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1C0C6" w14:textId="286F35D8" w:rsidR="00B87162" w:rsidRPr="004F0D7F" w:rsidRDefault="00B87162" w:rsidP="2023CABA">
      <w:pPr>
        <w:pBdr>
          <w:top w:val="nil"/>
          <w:left w:val="nil"/>
          <w:bottom w:val="nil"/>
          <w:right w:val="nil"/>
          <w:between w:val="nil"/>
          <w:bar w:val="nil"/>
        </w:pBdr>
        <w:spacing w:after="0" w:line="480" w:lineRule="auto"/>
        <w:rPr>
          <w:rFonts w:ascii="Times New Roman" w:eastAsia="Times New Roman" w:hAnsi="Times New Roman" w:cs="Times New Roman"/>
          <w:b/>
          <w:bCs/>
          <w:sz w:val="24"/>
          <w:szCs w:val="24"/>
          <w:bdr w:val="nil"/>
          <w:lang w:val="en-US"/>
        </w:rPr>
      </w:pPr>
      <w:r w:rsidRPr="004F0D7F">
        <w:rPr>
          <w:rFonts w:ascii="Times New Roman" w:eastAsia="Times New Roman" w:hAnsi="Times New Roman" w:cs="Times New Roman"/>
          <w:b/>
          <w:bCs/>
          <w:sz w:val="24"/>
          <w:szCs w:val="24"/>
          <w:bdr w:val="nil"/>
          <w:lang w:val="en-US"/>
        </w:rPr>
        <w:t xml:space="preserve">Supplementary Material </w:t>
      </w:r>
    </w:p>
    <w:p w14:paraId="4AD9EBDC" w14:textId="77777777" w:rsidR="00B87162" w:rsidRPr="004F0D7F" w:rsidRDefault="00B87162" w:rsidP="2023CABA">
      <w:pPr>
        <w:pBdr>
          <w:top w:val="nil"/>
          <w:left w:val="nil"/>
          <w:bottom w:val="nil"/>
          <w:right w:val="nil"/>
          <w:between w:val="nil"/>
          <w:bar w:val="nil"/>
        </w:pBdr>
        <w:spacing w:after="0" w:line="480" w:lineRule="auto"/>
        <w:rPr>
          <w:rFonts w:ascii="Times New Roman" w:eastAsia="Times New Roman" w:hAnsi="Times New Roman" w:cs="Times New Roman"/>
          <w:b/>
          <w:bCs/>
          <w:sz w:val="24"/>
          <w:szCs w:val="24"/>
          <w:bdr w:val="nil"/>
          <w:lang w:val="en-US"/>
        </w:rPr>
      </w:pPr>
    </w:p>
    <w:p w14:paraId="5FFA8D15" w14:textId="0EBC6A8E" w:rsidR="006B521B" w:rsidRPr="004F0D7F" w:rsidRDefault="006B521B" w:rsidP="006B521B">
      <w:pPr>
        <w:pBdr>
          <w:top w:val="nil"/>
          <w:left w:val="nil"/>
          <w:bottom w:val="nil"/>
          <w:right w:val="nil"/>
          <w:between w:val="nil"/>
          <w:bar w:val="nil"/>
        </w:pBdr>
        <w:spacing w:after="0" w:line="480" w:lineRule="auto"/>
        <w:rPr>
          <w:rFonts w:ascii="Times New Roman" w:eastAsia="Arial Unicode MS" w:hAnsi="Times New Roman" w:cs="Times New Roman"/>
          <w:b/>
          <w:sz w:val="24"/>
          <w:szCs w:val="24"/>
          <w:bdr w:val="nil"/>
          <w:lang w:val="en-US"/>
        </w:rPr>
      </w:pPr>
      <w:r w:rsidRPr="004F0D7F">
        <w:rPr>
          <w:rFonts w:ascii="Times New Roman" w:eastAsia="Arial Unicode MS" w:hAnsi="Times New Roman" w:cs="Times New Roman"/>
          <w:b/>
          <w:bCs/>
          <w:sz w:val="24"/>
          <w:szCs w:val="24"/>
          <w:bdr w:val="nil"/>
          <w:lang w:val="en-US"/>
        </w:rPr>
        <w:t xml:space="preserve">Beggars Can’t be Choosers: Feral Buffalo Show More Constrained Movement and Resource Selection During the Dry Season in the Northern Territory  </w:t>
      </w:r>
    </w:p>
    <w:p w14:paraId="59740664" w14:textId="0483412E" w:rsidR="00C07D70" w:rsidRPr="004F0D7F" w:rsidRDefault="00C07D70" w:rsidP="00C07D70">
      <w:pPr>
        <w:pStyle w:val="Author"/>
        <w:spacing w:line="480" w:lineRule="auto"/>
        <w:jc w:val="left"/>
      </w:pPr>
      <w:r w:rsidRPr="004F0D7F">
        <w:rPr>
          <w:u w:val="single"/>
        </w:rPr>
        <w:t>Kyana N. Pike</w:t>
      </w:r>
      <w:r w:rsidRPr="004F0D7F">
        <w:rPr>
          <w:vertAlign w:val="superscript"/>
        </w:rPr>
        <w:t xml:space="preserve"> a,b</w:t>
      </w:r>
      <w:r w:rsidRPr="004F0D7F">
        <w:rPr>
          <w:noProof/>
          <w:lang w:val="en-IN" w:eastAsia="en-IN"/>
        </w:rPr>
        <w:drawing>
          <wp:inline distT="0" distB="0" distL="0" distR="0" wp14:anchorId="1C0AC80D" wp14:editId="64A96400">
            <wp:extent cx="124968" cy="124968"/>
            <wp:effectExtent l="0" t="0" r="2540" b="2540"/>
            <wp:docPr id="1727124631" name="Picture 172712463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124631"/>
                    <pic:cNvPicPr/>
                  </pic:nvPicPr>
                  <pic:blipFill>
                    <a:blip r:embed="rId8">
                      <a:extLst>
                        <a:ext uri="{28A0092B-C50C-407E-A947-70E740481C1C}">
                          <a14:useLocalDpi xmlns:a14="http://schemas.microsoft.com/office/drawing/2010/main"/>
                        </a:ext>
                      </a:extLst>
                    </a:blip>
                    <a:stretch>
                      <a:fillRect/>
                    </a:stretch>
                  </pic:blipFill>
                  <pic:spPr>
                    <a:xfrm>
                      <a:off x="0" y="0"/>
                      <a:ext cx="124968" cy="124968"/>
                    </a:xfrm>
                    <a:prstGeom prst="rect">
                      <a:avLst/>
                    </a:prstGeom>
                  </pic:spPr>
                </pic:pic>
              </a:graphicData>
            </a:graphic>
          </wp:inline>
        </w:drawing>
      </w:r>
      <w:r w:rsidRPr="004F0D7F">
        <w:rPr>
          <w:u w:val="single"/>
        </w:rPr>
        <w:t xml:space="preserve">,  Scott W Forrest  </w:t>
      </w:r>
      <w:r w:rsidRPr="004F0D7F">
        <w:rPr>
          <w:noProof/>
          <w:lang w:val="en-IN" w:eastAsia="en-IN"/>
        </w:rPr>
        <w:drawing>
          <wp:inline distT="0" distB="0" distL="0" distR="0" wp14:anchorId="516E4691" wp14:editId="0E95F81A">
            <wp:extent cx="124968" cy="124968"/>
            <wp:effectExtent l="0" t="0" r="2540" b="2540"/>
            <wp:docPr id="118312642" name="Picture 11831264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12642"/>
                    <pic:cNvPicPr/>
                  </pic:nvPicPr>
                  <pic:blipFill>
                    <a:blip r:embed="rId8">
                      <a:extLst>
                        <a:ext uri="{28A0092B-C50C-407E-A947-70E740481C1C}">
                          <a14:useLocalDpi xmlns:a14="http://schemas.microsoft.com/office/drawing/2010/main"/>
                        </a:ext>
                      </a:extLst>
                    </a:blip>
                    <a:stretch>
                      <a:fillRect/>
                    </a:stretch>
                  </pic:blipFill>
                  <pic:spPr>
                    <a:xfrm>
                      <a:off x="0" y="0"/>
                      <a:ext cx="124968" cy="124968"/>
                    </a:xfrm>
                    <a:prstGeom prst="rect">
                      <a:avLst/>
                    </a:prstGeom>
                  </pic:spPr>
                </pic:pic>
              </a:graphicData>
            </a:graphic>
          </wp:inline>
        </w:drawing>
      </w:r>
      <w:r w:rsidRPr="004F0D7F">
        <w:rPr>
          <w:vertAlign w:val="superscript"/>
        </w:rPr>
        <w:t xml:space="preserve"> c, </w:t>
      </w:r>
      <w:r w:rsidRPr="004F0D7F">
        <w:rPr>
          <w:u w:val="single"/>
          <w:vertAlign w:val="superscript"/>
        </w:rPr>
        <w:t>d, e</w:t>
      </w:r>
      <w:r w:rsidRPr="004F0D7F">
        <w:rPr>
          <w:u w:val="single"/>
        </w:rPr>
        <w:t xml:space="preserve">, </w:t>
      </w:r>
      <w:r w:rsidRPr="004F0D7F">
        <w:t>John McEvoy</w:t>
      </w:r>
      <w:r w:rsidRPr="004F0D7F">
        <w:rPr>
          <w:vertAlign w:val="superscript"/>
        </w:rPr>
        <w:t xml:space="preserve"> a</w:t>
      </w:r>
      <w:r w:rsidRPr="004F0D7F">
        <w:t xml:space="preserve"> , Justin Perry </w:t>
      </w:r>
      <w:r w:rsidRPr="004F0D7F">
        <w:rPr>
          <w:u w:val="single"/>
          <w:vertAlign w:val="superscript"/>
        </w:rPr>
        <w:t>f, g</w:t>
      </w:r>
      <w:r w:rsidRPr="004F0D7F">
        <w:t>, Eric Vanderduys</w:t>
      </w:r>
      <w:r w:rsidRPr="004F0D7F">
        <w:rPr>
          <w:vertAlign w:val="superscript"/>
        </w:rPr>
        <w:t>e</w:t>
      </w:r>
      <w:r w:rsidRPr="004F0D7F">
        <w:t>, John P.Y. Arnould</w:t>
      </w:r>
      <w:r w:rsidRPr="004F0D7F">
        <w:rPr>
          <w:vertAlign w:val="superscript"/>
        </w:rPr>
        <w:t>h</w:t>
      </w:r>
      <w:r w:rsidRPr="004F0D7F">
        <w:t xml:space="preserve">, and Andrew J Hoskins </w:t>
      </w:r>
      <w:r w:rsidRPr="004F0D7F">
        <w:rPr>
          <w:vertAlign w:val="superscript"/>
        </w:rPr>
        <w:t>f, g,</w:t>
      </w:r>
      <w:r w:rsidRPr="004F0D7F">
        <w:rPr>
          <w:szCs w:val="20"/>
          <w:vertAlign w:val="superscript"/>
        </w:rPr>
        <w:t xml:space="preserve"> i</w:t>
      </w:r>
    </w:p>
    <w:p w14:paraId="532616D3" w14:textId="77777777" w:rsidR="00C07D70" w:rsidRPr="004F0D7F" w:rsidRDefault="00C07D70" w:rsidP="00C07D70">
      <w:pPr>
        <w:pStyle w:val="Affiliations"/>
        <w:spacing w:line="480" w:lineRule="auto"/>
        <w:jc w:val="left"/>
        <w:rPr>
          <w:rFonts w:cs="Times New Roman"/>
          <w:shd w:val="clear" w:color="auto" w:fill="FFFFFF"/>
        </w:rPr>
      </w:pPr>
      <w:r w:rsidRPr="004F0D7F">
        <w:rPr>
          <w:rFonts w:cs="Times New Roman"/>
          <w:vertAlign w:val="superscript"/>
        </w:rPr>
        <w:t xml:space="preserve">a </w:t>
      </w:r>
      <w:r w:rsidRPr="004F0D7F">
        <w:rPr>
          <w:rFonts w:cs="Times New Roman"/>
          <w:shd w:val="clear" w:color="auto" w:fill="FFFFFF"/>
        </w:rPr>
        <w:t>Health &amp; Biosecurity / Environment, Commonwealth Scientific and Industrial Research Organisation (CSIRO), Townsville, QLD 4811, Australia</w:t>
      </w:r>
    </w:p>
    <w:p w14:paraId="77467716" w14:textId="77777777" w:rsidR="00C07D70" w:rsidRPr="004F0D7F" w:rsidRDefault="00C07D70" w:rsidP="00C07D70">
      <w:pPr>
        <w:rPr>
          <w:lang w:val="en-US"/>
        </w:rPr>
      </w:pPr>
      <w:r w:rsidRPr="004F0D7F">
        <w:rPr>
          <w:rFonts w:ascii="Times New Roman" w:hAnsi="Times New Roman" w:cs="Times New Roman"/>
          <w:i/>
          <w:iCs/>
          <w:shd w:val="clear" w:color="auto" w:fill="FFFFFF"/>
          <w:vertAlign w:val="superscript"/>
        </w:rPr>
        <w:t>b</w:t>
      </w:r>
      <w:r w:rsidRPr="004F0D7F">
        <w:rPr>
          <w:rFonts w:ascii="Times New Roman" w:hAnsi="Times New Roman" w:cs="Times New Roman"/>
          <w:i/>
          <w:sz w:val="20"/>
          <w:szCs w:val="20"/>
        </w:rPr>
        <w:t xml:space="preserve"> College of Science &amp; Engineering, James Cook University, Townsville, QLD, 4811, Australia </w:t>
      </w:r>
    </w:p>
    <w:p w14:paraId="65539069" w14:textId="298F6F42" w:rsidR="00C07D70" w:rsidRPr="004F0D7F" w:rsidRDefault="00C07D70" w:rsidP="00C07D70">
      <w:pPr>
        <w:pStyle w:val="Affiliations"/>
        <w:spacing w:line="480" w:lineRule="auto"/>
        <w:jc w:val="left"/>
        <w:rPr>
          <w:rFonts w:cs="Times New Roman"/>
          <w:shd w:val="clear" w:color="auto" w:fill="FFFFFF"/>
        </w:rPr>
      </w:pPr>
      <w:r w:rsidRPr="004F0D7F">
        <w:rPr>
          <w:rFonts w:cs="Times New Roman"/>
          <w:shd w:val="clear" w:color="auto" w:fill="FFFFFF"/>
          <w:vertAlign w:val="superscript"/>
        </w:rPr>
        <w:t>c</w:t>
      </w:r>
      <w:r w:rsidRPr="004F0D7F">
        <w:rPr>
          <w:rFonts w:cs="Times New Roman"/>
          <w:shd w:val="clear" w:color="auto" w:fill="FFFFFF"/>
        </w:rPr>
        <w:t xml:space="preserve"> School of Mathematical Sciences, Q</w:t>
      </w:r>
      <w:r w:rsidR="00B3054D">
        <w:rPr>
          <w:rFonts w:cs="Times New Roman"/>
          <w:shd w:val="clear" w:color="auto" w:fill="FFFFFF"/>
        </w:rPr>
        <w:t>ueensland</w:t>
      </w:r>
      <w:r w:rsidRPr="004F0D7F">
        <w:rPr>
          <w:rFonts w:cs="Times New Roman"/>
          <w:shd w:val="clear" w:color="auto" w:fill="FFFFFF"/>
        </w:rPr>
        <w:t xml:space="preserve"> University of Technology, Brisbane, QLD 4000, Australia</w:t>
      </w:r>
    </w:p>
    <w:p w14:paraId="51D7EAEE" w14:textId="1E748D0D" w:rsidR="00C07D70" w:rsidRPr="004F0D7F" w:rsidRDefault="00C07D70" w:rsidP="00C07D70">
      <w:pPr>
        <w:pStyle w:val="Affiliations"/>
        <w:spacing w:line="480" w:lineRule="auto"/>
        <w:jc w:val="left"/>
        <w:rPr>
          <w:rFonts w:cs="Times New Roman"/>
        </w:rPr>
      </w:pPr>
      <w:r w:rsidRPr="004F0D7F">
        <w:rPr>
          <w:rFonts w:cs="Times New Roman"/>
          <w:vertAlign w:val="superscript"/>
        </w:rPr>
        <w:t>d</w:t>
      </w:r>
      <w:r w:rsidRPr="004F0D7F">
        <w:rPr>
          <w:rFonts w:cs="Times New Roman"/>
        </w:rPr>
        <w:t xml:space="preserve"> Centre for Data Science, Q</w:t>
      </w:r>
      <w:r w:rsidR="00B3054D">
        <w:rPr>
          <w:rFonts w:cs="Times New Roman"/>
        </w:rPr>
        <w:t>ueensland</w:t>
      </w:r>
      <w:r w:rsidRPr="004F0D7F">
        <w:rPr>
          <w:rFonts w:cs="Times New Roman"/>
        </w:rPr>
        <w:t xml:space="preserve"> University of Technology, Brisbane, QLD 4000, Australia</w:t>
      </w:r>
      <w:r w:rsidRPr="004F0D7F">
        <w:rPr>
          <w:rFonts w:cs="Times New Roman"/>
          <w:vertAlign w:val="superscript"/>
        </w:rPr>
        <w:t xml:space="preserve"> </w:t>
      </w:r>
    </w:p>
    <w:p w14:paraId="635C7DAE" w14:textId="23A30982" w:rsidR="00C07D70" w:rsidRPr="004F0D7F" w:rsidRDefault="00C07D70" w:rsidP="00C07D70">
      <w:pPr>
        <w:pStyle w:val="Affiliations"/>
        <w:spacing w:line="480" w:lineRule="auto"/>
        <w:jc w:val="left"/>
        <w:rPr>
          <w:rFonts w:cs="Times New Roman"/>
        </w:rPr>
      </w:pPr>
      <w:r w:rsidRPr="004F0D7F">
        <w:rPr>
          <w:rFonts w:cs="Times New Roman"/>
          <w:vertAlign w:val="superscript"/>
        </w:rPr>
        <w:t>e</w:t>
      </w:r>
      <w:r w:rsidRPr="004F0D7F">
        <w:rPr>
          <w:rFonts w:cs="Times New Roman"/>
        </w:rPr>
        <w:t xml:space="preserve"> Environment, CSIRO, </w:t>
      </w:r>
      <w:r w:rsidR="00B3054D">
        <w:rPr>
          <w:rFonts w:cs="Times New Roman"/>
        </w:rPr>
        <w:t>Brisbane</w:t>
      </w:r>
      <w:r w:rsidRPr="004F0D7F">
        <w:rPr>
          <w:rFonts w:cs="Times New Roman"/>
        </w:rPr>
        <w:t>, QLD 4102, Australia</w:t>
      </w:r>
    </w:p>
    <w:p w14:paraId="6E4E7884" w14:textId="281E5068" w:rsidR="00C07D70" w:rsidRPr="004F0D7F" w:rsidRDefault="00C07D70" w:rsidP="00C07D70">
      <w:pPr>
        <w:pStyle w:val="Affiliations"/>
        <w:spacing w:line="480" w:lineRule="auto"/>
        <w:jc w:val="left"/>
        <w:rPr>
          <w:rFonts w:cs="Times New Roman"/>
        </w:rPr>
      </w:pPr>
      <w:r w:rsidRPr="004F0D7F">
        <w:rPr>
          <w:rFonts w:cs="Times New Roman"/>
          <w:vertAlign w:val="superscript"/>
        </w:rPr>
        <w:t>f</w:t>
      </w:r>
      <w:r w:rsidRPr="004F0D7F">
        <w:rPr>
          <w:rFonts w:cs="Times New Roman"/>
          <w:shd w:val="clear" w:color="auto" w:fill="FFFFFF"/>
        </w:rPr>
        <w:t xml:space="preserve"> </w:t>
      </w:r>
      <w:r w:rsidRPr="004F0D7F">
        <w:rPr>
          <w:rFonts w:cs="Times New Roman"/>
        </w:rPr>
        <w:t xml:space="preserve">North Australian Indigenous Land and Sea Management Alliance, </w:t>
      </w:r>
      <w:r w:rsidR="00B3054D">
        <w:rPr>
          <w:rFonts w:cs="Times New Roman"/>
        </w:rPr>
        <w:t xml:space="preserve">Darwin, </w:t>
      </w:r>
      <w:r w:rsidRPr="004F0D7F">
        <w:rPr>
          <w:rFonts w:cs="Times New Roman"/>
        </w:rPr>
        <w:t>NT, Australia</w:t>
      </w:r>
    </w:p>
    <w:p w14:paraId="537246E7" w14:textId="77777777" w:rsidR="00C07D70" w:rsidRPr="004F0D7F" w:rsidRDefault="00C07D70" w:rsidP="00C07D70">
      <w:pPr>
        <w:pStyle w:val="Affiliations"/>
        <w:spacing w:line="480" w:lineRule="auto"/>
        <w:jc w:val="left"/>
        <w:rPr>
          <w:rFonts w:cs="Times New Roman"/>
          <w:shd w:val="clear" w:color="auto" w:fill="FFFFFF"/>
        </w:rPr>
      </w:pPr>
      <w:r w:rsidRPr="004F0D7F">
        <w:rPr>
          <w:rFonts w:cs="Times New Roman"/>
          <w:vertAlign w:val="superscript"/>
        </w:rPr>
        <w:t>g</w:t>
      </w:r>
      <w:r w:rsidRPr="004F0D7F">
        <w:rPr>
          <w:rFonts w:cs="Times New Roman"/>
        </w:rPr>
        <w:t xml:space="preserve"> School of the Environment, University of Queensland, Brisbane QLD 4172, Australia</w:t>
      </w:r>
      <w:r w:rsidRPr="004F0D7F">
        <w:rPr>
          <w:rFonts w:cs="Times New Roman"/>
          <w:shd w:val="clear" w:color="auto" w:fill="FFFFFF"/>
        </w:rPr>
        <w:t xml:space="preserve">  </w:t>
      </w:r>
    </w:p>
    <w:p w14:paraId="6216FBC9" w14:textId="46DBE40D" w:rsidR="00C07D70" w:rsidRPr="004F0D7F" w:rsidRDefault="00C07D70" w:rsidP="00C07D70">
      <w:pPr>
        <w:pStyle w:val="Affiliations"/>
        <w:spacing w:line="480" w:lineRule="auto"/>
        <w:jc w:val="left"/>
        <w:rPr>
          <w:rFonts w:cs="Times New Roman"/>
        </w:rPr>
      </w:pPr>
      <w:r w:rsidRPr="004F0D7F">
        <w:rPr>
          <w:rFonts w:cs="Times New Roman"/>
          <w:vertAlign w:val="superscript"/>
        </w:rPr>
        <w:t>h</w:t>
      </w:r>
      <w:r w:rsidRPr="004F0D7F">
        <w:rPr>
          <w:rFonts w:cs="Times New Roman"/>
        </w:rPr>
        <w:t xml:space="preserve"> </w:t>
      </w:r>
      <w:r w:rsidRPr="004F0D7F">
        <w:rPr>
          <w:rFonts w:cs="Times New Roman"/>
          <w:shd w:val="clear" w:color="auto" w:fill="FFFFFF"/>
        </w:rPr>
        <w:t xml:space="preserve">School of Life &amp; Env Sciences, Deakin University, </w:t>
      </w:r>
      <w:r w:rsidR="00B3054D">
        <w:rPr>
          <w:rFonts w:cs="Times New Roman"/>
          <w:shd w:val="clear" w:color="auto" w:fill="FFFFFF"/>
        </w:rPr>
        <w:t>Burwood</w:t>
      </w:r>
      <w:r w:rsidRPr="004F0D7F">
        <w:rPr>
          <w:rFonts w:cs="Times New Roman"/>
          <w:shd w:val="clear" w:color="auto" w:fill="FFFFFF"/>
        </w:rPr>
        <w:t>, VIC 3125, Australia</w:t>
      </w:r>
    </w:p>
    <w:p w14:paraId="26C62F21" w14:textId="77777777" w:rsidR="00C07D70" w:rsidRPr="004F0D7F" w:rsidRDefault="00C07D70" w:rsidP="00C07D70">
      <w:pPr>
        <w:rPr>
          <w:rFonts w:ascii="Times New Roman" w:hAnsi="Times New Roman" w:cs="Times New Roman"/>
          <w:szCs w:val="20"/>
        </w:rPr>
      </w:pPr>
      <w:r w:rsidRPr="004F0D7F">
        <w:rPr>
          <w:rFonts w:ascii="Times New Roman" w:hAnsi="Times New Roman" w:cs="Times New Roman"/>
          <w:i/>
          <w:iCs/>
          <w:sz w:val="20"/>
          <w:szCs w:val="20"/>
          <w:vertAlign w:val="superscript"/>
        </w:rPr>
        <w:t xml:space="preserve">i </w:t>
      </w:r>
      <w:r w:rsidRPr="004F0D7F">
        <w:rPr>
          <w:rFonts w:ascii="Times New Roman" w:hAnsi="Times New Roman" w:cs="Times New Roman"/>
          <w:i/>
          <w:iCs/>
          <w:sz w:val="20"/>
          <w:szCs w:val="20"/>
        </w:rPr>
        <w:t>Discipline of Veterinary Science, James Cook University, Townsville and Cairns, QLD, Australia</w:t>
      </w:r>
    </w:p>
    <w:p w14:paraId="616D52BD" w14:textId="0117D9A1" w:rsidR="27B8C3C5" w:rsidRPr="004F0D7F" w:rsidRDefault="27B8C3C5" w:rsidP="27B8C3C5">
      <w:pPr>
        <w:spacing w:after="0"/>
      </w:pPr>
    </w:p>
    <w:p w14:paraId="45CD7BA7" w14:textId="008A440E" w:rsidR="27B8C3C5" w:rsidRPr="004F0D7F" w:rsidRDefault="27B8C3C5" w:rsidP="27B8C3C5"/>
    <w:p w14:paraId="51B26D29" w14:textId="77777777" w:rsidR="00137A11" w:rsidRPr="004F0D7F" w:rsidRDefault="00137A11" w:rsidP="2023CABA">
      <w:pPr>
        <w:widowControl w:val="0"/>
        <w:autoSpaceDE w:val="0"/>
        <w:autoSpaceDN w:val="0"/>
        <w:adjustRightInd w:val="0"/>
        <w:spacing w:line="480" w:lineRule="auto"/>
        <w:rPr>
          <w:rFonts w:ascii="Times New Roman" w:eastAsia="Times New Roman" w:hAnsi="Times New Roman" w:cs="Times New Roman"/>
          <w:sz w:val="24"/>
          <w:szCs w:val="24"/>
        </w:rPr>
      </w:pPr>
    </w:p>
    <w:p w14:paraId="1478D43B" w14:textId="77777777" w:rsidR="002A7835" w:rsidRPr="004F0D7F" w:rsidRDefault="002A7835" w:rsidP="2023CABA">
      <w:pPr>
        <w:widowControl w:val="0"/>
        <w:autoSpaceDE w:val="0"/>
        <w:autoSpaceDN w:val="0"/>
        <w:adjustRightInd w:val="0"/>
        <w:spacing w:line="480" w:lineRule="auto"/>
        <w:rPr>
          <w:rFonts w:ascii="Times New Roman" w:eastAsia="Times New Roman" w:hAnsi="Times New Roman" w:cs="Times New Roman"/>
          <w:sz w:val="24"/>
          <w:szCs w:val="24"/>
        </w:rPr>
      </w:pPr>
    </w:p>
    <w:p w14:paraId="1734DA14" w14:textId="77777777" w:rsidR="002A7835" w:rsidRPr="004F0D7F" w:rsidRDefault="002A7835" w:rsidP="2023CABA">
      <w:pPr>
        <w:widowControl w:val="0"/>
        <w:autoSpaceDE w:val="0"/>
        <w:autoSpaceDN w:val="0"/>
        <w:adjustRightInd w:val="0"/>
        <w:spacing w:line="480" w:lineRule="auto"/>
        <w:rPr>
          <w:rFonts w:ascii="Times New Roman" w:eastAsia="Times New Roman" w:hAnsi="Times New Roman" w:cs="Times New Roman"/>
          <w:sz w:val="24"/>
          <w:szCs w:val="24"/>
        </w:rPr>
      </w:pPr>
    </w:p>
    <w:p w14:paraId="2A3841FD" w14:textId="77777777" w:rsidR="002A7835" w:rsidRPr="004F0D7F" w:rsidRDefault="002A7835" w:rsidP="2023CABA">
      <w:pPr>
        <w:widowControl w:val="0"/>
        <w:autoSpaceDE w:val="0"/>
        <w:autoSpaceDN w:val="0"/>
        <w:adjustRightInd w:val="0"/>
        <w:spacing w:line="480" w:lineRule="auto"/>
        <w:rPr>
          <w:rFonts w:ascii="Times New Roman" w:eastAsia="Times New Roman" w:hAnsi="Times New Roman" w:cs="Times New Roman"/>
          <w:sz w:val="24"/>
          <w:szCs w:val="24"/>
        </w:rPr>
      </w:pPr>
    </w:p>
    <w:p w14:paraId="4512AF90" w14:textId="77777777" w:rsidR="00137A11" w:rsidRPr="004F0D7F" w:rsidRDefault="00137A11" w:rsidP="2023CABA">
      <w:pPr>
        <w:pBdr>
          <w:top w:val="nil"/>
          <w:left w:val="nil"/>
          <w:bottom w:val="nil"/>
          <w:right w:val="nil"/>
          <w:between w:val="nil"/>
          <w:bar w:val="nil"/>
        </w:pBdr>
        <w:spacing w:after="0" w:line="480" w:lineRule="auto"/>
        <w:rPr>
          <w:rFonts w:ascii="Times New Roman" w:eastAsia="Times New Roman" w:hAnsi="Times New Roman" w:cs="Times New Roman"/>
          <w:sz w:val="24"/>
          <w:szCs w:val="24"/>
          <w:bdr w:val="nil"/>
          <w:lang w:val="en-US"/>
        </w:rPr>
      </w:pPr>
      <w:r w:rsidRPr="004F0D7F">
        <w:rPr>
          <w:rFonts w:ascii="Times New Roman" w:eastAsia="Times New Roman" w:hAnsi="Times New Roman" w:cs="Times New Roman"/>
          <w:sz w:val="24"/>
          <w:szCs w:val="24"/>
          <w:bdr w:val="nil"/>
          <w:lang w:val="en-US"/>
        </w:rPr>
        <w:t>*</w:t>
      </w:r>
      <w:r w:rsidRPr="004F0D7F">
        <w:rPr>
          <w:rFonts w:ascii="Times New Roman" w:eastAsia="Times New Roman" w:hAnsi="Times New Roman" w:cs="Times New Roman"/>
          <w:b/>
          <w:bCs/>
          <w:sz w:val="24"/>
          <w:szCs w:val="24"/>
          <w:bdr w:val="nil"/>
          <w:lang w:val="en-US"/>
        </w:rPr>
        <w:t>Corresponding author: Kyana N Pike</w:t>
      </w:r>
      <w:r w:rsidRPr="004F0D7F">
        <w:rPr>
          <w:rFonts w:ascii="Times New Roman" w:eastAsia="Arial Unicode MS" w:hAnsi="Times New Roman" w:cs="Times New Roman"/>
          <w:b/>
          <w:sz w:val="24"/>
          <w:szCs w:val="24"/>
          <w:u w:color="000000"/>
          <w:bdr w:val="nil"/>
          <w:lang w:val="en-US"/>
        </w:rPr>
        <w:br/>
      </w:r>
      <w:r w:rsidRPr="004F0D7F">
        <w:rPr>
          <w:rFonts w:ascii="Times New Roman" w:eastAsia="Times New Roman" w:hAnsi="Times New Roman" w:cs="Times New Roman"/>
          <w:sz w:val="24"/>
          <w:szCs w:val="24"/>
          <w:bdr w:val="nil"/>
          <w:lang w:val="en-US"/>
        </w:rPr>
        <w:t xml:space="preserve">Email: </w:t>
      </w:r>
      <w:hyperlink r:id="rId10" w:history="1">
        <w:r w:rsidRPr="004F0D7F">
          <w:rPr>
            <w:rStyle w:val="Hyperlink"/>
            <w:rFonts w:ascii="Times New Roman" w:eastAsia="Times New Roman" w:hAnsi="Times New Roman" w:cs="Times New Roman"/>
            <w:color w:val="auto"/>
            <w:sz w:val="24"/>
            <w:szCs w:val="24"/>
            <w:bdr w:val="nil"/>
            <w:lang w:val="en-US"/>
          </w:rPr>
          <w:t>kyana.pike@csiro.au</w:t>
        </w:r>
      </w:hyperlink>
      <w:r w:rsidRPr="004F0D7F">
        <w:rPr>
          <w:rFonts w:ascii="Times New Roman" w:eastAsia="Arial Unicode MS" w:hAnsi="Times New Roman" w:cs="Times New Roman"/>
          <w:sz w:val="24"/>
          <w:szCs w:val="24"/>
          <w:u w:color="000000"/>
          <w:bdr w:val="nil"/>
          <w:lang w:val="en-US"/>
        </w:rPr>
        <w:tab/>
      </w:r>
    </w:p>
    <w:p w14:paraId="78E5EFD7" w14:textId="77777777" w:rsidR="00137A11" w:rsidRPr="004F0D7F" w:rsidRDefault="00137A11" w:rsidP="2023CABA">
      <w:pPr>
        <w:pBdr>
          <w:top w:val="nil"/>
          <w:left w:val="nil"/>
          <w:bottom w:val="nil"/>
          <w:right w:val="nil"/>
          <w:between w:val="nil"/>
          <w:bar w:val="nil"/>
        </w:pBdr>
        <w:spacing w:after="0" w:line="480" w:lineRule="auto"/>
        <w:rPr>
          <w:rFonts w:ascii="Times New Roman" w:eastAsia="Times New Roman" w:hAnsi="Times New Roman" w:cs="Times New Roman"/>
          <w:sz w:val="24"/>
          <w:szCs w:val="24"/>
          <w:bdr w:val="nil"/>
        </w:rPr>
      </w:pPr>
      <w:r w:rsidRPr="004F0D7F">
        <w:rPr>
          <w:rFonts w:ascii="Times New Roman" w:eastAsia="Times New Roman" w:hAnsi="Times New Roman" w:cs="Times New Roman"/>
          <w:sz w:val="24"/>
          <w:szCs w:val="24"/>
          <w:bdr w:val="nil"/>
        </w:rPr>
        <w:t>Building 145, James Cook University, James Cook Drive, Townsville QLD 4811</w:t>
      </w:r>
    </w:p>
    <w:p w14:paraId="282F04B7" w14:textId="77777777" w:rsidR="00137A11" w:rsidRPr="004F0D7F" w:rsidRDefault="00137A11" w:rsidP="2023CABA">
      <w:pPr>
        <w:pBdr>
          <w:top w:val="nil"/>
          <w:left w:val="nil"/>
          <w:bottom w:val="nil"/>
          <w:right w:val="nil"/>
          <w:between w:val="nil"/>
          <w:bar w:val="nil"/>
        </w:pBdr>
        <w:spacing w:after="0" w:line="480" w:lineRule="auto"/>
        <w:rPr>
          <w:rFonts w:ascii="Times New Roman" w:eastAsia="Times New Roman" w:hAnsi="Times New Roman" w:cs="Times New Roman"/>
          <w:sz w:val="24"/>
          <w:szCs w:val="24"/>
          <w:bdr w:val="nil"/>
        </w:rPr>
      </w:pPr>
      <w:r w:rsidRPr="004F0D7F">
        <w:rPr>
          <w:rFonts w:ascii="Times New Roman" w:eastAsia="Times New Roman" w:hAnsi="Times New Roman" w:cs="Times New Roman"/>
          <w:sz w:val="24"/>
          <w:szCs w:val="24"/>
          <w:bdr w:val="nil"/>
        </w:rPr>
        <w:t>Wulgurukaba and Bindal Country</w:t>
      </w:r>
    </w:p>
    <w:p w14:paraId="7F963C82" w14:textId="7733871D" w:rsidR="00755785" w:rsidRPr="004F0D7F" w:rsidRDefault="03E49A4E" w:rsidP="00017488">
      <w:pPr>
        <w:spacing w:line="276" w:lineRule="auto"/>
        <w:rPr>
          <w:rFonts w:ascii="Times New Roman" w:eastAsia="Times New Roman" w:hAnsi="Times New Roman" w:cs="Times New Roman"/>
          <w:sz w:val="24"/>
          <w:szCs w:val="24"/>
        </w:rPr>
      </w:pPr>
      <w:r w:rsidRPr="004F0D7F">
        <w:rPr>
          <w:rFonts w:ascii="Times New Roman" w:eastAsia="Times New Roman" w:hAnsi="Times New Roman" w:cs="Times New Roman"/>
          <w:b/>
          <w:bCs/>
          <w:sz w:val="24"/>
          <w:szCs w:val="24"/>
        </w:rPr>
        <w:lastRenderedPageBreak/>
        <w:t xml:space="preserve">Supplementary Table </w:t>
      </w:r>
      <w:r w:rsidR="55859906" w:rsidRPr="004F0D7F">
        <w:rPr>
          <w:rFonts w:ascii="Times New Roman" w:eastAsia="Times New Roman" w:hAnsi="Times New Roman" w:cs="Times New Roman"/>
          <w:b/>
          <w:bCs/>
          <w:sz w:val="24"/>
          <w:szCs w:val="24"/>
        </w:rPr>
        <w:t>1</w:t>
      </w:r>
      <w:r w:rsidRPr="004F0D7F">
        <w:rPr>
          <w:rFonts w:ascii="Times New Roman" w:eastAsia="Times New Roman" w:hAnsi="Times New Roman" w:cs="Times New Roman"/>
          <w:sz w:val="24"/>
          <w:szCs w:val="24"/>
        </w:rPr>
        <w:t xml:space="preserve">: Reclassification of land cover classes produced by the </w:t>
      </w:r>
      <w:r w:rsidR="0064237C" w:rsidRPr="004F0D7F">
        <w:rPr>
          <w:rFonts w:ascii="Times New Roman" w:eastAsia="Times New Roman" w:hAnsi="Times New Roman" w:cs="Times New Roman"/>
          <w:sz w:val="24"/>
          <w:szCs w:val="24"/>
        </w:rPr>
        <w:t>phenology-based</w:t>
      </w:r>
      <w:r w:rsidRPr="004F0D7F">
        <w:rPr>
          <w:rFonts w:ascii="Times New Roman" w:eastAsia="Times New Roman" w:hAnsi="Times New Roman" w:cs="Times New Roman"/>
          <w:sz w:val="24"/>
          <w:szCs w:val="24"/>
        </w:rPr>
        <w:t xml:space="preserve"> synthesis algorithm</w:t>
      </w:r>
      <w:r w:rsidR="00D04DD2" w:rsidRPr="004F0D7F">
        <w:rPr>
          <w:rFonts w:ascii="Times New Roman" w:eastAsia="Times New Roman" w:hAnsi="Times New Roman" w:cs="Times New Roman"/>
          <w:sz w:val="24"/>
          <w:szCs w:val="24"/>
        </w:rPr>
        <w:t xml:space="preserve"> from </w:t>
      </w:r>
      <w:r w:rsidR="00FA7E0A" w:rsidRPr="004F0D7F">
        <w:rPr>
          <w:rFonts w:ascii="Times New Roman" w:eastAsia="Times New Roman" w:hAnsi="Times New Roman" w:cs="Times New Roman"/>
          <w:sz w:val="24"/>
          <w:szCs w:val="24"/>
        </w:rPr>
        <w:t>Simonetti et. al (2015).</w:t>
      </w:r>
      <w:r w:rsidR="003E3DC2" w:rsidRPr="004F0D7F">
        <w:rPr>
          <w:rFonts w:ascii="Times New Roman" w:eastAsia="Times New Roman" w:hAnsi="Times New Roman" w:cs="Times New Roman"/>
          <w:sz w:val="24"/>
          <w:szCs w:val="24"/>
        </w:rPr>
        <w:t xml:space="preserve"> </w:t>
      </w:r>
      <w:r w:rsidR="00541A4B" w:rsidRPr="004F0D7F">
        <w:rPr>
          <w:rFonts w:ascii="Times New Roman" w:eastAsia="Times New Roman" w:hAnsi="Times New Roman" w:cs="Times New Roman"/>
          <w:sz w:val="24"/>
          <w:szCs w:val="24"/>
        </w:rPr>
        <w:t xml:space="preserve">The Delk IPA is a large area and more habitat types were present than were </w:t>
      </w:r>
      <w:r w:rsidR="00E72CCE" w:rsidRPr="004F0D7F">
        <w:rPr>
          <w:rFonts w:ascii="Times New Roman" w:eastAsia="Times New Roman" w:hAnsi="Times New Roman" w:cs="Times New Roman"/>
          <w:sz w:val="24"/>
          <w:szCs w:val="24"/>
        </w:rPr>
        <w:t>used by or available to buffalo</w:t>
      </w:r>
      <w:r w:rsidR="002B03A8" w:rsidRPr="004F0D7F">
        <w:rPr>
          <w:rFonts w:ascii="Times New Roman" w:eastAsia="Times New Roman" w:hAnsi="Times New Roman" w:cs="Times New Roman"/>
          <w:sz w:val="24"/>
          <w:szCs w:val="24"/>
        </w:rPr>
        <w:t xml:space="preserve"> within their home ranges</w:t>
      </w:r>
      <w:r w:rsidR="00E72CCE" w:rsidRPr="004F0D7F">
        <w:rPr>
          <w:rFonts w:ascii="Times New Roman" w:eastAsia="Times New Roman" w:hAnsi="Times New Roman" w:cs="Times New Roman"/>
          <w:sz w:val="24"/>
          <w:szCs w:val="24"/>
        </w:rPr>
        <w:t xml:space="preserve">. Those habitat types denoted </w:t>
      </w:r>
      <w:r w:rsidR="00BC3D14" w:rsidRPr="004F0D7F">
        <w:rPr>
          <w:rFonts w:ascii="Times New Roman" w:eastAsia="Times New Roman" w:hAnsi="Times New Roman" w:cs="Times New Roman"/>
          <w:sz w:val="24"/>
          <w:szCs w:val="24"/>
        </w:rPr>
        <w:t xml:space="preserve">in </w:t>
      </w:r>
      <w:r w:rsidR="008149F9" w:rsidRPr="004F0D7F">
        <w:rPr>
          <w:rFonts w:ascii="Times New Roman" w:eastAsia="Times New Roman" w:hAnsi="Times New Roman" w:cs="Times New Roman"/>
          <w:sz w:val="24"/>
          <w:szCs w:val="24"/>
        </w:rPr>
        <w:t xml:space="preserve">italics </w:t>
      </w:r>
      <w:r w:rsidR="00BC3D14" w:rsidRPr="004F0D7F">
        <w:rPr>
          <w:rFonts w:ascii="Times New Roman" w:eastAsia="Times New Roman" w:hAnsi="Times New Roman" w:cs="Times New Roman"/>
          <w:sz w:val="24"/>
          <w:szCs w:val="24"/>
        </w:rPr>
        <w:t xml:space="preserve">were part of the </w:t>
      </w:r>
      <w:r w:rsidR="008149F9" w:rsidRPr="004F0D7F">
        <w:rPr>
          <w:rFonts w:ascii="Times New Roman" w:eastAsia="Times New Roman" w:hAnsi="Times New Roman" w:cs="Times New Roman"/>
          <w:sz w:val="24"/>
          <w:szCs w:val="24"/>
        </w:rPr>
        <w:t>broader</w:t>
      </w:r>
      <w:r w:rsidR="00BC3D14" w:rsidRPr="004F0D7F">
        <w:rPr>
          <w:rFonts w:ascii="Times New Roman" w:eastAsia="Times New Roman" w:hAnsi="Times New Roman" w:cs="Times New Roman"/>
          <w:sz w:val="24"/>
          <w:szCs w:val="24"/>
        </w:rPr>
        <w:t xml:space="preserve"> </w:t>
      </w:r>
      <w:r w:rsidR="008149F9" w:rsidRPr="004F0D7F">
        <w:rPr>
          <w:rFonts w:ascii="Times New Roman" w:eastAsia="Times New Roman" w:hAnsi="Times New Roman" w:cs="Times New Roman"/>
          <w:sz w:val="24"/>
          <w:szCs w:val="24"/>
        </w:rPr>
        <w:t>Djelk IPA</w:t>
      </w:r>
      <w:r w:rsidR="00BC3D14" w:rsidRPr="004F0D7F">
        <w:rPr>
          <w:rFonts w:ascii="Times New Roman" w:eastAsia="Times New Roman" w:hAnsi="Times New Roman" w:cs="Times New Roman"/>
          <w:sz w:val="24"/>
          <w:szCs w:val="24"/>
        </w:rPr>
        <w:t xml:space="preserve">, and only those denoted in bold were sampled by buffalo in our study. </w:t>
      </w:r>
      <w:r w:rsidR="00E72CCE" w:rsidRPr="004F0D7F">
        <w:rPr>
          <w:rFonts w:ascii="Times New Roman" w:eastAsia="Times New Roman" w:hAnsi="Times New Roman" w:cs="Times New Roman"/>
          <w:sz w:val="24"/>
          <w:szCs w:val="24"/>
        </w:rPr>
        <w:t xml:space="preserve"> </w:t>
      </w:r>
    </w:p>
    <w:tbl>
      <w:tblPr>
        <w:tblW w:w="8716" w:type="dxa"/>
        <w:tblLayout w:type="fixed"/>
        <w:tblLook w:val="04A0" w:firstRow="1" w:lastRow="0" w:firstColumn="1" w:lastColumn="0" w:noHBand="0" w:noVBand="1"/>
      </w:tblPr>
      <w:tblGrid>
        <w:gridCol w:w="4668"/>
        <w:gridCol w:w="4048"/>
      </w:tblGrid>
      <w:tr w:rsidR="004F0D7F" w:rsidRPr="004F0D7F" w14:paraId="2188462C" w14:textId="3D636A7D"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354C68" w14:textId="77777777" w:rsidR="009C482E" w:rsidRPr="004F0D7F" w:rsidRDefault="009C482E" w:rsidP="00537033">
            <w:pPr>
              <w:spacing w:after="0"/>
              <w:jc w:val="center"/>
              <w:rPr>
                <w:rFonts w:ascii="Times New Roman" w:eastAsia="Times New Roman" w:hAnsi="Times New Roman" w:cs="Times New Roman"/>
                <w:b/>
                <w:bCs/>
              </w:rPr>
            </w:pPr>
            <w:r w:rsidRPr="004F0D7F">
              <w:rPr>
                <w:rFonts w:ascii="Times New Roman" w:eastAsia="Times New Roman" w:hAnsi="Times New Roman" w:cs="Times New Roman"/>
                <w:b/>
                <w:bCs/>
              </w:rPr>
              <w:t>Original Class</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EC11D28" w14:textId="21A308CC" w:rsidR="009C482E" w:rsidRPr="004F0D7F" w:rsidRDefault="009C482E" w:rsidP="00537033">
            <w:pPr>
              <w:spacing w:after="0"/>
              <w:jc w:val="center"/>
              <w:rPr>
                <w:rFonts w:ascii="Times New Roman" w:eastAsia="Times New Roman" w:hAnsi="Times New Roman" w:cs="Times New Roman"/>
                <w:b/>
                <w:bCs/>
              </w:rPr>
            </w:pPr>
            <w:r w:rsidRPr="004F0D7F">
              <w:rPr>
                <w:rFonts w:ascii="Times New Roman" w:eastAsia="Times New Roman" w:hAnsi="Times New Roman" w:cs="Times New Roman"/>
                <w:b/>
                <w:bCs/>
              </w:rPr>
              <w:t>Reclassification</w:t>
            </w:r>
          </w:p>
        </w:tc>
      </w:tr>
      <w:tr w:rsidR="004F0D7F" w:rsidRPr="004F0D7F" w14:paraId="1200A0DB" w14:textId="3F08BCD4"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F8DA22"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 xml:space="preserve">0  no data </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CD4FD26"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No Data</w:t>
            </w:r>
          </w:p>
        </w:tc>
      </w:tr>
      <w:tr w:rsidR="004F0D7F" w:rsidRPr="004F0D7F" w14:paraId="7376AC58" w14:textId="4D7710BC"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D27A363"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1  Clouds</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4B3DECA"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No Data</w:t>
            </w:r>
          </w:p>
        </w:tc>
      </w:tr>
      <w:tr w:rsidR="004F0D7F" w:rsidRPr="004F0D7F" w14:paraId="549C5A23" w14:textId="45BD6D0C"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ABE9851"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10 Evergreen Dense Forest</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CE62813" w14:textId="0AB32066"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Forest</w:t>
            </w:r>
          </w:p>
        </w:tc>
      </w:tr>
      <w:tr w:rsidR="004F0D7F" w:rsidRPr="004F0D7F" w14:paraId="202CEA0E" w14:textId="575E0D33"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D3AC6A9"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11  Evergreen Dense Forest</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2E401FC" w14:textId="14EEB26A"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Forest</w:t>
            </w:r>
          </w:p>
        </w:tc>
      </w:tr>
      <w:tr w:rsidR="004F0D7F" w:rsidRPr="004F0D7F" w14:paraId="4F482B68" w14:textId="3FF7B85D"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61BD5D4"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12  Evergreen Dense Forest</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4E70F71" w14:textId="243F3951"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Forest</w:t>
            </w:r>
          </w:p>
        </w:tc>
      </w:tr>
      <w:tr w:rsidR="004F0D7F" w:rsidRPr="004F0D7F" w14:paraId="08B79A73" w14:textId="0DF56F0C"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B607F4"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13  Evergreen Dense Forest/Shrubland</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85BE6F2" w14:textId="3B5E2155"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No Data</w:t>
            </w:r>
          </w:p>
        </w:tc>
      </w:tr>
      <w:tr w:rsidR="004F0D7F" w:rsidRPr="004F0D7F" w14:paraId="2228FF88" w14:textId="1526E961"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6ACDAAA"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14  Evergreen Grassland</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04D57AB" w14:textId="78C3799C"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No Data</w:t>
            </w:r>
          </w:p>
        </w:tc>
      </w:tr>
      <w:tr w:rsidR="004F0D7F" w:rsidRPr="004F0D7F" w14:paraId="38DB3A6A" w14:textId="1A77291E"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9DFD807" w14:textId="77777777"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15  Evergreen Open Forest</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B6F534B" w14:textId="77777777"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Open Forest</w:t>
            </w:r>
          </w:p>
        </w:tc>
      </w:tr>
      <w:tr w:rsidR="004F0D7F" w:rsidRPr="004F0D7F" w14:paraId="4D7D4818" w14:textId="38B7ABA6"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D5CCA00"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16  Evergreen Shrubland</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BBE4580"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Forest</w:t>
            </w:r>
          </w:p>
        </w:tc>
      </w:tr>
      <w:tr w:rsidR="004F0D7F" w:rsidRPr="004F0D7F" w14:paraId="04699AB8" w14:textId="2BA23BFA"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A439FA7"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2  Temporary snow</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F50A8D3" w14:textId="44B6B818"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No Data</w:t>
            </w:r>
          </w:p>
        </w:tc>
      </w:tr>
      <w:tr w:rsidR="004F0D7F" w:rsidRPr="004F0D7F" w14:paraId="19153EEC" w14:textId="07D364BF"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2614641" w14:textId="77777777"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20  Deciduous Closed Humid Forest</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8D11B68" w14:textId="77777777"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Shrubs and Grass</w:t>
            </w:r>
          </w:p>
        </w:tc>
      </w:tr>
      <w:tr w:rsidR="004F0D7F" w:rsidRPr="004F0D7F" w14:paraId="0AC1ED85" w14:textId="2C630954"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F1BAAEA"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21  Deciduous Open Humid Forest</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378C247" w14:textId="2886A3BB"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Forest</w:t>
            </w:r>
          </w:p>
        </w:tc>
      </w:tr>
      <w:tr w:rsidR="004F0D7F" w:rsidRPr="004F0D7F" w14:paraId="0AB55665" w14:textId="33017C9C"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CC1C4FB"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25  Deciduous Closed Dry Forest</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0AEBDD4"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Shrubs</w:t>
            </w:r>
          </w:p>
        </w:tc>
      </w:tr>
      <w:tr w:rsidR="004F0D7F" w:rsidRPr="004F0D7F" w14:paraId="29308237" w14:textId="0E25A18C"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9C01524" w14:textId="77777777"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26  Deciduous Open Dry Forest</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8F7E59E" w14:textId="5D3E9C46"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Open Forest</w:t>
            </w:r>
          </w:p>
        </w:tc>
      </w:tr>
      <w:tr w:rsidR="004F0D7F" w:rsidRPr="004F0D7F" w14:paraId="20699A99" w14:textId="28585BBF"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5004B13"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27  Irrigated Agriculture</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74D029A" w14:textId="0045396C"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No Data</w:t>
            </w:r>
          </w:p>
        </w:tc>
      </w:tr>
      <w:tr w:rsidR="004F0D7F" w:rsidRPr="004F0D7F" w14:paraId="758666D6" w14:textId="2CD377EB"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E5CB275" w14:textId="77777777" w:rsidR="009C482E" w:rsidRPr="004F0D7F" w:rsidRDefault="009C482E" w:rsidP="00B34BB7">
            <w:pPr>
              <w:spacing w:after="0"/>
              <w:rPr>
                <w:rFonts w:ascii="Times New Roman" w:eastAsia="Times New Roman" w:hAnsi="Times New Roman" w:cs="Times New Roman"/>
                <w:i/>
                <w:iCs/>
              </w:rPr>
            </w:pPr>
            <w:r w:rsidRPr="004F0D7F">
              <w:rPr>
                <w:rFonts w:ascii="Times New Roman" w:eastAsia="Times New Roman" w:hAnsi="Times New Roman" w:cs="Times New Roman"/>
                <w:i/>
                <w:iCs/>
              </w:rPr>
              <w:t>28  Deciduous Shrubland dense humid</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536E1F0" w14:textId="3A4F42AA" w:rsidR="009C482E" w:rsidRPr="004F0D7F" w:rsidRDefault="009C482E" w:rsidP="00B34BB7">
            <w:pPr>
              <w:spacing w:after="0"/>
              <w:rPr>
                <w:rFonts w:ascii="Times New Roman" w:eastAsia="Times New Roman" w:hAnsi="Times New Roman" w:cs="Times New Roman"/>
                <w:i/>
                <w:iCs/>
              </w:rPr>
            </w:pPr>
            <w:r w:rsidRPr="004F0D7F">
              <w:rPr>
                <w:rFonts w:ascii="Times New Roman" w:eastAsia="Times New Roman" w:hAnsi="Times New Roman" w:cs="Times New Roman"/>
                <w:i/>
                <w:iCs/>
              </w:rPr>
              <w:t>Forest</w:t>
            </w:r>
          </w:p>
        </w:tc>
      </w:tr>
      <w:tr w:rsidR="004F0D7F" w:rsidRPr="004F0D7F" w14:paraId="67A37F8F" w14:textId="4918C28E"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02417DA" w14:textId="77777777"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29  Deciduous Shrubland</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3B3E6A1" w14:textId="1F2C3816"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Trees and Grass</w:t>
            </w:r>
          </w:p>
        </w:tc>
      </w:tr>
      <w:tr w:rsidR="004F0D7F" w:rsidRPr="004F0D7F" w14:paraId="6A3BDD84" w14:textId="31EA7738"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6617F53"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3  Snow</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55E359E" w14:textId="1536C31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No Data</w:t>
            </w:r>
          </w:p>
        </w:tc>
      </w:tr>
      <w:tr w:rsidR="004F0D7F" w:rsidRPr="004F0D7F" w14:paraId="2CB7C661" w14:textId="577B9992"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5ADF91B" w14:textId="77777777"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30  Deciduous Shrubland sparse</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E3A46B7" w14:textId="77777777"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Dry Grassland</w:t>
            </w:r>
          </w:p>
        </w:tc>
      </w:tr>
      <w:tr w:rsidR="004F0D7F" w:rsidRPr="004F0D7F" w14:paraId="4D115211" w14:textId="1777DD9E"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142404C" w14:textId="77777777"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31  Grassland + Bush</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5A95AE9" w14:textId="62E8B6A4"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Shrubs and Grass</w:t>
            </w:r>
          </w:p>
        </w:tc>
      </w:tr>
      <w:tr w:rsidR="004F0D7F" w:rsidRPr="004F0D7F" w14:paraId="3169297B" w14:textId="438C6632"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C864393" w14:textId="77777777"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32  Grassland</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5DB195F" w14:textId="77777777"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Dry Grassland</w:t>
            </w:r>
          </w:p>
        </w:tc>
      </w:tr>
      <w:tr w:rsidR="004F0D7F" w:rsidRPr="004F0D7F" w14:paraId="17D38F4B" w14:textId="49822210"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A69109A" w14:textId="77777777"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34  Soil and Grass</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BAEB146" w14:textId="6D88E060"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 xml:space="preserve">Exposed floodplain </w:t>
            </w:r>
          </w:p>
        </w:tc>
      </w:tr>
      <w:tr w:rsidR="004F0D7F" w:rsidRPr="004F0D7F" w14:paraId="2B0CA02D" w14:textId="546BEE2F"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A2CE0F3" w14:textId="77777777"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35  Soil</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BEA6AB" w14:textId="14C891AA" w:rsidR="009C482E" w:rsidRPr="004F0D7F" w:rsidRDefault="009C482E" w:rsidP="007E64DB">
            <w:pPr>
              <w:spacing w:after="0"/>
              <w:rPr>
                <w:rFonts w:ascii="Times New Roman" w:eastAsia="Times New Roman" w:hAnsi="Times New Roman" w:cs="Times New Roman"/>
                <w:b/>
                <w:bCs/>
              </w:rPr>
            </w:pPr>
            <w:r w:rsidRPr="004F0D7F">
              <w:rPr>
                <w:rFonts w:ascii="Times New Roman" w:eastAsia="Times New Roman" w:hAnsi="Times New Roman" w:cs="Times New Roman"/>
                <w:b/>
                <w:bCs/>
              </w:rPr>
              <w:t>Exposed floodplain</w:t>
            </w:r>
          </w:p>
        </w:tc>
      </w:tr>
      <w:tr w:rsidR="004F0D7F" w:rsidRPr="004F0D7F" w14:paraId="2A1CF7BD" w14:textId="7D256754"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699EB7"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36  Dark Soil</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4FA8714"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Sparse Vegetation</w:t>
            </w:r>
          </w:p>
        </w:tc>
      </w:tr>
      <w:tr w:rsidR="004F0D7F" w:rsidRPr="004F0D7F" w14:paraId="614DDD40" w14:textId="10E5EFFA"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458CF99"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 xml:space="preserve">41  Dark soil </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E20F46D"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 xml:space="preserve">Dark soil </w:t>
            </w:r>
          </w:p>
        </w:tc>
      </w:tr>
      <w:tr w:rsidR="004F0D7F" w:rsidRPr="004F0D7F" w14:paraId="3F3EE75A" w14:textId="0A5DA3F8"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2DD06C"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 xml:space="preserve">6  Water + DRY </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FA16F7E"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Salt Pan/Mudflat</w:t>
            </w:r>
          </w:p>
        </w:tc>
      </w:tr>
      <w:tr w:rsidR="004F0D7F" w:rsidRPr="004F0D7F" w14:paraId="3B76FEDA" w14:textId="1C24FF6A"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B3E4979"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7  Water &gt;60%</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95A8BB"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Swamp</w:t>
            </w:r>
          </w:p>
        </w:tc>
      </w:tr>
      <w:tr w:rsidR="004F0D7F" w:rsidRPr="004F0D7F" w14:paraId="2C94F0EC" w14:textId="6EE7C989"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F1BC0C5"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8  Water &gt;80%</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6BF1BA9"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Open Water</w:t>
            </w:r>
          </w:p>
        </w:tc>
      </w:tr>
      <w:tr w:rsidR="009C482E" w:rsidRPr="004F0D7F" w14:paraId="5D95BA27" w14:textId="484BFEB1" w:rsidTr="00537033">
        <w:trPr>
          <w:trHeight w:val="302"/>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8EB4EFF"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9  Water and Forest (Green + Water &gt;90%)</w:t>
            </w:r>
          </w:p>
        </w:tc>
        <w:tc>
          <w:tcPr>
            <w:tcW w:w="40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6426E7F" w14:textId="77777777" w:rsidR="009C482E" w:rsidRPr="004F0D7F" w:rsidRDefault="009C482E" w:rsidP="007E64DB">
            <w:pPr>
              <w:spacing w:after="0"/>
              <w:rPr>
                <w:rFonts w:ascii="Times New Roman" w:eastAsia="Times New Roman" w:hAnsi="Times New Roman" w:cs="Times New Roman"/>
                <w:i/>
                <w:iCs/>
              </w:rPr>
            </w:pPr>
            <w:r w:rsidRPr="004F0D7F">
              <w:rPr>
                <w:rFonts w:ascii="Times New Roman" w:eastAsia="Times New Roman" w:hAnsi="Times New Roman" w:cs="Times New Roman"/>
                <w:i/>
                <w:iCs/>
              </w:rPr>
              <w:t>Open Water</w:t>
            </w:r>
          </w:p>
        </w:tc>
      </w:tr>
    </w:tbl>
    <w:p w14:paraId="200F805B" w14:textId="77777777" w:rsidR="00B87162" w:rsidRPr="004F0D7F" w:rsidRDefault="00B87162" w:rsidP="2023CABA">
      <w:pPr>
        <w:rPr>
          <w:rFonts w:ascii="Times New Roman" w:eastAsia="Times New Roman" w:hAnsi="Times New Roman" w:cs="Times New Roman"/>
        </w:rPr>
      </w:pPr>
    </w:p>
    <w:p w14:paraId="65C66FAF" w14:textId="77777777" w:rsidR="004D09AB" w:rsidRPr="004F0D7F" w:rsidRDefault="004D09AB" w:rsidP="2023CABA">
      <w:pPr>
        <w:pStyle w:val="Heading1"/>
        <w:rPr>
          <w:rFonts w:ascii="Times New Roman" w:eastAsia="Times New Roman" w:hAnsi="Times New Roman" w:cs="Times New Roman"/>
          <w:color w:val="auto"/>
        </w:rPr>
      </w:pPr>
    </w:p>
    <w:p w14:paraId="08B7728E" w14:textId="18D7882F" w:rsidR="004D09AB" w:rsidRPr="004F0D7F" w:rsidRDefault="009869F2">
      <w:pPr>
        <w:spacing w:after="0" w:line="240" w:lineRule="auto"/>
        <w:rPr>
          <w:rFonts w:ascii="Times New Roman" w:eastAsia="Times New Roman" w:hAnsi="Times New Roman" w:cs="Times New Roman"/>
        </w:rPr>
      </w:pPr>
      <w:r w:rsidRPr="004F0D7F">
        <w:rPr>
          <w:rFonts w:ascii="Times New Roman" w:eastAsia="Times New Roman" w:hAnsi="Times New Roman" w:cs="Times New Roman"/>
        </w:rPr>
        <w:br w:type="page"/>
      </w:r>
    </w:p>
    <w:p w14:paraId="1F9040B4" w14:textId="0F1EF014" w:rsidR="004D09AB" w:rsidRPr="004F0D7F" w:rsidRDefault="005B6347" w:rsidP="2023CABA">
      <w:pPr>
        <w:rPr>
          <w:rFonts w:ascii="Times New Roman" w:eastAsia="Times New Roman" w:hAnsi="Times New Roman" w:cs="Times New Roman"/>
        </w:rPr>
      </w:pPr>
      <w:r w:rsidRPr="004F0D7F">
        <w:rPr>
          <w:rFonts w:ascii="Times New Roman" w:eastAsia="Times New Roman" w:hAnsi="Times New Roman" w:cs="Times New Roman"/>
          <w:noProof/>
          <w:lang w:val="en-IN" w:eastAsia="en-IN"/>
          <w14:ligatures w14:val="standardContextual"/>
        </w:rPr>
        <w:lastRenderedPageBreak/>
        <w:drawing>
          <wp:inline distT="0" distB="0" distL="0" distR="0" wp14:anchorId="30ECF82C" wp14:editId="211438FA">
            <wp:extent cx="5731510" cy="3432175"/>
            <wp:effectExtent l="0" t="0" r="0" b="0"/>
            <wp:docPr id="154607605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76054" name="Picture 154607605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432175"/>
                    </a:xfrm>
                    <a:prstGeom prst="rect">
                      <a:avLst/>
                    </a:prstGeom>
                  </pic:spPr>
                </pic:pic>
              </a:graphicData>
            </a:graphic>
          </wp:inline>
        </w:drawing>
      </w:r>
    </w:p>
    <w:p w14:paraId="23F394B5" w14:textId="2025F888" w:rsidR="00F939F8" w:rsidRPr="004F0D7F" w:rsidRDefault="00F6511E" w:rsidP="2023CABA">
      <w:pPr>
        <w:rPr>
          <w:rFonts w:ascii="Times New Roman" w:eastAsia="Times New Roman" w:hAnsi="Times New Roman" w:cs="Times New Roman"/>
        </w:rPr>
      </w:pPr>
      <w:r w:rsidRPr="004F0D7F">
        <w:rPr>
          <w:rFonts w:ascii="Times New Roman" w:eastAsia="Times New Roman" w:hAnsi="Times New Roman" w:cs="Times New Roman"/>
          <w:b/>
          <w:bCs/>
        </w:rPr>
        <w:t>Supplementary Figure 1:</w:t>
      </w:r>
      <w:r w:rsidRPr="004F0D7F">
        <w:rPr>
          <w:rFonts w:ascii="Times New Roman" w:eastAsia="Times New Roman" w:hAnsi="Times New Roman" w:cs="Times New Roman"/>
        </w:rPr>
        <w:t xml:space="preserve">  Timeline of </w:t>
      </w:r>
      <w:r w:rsidR="006F3E14" w:rsidRPr="004F0D7F">
        <w:rPr>
          <w:rFonts w:ascii="Times New Roman" w:eastAsia="Times New Roman" w:hAnsi="Times New Roman" w:cs="Times New Roman"/>
        </w:rPr>
        <w:t>the GPS locations for each individual buffalo that was used for model fitting</w:t>
      </w:r>
      <w:r w:rsidR="00CA2774" w:rsidRPr="004F0D7F">
        <w:rPr>
          <w:rFonts w:ascii="Times New Roman" w:eastAsia="Times New Roman" w:hAnsi="Times New Roman" w:cs="Times New Roman"/>
        </w:rPr>
        <w:t>, with attempted 1-hour fix-intervals</w:t>
      </w:r>
      <w:r w:rsidR="006F3E14" w:rsidRPr="004F0D7F">
        <w:rPr>
          <w:rFonts w:ascii="Times New Roman" w:eastAsia="Times New Roman" w:hAnsi="Times New Roman" w:cs="Times New Roman"/>
        </w:rPr>
        <w:t>.</w:t>
      </w:r>
      <w:r w:rsidR="00800B7D" w:rsidRPr="004F0D7F">
        <w:rPr>
          <w:rFonts w:ascii="Times New Roman" w:eastAsia="Times New Roman" w:hAnsi="Times New Roman" w:cs="Times New Roman"/>
        </w:rPr>
        <w:t xml:space="preserve"> </w:t>
      </w:r>
      <w:r w:rsidR="00CA2774" w:rsidRPr="004F0D7F">
        <w:rPr>
          <w:rFonts w:ascii="Times New Roman" w:eastAsia="Times New Roman" w:hAnsi="Times New Roman" w:cs="Times New Roman"/>
        </w:rPr>
        <w:t xml:space="preserve">The average tracking duration for each </w:t>
      </w:r>
      <w:r w:rsidR="008E4BAD" w:rsidRPr="004F0D7F">
        <w:rPr>
          <w:rFonts w:ascii="Times New Roman" w:eastAsia="Times New Roman" w:hAnsi="Times New Roman" w:cs="Times New Roman"/>
        </w:rPr>
        <w:t>individual</w:t>
      </w:r>
      <w:r w:rsidR="00CA2774" w:rsidRPr="004F0D7F">
        <w:rPr>
          <w:rFonts w:ascii="Times New Roman" w:eastAsia="Times New Roman" w:hAnsi="Times New Roman" w:cs="Times New Roman"/>
        </w:rPr>
        <w:t xml:space="preserve"> was</w:t>
      </w:r>
      <w:r w:rsidR="008E4BAD" w:rsidRPr="004F0D7F">
        <w:rPr>
          <w:rFonts w:ascii="Times New Roman" w:eastAsia="Times New Roman" w:hAnsi="Times New Roman" w:cs="Times New Roman"/>
        </w:rPr>
        <w:t xml:space="preserve"> mean </w:t>
      </w:r>
      <w:r w:rsidR="008E4BAD" w:rsidRPr="004F0D7F">
        <w:rPr>
          <w:rFonts w:ascii="Symbol" w:eastAsia="Symbol" w:hAnsi="Symbol" w:cs="Symbol"/>
        </w:rPr>
        <w:sym w:font="Symbol" w:char="F0B1"/>
      </w:r>
      <w:r w:rsidR="008E4BAD" w:rsidRPr="004F0D7F">
        <w:rPr>
          <w:rFonts w:ascii="Times New Roman" w:eastAsia="Times New Roman" w:hAnsi="Times New Roman" w:cs="Times New Roman"/>
        </w:rPr>
        <w:t xml:space="preserve"> SD =</w:t>
      </w:r>
      <w:r w:rsidR="00CA2774" w:rsidRPr="004F0D7F">
        <w:rPr>
          <w:rFonts w:ascii="Times New Roman" w:eastAsia="Times New Roman" w:hAnsi="Times New Roman" w:cs="Times New Roman"/>
        </w:rPr>
        <w:t xml:space="preserve"> 373.53 days</w:t>
      </w:r>
      <w:r w:rsidR="008E4BAD" w:rsidRPr="004F0D7F">
        <w:rPr>
          <w:rFonts w:ascii="Times New Roman" w:eastAsia="Times New Roman" w:hAnsi="Times New Roman" w:cs="Times New Roman"/>
        </w:rPr>
        <w:t xml:space="preserve"> </w:t>
      </w:r>
      <w:r w:rsidR="008E4BAD" w:rsidRPr="004F0D7F">
        <w:rPr>
          <w:rFonts w:ascii="Symbol" w:eastAsia="Symbol" w:hAnsi="Symbol" w:cs="Symbol"/>
        </w:rPr>
        <w:sym w:font="Symbol" w:char="F0B1"/>
      </w:r>
      <w:r w:rsidR="00CA2774" w:rsidRPr="004F0D7F">
        <w:rPr>
          <w:rFonts w:ascii="Times New Roman" w:eastAsia="Times New Roman" w:hAnsi="Times New Roman" w:cs="Times New Roman"/>
        </w:rPr>
        <w:t xml:space="preserve"> 112.38</w:t>
      </w:r>
      <w:r w:rsidR="008E4BAD" w:rsidRPr="004F0D7F">
        <w:rPr>
          <w:rFonts w:ascii="Times New Roman" w:eastAsia="Times New Roman" w:hAnsi="Times New Roman" w:cs="Times New Roman"/>
        </w:rPr>
        <w:t xml:space="preserve"> </w:t>
      </w:r>
      <w:r w:rsidR="00936862" w:rsidRPr="004F0D7F">
        <w:rPr>
          <w:rFonts w:ascii="Times New Roman" w:eastAsia="Times New Roman" w:hAnsi="Times New Roman" w:cs="Times New Roman"/>
        </w:rPr>
        <w:t>days and</w:t>
      </w:r>
      <w:r w:rsidR="008E4BAD" w:rsidRPr="004F0D7F">
        <w:rPr>
          <w:rFonts w:ascii="Times New Roman" w:eastAsia="Times New Roman" w:hAnsi="Times New Roman" w:cs="Times New Roman"/>
        </w:rPr>
        <w:t xml:space="preserve"> ranged from </w:t>
      </w:r>
      <w:r w:rsidR="00CA2774" w:rsidRPr="004F0D7F">
        <w:rPr>
          <w:rFonts w:ascii="Times New Roman" w:eastAsia="Times New Roman" w:hAnsi="Times New Roman" w:cs="Times New Roman"/>
        </w:rPr>
        <w:t>107</w:t>
      </w:r>
      <w:r w:rsidR="008E4BAD" w:rsidRPr="004F0D7F">
        <w:rPr>
          <w:rFonts w:ascii="Times New Roman" w:eastAsia="Times New Roman" w:hAnsi="Times New Roman" w:cs="Times New Roman"/>
        </w:rPr>
        <w:t xml:space="preserve"> – </w:t>
      </w:r>
      <w:r w:rsidR="00CA2774" w:rsidRPr="004F0D7F">
        <w:rPr>
          <w:rFonts w:ascii="Times New Roman" w:eastAsia="Times New Roman" w:hAnsi="Times New Roman" w:cs="Times New Roman"/>
        </w:rPr>
        <w:t>464</w:t>
      </w:r>
      <w:r w:rsidR="008E4BAD" w:rsidRPr="004F0D7F">
        <w:rPr>
          <w:rFonts w:ascii="Times New Roman" w:eastAsia="Times New Roman" w:hAnsi="Times New Roman" w:cs="Times New Roman"/>
        </w:rPr>
        <w:t xml:space="preserve"> days</w:t>
      </w:r>
      <w:r w:rsidR="00F939F8" w:rsidRPr="004F0D7F">
        <w:rPr>
          <w:rFonts w:ascii="Times New Roman" w:eastAsia="Times New Roman" w:hAnsi="Times New Roman" w:cs="Times New Roman"/>
        </w:rPr>
        <w:t>.</w:t>
      </w:r>
      <w:r w:rsidR="00936862" w:rsidRPr="004F0D7F">
        <w:rPr>
          <w:rFonts w:ascii="Times New Roman" w:eastAsia="Times New Roman" w:hAnsi="Times New Roman" w:cs="Times New Roman"/>
        </w:rPr>
        <w:t xml:space="preserve"> There were an average </w:t>
      </w:r>
      <w:r w:rsidR="00936862" w:rsidRPr="004F0D7F">
        <w:rPr>
          <w:rFonts w:ascii="Symbol" w:eastAsia="Symbol" w:hAnsi="Symbol" w:cs="Symbol"/>
        </w:rPr>
        <w:sym w:font="Symbol" w:char="F0B1"/>
      </w:r>
      <w:r w:rsidR="00936862" w:rsidRPr="004F0D7F">
        <w:rPr>
          <w:rFonts w:ascii="Times New Roman" w:eastAsia="Times New Roman" w:hAnsi="Times New Roman" w:cs="Times New Roman"/>
        </w:rPr>
        <w:t xml:space="preserve"> SD of 644</w:t>
      </w:r>
      <w:r w:rsidR="00DD2A20" w:rsidRPr="004F0D7F">
        <w:rPr>
          <w:rFonts w:ascii="Times New Roman" w:eastAsia="Times New Roman" w:hAnsi="Times New Roman" w:cs="Times New Roman"/>
        </w:rPr>
        <w:t>2</w:t>
      </w:r>
      <w:r w:rsidR="00936862" w:rsidRPr="004F0D7F">
        <w:rPr>
          <w:rFonts w:ascii="Times New Roman" w:eastAsia="Times New Roman" w:hAnsi="Times New Roman" w:cs="Times New Roman"/>
        </w:rPr>
        <w:t xml:space="preserve"> </w:t>
      </w:r>
      <w:r w:rsidR="00936862" w:rsidRPr="004F0D7F">
        <w:rPr>
          <w:rFonts w:ascii="Symbol" w:eastAsia="Symbol" w:hAnsi="Symbol" w:cs="Symbol"/>
        </w:rPr>
        <w:sym w:font="Symbol" w:char="F0B1"/>
      </w:r>
      <w:r w:rsidR="00936862" w:rsidRPr="004F0D7F">
        <w:rPr>
          <w:rFonts w:ascii="Times New Roman" w:eastAsia="Times New Roman" w:hAnsi="Times New Roman" w:cs="Times New Roman"/>
        </w:rPr>
        <w:t xml:space="preserve"> 2327</w:t>
      </w:r>
      <w:r w:rsidR="00DD2A20" w:rsidRPr="004F0D7F">
        <w:rPr>
          <w:rFonts w:ascii="Times New Roman" w:eastAsia="Times New Roman" w:hAnsi="Times New Roman" w:cs="Times New Roman"/>
        </w:rPr>
        <w:t xml:space="preserve"> GPS locations per individual, which ranged from 1922 to 9558 GPS locations. </w:t>
      </w:r>
    </w:p>
    <w:p w14:paraId="24B6219D" w14:textId="77777777" w:rsidR="00F939F8" w:rsidRPr="004F0D7F" w:rsidRDefault="00F939F8" w:rsidP="2023CABA">
      <w:pPr>
        <w:rPr>
          <w:rFonts w:ascii="Times New Roman" w:eastAsia="Times New Roman" w:hAnsi="Times New Roman" w:cs="Times New Roman"/>
        </w:rPr>
      </w:pPr>
    </w:p>
    <w:p w14:paraId="64C475DA" w14:textId="77777777" w:rsidR="00F939F8" w:rsidRPr="004F0D7F" w:rsidRDefault="00F939F8">
      <w:pPr>
        <w:spacing w:after="0" w:line="240" w:lineRule="auto"/>
        <w:rPr>
          <w:rFonts w:ascii="Times New Roman" w:eastAsia="Times New Roman" w:hAnsi="Times New Roman" w:cs="Times New Roman"/>
        </w:rPr>
      </w:pPr>
      <w:r w:rsidRPr="004F0D7F">
        <w:rPr>
          <w:rFonts w:ascii="Times New Roman" w:eastAsia="Times New Roman" w:hAnsi="Times New Roman" w:cs="Times New Roman"/>
        </w:rPr>
        <w:br w:type="page"/>
      </w:r>
    </w:p>
    <w:p w14:paraId="00B26D3C" w14:textId="77777777" w:rsidR="004D09AB" w:rsidRPr="004F0D7F" w:rsidRDefault="004D09AB" w:rsidP="2023CABA">
      <w:pPr>
        <w:rPr>
          <w:rFonts w:ascii="Times New Roman" w:eastAsia="Times New Roman" w:hAnsi="Times New Roman" w:cs="Times New Roman"/>
          <w:noProof/>
        </w:rPr>
      </w:pPr>
      <w:r w:rsidRPr="004F0D7F">
        <w:rPr>
          <w:noProof/>
          <w:lang w:val="en-IN" w:eastAsia="en-IN"/>
        </w:rPr>
        <w:lastRenderedPageBreak/>
        <w:drawing>
          <wp:inline distT="0" distB="0" distL="0" distR="0" wp14:anchorId="013B0AE5" wp14:editId="348DAB6A">
            <wp:extent cx="5400456" cy="3960274"/>
            <wp:effectExtent l="0" t="0" r="0" b="0"/>
            <wp:docPr id="255149472" name="Picture 255149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49472"/>
                    <pic:cNvPicPr/>
                  </pic:nvPicPr>
                  <pic:blipFill>
                    <a:blip r:embed="rId12">
                      <a:extLst>
                        <a:ext uri="{28A0092B-C50C-407E-A947-70E740481C1C}">
                          <a14:useLocalDpi xmlns:a14="http://schemas.microsoft.com/office/drawing/2010/main" val="0"/>
                        </a:ext>
                      </a:extLst>
                    </a:blip>
                    <a:stretch>
                      <a:fillRect/>
                    </a:stretch>
                  </pic:blipFill>
                  <pic:spPr>
                    <a:xfrm>
                      <a:off x="0" y="0"/>
                      <a:ext cx="5400456" cy="3960274"/>
                    </a:xfrm>
                    <a:prstGeom prst="rect">
                      <a:avLst/>
                    </a:prstGeom>
                  </pic:spPr>
                </pic:pic>
              </a:graphicData>
            </a:graphic>
          </wp:inline>
        </w:drawing>
      </w:r>
    </w:p>
    <w:p w14:paraId="23C9AE4D" w14:textId="3267FF38" w:rsidR="00310DFF" w:rsidRPr="004F0D7F" w:rsidRDefault="004D09AB" w:rsidP="00310DFF">
      <w:pPr>
        <w:rPr>
          <w:rFonts w:ascii="Times New Roman" w:eastAsia="Times New Roman" w:hAnsi="Times New Roman" w:cs="Times New Roman"/>
          <w:noProof/>
        </w:rPr>
      </w:pPr>
      <w:r w:rsidRPr="004F0D7F">
        <w:rPr>
          <w:rFonts w:ascii="Times New Roman" w:eastAsia="Times New Roman" w:hAnsi="Times New Roman" w:cs="Times New Roman"/>
          <w:b/>
          <w:bCs/>
        </w:rPr>
        <w:t xml:space="preserve">Supplementary </w:t>
      </w:r>
      <w:r w:rsidR="00A30798" w:rsidRPr="004F0D7F">
        <w:rPr>
          <w:rFonts w:ascii="Times New Roman" w:eastAsia="Times New Roman" w:hAnsi="Times New Roman" w:cs="Times New Roman"/>
          <w:b/>
          <w:bCs/>
        </w:rPr>
        <w:t>F</w:t>
      </w:r>
      <w:r w:rsidR="00035645" w:rsidRPr="004F0D7F">
        <w:rPr>
          <w:rFonts w:ascii="Times New Roman" w:eastAsia="Times New Roman" w:hAnsi="Times New Roman" w:cs="Times New Roman"/>
          <w:b/>
          <w:bCs/>
        </w:rPr>
        <w:t>igure</w:t>
      </w:r>
      <w:r w:rsidRPr="004F0D7F">
        <w:rPr>
          <w:rFonts w:ascii="Times New Roman" w:eastAsia="Times New Roman" w:hAnsi="Times New Roman" w:cs="Times New Roman"/>
          <w:b/>
          <w:bCs/>
        </w:rPr>
        <w:t xml:space="preserve"> </w:t>
      </w:r>
      <w:r w:rsidR="00800B7D" w:rsidRPr="004F0D7F">
        <w:rPr>
          <w:rFonts w:ascii="Times New Roman" w:eastAsia="Times New Roman" w:hAnsi="Times New Roman" w:cs="Times New Roman"/>
          <w:b/>
          <w:bCs/>
        </w:rPr>
        <w:t>2</w:t>
      </w:r>
      <w:r w:rsidRPr="004F0D7F">
        <w:rPr>
          <w:rFonts w:ascii="Times New Roman" w:eastAsia="Times New Roman" w:hAnsi="Times New Roman" w:cs="Times New Roman"/>
          <w:b/>
          <w:bCs/>
        </w:rPr>
        <w:t>:</w:t>
      </w:r>
      <w:r w:rsidRPr="004F0D7F">
        <w:rPr>
          <w:rFonts w:ascii="Times New Roman" w:eastAsia="Times New Roman" w:hAnsi="Times New Roman" w:cs="Times New Roman"/>
        </w:rPr>
        <w:t xml:space="preserve">  </w:t>
      </w:r>
      <w:r w:rsidRPr="004F0D7F">
        <w:rPr>
          <w:rFonts w:ascii="Times New Roman" w:eastAsia="Times New Roman" w:hAnsi="Times New Roman" w:cs="Times New Roman"/>
          <w:noProof/>
        </w:rPr>
        <w:t xml:space="preserve">Selection coefficients for the models fitted with remotely-sensed landscape layers during the wet season. </w:t>
      </w:r>
      <w:r w:rsidR="002E068C" w:rsidRPr="004F0D7F">
        <w:rPr>
          <w:rFonts w:ascii="Times New Roman" w:eastAsia="Times New Roman" w:hAnsi="Times New Roman" w:cs="Times New Roman"/>
          <w:noProof/>
        </w:rPr>
        <w:t xml:space="preserve">The difference in </w:t>
      </w:r>
      <w:r w:rsidRPr="004F0D7F">
        <w:rPr>
          <w:rFonts w:ascii="Times New Roman" w:eastAsia="Times New Roman" w:hAnsi="Times New Roman" w:cs="Times New Roman"/>
          <w:noProof/>
        </w:rPr>
        <w:t>Normalised Burn Ratio (NBR) was lagged in monthly intervals, and the four bars for each covariate show the selection coefficients of the models with the different NBR lags, with no lag at the bottom, which increase upwards (with no lag, 1, 2 and 3 months of lag).</w:t>
      </w:r>
      <w:r w:rsidR="001266E6" w:rsidRPr="004F0D7F">
        <w:rPr>
          <w:rFonts w:ascii="Times New Roman" w:eastAsia="Times New Roman" w:hAnsi="Times New Roman" w:cs="Times New Roman"/>
          <w:noProof/>
        </w:rPr>
        <w:t xml:space="preserve"> </w:t>
      </w:r>
      <w:r w:rsidR="00806AC2" w:rsidRPr="004F0D7F">
        <w:rPr>
          <w:rFonts w:ascii="Times New Roman" w:eastAsia="Times New Roman" w:hAnsi="Times New Roman" w:cs="Times New Roman"/>
          <w:noProof/>
        </w:rPr>
        <w:t xml:space="preserve">Although they </w:t>
      </w:r>
      <w:r w:rsidR="002E068C" w:rsidRPr="004F0D7F">
        <w:rPr>
          <w:rFonts w:ascii="Times New Roman" w:eastAsia="Times New Roman" w:hAnsi="Times New Roman" w:cs="Times New Roman"/>
          <w:noProof/>
        </w:rPr>
        <w:t>are very similar between models, w</w:t>
      </w:r>
      <w:r w:rsidR="001266E6" w:rsidRPr="004F0D7F">
        <w:rPr>
          <w:rFonts w:ascii="Times New Roman" w:eastAsia="Times New Roman" w:hAnsi="Times New Roman" w:cs="Times New Roman"/>
          <w:noProof/>
        </w:rPr>
        <w:t xml:space="preserve">e show </w:t>
      </w:r>
      <w:r w:rsidR="00806AC2" w:rsidRPr="004F0D7F">
        <w:rPr>
          <w:rFonts w:ascii="Times New Roman" w:eastAsia="Times New Roman" w:hAnsi="Times New Roman" w:cs="Times New Roman"/>
          <w:noProof/>
        </w:rPr>
        <w:t xml:space="preserve">coefficient estimates for all parameters to illustrate that when changing the lag of NBR the estimation of the other parameters is robust, and their parameter estimates are not confounded by the change in NBR values. </w:t>
      </w:r>
      <w:r w:rsidRPr="004F0D7F">
        <w:rPr>
          <w:rFonts w:ascii="Times New Roman" w:eastAsia="Times New Roman" w:hAnsi="Times New Roman" w:cs="Times New Roman"/>
        </w:rPr>
        <w:br w:type="page"/>
      </w:r>
      <w:r w:rsidR="00310DFF" w:rsidRPr="004F0D7F">
        <w:rPr>
          <w:noProof/>
          <w:lang w:val="en-IN" w:eastAsia="en-IN"/>
        </w:rPr>
        <w:lastRenderedPageBreak/>
        <w:drawing>
          <wp:inline distT="0" distB="0" distL="0" distR="0" wp14:anchorId="74A580A9" wp14:editId="6A808C9B">
            <wp:extent cx="5400456" cy="3960274"/>
            <wp:effectExtent l="0" t="0" r="0" b="0"/>
            <wp:docPr id="38426014" name="Picture 38426014" descr="A graph of a number of individu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26014" name="Picture 38426014" descr="A graph of a number of individual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400456" cy="3960274"/>
                    </a:xfrm>
                    <a:prstGeom prst="rect">
                      <a:avLst/>
                    </a:prstGeom>
                  </pic:spPr>
                </pic:pic>
              </a:graphicData>
            </a:graphic>
          </wp:inline>
        </w:drawing>
      </w:r>
    </w:p>
    <w:p w14:paraId="0B30885B" w14:textId="181BDF25" w:rsidR="00310DFF" w:rsidRPr="004F0D7F" w:rsidRDefault="00310DFF" w:rsidP="00310DFF">
      <w:pPr>
        <w:rPr>
          <w:rFonts w:ascii="Times New Roman" w:eastAsia="Times New Roman" w:hAnsi="Times New Roman" w:cs="Times New Roman"/>
          <w:b/>
          <w:bCs/>
        </w:rPr>
      </w:pPr>
      <w:r w:rsidRPr="004F0D7F">
        <w:rPr>
          <w:rFonts w:ascii="Times New Roman" w:eastAsia="Times New Roman" w:hAnsi="Times New Roman" w:cs="Times New Roman"/>
          <w:b/>
          <w:bCs/>
        </w:rPr>
        <w:t xml:space="preserve">Supplementary </w:t>
      </w:r>
      <w:r w:rsidR="00A30798" w:rsidRPr="004F0D7F">
        <w:rPr>
          <w:rFonts w:ascii="Times New Roman" w:eastAsia="Times New Roman" w:hAnsi="Times New Roman" w:cs="Times New Roman"/>
          <w:b/>
          <w:bCs/>
        </w:rPr>
        <w:t>F</w:t>
      </w:r>
      <w:r w:rsidRPr="004F0D7F">
        <w:rPr>
          <w:rFonts w:ascii="Times New Roman" w:eastAsia="Times New Roman" w:hAnsi="Times New Roman" w:cs="Times New Roman"/>
          <w:b/>
          <w:bCs/>
        </w:rPr>
        <w:t xml:space="preserve">igure </w:t>
      </w:r>
      <w:r w:rsidR="00800B7D" w:rsidRPr="004F0D7F">
        <w:rPr>
          <w:rFonts w:ascii="Times New Roman" w:eastAsia="Times New Roman" w:hAnsi="Times New Roman" w:cs="Times New Roman"/>
          <w:b/>
          <w:bCs/>
        </w:rPr>
        <w:t>3</w:t>
      </w:r>
      <w:r w:rsidRPr="004F0D7F">
        <w:rPr>
          <w:rFonts w:ascii="Times New Roman" w:eastAsia="Times New Roman" w:hAnsi="Times New Roman" w:cs="Times New Roman"/>
          <w:b/>
          <w:bCs/>
        </w:rPr>
        <w:t xml:space="preserve">: </w:t>
      </w:r>
      <w:r w:rsidRPr="004F0D7F">
        <w:rPr>
          <w:rFonts w:ascii="Times New Roman" w:eastAsia="Times New Roman" w:hAnsi="Times New Roman" w:cs="Times New Roman"/>
          <w:noProof/>
        </w:rPr>
        <w:t>Selection coefficients for the models fitted with remotely-sensed landscape layers during the dry season. Normalised Burn Ratio (NBR) was lagged in monthly intervals, and the four bars for each covariate show the selection coefficients of the models with the different NBR lags, with no lag at the bottom, which increase upwards (with no lag, 1, 2 and 3 months of lag).</w:t>
      </w:r>
      <w:r w:rsidR="00046BDF" w:rsidRPr="004F0D7F">
        <w:rPr>
          <w:rFonts w:ascii="Times New Roman" w:eastAsia="Times New Roman" w:hAnsi="Times New Roman" w:cs="Times New Roman"/>
          <w:noProof/>
        </w:rPr>
        <w:t xml:space="preserve"> Although they are very similar between models, we show coefficient estimates for all parameters to illustrate that when changing the lag of NBR the estimation of the other parameters is robust, and their parameter estimates are not confounded by the change in NBR values.</w:t>
      </w:r>
    </w:p>
    <w:p w14:paraId="1C469BD0" w14:textId="5FEBD05E" w:rsidR="004D09AB" w:rsidRPr="004F0D7F" w:rsidRDefault="004D09AB" w:rsidP="2023CABA">
      <w:pPr>
        <w:rPr>
          <w:rFonts w:ascii="Times New Roman" w:eastAsia="Times New Roman" w:hAnsi="Times New Roman" w:cs="Times New Roman"/>
        </w:rPr>
      </w:pPr>
    </w:p>
    <w:p w14:paraId="6BA794B0" w14:textId="77777777" w:rsidR="0057618E" w:rsidRPr="004F0D7F" w:rsidRDefault="0057618E">
      <w:pPr>
        <w:spacing w:after="0" w:line="240" w:lineRule="auto"/>
        <w:rPr>
          <w:rFonts w:ascii="Times New Roman" w:eastAsia="Times New Roman" w:hAnsi="Times New Roman" w:cs="Times New Roman"/>
          <w:noProof/>
        </w:rPr>
      </w:pPr>
      <w:r w:rsidRPr="004F0D7F">
        <w:rPr>
          <w:rFonts w:ascii="Times New Roman" w:eastAsia="Times New Roman" w:hAnsi="Times New Roman" w:cs="Times New Roman"/>
          <w:noProof/>
        </w:rPr>
        <w:br w:type="page"/>
      </w:r>
    </w:p>
    <w:p w14:paraId="1A15F5AC" w14:textId="50996163" w:rsidR="524601D7" w:rsidRPr="004F0D7F" w:rsidRDefault="524601D7" w:rsidP="2023CABA">
      <w:pPr>
        <w:jc w:val="center"/>
        <w:rPr>
          <w:rFonts w:ascii="Times New Roman" w:eastAsia="Times New Roman" w:hAnsi="Times New Roman" w:cs="Times New Roman"/>
          <w:noProof/>
        </w:rPr>
      </w:pPr>
      <w:r w:rsidRPr="004F0D7F">
        <w:rPr>
          <w:noProof/>
          <w:lang w:val="en-IN" w:eastAsia="en-IN"/>
        </w:rPr>
        <w:lastRenderedPageBreak/>
        <w:drawing>
          <wp:inline distT="0" distB="0" distL="0" distR="0" wp14:anchorId="4BC978EA" wp14:editId="03246D1B">
            <wp:extent cx="5399542" cy="3600000"/>
            <wp:effectExtent l="0" t="0" r="0" b="0"/>
            <wp:docPr id="220609710" name="Picture 220609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609710"/>
                    <pic:cNvPicPr/>
                  </pic:nvPicPr>
                  <pic:blipFill>
                    <a:blip r:embed="rId14">
                      <a:extLst>
                        <a:ext uri="{28A0092B-C50C-407E-A947-70E740481C1C}">
                          <a14:useLocalDpi xmlns:a14="http://schemas.microsoft.com/office/drawing/2010/main" val="0"/>
                        </a:ext>
                      </a:extLst>
                    </a:blip>
                    <a:stretch>
                      <a:fillRect/>
                    </a:stretch>
                  </pic:blipFill>
                  <pic:spPr>
                    <a:xfrm>
                      <a:off x="0" y="0"/>
                      <a:ext cx="5399542" cy="3600000"/>
                    </a:xfrm>
                    <a:prstGeom prst="rect">
                      <a:avLst/>
                    </a:prstGeom>
                  </pic:spPr>
                </pic:pic>
              </a:graphicData>
            </a:graphic>
          </wp:inline>
        </w:drawing>
      </w:r>
    </w:p>
    <w:p w14:paraId="10A606DB" w14:textId="630289EB" w:rsidR="032B2621" w:rsidRPr="004F0D7F" w:rsidRDefault="032B2621" w:rsidP="2023CABA">
      <w:pPr>
        <w:rPr>
          <w:rFonts w:ascii="Times New Roman" w:eastAsia="Times New Roman" w:hAnsi="Times New Roman" w:cs="Times New Roman"/>
        </w:rPr>
      </w:pPr>
      <w:r w:rsidRPr="004F0D7F">
        <w:rPr>
          <w:rFonts w:ascii="Times New Roman" w:eastAsia="Times New Roman" w:hAnsi="Times New Roman" w:cs="Times New Roman"/>
          <w:b/>
          <w:bCs/>
        </w:rPr>
        <w:t xml:space="preserve">Supplementary </w:t>
      </w:r>
      <w:r w:rsidR="00BD6F40" w:rsidRPr="004F0D7F">
        <w:rPr>
          <w:rFonts w:ascii="Times New Roman" w:eastAsia="Times New Roman" w:hAnsi="Times New Roman" w:cs="Times New Roman"/>
          <w:b/>
          <w:bCs/>
        </w:rPr>
        <w:t>F</w:t>
      </w:r>
      <w:r w:rsidR="00035645" w:rsidRPr="004F0D7F">
        <w:rPr>
          <w:rFonts w:ascii="Times New Roman" w:eastAsia="Times New Roman" w:hAnsi="Times New Roman" w:cs="Times New Roman"/>
          <w:b/>
          <w:bCs/>
        </w:rPr>
        <w:t>igure</w:t>
      </w:r>
      <w:r w:rsidRPr="004F0D7F">
        <w:rPr>
          <w:rFonts w:ascii="Times New Roman" w:eastAsia="Times New Roman" w:hAnsi="Times New Roman" w:cs="Times New Roman"/>
          <w:b/>
          <w:bCs/>
        </w:rPr>
        <w:t xml:space="preserve"> </w:t>
      </w:r>
      <w:r w:rsidR="00800B7D" w:rsidRPr="004F0D7F">
        <w:rPr>
          <w:rFonts w:ascii="Times New Roman" w:eastAsia="Times New Roman" w:hAnsi="Times New Roman" w:cs="Times New Roman"/>
          <w:b/>
          <w:bCs/>
        </w:rPr>
        <w:t>4</w:t>
      </w:r>
      <w:r w:rsidRPr="004F0D7F">
        <w:rPr>
          <w:rFonts w:ascii="Times New Roman" w:eastAsia="Times New Roman" w:hAnsi="Times New Roman" w:cs="Times New Roman"/>
          <w:b/>
          <w:bCs/>
        </w:rPr>
        <w:t xml:space="preserve">: </w:t>
      </w:r>
      <w:r w:rsidRPr="004F0D7F">
        <w:rPr>
          <w:rFonts w:ascii="Times New Roman" w:eastAsia="Times New Roman" w:hAnsi="Times New Roman" w:cs="Times New Roman"/>
        </w:rPr>
        <w:t>Relative selection strength</w:t>
      </w:r>
      <w:r w:rsidR="4F67FBAE" w:rsidRPr="004F0D7F">
        <w:rPr>
          <w:rFonts w:ascii="Times New Roman" w:eastAsia="Times New Roman" w:hAnsi="Times New Roman" w:cs="Times New Roman"/>
        </w:rPr>
        <w:t xml:space="preserve"> (Avgar et al, 2017)</w:t>
      </w:r>
      <w:r w:rsidRPr="004F0D7F">
        <w:rPr>
          <w:rFonts w:ascii="Times New Roman" w:eastAsia="Times New Roman" w:hAnsi="Times New Roman" w:cs="Times New Roman"/>
        </w:rPr>
        <w:t xml:space="preserve"> of NDVI from the linear and quadratic coefficients for the wet season.</w:t>
      </w:r>
      <w:r w:rsidR="0C5E95F9" w:rsidRPr="004F0D7F">
        <w:rPr>
          <w:rFonts w:ascii="Times New Roman" w:eastAsia="Times New Roman" w:hAnsi="Times New Roman" w:cs="Times New Roman"/>
        </w:rPr>
        <w:t xml:space="preserve"> Here we see that buffalo positively select</w:t>
      </w:r>
      <w:r w:rsidR="0C35E8E5" w:rsidRPr="004F0D7F">
        <w:rPr>
          <w:rFonts w:ascii="Times New Roman" w:eastAsia="Times New Roman" w:hAnsi="Times New Roman" w:cs="Times New Roman"/>
        </w:rPr>
        <w:t>ed</w:t>
      </w:r>
      <w:r w:rsidR="0C5E95F9" w:rsidRPr="004F0D7F">
        <w:rPr>
          <w:rFonts w:ascii="Times New Roman" w:eastAsia="Times New Roman" w:hAnsi="Times New Roman" w:cs="Times New Roman"/>
        </w:rPr>
        <w:t xml:space="preserve"> for </w:t>
      </w:r>
      <w:r w:rsidR="0F56D953" w:rsidRPr="004F0D7F">
        <w:rPr>
          <w:rFonts w:ascii="Times New Roman" w:eastAsia="Times New Roman" w:hAnsi="Times New Roman" w:cs="Times New Roman"/>
        </w:rPr>
        <w:t xml:space="preserve">low </w:t>
      </w:r>
      <w:r w:rsidR="0C5E95F9" w:rsidRPr="004F0D7F">
        <w:rPr>
          <w:rFonts w:ascii="Times New Roman" w:eastAsia="Times New Roman" w:hAnsi="Times New Roman" w:cs="Times New Roman"/>
        </w:rPr>
        <w:t xml:space="preserve">NDVI </w:t>
      </w:r>
      <w:r w:rsidR="6B207346" w:rsidRPr="004F0D7F">
        <w:rPr>
          <w:rFonts w:ascii="Times New Roman" w:eastAsia="Times New Roman" w:hAnsi="Times New Roman" w:cs="Times New Roman"/>
        </w:rPr>
        <w:t>values and</w:t>
      </w:r>
      <w:r w:rsidR="5A3D14E5" w:rsidRPr="004F0D7F">
        <w:rPr>
          <w:rFonts w:ascii="Times New Roman" w:eastAsia="Times New Roman" w:hAnsi="Times New Roman" w:cs="Times New Roman"/>
        </w:rPr>
        <w:t xml:space="preserve"> selected against high</w:t>
      </w:r>
      <w:r w:rsidR="5C94508C" w:rsidRPr="004F0D7F">
        <w:rPr>
          <w:rFonts w:ascii="Times New Roman" w:eastAsia="Times New Roman" w:hAnsi="Times New Roman" w:cs="Times New Roman"/>
        </w:rPr>
        <w:t>er</w:t>
      </w:r>
      <w:r w:rsidR="5A3D14E5" w:rsidRPr="004F0D7F">
        <w:rPr>
          <w:rFonts w:ascii="Times New Roman" w:eastAsia="Times New Roman" w:hAnsi="Times New Roman" w:cs="Times New Roman"/>
        </w:rPr>
        <w:t xml:space="preserve"> values</w:t>
      </w:r>
      <w:r w:rsidR="16D5455B" w:rsidRPr="004F0D7F">
        <w:rPr>
          <w:rFonts w:ascii="Times New Roman" w:eastAsia="Times New Roman" w:hAnsi="Times New Roman" w:cs="Times New Roman"/>
        </w:rPr>
        <w:t>. The coloured ribbons represent the 50% and 95% confidence intervals.</w:t>
      </w:r>
    </w:p>
    <w:p w14:paraId="7F4C5BF3" w14:textId="76D5C031" w:rsidR="00B87162" w:rsidRPr="004F0D7F" w:rsidRDefault="00B87162" w:rsidP="2023CABA">
      <w:pPr>
        <w:rPr>
          <w:rFonts w:ascii="Times New Roman" w:eastAsia="Times New Roman" w:hAnsi="Times New Roman" w:cs="Times New Roman"/>
        </w:rPr>
      </w:pPr>
    </w:p>
    <w:p w14:paraId="70F44F2A" w14:textId="5D9DA57D" w:rsidR="00B87162" w:rsidRPr="004F0D7F" w:rsidRDefault="00B87162" w:rsidP="2023CABA">
      <w:pPr>
        <w:rPr>
          <w:rFonts w:ascii="Times New Roman" w:eastAsia="Times New Roman" w:hAnsi="Times New Roman" w:cs="Times New Roman"/>
        </w:rPr>
      </w:pPr>
    </w:p>
    <w:p w14:paraId="14A26FB0" w14:textId="7B751775" w:rsidR="35321A7F" w:rsidRPr="004F0D7F" w:rsidRDefault="35321A7F" w:rsidP="2023CABA">
      <w:pPr>
        <w:rPr>
          <w:rFonts w:ascii="Times New Roman" w:eastAsia="Times New Roman" w:hAnsi="Times New Roman" w:cs="Times New Roman"/>
        </w:rPr>
      </w:pPr>
    </w:p>
    <w:p w14:paraId="4DCDD06C" w14:textId="36FAE4BB" w:rsidR="23A3FBE1" w:rsidRPr="004F0D7F" w:rsidRDefault="545B5C14" w:rsidP="2023CABA">
      <w:pPr>
        <w:jc w:val="center"/>
        <w:rPr>
          <w:rFonts w:ascii="Times New Roman" w:eastAsia="Times New Roman" w:hAnsi="Times New Roman" w:cs="Times New Roman"/>
        </w:rPr>
      </w:pPr>
      <w:r w:rsidRPr="004F0D7F">
        <w:rPr>
          <w:noProof/>
          <w:lang w:val="en-IN" w:eastAsia="en-IN"/>
        </w:rPr>
        <w:lastRenderedPageBreak/>
        <w:drawing>
          <wp:inline distT="0" distB="0" distL="0" distR="0" wp14:anchorId="27909B2C" wp14:editId="53595E6A">
            <wp:extent cx="5399542" cy="3600000"/>
            <wp:effectExtent l="0" t="0" r="0" b="0"/>
            <wp:docPr id="2059204695" name="Picture 205920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9204695"/>
                    <pic:cNvPicPr/>
                  </pic:nvPicPr>
                  <pic:blipFill>
                    <a:blip r:embed="rId15">
                      <a:extLst>
                        <a:ext uri="{28A0092B-C50C-407E-A947-70E740481C1C}">
                          <a14:useLocalDpi xmlns:a14="http://schemas.microsoft.com/office/drawing/2010/main" val="0"/>
                        </a:ext>
                      </a:extLst>
                    </a:blip>
                    <a:stretch>
                      <a:fillRect/>
                    </a:stretch>
                  </pic:blipFill>
                  <pic:spPr>
                    <a:xfrm>
                      <a:off x="0" y="0"/>
                      <a:ext cx="5399542" cy="3600000"/>
                    </a:xfrm>
                    <a:prstGeom prst="rect">
                      <a:avLst/>
                    </a:prstGeom>
                  </pic:spPr>
                </pic:pic>
              </a:graphicData>
            </a:graphic>
          </wp:inline>
        </w:drawing>
      </w:r>
    </w:p>
    <w:p w14:paraId="51FBDBDB" w14:textId="739ACB9C" w:rsidR="67272000" w:rsidRPr="004F0D7F" w:rsidRDefault="67272000" w:rsidP="2023CABA">
      <w:pPr>
        <w:rPr>
          <w:rFonts w:ascii="Times New Roman" w:eastAsia="Times New Roman" w:hAnsi="Times New Roman" w:cs="Times New Roman"/>
        </w:rPr>
      </w:pPr>
      <w:r w:rsidRPr="004F0D7F">
        <w:rPr>
          <w:rFonts w:ascii="Times New Roman" w:eastAsia="Times New Roman" w:hAnsi="Times New Roman" w:cs="Times New Roman"/>
          <w:b/>
          <w:bCs/>
        </w:rPr>
        <w:t xml:space="preserve">Supplementary </w:t>
      </w:r>
      <w:r w:rsidR="00A30798" w:rsidRPr="004F0D7F">
        <w:rPr>
          <w:rFonts w:ascii="Times New Roman" w:eastAsia="Times New Roman" w:hAnsi="Times New Roman" w:cs="Times New Roman"/>
          <w:b/>
          <w:bCs/>
        </w:rPr>
        <w:t>F</w:t>
      </w:r>
      <w:r w:rsidR="00035645" w:rsidRPr="004F0D7F">
        <w:rPr>
          <w:rFonts w:ascii="Times New Roman" w:eastAsia="Times New Roman" w:hAnsi="Times New Roman" w:cs="Times New Roman"/>
          <w:b/>
          <w:bCs/>
        </w:rPr>
        <w:t>igure</w:t>
      </w:r>
      <w:r w:rsidRPr="004F0D7F">
        <w:rPr>
          <w:rFonts w:ascii="Times New Roman" w:eastAsia="Times New Roman" w:hAnsi="Times New Roman" w:cs="Times New Roman"/>
          <w:b/>
          <w:bCs/>
        </w:rPr>
        <w:t xml:space="preserve"> </w:t>
      </w:r>
      <w:r w:rsidR="00800B7D" w:rsidRPr="004F0D7F">
        <w:rPr>
          <w:rFonts w:ascii="Times New Roman" w:eastAsia="Times New Roman" w:hAnsi="Times New Roman" w:cs="Times New Roman"/>
          <w:b/>
          <w:bCs/>
        </w:rPr>
        <w:t>5</w:t>
      </w:r>
      <w:r w:rsidRPr="004F0D7F">
        <w:rPr>
          <w:rFonts w:ascii="Times New Roman" w:eastAsia="Times New Roman" w:hAnsi="Times New Roman" w:cs="Times New Roman"/>
          <w:b/>
          <w:bCs/>
        </w:rPr>
        <w:t xml:space="preserve">: </w:t>
      </w:r>
      <w:r w:rsidR="0CEF6023" w:rsidRPr="004F0D7F">
        <w:rPr>
          <w:rFonts w:ascii="Times New Roman" w:eastAsia="Times New Roman" w:hAnsi="Times New Roman" w:cs="Times New Roman"/>
        </w:rPr>
        <w:t xml:space="preserve">Relative selection strength (Avgar et al, 2017) of NDVI from the linear and quadratic coefficients for the dry season. </w:t>
      </w:r>
      <w:r w:rsidR="401D1A30" w:rsidRPr="004F0D7F">
        <w:rPr>
          <w:rFonts w:ascii="Times New Roman" w:eastAsia="Times New Roman" w:hAnsi="Times New Roman" w:cs="Times New Roman"/>
        </w:rPr>
        <w:t>Buffalo did not select strongly for or against NDVI values less than 0 but selected against higher NDVI values. The coloured ribbons represent the 50% and 95% confidence intervals.</w:t>
      </w:r>
    </w:p>
    <w:p w14:paraId="275CBED9" w14:textId="679F8D82" w:rsidR="00436262" w:rsidRPr="004F0D7F" w:rsidRDefault="00436262" w:rsidP="00164CA5">
      <w:pPr>
        <w:spacing w:after="0" w:line="240" w:lineRule="auto"/>
        <w:rPr>
          <w:rFonts w:ascii="Times New Roman" w:eastAsia="Times New Roman" w:hAnsi="Times New Roman" w:cs="Times New Roman"/>
        </w:rPr>
      </w:pPr>
    </w:p>
    <w:p w14:paraId="2C1B6BC5" w14:textId="14E85804" w:rsidR="00DA3F82" w:rsidRPr="004F0D7F" w:rsidRDefault="00DA3F82" w:rsidP="2023CABA">
      <w:pPr>
        <w:rPr>
          <w:rFonts w:ascii="Times New Roman" w:eastAsia="Times New Roman" w:hAnsi="Times New Roman" w:cs="Times New Roman"/>
        </w:rPr>
      </w:pPr>
    </w:p>
    <w:p w14:paraId="46F32BE1" w14:textId="4BFA61DD" w:rsidR="2F650ED1" w:rsidRPr="004F0D7F" w:rsidRDefault="2F650ED1">
      <w:r w:rsidRPr="004F0D7F">
        <w:br w:type="page"/>
      </w:r>
    </w:p>
    <w:p w14:paraId="3513FE68" w14:textId="086EDF36" w:rsidR="00B77248" w:rsidRPr="004F0D7F" w:rsidRDefault="006F7660" w:rsidP="2F650ED1">
      <w:pPr>
        <w:rPr>
          <w:rFonts w:ascii="Times New Roman" w:eastAsia="Times New Roman" w:hAnsi="Times New Roman" w:cs="Times New Roman"/>
        </w:rPr>
      </w:pPr>
      <w:r w:rsidRPr="004F0D7F">
        <w:rPr>
          <w:rFonts w:ascii="Times New Roman" w:eastAsia="Times New Roman" w:hAnsi="Times New Roman" w:cs="Times New Roman"/>
          <w:noProof/>
          <w:lang w:val="en-IN" w:eastAsia="en-IN"/>
          <w14:ligatures w14:val="standardContextual"/>
        </w:rPr>
        <w:lastRenderedPageBreak/>
        <w:drawing>
          <wp:inline distT="0" distB="0" distL="0" distR="0" wp14:anchorId="2075C88D" wp14:editId="2AEEF6FD">
            <wp:extent cx="5731510" cy="3432175"/>
            <wp:effectExtent l="0" t="0" r="0" b="0"/>
            <wp:docPr id="974638201" name="Picture 12" descr="A graph of a line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38201" name="Picture 12" descr="A graph of a line of dot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432175"/>
                    </a:xfrm>
                    <a:prstGeom prst="rect">
                      <a:avLst/>
                    </a:prstGeom>
                  </pic:spPr>
                </pic:pic>
              </a:graphicData>
            </a:graphic>
          </wp:inline>
        </w:drawing>
      </w:r>
    </w:p>
    <w:p w14:paraId="69C184FE" w14:textId="1E4662C7" w:rsidR="00B77248" w:rsidRPr="004F0D7F" w:rsidRDefault="00B77248" w:rsidP="2F650ED1">
      <w:pPr>
        <w:rPr>
          <w:rFonts w:ascii="Times New Roman" w:eastAsia="Times New Roman" w:hAnsi="Times New Roman" w:cs="Times New Roman"/>
        </w:rPr>
      </w:pPr>
      <w:r w:rsidRPr="004F0D7F">
        <w:rPr>
          <w:rFonts w:ascii="Times New Roman" w:eastAsia="Times New Roman" w:hAnsi="Times New Roman" w:cs="Times New Roman"/>
          <w:b/>
          <w:bCs/>
        </w:rPr>
        <w:t xml:space="preserve">Supplementary Figure </w:t>
      </w:r>
      <w:r w:rsidR="00164CA5" w:rsidRPr="004F0D7F">
        <w:rPr>
          <w:rFonts w:ascii="Times New Roman" w:eastAsia="Times New Roman" w:hAnsi="Times New Roman" w:cs="Times New Roman"/>
          <w:b/>
          <w:bCs/>
        </w:rPr>
        <w:t>6</w:t>
      </w:r>
      <w:r w:rsidRPr="004F0D7F">
        <w:rPr>
          <w:rFonts w:ascii="Times New Roman" w:eastAsia="Times New Roman" w:hAnsi="Times New Roman" w:cs="Times New Roman"/>
          <w:b/>
          <w:bCs/>
        </w:rPr>
        <w:t xml:space="preserve">: </w:t>
      </w:r>
      <w:r w:rsidR="00197F97" w:rsidRPr="004F0D7F">
        <w:rPr>
          <w:rFonts w:ascii="Times New Roman" w:eastAsia="Times New Roman" w:hAnsi="Times New Roman" w:cs="Times New Roman"/>
        </w:rPr>
        <w:t>K-fold cross-validation results for the SSF model</w:t>
      </w:r>
      <w:r w:rsidR="007B5C48" w:rsidRPr="004F0D7F">
        <w:rPr>
          <w:rFonts w:ascii="Times New Roman" w:eastAsia="Times New Roman" w:hAnsi="Times New Roman" w:cs="Times New Roman"/>
        </w:rPr>
        <w:t xml:space="preserve"> of NDVI, NBR and distance to water, as well as movement covariates, fitted to the </w:t>
      </w:r>
      <w:r w:rsidR="006F7660" w:rsidRPr="004F0D7F">
        <w:rPr>
          <w:rFonts w:ascii="Times New Roman" w:eastAsia="Times New Roman" w:hAnsi="Times New Roman" w:cs="Times New Roman"/>
        </w:rPr>
        <w:t>wet</w:t>
      </w:r>
      <w:r w:rsidR="007B5C48" w:rsidRPr="004F0D7F">
        <w:rPr>
          <w:rFonts w:ascii="Times New Roman" w:eastAsia="Times New Roman" w:hAnsi="Times New Roman" w:cs="Times New Roman"/>
        </w:rPr>
        <w:t xml:space="preserve"> season data of the water buffalo. </w:t>
      </w:r>
      <w:r w:rsidR="006B16DD" w:rsidRPr="004F0D7F">
        <w:rPr>
          <w:rFonts w:ascii="Times New Roman" w:eastAsia="Times New Roman" w:hAnsi="Times New Roman" w:cs="Times New Roman"/>
        </w:rPr>
        <w:t xml:space="preserve">The data was split into 80% for </w:t>
      </w:r>
      <w:r w:rsidR="00186CEE" w:rsidRPr="004F0D7F">
        <w:rPr>
          <w:rFonts w:ascii="Times New Roman" w:eastAsia="Times New Roman" w:hAnsi="Times New Roman" w:cs="Times New Roman"/>
        </w:rPr>
        <w:t>model fitting and 20% for testing, and step selection weights</w:t>
      </w:r>
      <w:r w:rsidR="0000196D" w:rsidRPr="004F0D7F">
        <w:rPr>
          <w:rFonts w:ascii="Times New Roman" w:eastAsia="Times New Roman" w:hAnsi="Times New Roman" w:cs="Times New Roman"/>
        </w:rPr>
        <w:t xml:space="preserve"> were calculated for each step of the testing data (based on the model fit of the training data)</w:t>
      </w:r>
      <w:r w:rsidR="007A71A4" w:rsidRPr="004F0D7F">
        <w:rPr>
          <w:rFonts w:ascii="Times New Roman" w:eastAsia="Times New Roman" w:hAnsi="Times New Roman" w:cs="Times New Roman"/>
        </w:rPr>
        <w:t xml:space="preserve">, and the observed and random steps were ranked according to these weights, with 1 being the lowest weight </w:t>
      </w:r>
      <w:r w:rsidR="00DD05F5" w:rsidRPr="004F0D7F">
        <w:rPr>
          <w:rFonts w:ascii="Times New Roman" w:eastAsia="Times New Roman" w:hAnsi="Times New Roman" w:cs="Times New Roman"/>
        </w:rPr>
        <w:t>(lowest probability of selection), and 11 being the highest. The ranks were extracted at the observed step</w:t>
      </w:r>
      <w:r w:rsidR="004E7FC6" w:rsidRPr="004F0D7F">
        <w:rPr>
          <w:rFonts w:ascii="Times New Roman" w:eastAsia="Times New Roman" w:hAnsi="Times New Roman" w:cs="Times New Roman"/>
        </w:rPr>
        <w:t xml:space="preserve"> (orange)</w:t>
      </w:r>
      <w:r w:rsidR="00DD05F5" w:rsidRPr="004F0D7F">
        <w:rPr>
          <w:rFonts w:ascii="Times New Roman" w:eastAsia="Times New Roman" w:hAnsi="Times New Roman" w:cs="Times New Roman"/>
        </w:rPr>
        <w:t xml:space="preserve"> and one randomly selected step</w:t>
      </w:r>
      <w:r w:rsidR="004E7FC6" w:rsidRPr="004F0D7F">
        <w:rPr>
          <w:rFonts w:ascii="Times New Roman" w:eastAsia="Times New Roman" w:hAnsi="Times New Roman" w:cs="Times New Roman"/>
        </w:rPr>
        <w:t xml:space="preserve"> (blue)</w:t>
      </w:r>
      <w:r w:rsidR="00AF45CC" w:rsidRPr="004F0D7F">
        <w:rPr>
          <w:rFonts w:ascii="Times New Roman" w:eastAsia="Times New Roman" w:hAnsi="Times New Roman" w:cs="Times New Roman"/>
        </w:rPr>
        <w:t xml:space="preserve">, and the cumulative frequency was calculated for each rank, and divided by the </w:t>
      </w:r>
      <w:r w:rsidR="00AB4AF2" w:rsidRPr="004F0D7F">
        <w:rPr>
          <w:rFonts w:ascii="Times New Roman" w:eastAsia="Times New Roman" w:hAnsi="Times New Roman" w:cs="Times New Roman"/>
        </w:rPr>
        <w:t>number of steps and possible ranks</w:t>
      </w:r>
      <w:r w:rsidR="00BB7D5A" w:rsidRPr="004F0D7F">
        <w:rPr>
          <w:rFonts w:ascii="Times New Roman" w:eastAsia="Times New Roman" w:hAnsi="Times New Roman" w:cs="Times New Roman"/>
        </w:rPr>
        <w:t xml:space="preserve">, resulting in </w:t>
      </w:r>
      <w:r w:rsidR="004E7FC6" w:rsidRPr="004F0D7F">
        <w:rPr>
          <w:rFonts w:ascii="Times New Roman" w:eastAsia="Times New Roman" w:hAnsi="Times New Roman" w:cs="Times New Roman"/>
        </w:rPr>
        <w:t>average frequencies</w:t>
      </w:r>
      <w:r w:rsidR="00BB7D5A" w:rsidRPr="004F0D7F">
        <w:rPr>
          <w:rFonts w:ascii="Times New Roman" w:eastAsia="Times New Roman" w:hAnsi="Times New Roman" w:cs="Times New Roman"/>
        </w:rPr>
        <w:t xml:space="preserve"> with a value greater than 1 being selected more than by random chance</w:t>
      </w:r>
      <w:r w:rsidR="004E7FC6" w:rsidRPr="004F0D7F">
        <w:rPr>
          <w:rFonts w:ascii="Times New Roman" w:eastAsia="Times New Roman" w:hAnsi="Times New Roman" w:cs="Times New Roman"/>
        </w:rPr>
        <w:t xml:space="preserve">, as indicated by the </w:t>
      </w:r>
      <w:r w:rsidR="00394EFA" w:rsidRPr="004F0D7F">
        <w:rPr>
          <w:rFonts w:ascii="Times New Roman" w:eastAsia="Times New Roman" w:hAnsi="Times New Roman" w:cs="Times New Roman"/>
        </w:rPr>
        <w:t>results in blue</w:t>
      </w:r>
      <w:r w:rsidR="00DC10AD" w:rsidRPr="004F0D7F">
        <w:rPr>
          <w:rFonts w:ascii="Times New Roman" w:eastAsia="Times New Roman" w:hAnsi="Times New Roman" w:cs="Times New Roman"/>
        </w:rPr>
        <w:t xml:space="preserve">. This data splitting, model fitting and testing process was repeated 100 times, and each </w:t>
      </w:r>
      <w:r w:rsidR="00CB0CB0" w:rsidRPr="004F0D7F">
        <w:rPr>
          <w:rFonts w:ascii="Times New Roman" w:eastAsia="Times New Roman" w:hAnsi="Times New Roman" w:cs="Times New Roman"/>
        </w:rPr>
        <w:t xml:space="preserve">point in this plot shows the </w:t>
      </w:r>
      <w:r w:rsidR="009C0730" w:rsidRPr="004F0D7F">
        <w:rPr>
          <w:rFonts w:ascii="Times New Roman" w:eastAsia="Times New Roman" w:hAnsi="Times New Roman" w:cs="Times New Roman"/>
        </w:rPr>
        <w:t xml:space="preserve">average </w:t>
      </w:r>
      <w:r w:rsidR="00CB0CB0" w:rsidRPr="004F0D7F">
        <w:rPr>
          <w:rFonts w:ascii="Times New Roman" w:eastAsia="Times New Roman" w:hAnsi="Times New Roman" w:cs="Times New Roman"/>
        </w:rPr>
        <w:t xml:space="preserve">frequency </w:t>
      </w:r>
      <w:r w:rsidR="00000637" w:rsidRPr="004F0D7F">
        <w:rPr>
          <w:rFonts w:ascii="Times New Roman" w:eastAsia="Times New Roman" w:hAnsi="Times New Roman" w:cs="Times New Roman"/>
        </w:rPr>
        <w:t xml:space="preserve">for each rank </w:t>
      </w:r>
      <w:r w:rsidR="0000659F" w:rsidRPr="004F0D7F">
        <w:rPr>
          <w:rFonts w:ascii="Times New Roman" w:eastAsia="Times New Roman" w:hAnsi="Times New Roman" w:cs="Times New Roman"/>
        </w:rPr>
        <w:t>and</w:t>
      </w:r>
      <w:r w:rsidR="00000637" w:rsidRPr="004F0D7F">
        <w:rPr>
          <w:rFonts w:ascii="Times New Roman" w:eastAsia="Times New Roman" w:hAnsi="Times New Roman" w:cs="Times New Roman"/>
        </w:rPr>
        <w:t xml:space="preserve"> each replicate</w:t>
      </w:r>
      <w:r w:rsidR="0000659F" w:rsidRPr="004F0D7F">
        <w:rPr>
          <w:rFonts w:ascii="Times New Roman" w:eastAsia="Times New Roman" w:hAnsi="Times New Roman" w:cs="Times New Roman"/>
        </w:rPr>
        <w:t>. The Spearman correlation coefficient r</w:t>
      </w:r>
      <w:r w:rsidR="0000659F" w:rsidRPr="004F0D7F">
        <w:rPr>
          <w:rFonts w:ascii="Times New Roman" w:eastAsia="Times New Roman" w:hAnsi="Times New Roman" w:cs="Times New Roman"/>
          <w:vertAlign w:val="subscript"/>
        </w:rPr>
        <w:t>s</w:t>
      </w:r>
      <w:r w:rsidR="0000659F" w:rsidRPr="004F0D7F">
        <w:rPr>
          <w:rFonts w:ascii="Times New Roman" w:eastAsia="Times New Roman" w:hAnsi="Times New Roman" w:cs="Times New Roman"/>
        </w:rPr>
        <w:t xml:space="preserve"> was calculated using the rank and its associated frequency for the observed and randomly selected ranks, and the average</w:t>
      </w:r>
      <w:r w:rsidR="0088402D" w:rsidRPr="004F0D7F">
        <w:rPr>
          <w:rFonts w:ascii="Times New Roman" w:eastAsia="Times New Roman" w:hAnsi="Times New Roman" w:cs="Times New Roman"/>
        </w:rPr>
        <w:t xml:space="preserve"> and 95% confidence intervals for</w:t>
      </w:r>
      <w:r w:rsidR="0000659F" w:rsidRPr="004F0D7F">
        <w:rPr>
          <w:rFonts w:ascii="Times New Roman" w:eastAsia="Times New Roman" w:hAnsi="Times New Roman" w:cs="Times New Roman"/>
        </w:rPr>
        <w:t xml:space="preserve"> </w:t>
      </w:r>
      <w:r w:rsidR="007F71B9" w:rsidRPr="004F0D7F">
        <w:rPr>
          <w:rFonts w:ascii="Times New Roman" w:eastAsia="Times New Roman" w:hAnsi="Times New Roman" w:cs="Times New Roman"/>
        </w:rPr>
        <w:t>r</w:t>
      </w:r>
      <w:r w:rsidR="007F71B9" w:rsidRPr="004F0D7F">
        <w:rPr>
          <w:rFonts w:ascii="Times New Roman" w:eastAsia="Times New Roman" w:hAnsi="Times New Roman" w:cs="Times New Roman"/>
          <w:vertAlign w:val="subscript"/>
        </w:rPr>
        <w:t>s</w:t>
      </w:r>
      <w:r w:rsidR="0000659F" w:rsidRPr="004F0D7F">
        <w:rPr>
          <w:rFonts w:ascii="Times New Roman" w:eastAsia="Times New Roman" w:hAnsi="Times New Roman" w:cs="Times New Roman"/>
        </w:rPr>
        <w:t xml:space="preserve"> </w:t>
      </w:r>
      <w:r w:rsidR="007F71B9" w:rsidRPr="004F0D7F">
        <w:rPr>
          <w:rFonts w:ascii="Times New Roman" w:eastAsia="Times New Roman" w:hAnsi="Times New Roman" w:cs="Times New Roman"/>
        </w:rPr>
        <w:t>across all replicates is shown for the ranks of the observed steps.</w:t>
      </w:r>
      <w:r w:rsidR="00285000" w:rsidRPr="004F0D7F">
        <w:rPr>
          <w:rFonts w:ascii="Times New Roman" w:eastAsia="Times New Roman" w:hAnsi="Times New Roman" w:cs="Times New Roman"/>
        </w:rPr>
        <w:t xml:space="preserve"> These results indicate that the </w:t>
      </w:r>
      <w:r w:rsidR="00B94B11" w:rsidRPr="004F0D7F">
        <w:rPr>
          <w:rFonts w:ascii="Times New Roman" w:eastAsia="Times New Roman" w:hAnsi="Times New Roman" w:cs="Times New Roman"/>
        </w:rPr>
        <w:t>observed steps of the water buffalo were often highly ranked by the model.</w:t>
      </w:r>
    </w:p>
    <w:p w14:paraId="7B6EE32E" w14:textId="77777777" w:rsidR="00197F97" w:rsidRPr="004F0D7F" w:rsidRDefault="00197F97" w:rsidP="2F650ED1">
      <w:pPr>
        <w:rPr>
          <w:rFonts w:ascii="Times New Roman" w:eastAsia="Times New Roman" w:hAnsi="Times New Roman" w:cs="Times New Roman"/>
        </w:rPr>
      </w:pPr>
    </w:p>
    <w:p w14:paraId="59D8C8F3" w14:textId="4DCB39A2" w:rsidR="00B77248" w:rsidRPr="004F0D7F" w:rsidRDefault="00B77248" w:rsidP="2F650ED1">
      <w:pPr>
        <w:rPr>
          <w:rFonts w:ascii="Times New Roman" w:eastAsia="Times New Roman" w:hAnsi="Times New Roman" w:cs="Times New Roman"/>
        </w:rPr>
      </w:pPr>
    </w:p>
    <w:p w14:paraId="3BBB12ED" w14:textId="77777777" w:rsidR="006F7660" w:rsidRPr="004F0D7F" w:rsidRDefault="006F7660" w:rsidP="006F7660">
      <w:pPr>
        <w:rPr>
          <w:rFonts w:ascii="Times New Roman" w:eastAsia="Times New Roman" w:hAnsi="Times New Roman" w:cs="Times New Roman"/>
        </w:rPr>
      </w:pPr>
      <w:r w:rsidRPr="004F0D7F">
        <w:rPr>
          <w:rFonts w:ascii="Times New Roman" w:eastAsia="Times New Roman" w:hAnsi="Times New Roman" w:cs="Times New Roman"/>
          <w:noProof/>
          <w:lang w:val="en-IN" w:eastAsia="en-IN"/>
          <w14:ligatures w14:val="standardContextual"/>
        </w:rPr>
        <w:lastRenderedPageBreak/>
        <w:drawing>
          <wp:inline distT="0" distB="0" distL="0" distR="0" wp14:anchorId="1ACCDE94" wp14:editId="40839C39">
            <wp:extent cx="5731510" cy="3432175"/>
            <wp:effectExtent l="0" t="0" r="0" b="0"/>
            <wp:docPr id="1666515933" name="Picture 14"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515933" name="Picture 14" descr="A graph of a graph&#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432175"/>
                    </a:xfrm>
                    <a:prstGeom prst="rect">
                      <a:avLst/>
                    </a:prstGeom>
                  </pic:spPr>
                </pic:pic>
              </a:graphicData>
            </a:graphic>
          </wp:inline>
        </w:drawing>
      </w:r>
    </w:p>
    <w:p w14:paraId="12D1EF0F" w14:textId="279DA4B3" w:rsidR="006F7660" w:rsidRPr="004F0D7F" w:rsidRDefault="006F7660" w:rsidP="006F7660">
      <w:pPr>
        <w:rPr>
          <w:rFonts w:ascii="Times New Roman" w:eastAsia="Times New Roman" w:hAnsi="Times New Roman" w:cs="Times New Roman"/>
        </w:rPr>
      </w:pPr>
      <w:r w:rsidRPr="004F0D7F">
        <w:rPr>
          <w:rFonts w:ascii="Times New Roman" w:eastAsia="Times New Roman" w:hAnsi="Times New Roman" w:cs="Times New Roman"/>
          <w:b/>
          <w:bCs/>
        </w:rPr>
        <w:t xml:space="preserve">Supplementary Figure </w:t>
      </w:r>
      <w:r w:rsidR="00164CA5" w:rsidRPr="004F0D7F">
        <w:rPr>
          <w:rFonts w:ascii="Times New Roman" w:eastAsia="Times New Roman" w:hAnsi="Times New Roman" w:cs="Times New Roman"/>
          <w:b/>
          <w:bCs/>
        </w:rPr>
        <w:t>7</w:t>
      </w:r>
      <w:r w:rsidRPr="004F0D7F">
        <w:rPr>
          <w:rFonts w:ascii="Times New Roman" w:eastAsia="Times New Roman" w:hAnsi="Times New Roman" w:cs="Times New Roman"/>
          <w:b/>
          <w:bCs/>
        </w:rPr>
        <w:t xml:space="preserve">: </w:t>
      </w:r>
      <w:r w:rsidRPr="004F0D7F">
        <w:rPr>
          <w:rFonts w:ascii="Times New Roman" w:eastAsia="Times New Roman" w:hAnsi="Times New Roman" w:cs="Times New Roman"/>
        </w:rPr>
        <w:t xml:space="preserve">Following the same k-fold cross-validation procedure as described above, we show the results for the SSF model of the vegetation categories, as well as movement covariates and movement interactions with the vegetation categories, fitted to the wet season data of the water buffalo. These results indicate that the observed steps of the water buffalo were often highly ranked by the model. </w:t>
      </w:r>
    </w:p>
    <w:p w14:paraId="2EF4AA89" w14:textId="77777777" w:rsidR="00927D68" w:rsidRPr="004F0D7F" w:rsidRDefault="00927D68">
      <w:pPr>
        <w:spacing w:after="0" w:line="240" w:lineRule="auto"/>
        <w:rPr>
          <w:rFonts w:ascii="Times New Roman" w:eastAsia="Times New Roman" w:hAnsi="Times New Roman" w:cs="Times New Roman"/>
        </w:rPr>
      </w:pPr>
      <w:r w:rsidRPr="004F0D7F">
        <w:rPr>
          <w:rFonts w:ascii="Times New Roman" w:eastAsia="Times New Roman" w:hAnsi="Times New Roman" w:cs="Times New Roman"/>
        </w:rPr>
        <w:br w:type="page"/>
      </w:r>
    </w:p>
    <w:p w14:paraId="20606A74" w14:textId="2DE0A328" w:rsidR="006F7660" w:rsidRPr="004F0D7F" w:rsidRDefault="006F7660" w:rsidP="00B77248">
      <w:pPr>
        <w:rPr>
          <w:rFonts w:ascii="Times New Roman" w:eastAsia="Times New Roman" w:hAnsi="Times New Roman" w:cs="Times New Roman"/>
        </w:rPr>
      </w:pPr>
      <w:r w:rsidRPr="004F0D7F">
        <w:rPr>
          <w:rFonts w:ascii="Times New Roman" w:eastAsia="Times New Roman" w:hAnsi="Times New Roman" w:cs="Times New Roman"/>
          <w:noProof/>
          <w:lang w:val="en-IN" w:eastAsia="en-IN"/>
          <w14:ligatures w14:val="standardContextual"/>
        </w:rPr>
        <w:lastRenderedPageBreak/>
        <w:drawing>
          <wp:inline distT="0" distB="0" distL="0" distR="0" wp14:anchorId="1DE00628" wp14:editId="7E8899DE">
            <wp:extent cx="5731510" cy="3432175"/>
            <wp:effectExtent l="0" t="0" r="0" b="0"/>
            <wp:docPr id="543162789" name="Picture 11" descr="A graph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62789" name="Picture 11" descr="A graph of a number of dot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432175"/>
                    </a:xfrm>
                    <a:prstGeom prst="rect">
                      <a:avLst/>
                    </a:prstGeom>
                  </pic:spPr>
                </pic:pic>
              </a:graphicData>
            </a:graphic>
          </wp:inline>
        </w:drawing>
      </w:r>
    </w:p>
    <w:p w14:paraId="4578A6CF" w14:textId="32307665" w:rsidR="00B77248" w:rsidRPr="004F0D7F" w:rsidRDefault="006F7660" w:rsidP="2F650ED1">
      <w:pPr>
        <w:rPr>
          <w:rFonts w:ascii="Times New Roman" w:eastAsia="Times New Roman" w:hAnsi="Times New Roman" w:cs="Times New Roman"/>
        </w:rPr>
      </w:pPr>
      <w:r w:rsidRPr="004F0D7F">
        <w:rPr>
          <w:rFonts w:ascii="Times New Roman" w:eastAsia="Times New Roman" w:hAnsi="Times New Roman" w:cs="Times New Roman"/>
          <w:b/>
          <w:bCs/>
        </w:rPr>
        <w:t xml:space="preserve">Supplementary Figure </w:t>
      </w:r>
      <w:r w:rsidR="00164CA5" w:rsidRPr="004F0D7F">
        <w:rPr>
          <w:rFonts w:ascii="Times New Roman" w:eastAsia="Times New Roman" w:hAnsi="Times New Roman" w:cs="Times New Roman"/>
          <w:b/>
          <w:bCs/>
        </w:rPr>
        <w:t>8</w:t>
      </w:r>
      <w:r w:rsidRPr="004F0D7F">
        <w:rPr>
          <w:rFonts w:ascii="Times New Roman" w:eastAsia="Times New Roman" w:hAnsi="Times New Roman" w:cs="Times New Roman"/>
          <w:b/>
          <w:bCs/>
        </w:rPr>
        <w:t xml:space="preserve">: </w:t>
      </w:r>
      <w:r w:rsidRPr="004F0D7F">
        <w:rPr>
          <w:rFonts w:ascii="Times New Roman" w:eastAsia="Times New Roman" w:hAnsi="Times New Roman" w:cs="Times New Roman"/>
        </w:rPr>
        <w:t>Following the same k-fold cross-validation procedure as described above, we show the results for the SSF model of NDVI, NBR and distance to water, as well as movement covariates, fitted to the dry season data of the water buffalo. These results indicate that the observed steps of the water buffalo were often highly ranked by the model.</w:t>
      </w:r>
    </w:p>
    <w:p w14:paraId="1BA1FC10" w14:textId="77777777" w:rsidR="00927D68" w:rsidRPr="004F0D7F" w:rsidRDefault="00927D68">
      <w:pPr>
        <w:spacing w:after="0" w:line="240" w:lineRule="auto"/>
        <w:rPr>
          <w:rFonts w:ascii="Times New Roman" w:eastAsia="Times New Roman" w:hAnsi="Times New Roman" w:cs="Times New Roman"/>
        </w:rPr>
      </w:pPr>
      <w:r w:rsidRPr="004F0D7F">
        <w:rPr>
          <w:rFonts w:ascii="Times New Roman" w:eastAsia="Times New Roman" w:hAnsi="Times New Roman" w:cs="Times New Roman"/>
        </w:rPr>
        <w:br w:type="page"/>
      </w:r>
    </w:p>
    <w:p w14:paraId="2C1F2B63" w14:textId="5A66F25D" w:rsidR="00B77248" w:rsidRPr="004F0D7F" w:rsidRDefault="009C0730" w:rsidP="2F650ED1">
      <w:pPr>
        <w:rPr>
          <w:rFonts w:ascii="Times New Roman" w:eastAsia="Times New Roman" w:hAnsi="Times New Roman" w:cs="Times New Roman"/>
        </w:rPr>
      </w:pPr>
      <w:r w:rsidRPr="004F0D7F">
        <w:rPr>
          <w:rFonts w:ascii="Times New Roman" w:eastAsia="Times New Roman" w:hAnsi="Times New Roman" w:cs="Times New Roman"/>
          <w:noProof/>
          <w:lang w:val="en-IN" w:eastAsia="en-IN"/>
          <w14:ligatures w14:val="standardContextual"/>
        </w:rPr>
        <w:lastRenderedPageBreak/>
        <w:drawing>
          <wp:inline distT="0" distB="0" distL="0" distR="0" wp14:anchorId="3A6CBA71" wp14:editId="33ED56B2">
            <wp:extent cx="5731510" cy="3432175"/>
            <wp:effectExtent l="0" t="0" r="0" b="0"/>
            <wp:docPr id="1253312181" name="Picture 13"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312181" name="Picture 13" descr="A diagram of a graph&#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3432175"/>
                    </a:xfrm>
                    <a:prstGeom prst="rect">
                      <a:avLst/>
                    </a:prstGeom>
                  </pic:spPr>
                </pic:pic>
              </a:graphicData>
            </a:graphic>
          </wp:inline>
        </w:drawing>
      </w:r>
    </w:p>
    <w:p w14:paraId="3163135B" w14:textId="1A95F26F" w:rsidR="2F650ED1" w:rsidRPr="004F0D7F" w:rsidRDefault="00B77248" w:rsidP="2F650ED1">
      <w:pPr>
        <w:rPr>
          <w:rFonts w:ascii="Times New Roman" w:eastAsia="Times New Roman" w:hAnsi="Times New Roman" w:cs="Times New Roman"/>
        </w:rPr>
      </w:pPr>
      <w:r w:rsidRPr="004F0D7F">
        <w:rPr>
          <w:rFonts w:ascii="Times New Roman" w:eastAsia="Times New Roman" w:hAnsi="Times New Roman" w:cs="Times New Roman"/>
          <w:b/>
          <w:bCs/>
        </w:rPr>
        <w:t xml:space="preserve">Supplementary Figure </w:t>
      </w:r>
      <w:r w:rsidR="00164CA5" w:rsidRPr="004F0D7F">
        <w:rPr>
          <w:rFonts w:ascii="Times New Roman" w:eastAsia="Times New Roman" w:hAnsi="Times New Roman" w:cs="Times New Roman"/>
          <w:b/>
          <w:bCs/>
        </w:rPr>
        <w:t>9</w:t>
      </w:r>
      <w:r w:rsidRPr="004F0D7F">
        <w:rPr>
          <w:rFonts w:ascii="Times New Roman" w:eastAsia="Times New Roman" w:hAnsi="Times New Roman" w:cs="Times New Roman"/>
          <w:b/>
          <w:bCs/>
        </w:rPr>
        <w:t xml:space="preserve">: </w:t>
      </w:r>
      <w:r w:rsidR="00CD29B1" w:rsidRPr="004F0D7F">
        <w:rPr>
          <w:rFonts w:ascii="Times New Roman" w:eastAsia="Times New Roman" w:hAnsi="Times New Roman" w:cs="Times New Roman"/>
        </w:rPr>
        <w:t>Following the same k-fold cross-validation procedure as described above, we show the results for the SSF model of the vegetation categories, as well as movement covariates</w:t>
      </w:r>
      <w:r w:rsidR="00CE2999" w:rsidRPr="004F0D7F">
        <w:rPr>
          <w:rFonts w:ascii="Times New Roman" w:eastAsia="Times New Roman" w:hAnsi="Times New Roman" w:cs="Times New Roman"/>
        </w:rPr>
        <w:t xml:space="preserve"> and movement interactions with the vegetation categories</w:t>
      </w:r>
      <w:r w:rsidR="00CD29B1" w:rsidRPr="004F0D7F">
        <w:rPr>
          <w:rFonts w:ascii="Times New Roman" w:eastAsia="Times New Roman" w:hAnsi="Times New Roman" w:cs="Times New Roman"/>
        </w:rPr>
        <w:t xml:space="preserve">, fitted to the </w:t>
      </w:r>
      <w:r w:rsidR="00CE2999" w:rsidRPr="004F0D7F">
        <w:rPr>
          <w:rFonts w:ascii="Times New Roman" w:eastAsia="Times New Roman" w:hAnsi="Times New Roman" w:cs="Times New Roman"/>
        </w:rPr>
        <w:t>dry</w:t>
      </w:r>
      <w:r w:rsidR="00CD29B1" w:rsidRPr="004F0D7F">
        <w:rPr>
          <w:rFonts w:ascii="Times New Roman" w:eastAsia="Times New Roman" w:hAnsi="Times New Roman" w:cs="Times New Roman"/>
        </w:rPr>
        <w:t xml:space="preserve"> season data of the water buffalo.</w:t>
      </w:r>
      <w:r w:rsidR="00B94B11" w:rsidRPr="004F0D7F">
        <w:rPr>
          <w:rFonts w:ascii="Times New Roman" w:eastAsia="Times New Roman" w:hAnsi="Times New Roman" w:cs="Times New Roman"/>
        </w:rPr>
        <w:t xml:space="preserve"> These results indicate that the observed steps of the water buffalo were </w:t>
      </w:r>
      <w:r w:rsidR="006F7660" w:rsidRPr="004F0D7F">
        <w:rPr>
          <w:rFonts w:ascii="Times New Roman" w:eastAsia="Times New Roman" w:hAnsi="Times New Roman" w:cs="Times New Roman"/>
        </w:rPr>
        <w:t>more</w:t>
      </w:r>
      <w:r w:rsidR="00B94B11" w:rsidRPr="004F0D7F">
        <w:rPr>
          <w:rFonts w:ascii="Times New Roman" w:eastAsia="Times New Roman" w:hAnsi="Times New Roman" w:cs="Times New Roman"/>
        </w:rPr>
        <w:t xml:space="preserve"> highly ranked by the model</w:t>
      </w:r>
      <w:r w:rsidR="006F7660" w:rsidRPr="004F0D7F">
        <w:rPr>
          <w:rFonts w:ascii="Times New Roman" w:eastAsia="Times New Roman" w:hAnsi="Times New Roman" w:cs="Times New Roman"/>
        </w:rPr>
        <w:t xml:space="preserve"> than by random chance</w:t>
      </w:r>
      <w:r w:rsidR="00B94B11" w:rsidRPr="004F0D7F">
        <w:rPr>
          <w:rFonts w:ascii="Times New Roman" w:eastAsia="Times New Roman" w:hAnsi="Times New Roman" w:cs="Times New Roman"/>
        </w:rPr>
        <w:t>.</w:t>
      </w:r>
    </w:p>
    <w:p w14:paraId="6FED979E" w14:textId="77777777" w:rsidR="00164CA5" w:rsidRPr="004F0D7F" w:rsidRDefault="00164CA5" w:rsidP="2F650ED1">
      <w:pPr>
        <w:rPr>
          <w:rFonts w:ascii="Times New Roman" w:eastAsia="Times New Roman" w:hAnsi="Times New Roman" w:cs="Times New Roman"/>
        </w:rPr>
      </w:pPr>
    </w:p>
    <w:p w14:paraId="5A62422E" w14:textId="77777777" w:rsidR="00164CA5" w:rsidRPr="004F0D7F" w:rsidRDefault="00164CA5" w:rsidP="2F650ED1">
      <w:pPr>
        <w:rPr>
          <w:rFonts w:ascii="Times New Roman" w:eastAsia="Times New Roman" w:hAnsi="Times New Roman" w:cs="Times New Roman"/>
        </w:rPr>
      </w:pPr>
    </w:p>
    <w:p w14:paraId="1FC6665F" w14:textId="77777777" w:rsidR="00164CA5" w:rsidRPr="004F0D7F" w:rsidRDefault="00164CA5" w:rsidP="2F650ED1">
      <w:pPr>
        <w:rPr>
          <w:rFonts w:ascii="Times New Roman" w:eastAsia="Times New Roman" w:hAnsi="Times New Roman" w:cs="Times New Roman"/>
        </w:rPr>
      </w:pPr>
    </w:p>
    <w:p w14:paraId="7AD9F573" w14:textId="77777777" w:rsidR="00164CA5" w:rsidRPr="004F0D7F" w:rsidRDefault="00164CA5" w:rsidP="2F650ED1">
      <w:pPr>
        <w:rPr>
          <w:rFonts w:ascii="Times New Roman" w:eastAsia="Times New Roman" w:hAnsi="Times New Roman" w:cs="Times New Roman"/>
        </w:rPr>
      </w:pPr>
    </w:p>
    <w:p w14:paraId="189C8145" w14:textId="77777777" w:rsidR="00164CA5" w:rsidRPr="004F0D7F" w:rsidRDefault="00164CA5" w:rsidP="2F650ED1">
      <w:pPr>
        <w:rPr>
          <w:rFonts w:ascii="Times New Roman" w:eastAsia="Times New Roman" w:hAnsi="Times New Roman" w:cs="Times New Roman"/>
        </w:rPr>
      </w:pPr>
    </w:p>
    <w:p w14:paraId="7A7C7847" w14:textId="77777777" w:rsidR="00164CA5" w:rsidRPr="004F0D7F" w:rsidRDefault="00164CA5" w:rsidP="2F650ED1">
      <w:pPr>
        <w:rPr>
          <w:rFonts w:ascii="Times New Roman" w:eastAsia="Times New Roman" w:hAnsi="Times New Roman" w:cs="Times New Roman"/>
        </w:rPr>
      </w:pPr>
    </w:p>
    <w:p w14:paraId="0CB51E2B" w14:textId="77777777" w:rsidR="00164CA5" w:rsidRPr="004F0D7F" w:rsidRDefault="00164CA5" w:rsidP="2F650ED1">
      <w:pPr>
        <w:rPr>
          <w:rFonts w:ascii="Times New Roman" w:eastAsia="Times New Roman" w:hAnsi="Times New Roman" w:cs="Times New Roman"/>
        </w:rPr>
      </w:pPr>
    </w:p>
    <w:p w14:paraId="5A0904D5" w14:textId="77777777" w:rsidR="00164CA5" w:rsidRPr="004F0D7F" w:rsidRDefault="00164CA5" w:rsidP="2F650ED1">
      <w:pPr>
        <w:rPr>
          <w:rFonts w:ascii="Times New Roman" w:eastAsia="Times New Roman" w:hAnsi="Times New Roman" w:cs="Times New Roman"/>
        </w:rPr>
      </w:pPr>
    </w:p>
    <w:p w14:paraId="777BEA09" w14:textId="77777777" w:rsidR="00164CA5" w:rsidRPr="004F0D7F" w:rsidRDefault="00164CA5" w:rsidP="2F650ED1">
      <w:pPr>
        <w:rPr>
          <w:rFonts w:ascii="Times New Roman" w:eastAsia="Times New Roman" w:hAnsi="Times New Roman" w:cs="Times New Roman"/>
        </w:rPr>
      </w:pPr>
    </w:p>
    <w:p w14:paraId="7044FD66" w14:textId="77777777" w:rsidR="00164CA5" w:rsidRPr="004F0D7F" w:rsidRDefault="00164CA5" w:rsidP="2F650ED1">
      <w:pPr>
        <w:rPr>
          <w:rFonts w:ascii="Times New Roman" w:eastAsia="Times New Roman" w:hAnsi="Times New Roman" w:cs="Times New Roman"/>
        </w:rPr>
      </w:pPr>
    </w:p>
    <w:p w14:paraId="7AB1B2FD" w14:textId="77777777" w:rsidR="00164CA5" w:rsidRPr="004F0D7F" w:rsidRDefault="00164CA5" w:rsidP="2F650ED1">
      <w:pPr>
        <w:rPr>
          <w:rFonts w:ascii="Times New Roman" w:eastAsia="Times New Roman" w:hAnsi="Times New Roman" w:cs="Times New Roman"/>
        </w:rPr>
      </w:pPr>
    </w:p>
    <w:p w14:paraId="5D216664" w14:textId="77777777" w:rsidR="00164CA5" w:rsidRPr="004F0D7F" w:rsidRDefault="00164CA5" w:rsidP="2F650ED1">
      <w:pPr>
        <w:rPr>
          <w:rFonts w:ascii="Times New Roman" w:eastAsia="Times New Roman" w:hAnsi="Times New Roman" w:cs="Times New Roman"/>
        </w:rPr>
      </w:pPr>
    </w:p>
    <w:p w14:paraId="77EB323F" w14:textId="77777777" w:rsidR="00164CA5" w:rsidRPr="004F0D7F" w:rsidRDefault="00164CA5" w:rsidP="2F650ED1">
      <w:pPr>
        <w:rPr>
          <w:rFonts w:ascii="Times New Roman" w:eastAsia="Times New Roman" w:hAnsi="Times New Roman" w:cs="Times New Roman"/>
        </w:rPr>
      </w:pPr>
    </w:p>
    <w:p w14:paraId="5F698059" w14:textId="77777777" w:rsidR="00164CA5" w:rsidRPr="004F0D7F" w:rsidRDefault="00164CA5" w:rsidP="2F650ED1">
      <w:pPr>
        <w:rPr>
          <w:rFonts w:ascii="Times New Roman" w:eastAsia="Times New Roman" w:hAnsi="Times New Roman" w:cs="Times New Roman"/>
        </w:rPr>
      </w:pPr>
    </w:p>
    <w:p w14:paraId="2459F62B" w14:textId="77777777" w:rsidR="00164CA5" w:rsidRPr="004F0D7F" w:rsidRDefault="00164CA5" w:rsidP="2F650ED1">
      <w:pPr>
        <w:rPr>
          <w:rFonts w:ascii="Times New Roman" w:eastAsia="Times New Roman" w:hAnsi="Times New Roman" w:cs="Times New Roman"/>
        </w:rPr>
      </w:pPr>
    </w:p>
    <w:p w14:paraId="025AB4D9" w14:textId="77777777" w:rsidR="00164CA5" w:rsidRPr="004F0D7F" w:rsidRDefault="00164CA5" w:rsidP="2F650ED1">
      <w:pPr>
        <w:rPr>
          <w:rFonts w:ascii="Times New Roman" w:eastAsia="Times New Roman" w:hAnsi="Times New Roman" w:cs="Times New Roman"/>
        </w:rPr>
      </w:pPr>
    </w:p>
    <w:p w14:paraId="271C0CDB" w14:textId="77777777" w:rsidR="00164CA5" w:rsidRPr="004F0D7F" w:rsidRDefault="00164CA5" w:rsidP="00164CA5">
      <w:pPr>
        <w:rPr>
          <w:rFonts w:ascii="Times New Roman" w:eastAsia="Times New Roman" w:hAnsi="Times New Roman" w:cs="Times New Roman"/>
        </w:rPr>
      </w:pPr>
      <w:r w:rsidRPr="004F0D7F">
        <w:rPr>
          <w:rFonts w:ascii="Times New Roman" w:eastAsia="Times New Roman" w:hAnsi="Times New Roman" w:cs="Times New Roman"/>
          <w:noProof/>
          <w:lang w:val="en-IN" w:eastAsia="en-IN"/>
          <w14:ligatures w14:val="standardContextual"/>
        </w:rPr>
        <w:lastRenderedPageBreak/>
        <w:drawing>
          <wp:inline distT="0" distB="0" distL="0" distR="0" wp14:anchorId="1D41E4E6" wp14:editId="03F6FA64">
            <wp:extent cx="5731510" cy="5731510"/>
            <wp:effectExtent l="0" t="0" r="0" b="0"/>
            <wp:docPr id="212078274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82746" name="Picture 212078274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7A25F556" w14:textId="3E5A0A2D" w:rsidR="00164CA5" w:rsidRPr="004F0D7F" w:rsidRDefault="00164CA5" w:rsidP="00164CA5">
      <w:pPr>
        <w:spacing w:after="0" w:line="240" w:lineRule="auto"/>
        <w:rPr>
          <w:rFonts w:ascii="Times New Roman" w:eastAsia="Times New Roman" w:hAnsi="Times New Roman" w:cs="Times New Roman"/>
        </w:rPr>
      </w:pPr>
      <w:r w:rsidRPr="004F0D7F">
        <w:rPr>
          <w:rFonts w:ascii="Times New Roman" w:eastAsia="Times New Roman" w:hAnsi="Times New Roman" w:cs="Times New Roman"/>
          <w:b/>
          <w:bCs/>
        </w:rPr>
        <w:t xml:space="preserve">Supplementary Figure </w:t>
      </w:r>
      <w:r w:rsidR="008A7564" w:rsidRPr="004F0D7F">
        <w:rPr>
          <w:rFonts w:ascii="Times New Roman" w:eastAsia="Times New Roman" w:hAnsi="Times New Roman" w:cs="Times New Roman"/>
          <w:b/>
          <w:bCs/>
        </w:rPr>
        <w:t>10</w:t>
      </w:r>
      <w:r w:rsidRPr="004F0D7F">
        <w:rPr>
          <w:rFonts w:ascii="Times New Roman" w:eastAsia="Times New Roman" w:hAnsi="Times New Roman" w:cs="Times New Roman"/>
          <w:b/>
          <w:bCs/>
        </w:rPr>
        <w:t xml:space="preserve">: </w:t>
      </w:r>
      <w:r w:rsidRPr="004F0D7F">
        <w:rPr>
          <w:rFonts w:ascii="Times New Roman" w:eastAsia="Times New Roman" w:hAnsi="Times New Roman" w:cs="Times New Roman"/>
        </w:rPr>
        <w:t xml:space="preserve">Panel A shows the average daily step length for each individual buffalo (as different coloured lines). There is a general tendency for step lengths to increase as dry season progresses, before decreasing towards the end of the wet season. Panels B and C show the average step lengths that start in each vegetation category, for each individual buffalo. </w:t>
      </w:r>
    </w:p>
    <w:p w14:paraId="2A7A0B9B" w14:textId="77777777" w:rsidR="00164CA5" w:rsidRPr="004F0D7F" w:rsidRDefault="00164CA5" w:rsidP="2F650ED1">
      <w:pPr>
        <w:rPr>
          <w:rFonts w:ascii="Times New Roman" w:eastAsia="Times New Roman" w:hAnsi="Times New Roman" w:cs="Times New Roman"/>
        </w:rPr>
      </w:pPr>
    </w:p>
    <w:sectPr w:rsidR="00164CA5" w:rsidRPr="004F0D7F" w:rsidSect="004F0D7F">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D1B85" w14:textId="77777777" w:rsidR="004044C5" w:rsidRDefault="004044C5" w:rsidP="00017488">
      <w:pPr>
        <w:spacing w:after="0" w:line="240" w:lineRule="auto"/>
      </w:pPr>
      <w:r>
        <w:separator/>
      </w:r>
    </w:p>
  </w:endnote>
  <w:endnote w:type="continuationSeparator" w:id="0">
    <w:p w14:paraId="68F9F8F7" w14:textId="77777777" w:rsidR="004044C5" w:rsidRDefault="004044C5" w:rsidP="00017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72748539"/>
      <w:docPartObj>
        <w:docPartGallery w:val="Page Numbers (Bottom of Page)"/>
        <w:docPartUnique/>
      </w:docPartObj>
    </w:sdtPr>
    <w:sdtContent>
      <w:p w14:paraId="083B8D28" w14:textId="6E5D9529" w:rsidR="00017488" w:rsidRDefault="00832C25" w:rsidP="007F0C3B">
        <w:pPr>
          <w:pStyle w:val="Footer"/>
          <w:framePr w:wrap="none" w:vAnchor="text" w:hAnchor="margin" w:xAlign="right" w:y="1"/>
          <w:rPr>
            <w:rStyle w:val="PageNumber"/>
          </w:rPr>
        </w:pPr>
        <w:r>
          <w:rPr>
            <w:noProof/>
            <w:lang w:val="en-IN" w:eastAsia="en-IN"/>
            <w14:ligatures w14:val="standardContextual"/>
          </w:rPr>
          <mc:AlternateContent>
            <mc:Choice Requires="wps">
              <w:drawing>
                <wp:anchor distT="0" distB="0" distL="0" distR="0" simplePos="0" relativeHeight="251658244" behindDoc="0" locked="0" layoutInCell="1" allowOverlap="1" wp14:anchorId="1730261B" wp14:editId="03F39D1A">
                  <wp:simplePos x="635" y="635"/>
                  <wp:positionH relativeFrom="page">
                    <wp:align>center</wp:align>
                  </wp:positionH>
                  <wp:positionV relativeFrom="page">
                    <wp:align>bottom</wp:align>
                  </wp:positionV>
                  <wp:extent cx="1276350" cy="400050"/>
                  <wp:effectExtent l="0" t="0" r="0" b="0"/>
                  <wp:wrapNone/>
                  <wp:docPr id="25253387"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6350" cy="400050"/>
                          </a:xfrm>
                          <a:prstGeom prst="rect">
                            <a:avLst/>
                          </a:prstGeom>
                          <a:noFill/>
                          <a:ln>
                            <a:noFill/>
                          </a:ln>
                        </wps:spPr>
                        <wps:txbx>
                          <w:txbxContent>
                            <w:p w14:paraId="73335B81" w14:textId="144A5D8D" w:rsidR="00832C25" w:rsidRPr="00832C25" w:rsidRDefault="00832C25" w:rsidP="00832C25">
                              <w:pPr>
                                <w:spacing w:after="0"/>
                                <w:rPr>
                                  <w:rFonts w:ascii="Aptos" w:eastAsia="Aptos" w:hAnsi="Aptos" w:cs="Aptos"/>
                                  <w:noProof/>
                                  <w:color w:val="FF0000"/>
                                  <w:sz w:val="24"/>
                                  <w:szCs w:val="24"/>
                                </w:rPr>
                              </w:pPr>
                              <w:r w:rsidRPr="00832C25">
                                <w:rPr>
                                  <w:rFonts w:ascii="Aptos" w:eastAsia="Aptos" w:hAnsi="Aptos" w:cs="Aptos"/>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http://schemas.openxmlformats.org/drawingml/2006/main" xmlns:aclsh="http://schemas.microsoft.com/office/drawing/2020/classificationShape">
              <w:pict>
                <v:shapetype id="_x0000_t202" coordsize="21600,21600" o:spt="202" path="m,l,21600r21600,l21600,xe" w14:anchorId="1730261B">
                  <v:stroke joinstyle="miter"/>
                  <v:path gradientshapeok="t" o:connecttype="rect"/>
                </v:shapetype>
                <v:shape id="Text Box 5" style="position:absolute;margin-left:0;margin-top:0;width:100.5pt;height:31.5pt;z-index:251662336;visibility:visible;mso-wrap-style:none;mso-wrap-distance-left:0;mso-wrap-distance-top:0;mso-wrap-distance-right:0;mso-wrap-distance-bottom:0;mso-position-horizontal:center;mso-position-horizontal-relative:page;mso-position-vertical:bottom;mso-position-vertical-relative:page;v-text-anchor:bottom" alt="OFFICIAL: Sensitive"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">
                  <v:fill o:detectmouseclick="t"/>
                  <v:textbox style="mso-fit-shape-to-text:t" inset="0,0,0,15pt">
                    <w:txbxContent>
                      <w:p w:rsidRPr="00832C25" w:rsidR="00832C25" w:rsidP="00832C25" w:rsidRDefault="00832C25" w14:paraId="73335B81" w14:textId="144A5D8D">
                        <w:pPr>
                          <w:spacing w:after="0"/>
                          <w:rPr>
                            <w:rFonts w:ascii="Aptos" w:hAnsi="Aptos" w:eastAsia="Aptos" w:cs="Aptos"/>
                            <w:noProof/>
                            <w:color w:val="FF0000"/>
                            <w:sz w:val="24"/>
                            <w:szCs w:val="24"/>
                          </w:rPr>
                        </w:pPr>
                        <w:r w:rsidRPr="00832C25">
                          <w:rPr>
                            <w:rFonts w:ascii="Aptos" w:hAnsi="Aptos" w:eastAsia="Aptos" w:cs="Aptos"/>
                            <w:noProof/>
                            <w:color w:val="FF0000"/>
                            <w:sz w:val="24"/>
                            <w:szCs w:val="24"/>
                          </w:rPr>
                          <w:t>OFFICIAL: Sensitive</w:t>
                        </w:r>
                      </w:p>
                    </w:txbxContent>
                  </v:textbox>
                  <w10:wrap anchorx="page" anchory="page"/>
                </v:shape>
              </w:pict>
            </mc:Fallback>
          </mc:AlternateContent>
        </w:r>
      </w:p>
    </w:sdtContent>
  </w:sdt>
  <w:p w14:paraId="32FE9E5D" w14:textId="77777777" w:rsidR="00017488" w:rsidRDefault="00017488" w:rsidP="007F0C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A555F74" w14:textId="77777777" w:rsidR="00017488" w:rsidRDefault="00017488" w:rsidP="000174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0897630"/>
      <w:docPartObj>
        <w:docPartGallery w:val="Page Numbers (Bottom of Page)"/>
        <w:docPartUnique/>
      </w:docPartObj>
    </w:sdtPr>
    <w:sdtContent>
      <w:p w14:paraId="2B8E1B22" w14:textId="00E2364C" w:rsidR="00017488" w:rsidRDefault="00832C25" w:rsidP="007F0C3B">
        <w:pPr>
          <w:pStyle w:val="Footer"/>
          <w:framePr w:wrap="none" w:vAnchor="text" w:hAnchor="margin" w:xAlign="right" w:y="1"/>
          <w:rPr>
            <w:rStyle w:val="PageNumber"/>
          </w:rPr>
        </w:pPr>
        <w:r>
          <w:rPr>
            <w:noProof/>
            <w:lang w:val="en-IN" w:eastAsia="en-IN"/>
            <w14:ligatures w14:val="standardContextual"/>
          </w:rPr>
          <mc:AlternateContent>
            <mc:Choice Requires="wps">
              <w:drawing>
                <wp:anchor distT="0" distB="0" distL="0" distR="0" simplePos="0" relativeHeight="251658245" behindDoc="0" locked="0" layoutInCell="1" allowOverlap="1" wp14:anchorId="0149A67A" wp14:editId="3C858B59">
                  <wp:simplePos x="635" y="635"/>
                  <wp:positionH relativeFrom="page">
                    <wp:align>center</wp:align>
                  </wp:positionH>
                  <wp:positionV relativeFrom="page">
                    <wp:align>bottom</wp:align>
                  </wp:positionV>
                  <wp:extent cx="1276350" cy="400050"/>
                  <wp:effectExtent l="0" t="0" r="0" b="0"/>
                  <wp:wrapNone/>
                  <wp:docPr id="46877196" name="Text Box 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6350" cy="400050"/>
                          </a:xfrm>
                          <a:prstGeom prst="rect">
                            <a:avLst/>
                          </a:prstGeom>
                          <a:noFill/>
                          <a:ln>
                            <a:noFill/>
                          </a:ln>
                        </wps:spPr>
                        <wps:txbx>
                          <w:txbxContent>
                            <w:p w14:paraId="39D102A5" w14:textId="225F4923" w:rsidR="00832C25" w:rsidRPr="00832C25" w:rsidRDefault="00832C25" w:rsidP="00832C25">
                              <w:pPr>
                                <w:spacing w:after="0"/>
                                <w:rPr>
                                  <w:rFonts w:ascii="Aptos" w:eastAsia="Aptos" w:hAnsi="Aptos" w:cs="Aptos"/>
                                  <w:noProof/>
                                  <w:color w:val="FF0000"/>
                                  <w:sz w:val="24"/>
                                  <w:szCs w:val="24"/>
                                </w:rPr>
                              </w:pPr>
                              <w:r w:rsidRPr="00832C25">
                                <w:rPr>
                                  <w:rFonts w:ascii="Aptos" w:eastAsia="Aptos" w:hAnsi="Aptos" w:cs="Aptos"/>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http://schemas.openxmlformats.org/drawingml/2006/main" xmlns:aclsh="http://schemas.microsoft.com/office/drawing/2020/classificationShape">
              <w:pict>
                <v:shapetype id="_x0000_t202" coordsize="21600,21600" o:spt="202" path="m,l,21600r21600,l21600,xe" w14:anchorId="0149A67A">
                  <v:stroke joinstyle="miter"/>
                  <v:path gradientshapeok="t" o:connecttype="rect"/>
                </v:shapetype>
                <v:shape id="Text Box 6" style="position:absolute;margin-left:0;margin-top:0;width:100.5pt;height:31.5pt;z-index:251663360;visibility:visible;mso-wrap-style:none;mso-wrap-distance-left:0;mso-wrap-distance-top:0;mso-wrap-distance-right:0;mso-wrap-distance-bottom:0;mso-position-horizontal:center;mso-position-horizontal-relative:page;mso-position-vertical:bottom;mso-position-vertical-relative:page;v-text-anchor:bottom" alt="OFFICIAL: Sensitive"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">
                  <v:fill o:detectmouseclick="t"/>
                  <v:textbox style="mso-fit-shape-to-text:t" inset="0,0,0,15pt">
                    <w:txbxContent>
                      <w:p w:rsidRPr="00832C25" w:rsidR="00832C25" w:rsidP="00832C25" w:rsidRDefault="00832C25" w14:paraId="39D102A5" w14:textId="225F4923">
                        <w:pPr>
                          <w:spacing w:after="0"/>
                          <w:rPr>
                            <w:rFonts w:ascii="Aptos" w:hAnsi="Aptos" w:eastAsia="Aptos" w:cs="Aptos"/>
                            <w:noProof/>
                            <w:color w:val="FF0000"/>
                            <w:sz w:val="24"/>
                            <w:szCs w:val="24"/>
                          </w:rPr>
                        </w:pPr>
                        <w:r w:rsidRPr="00832C25">
                          <w:rPr>
                            <w:rFonts w:ascii="Aptos" w:hAnsi="Aptos" w:eastAsia="Aptos" w:cs="Aptos"/>
                            <w:noProof/>
                            <w:color w:val="FF0000"/>
                            <w:sz w:val="24"/>
                            <w:szCs w:val="24"/>
                          </w:rPr>
                          <w:t>OFFICIAL: Sensitive</w:t>
                        </w:r>
                      </w:p>
                    </w:txbxContent>
                  </v:textbox>
                  <w10:wrap anchorx="page" anchory="page"/>
                </v:shape>
              </w:pict>
            </mc:Fallback>
          </mc:AlternateContent>
        </w:r>
      </w:p>
    </w:sdtContent>
  </w:sdt>
  <w:p w14:paraId="0070651F" w14:textId="77777777" w:rsidR="00017488" w:rsidRDefault="00017488" w:rsidP="007F0C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F0D7F">
      <w:rPr>
        <w:rStyle w:val="PageNumber"/>
        <w:noProof/>
      </w:rPr>
      <w:t>1</w:t>
    </w:r>
    <w:r>
      <w:rPr>
        <w:rStyle w:val="PageNumber"/>
      </w:rPr>
      <w:fldChar w:fldCharType="end"/>
    </w:r>
  </w:p>
  <w:p w14:paraId="0854780C" w14:textId="77777777" w:rsidR="00017488" w:rsidRDefault="00017488" w:rsidP="0001748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FB22" w14:textId="70854268" w:rsidR="00832C25" w:rsidRDefault="00832C25">
    <w:pPr>
      <w:pStyle w:val="Footer"/>
    </w:pPr>
    <w:r>
      <w:rPr>
        <w:noProof/>
        <w:lang w:val="en-IN" w:eastAsia="en-IN"/>
        <w14:ligatures w14:val="standardContextual"/>
      </w:rPr>
      <mc:AlternateContent>
        <mc:Choice Requires="wps">
          <w:drawing>
            <wp:anchor distT="0" distB="0" distL="0" distR="0" simplePos="0" relativeHeight="251658243" behindDoc="0" locked="0" layoutInCell="1" allowOverlap="1" wp14:anchorId="435170F7" wp14:editId="6026D559">
              <wp:simplePos x="635" y="635"/>
              <wp:positionH relativeFrom="page">
                <wp:align>center</wp:align>
              </wp:positionH>
              <wp:positionV relativeFrom="page">
                <wp:align>bottom</wp:align>
              </wp:positionV>
              <wp:extent cx="1276350" cy="400050"/>
              <wp:effectExtent l="0" t="0" r="0" b="0"/>
              <wp:wrapNone/>
              <wp:docPr id="579618035" name="Text Box 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6350" cy="400050"/>
                      </a:xfrm>
                      <a:prstGeom prst="rect">
                        <a:avLst/>
                      </a:prstGeom>
                      <a:noFill/>
                      <a:ln>
                        <a:noFill/>
                      </a:ln>
                    </wps:spPr>
                    <wps:txbx>
                      <w:txbxContent>
                        <w:p w14:paraId="74D2A177" w14:textId="4F8944F2" w:rsidR="00832C25" w:rsidRPr="00832C25" w:rsidRDefault="00832C25" w:rsidP="00832C25">
                          <w:pPr>
                            <w:spacing w:after="0"/>
                            <w:rPr>
                              <w:rFonts w:ascii="Aptos" w:eastAsia="Aptos" w:hAnsi="Aptos" w:cs="Aptos"/>
                              <w:noProof/>
                              <w:color w:val="FF0000"/>
                              <w:sz w:val="24"/>
                              <w:szCs w:val="24"/>
                            </w:rPr>
                          </w:pPr>
                          <w:r w:rsidRPr="00832C25">
                            <w:rPr>
                              <w:rFonts w:ascii="Aptos" w:eastAsia="Aptos" w:hAnsi="Aptos" w:cs="Aptos"/>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http://schemas.openxmlformats.org/drawingml/2006/main" xmlns:aclsh="http://schemas.microsoft.com/office/drawing/2020/classificationShape">
          <w:pict>
            <v:shapetype id="_x0000_t202" coordsize="21600,21600" o:spt="202" path="m,l,21600r21600,l21600,xe" w14:anchorId="435170F7">
              <v:stroke joinstyle="miter"/>
              <v:path gradientshapeok="t" o:connecttype="rect"/>
            </v:shapetype>
            <v:shape id="Text Box 4" style="position:absolute;margin-left:0;margin-top:0;width:100.5pt;height:31.5pt;z-index:251661312;visibility:visible;mso-wrap-style:none;mso-wrap-distance-left:0;mso-wrap-distance-top:0;mso-wrap-distance-right:0;mso-wrap-distance-bottom:0;mso-position-horizontal:center;mso-position-horizontal-relative:page;mso-position-vertical:bottom;mso-position-vertical-relative:page;v-text-anchor:bottom" alt="OFFICIAL: Sensitive"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">
              <v:fill o:detectmouseclick="t"/>
              <v:textbox style="mso-fit-shape-to-text:t" inset="0,0,0,15pt">
                <w:txbxContent>
                  <w:p w:rsidRPr="00832C25" w:rsidR="00832C25" w:rsidP="00832C25" w:rsidRDefault="00832C25" w14:paraId="74D2A177" w14:textId="4F8944F2">
                    <w:pPr>
                      <w:spacing w:after="0"/>
                      <w:rPr>
                        <w:rFonts w:ascii="Aptos" w:hAnsi="Aptos" w:eastAsia="Aptos" w:cs="Aptos"/>
                        <w:noProof/>
                        <w:color w:val="FF0000"/>
                        <w:sz w:val="24"/>
                        <w:szCs w:val="24"/>
                      </w:rPr>
                    </w:pPr>
                    <w:r w:rsidRPr="00832C25">
                      <w:rPr>
                        <w:rFonts w:ascii="Aptos" w:hAnsi="Aptos" w:eastAsia="Aptos" w:cs="Aptos"/>
                        <w:noProof/>
                        <w:color w:val="FF0000"/>
                        <w:sz w:val="24"/>
                        <w:szCs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ED1F4" w14:textId="77777777" w:rsidR="004044C5" w:rsidRDefault="004044C5" w:rsidP="00017488">
      <w:pPr>
        <w:spacing w:after="0" w:line="240" w:lineRule="auto"/>
      </w:pPr>
      <w:r>
        <w:separator/>
      </w:r>
    </w:p>
  </w:footnote>
  <w:footnote w:type="continuationSeparator" w:id="0">
    <w:p w14:paraId="2A9918B3" w14:textId="77777777" w:rsidR="004044C5" w:rsidRDefault="004044C5" w:rsidP="000174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4D5F" w14:textId="59479BC8" w:rsidR="00832C25" w:rsidRDefault="00832C25">
    <w:pPr>
      <w:pStyle w:val="Header"/>
    </w:pPr>
    <w:r>
      <w:rPr>
        <w:noProof/>
        <w:lang w:val="en-IN" w:eastAsia="en-IN"/>
        <w14:ligatures w14:val="standardContextual"/>
      </w:rPr>
      <mc:AlternateContent>
        <mc:Choice Requires="wps">
          <w:drawing>
            <wp:anchor distT="0" distB="0" distL="0" distR="0" simplePos="0" relativeHeight="251658241" behindDoc="0" locked="0" layoutInCell="1" allowOverlap="1" wp14:anchorId="2B3029D0" wp14:editId="192D3E32">
              <wp:simplePos x="635" y="635"/>
              <wp:positionH relativeFrom="page">
                <wp:align>center</wp:align>
              </wp:positionH>
              <wp:positionV relativeFrom="page">
                <wp:align>top</wp:align>
              </wp:positionV>
              <wp:extent cx="1276350" cy="400050"/>
              <wp:effectExtent l="0" t="0" r="0" b="0"/>
              <wp:wrapNone/>
              <wp:docPr id="689326771"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6350" cy="400050"/>
                      </a:xfrm>
                      <a:prstGeom prst="rect">
                        <a:avLst/>
                      </a:prstGeom>
                      <a:noFill/>
                      <a:ln>
                        <a:noFill/>
                      </a:ln>
                    </wps:spPr>
                    <wps:txbx>
                      <w:txbxContent>
                        <w:p w14:paraId="460CE196" w14:textId="77372256" w:rsidR="00832C25" w:rsidRPr="00832C25" w:rsidRDefault="00832C25" w:rsidP="00832C25">
                          <w:pPr>
                            <w:spacing w:after="0"/>
                            <w:rPr>
                              <w:rFonts w:ascii="Aptos" w:eastAsia="Aptos" w:hAnsi="Aptos" w:cs="Aptos"/>
                              <w:noProof/>
                              <w:color w:val="FF0000"/>
                              <w:sz w:val="24"/>
                              <w:szCs w:val="24"/>
                            </w:rPr>
                          </w:pPr>
                          <w:r w:rsidRPr="00832C25">
                            <w:rPr>
                              <w:rFonts w:ascii="Aptos" w:eastAsia="Aptos" w:hAnsi="Aptos" w:cs="Aptos"/>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http://schemas.openxmlformats.org/drawingml/2006/main" xmlns:aclsh="http://schemas.microsoft.com/office/drawing/2020/classificationShape">
          <w:pict>
            <v:shapetype id="_x0000_t202" coordsize="21600,21600" o:spt="202" path="m,l,21600r21600,l21600,xe" w14:anchorId="2B3029D0">
              <v:stroke joinstyle="miter"/>
              <v:path gradientshapeok="t" o:connecttype="rect"/>
            </v:shapetype>
            <v:shape id="Text Box 2" style="position:absolute;margin-left:0;margin-top:0;width:100.5pt;height:31.5pt;z-index:251659264;visibility:visible;mso-wrap-style:none;mso-wrap-distance-left:0;mso-wrap-distance-top:0;mso-wrap-distance-right:0;mso-wrap-distance-bottom:0;mso-position-horizontal:center;mso-position-horizontal-relative:page;mso-position-vertical:top;mso-position-vertical-relative:page;v-text-anchor:top" alt="OFFICIAL: Sensitiv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">
              <v:fill o:detectmouseclick="t"/>
              <v:textbox style="mso-fit-shape-to-text:t" inset="0,15pt,0,0">
                <w:txbxContent>
                  <w:p w:rsidRPr="00832C25" w:rsidR="00832C25" w:rsidP="00832C25" w:rsidRDefault="00832C25" w14:paraId="460CE196" w14:textId="77372256">
                    <w:pPr>
                      <w:spacing w:after="0"/>
                      <w:rPr>
                        <w:rFonts w:ascii="Aptos" w:hAnsi="Aptos" w:eastAsia="Aptos" w:cs="Aptos"/>
                        <w:noProof/>
                        <w:color w:val="FF0000"/>
                        <w:sz w:val="24"/>
                        <w:szCs w:val="24"/>
                      </w:rPr>
                    </w:pPr>
                    <w:r w:rsidRPr="00832C25">
                      <w:rPr>
                        <w:rFonts w:ascii="Aptos" w:hAnsi="Aptos" w:eastAsia="Aptos" w:cs="Aptos"/>
                        <w:noProof/>
                        <w:color w:val="FF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E6D81" w14:textId="6187F828" w:rsidR="00832C25" w:rsidRDefault="00832C25">
    <w:pPr>
      <w:pStyle w:val="Header"/>
    </w:pPr>
    <w:r>
      <w:rPr>
        <w:noProof/>
        <w:lang w:val="en-IN" w:eastAsia="en-IN"/>
        <w14:ligatures w14:val="standardContextual"/>
      </w:rPr>
      <mc:AlternateContent>
        <mc:Choice Requires="wps">
          <w:drawing>
            <wp:anchor distT="0" distB="0" distL="0" distR="0" simplePos="0" relativeHeight="251658242" behindDoc="0" locked="0" layoutInCell="1" allowOverlap="1" wp14:anchorId="38480ABF" wp14:editId="58A94005">
              <wp:simplePos x="635" y="635"/>
              <wp:positionH relativeFrom="page">
                <wp:align>center</wp:align>
              </wp:positionH>
              <wp:positionV relativeFrom="page">
                <wp:align>top</wp:align>
              </wp:positionV>
              <wp:extent cx="1276350" cy="400050"/>
              <wp:effectExtent l="0" t="0" r="0" b="0"/>
              <wp:wrapNone/>
              <wp:docPr id="1390796986"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6350" cy="400050"/>
                      </a:xfrm>
                      <a:prstGeom prst="rect">
                        <a:avLst/>
                      </a:prstGeom>
                      <a:noFill/>
                      <a:ln>
                        <a:noFill/>
                      </a:ln>
                    </wps:spPr>
                    <wps:txbx>
                      <w:txbxContent>
                        <w:p w14:paraId="3E9A6CD4" w14:textId="454DE725" w:rsidR="00832C25" w:rsidRPr="00832C25" w:rsidRDefault="00832C25" w:rsidP="00832C25">
                          <w:pPr>
                            <w:spacing w:after="0"/>
                            <w:rPr>
                              <w:rFonts w:ascii="Aptos" w:eastAsia="Aptos" w:hAnsi="Aptos" w:cs="Aptos"/>
                              <w:noProof/>
                              <w:color w:val="FF0000"/>
                              <w:sz w:val="24"/>
                              <w:szCs w:val="24"/>
                            </w:rPr>
                          </w:pPr>
                          <w:r w:rsidRPr="00832C25">
                            <w:rPr>
                              <w:rFonts w:ascii="Aptos" w:eastAsia="Aptos" w:hAnsi="Aptos" w:cs="Aptos"/>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http://schemas.openxmlformats.org/drawingml/2006/main" xmlns:aclsh="http://schemas.microsoft.com/office/drawing/2020/classificationShape">
          <w:pict>
            <v:shapetype id="_x0000_t202" coordsize="21600,21600" o:spt="202" path="m,l,21600r21600,l21600,xe" w14:anchorId="38480ABF">
              <v:stroke joinstyle="miter"/>
              <v:path gradientshapeok="t" o:connecttype="rect"/>
            </v:shapetype>
            <v:shape id="Text Box 3" style="position:absolute;margin-left:0;margin-top:0;width:100.5pt;height:31.5pt;z-index:251660288;visibility:visible;mso-wrap-style:none;mso-wrap-distance-left:0;mso-wrap-distance-top:0;mso-wrap-distance-right:0;mso-wrap-distance-bottom:0;mso-position-horizontal:center;mso-position-horizontal-relative:page;mso-position-vertical:top;mso-position-vertical-relative:page;v-text-anchor:top" alt="OFFICIAL: Sensitive"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">
              <v:fill o:detectmouseclick="t"/>
              <v:textbox style="mso-fit-shape-to-text:t" inset="0,15pt,0,0">
                <w:txbxContent>
                  <w:p w:rsidRPr="00832C25" w:rsidR="00832C25" w:rsidP="00832C25" w:rsidRDefault="00832C25" w14:paraId="3E9A6CD4" w14:textId="454DE725">
                    <w:pPr>
                      <w:spacing w:after="0"/>
                      <w:rPr>
                        <w:rFonts w:ascii="Aptos" w:hAnsi="Aptos" w:eastAsia="Aptos" w:cs="Aptos"/>
                        <w:noProof/>
                        <w:color w:val="FF0000"/>
                        <w:sz w:val="24"/>
                        <w:szCs w:val="24"/>
                      </w:rPr>
                    </w:pPr>
                    <w:r w:rsidRPr="00832C25">
                      <w:rPr>
                        <w:rFonts w:ascii="Aptos" w:hAnsi="Aptos" w:eastAsia="Aptos" w:cs="Aptos"/>
                        <w:noProof/>
                        <w:color w:val="FF0000"/>
                        <w:sz w:val="24"/>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4CD2" w14:textId="14736825" w:rsidR="00832C25" w:rsidRDefault="00832C25">
    <w:pPr>
      <w:pStyle w:val="Header"/>
    </w:pPr>
    <w:r>
      <w:rPr>
        <w:noProof/>
        <w:lang w:val="en-IN" w:eastAsia="en-IN"/>
        <w14:ligatures w14:val="standardContextual"/>
      </w:rPr>
      <mc:AlternateContent>
        <mc:Choice Requires="wps">
          <w:drawing>
            <wp:anchor distT="0" distB="0" distL="0" distR="0" simplePos="0" relativeHeight="251658240" behindDoc="0" locked="0" layoutInCell="1" allowOverlap="1" wp14:anchorId="2A6F10CF" wp14:editId="6620E882">
              <wp:simplePos x="635" y="635"/>
              <wp:positionH relativeFrom="page">
                <wp:align>center</wp:align>
              </wp:positionH>
              <wp:positionV relativeFrom="page">
                <wp:align>top</wp:align>
              </wp:positionV>
              <wp:extent cx="1276350" cy="400050"/>
              <wp:effectExtent l="0" t="0" r="0" b="0"/>
              <wp:wrapNone/>
              <wp:docPr id="1300168533"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6350" cy="400050"/>
                      </a:xfrm>
                      <a:prstGeom prst="rect">
                        <a:avLst/>
                      </a:prstGeom>
                      <a:noFill/>
                      <a:ln>
                        <a:noFill/>
                      </a:ln>
                    </wps:spPr>
                    <wps:txbx>
                      <w:txbxContent>
                        <w:p w14:paraId="52CA50F5" w14:textId="3690A544" w:rsidR="00832C25" w:rsidRPr="00832C25" w:rsidRDefault="00832C25" w:rsidP="00832C25">
                          <w:pPr>
                            <w:spacing w:after="0"/>
                            <w:rPr>
                              <w:rFonts w:ascii="Aptos" w:eastAsia="Aptos" w:hAnsi="Aptos" w:cs="Aptos"/>
                              <w:noProof/>
                              <w:color w:val="FF0000"/>
                              <w:sz w:val="24"/>
                              <w:szCs w:val="24"/>
                            </w:rPr>
                          </w:pPr>
                          <w:r w:rsidRPr="00832C25">
                            <w:rPr>
                              <w:rFonts w:ascii="Aptos" w:eastAsia="Aptos" w:hAnsi="Aptos" w:cs="Aptos"/>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http://schemas.openxmlformats.org/drawingml/2006/main" xmlns:aclsh="http://schemas.microsoft.com/office/drawing/2020/classificationShape">
          <w:pict>
            <v:shapetype id="_x0000_t202" coordsize="21600,21600" o:spt="202" path="m,l,21600r21600,l21600,xe" w14:anchorId="2A6F10CF">
              <v:stroke joinstyle="miter"/>
              <v:path gradientshapeok="t" o:connecttype="rect"/>
            </v:shapetype>
            <v:shape id="Text Box 1" style="position:absolute;margin-left:0;margin-top:0;width:100.5pt;height:31.5pt;z-index:251658240;visibility:visible;mso-wrap-style:none;mso-wrap-distance-left:0;mso-wrap-distance-top:0;mso-wrap-distance-right:0;mso-wrap-distance-bottom:0;mso-position-horizontal:center;mso-position-horizontal-relative:page;mso-position-vertical:top;mso-position-vertical-relative:page;v-text-anchor:top" alt="OFFICIAL: Sensitive"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">
              <v:fill o:detectmouseclick="t"/>
              <v:textbox style="mso-fit-shape-to-text:t" inset="0,15pt,0,0">
                <w:txbxContent>
                  <w:p w:rsidRPr="00832C25" w:rsidR="00832C25" w:rsidP="00832C25" w:rsidRDefault="00832C25" w14:paraId="52CA50F5" w14:textId="3690A544">
                    <w:pPr>
                      <w:spacing w:after="0"/>
                      <w:rPr>
                        <w:rFonts w:ascii="Aptos" w:hAnsi="Aptos" w:eastAsia="Aptos" w:cs="Aptos"/>
                        <w:noProof/>
                        <w:color w:val="FF0000"/>
                        <w:sz w:val="24"/>
                        <w:szCs w:val="24"/>
                      </w:rPr>
                    </w:pPr>
                    <w:r w:rsidRPr="00832C25">
                      <w:rPr>
                        <w:rFonts w:ascii="Aptos" w:hAnsi="Aptos" w:eastAsia="Aptos" w:cs="Aptos"/>
                        <w:noProof/>
                        <w:color w:val="FF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37B24"/>
    <w:multiLevelType w:val="hybridMultilevel"/>
    <w:tmpl w:val="A5D6A664"/>
    <w:lvl w:ilvl="0" w:tplc="BB9E1CBC">
      <w:start w:val="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1C6832"/>
    <w:multiLevelType w:val="hybridMultilevel"/>
    <w:tmpl w:val="53C66A10"/>
    <w:lvl w:ilvl="0" w:tplc="AECEA35A">
      <w:start w:val="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305739">
    <w:abstractNumId w:val="1"/>
  </w:num>
  <w:num w:numId="2" w16cid:durableId="1707370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162"/>
    <w:rsid w:val="00000637"/>
    <w:rsid w:val="0000196D"/>
    <w:rsid w:val="0000566F"/>
    <w:rsid w:val="0000659F"/>
    <w:rsid w:val="0001029D"/>
    <w:rsid w:val="00017488"/>
    <w:rsid w:val="000256B3"/>
    <w:rsid w:val="00035645"/>
    <w:rsid w:val="00046BDF"/>
    <w:rsid w:val="000508FB"/>
    <w:rsid w:val="000627F7"/>
    <w:rsid w:val="00075620"/>
    <w:rsid w:val="00076264"/>
    <w:rsid w:val="000A2FB4"/>
    <w:rsid w:val="000B41B2"/>
    <w:rsid w:val="000E046F"/>
    <w:rsid w:val="000E1A2A"/>
    <w:rsid w:val="00106120"/>
    <w:rsid w:val="00120C17"/>
    <w:rsid w:val="001266E6"/>
    <w:rsid w:val="0013211B"/>
    <w:rsid w:val="0013665E"/>
    <w:rsid w:val="00137A11"/>
    <w:rsid w:val="00155004"/>
    <w:rsid w:val="00160358"/>
    <w:rsid w:val="00164CA5"/>
    <w:rsid w:val="00172A00"/>
    <w:rsid w:val="00173ADF"/>
    <w:rsid w:val="00181B96"/>
    <w:rsid w:val="00186CEE"/>
    <w:rsid w:val="00190739"/>
    <w:rsid w:val="00197F97"/>
    <w:rsid w:val="001A4084"/>
    <w:rsid w:val="00205080"/>
    <w:rsid w:val="0022547C"/>
    <w:rsid w:val="00226BC6"/>
    <w:rsid w:val="00230894"/>
    <w:rsid w:val="00244AFC"/>
    <w:rsid w:val="00271C2D"/>
    <w:rsid w:val="00276600"/>
    <w:rsid w:val="002816E2"/>
    <w:rsid w:val="00285000"/>
    <w:rsid w:val="002A503B"/>
    <w:rsid w:val="002A7835"/>
    <w:rsid w:val="002B03A8"/>
    <w:rsid w:val="002D6A44"/>
    <w:rsid w:val="002E068C"/>
    <w:rsid w:val="002E69AB"/>
    <w:rsid w:val="002F1E30"/>
    <w:rsid w:val="00310DFF"/>
    <w:rsid w:val="00314596"/>
    <w:rsid w:val="003231FE"/>
    <w:rsid w:val="0032334C"/>
    <w:rsid w:val="00324A4B"/>
    <w:rsid w:val="00333741"/>
    <w:rsid w:val="00335B2E"/>
    <w:rsid w:val="00337EA5"/>
    <w:rsid w:val="003766E2"/>
    <w:rsid w:val="00394EFA"/>
    <w:rsid w:val="003A3D7D"/>
    <w:rsid w:val="003E3DC2"/>
    <w:rsid w:val="003E59C2"/>
    <w:rsid w:val="003F04A7"/>
    <w:rsid w:val="004044C5"/>
    <w:rsid w:val="00432650"/>
    <w:rsid w:val="0043438E"/>
    <w:rsid w:val="00436262"/>
    <w:rsid w:val="0045418C"/>
    <w:rsid w:val="0047144B"/>
    <w:rsid w:val="004746DF"/>
    <w:rsid w:val="00480629"/>
    <w:rsid w:val="004875C1"/>
    <w:rsid w:val="00495331"/>
    <w:rsid w:val="004B3480"/>
    <w:rsid w:val="004D09AB"/>
    <w:rsid w:val="004E7FC6"/>
    <w:rsid w:val="004F0D7F"/>
    <w:rsid w:val="00537033"/>
    <w:rsid w:val="005370E0"/>
    <w:rsid w:val="00541A4B"/>
    <w:rsid w:val="00544FCF"/>
    <w:rsid w:val="00557066"/>
    <w:rsid w:val="00565C60"/>
    <w:rsid w:val="00570329"/>
    <w:rsid w:val="00570B0B"/>
    <w:rsid w:val="0057618E"/>
    <w:rsid w:val="0059144B"/>
    <w:rsid w:val="00593D4B"/>
    <w:rsid w:val="005A696A"/>
    <w:rsid w:val="005B6347"/>
    <w:rsid w:val="005C24C6"/>
    <w:rsid w:val="005D053F"/>
    <w:rsid w:val="005D77A2"/>
    <w:rsid w:val="005F2AE7"/>
    <w:rsid w:val="005F7B10"/>
    <w:rsid w:val="0063657F"/>
    <w:rsid w:val="0064237C"/>
    <w:rsid w:val="00643859"/>
    <w:rsid w:val="00644A4C"/>
    <w:rsid w:val="00692658"/>
    <w:rsid w:val="0069370E"/>
    <w:rsid w:val="006A1FC9"/>
    <w:rsid w:val="006A4377"/>
    <w:rsid w:val="006A590A"/>
    <w:rsid w:val="006B16DD"/>
    <w:rsid w:val="006B521B"/>
    <w:rsid w:val="006C0B08"/>
    <w:rsid w:val="006C78E4"/>
    <w:rsid w:val="006D0BA0"/>
    <w:rsid w:val="006D6E8A"/>
    <w:rsid w:val="006E14D1"/>
    <w:rsid w:val="006E31BF"/>
    <w:rsid w:val="006F3755"/>
    <w:rsid w:val="006F3E14"/>
    <w:rsid w:val="006F7660"/>
    <w:rsid w:val="00711147"/>
    <w:rsid w:val="007212A2"/>
    <w:rsid w:val="0074445A"/>
    <w:rsid w:val="00744729"/>
    <w:rsid w:val="00745D4F"/>
    <w:rsid w:val="00755032"/>
    <w:rsid w:val="00755785"/>
    <w:rsid w:val="007559F5"/>
    <w:rsid w:val="00772615"/>
    <w:rsid w:val="00784097"/>
    <w:rsid w:val="007A0BCD"/>
    <w:rsid w:val="007A5A58"/>
    <w:rsid w:val="007A71A4"/>
    <w:rsid w:val="007B5BEE"/>
    <w:rsid w:val="007B5C48"/>
    <w:rsid w:val="007D3745"/>
    <w:rsid w:val="007E32AB"/>
    <w:rsid w:val="007E64DB"/>
    <w:rsid w:val="007F0C3B"/>
    <w:rsid w:val="007F11C3"/>
    <w:rsid w:val="007F2B90"/>
    <w:rsid w:val="007F568C"/>
    <w:rsid w:val="007F6C95"/>
    <w:rsid w:val="007F6F76"/>
    <w:rsid w:val="007F71B9"/>
    <w:rsid w:val="00800B7D"/>
    <w:rsid w:val="00805796"/>
    <w:rsid w:val="00806AC2"/>
    <w:rsid w:val="008149F9"/>
    <w:rsid w:val="00832C25"/>
    <w:rsid w:val="00844ED3"/>
    <w:rsid w:val="008732D0"/>
    <w:rsid w:val="00874978"/>
    <w:rsid w:val="00875A74"/>
    <w:rsid w:val="0088068A"/>
    <w:rsid w:val="0088402D"/>
    <w:rsid w:val="00887069"/>
    <w:rsid w:val="008A1627"/>
    <w:rsid w:val="008A7564"/>
    <w:rsid w:val="008E31E7"/>
    <w:rsid w:val="008E4893"/>
    <w:rsid w:val="008E4BAD"/>
    <w:rsid w:val="008E60E9"/>
    <w:rsid w:val="0091625E"/>
    <w:rsid w:val="009176C0"/>
    <w:rsid w:val="00925E42"/>
    <w:rsid w:val="00927D68"/>
    <w:rsid w:val="00936862"/>
    <w:rsid w:val="00941D58"/>
    <w:rsid w:val="00942155"/>
    <w:rsid w:val="00945AD7"/>
    <w:rsid w:val="00950683"/>
    <w:rsid w:val="00970C33"/>
    <w:rsid w:val="009869F2"/>
    <w:rsid w:val="00996CAF"/>
    <w:rsid w:val="009B15BB"/>
    <w:rsid w:val="009C0730"/>
    <w:rsid w:val="009C2323"/>
    <w:rsid w:val="009C482E"/>
    <w:rsid w:val="009D3446"/>
    <w:rsid w:val="009F747E"/>
    <w:rsid w:val="00A05EED"/>
    <w:rsid w:val="00A22FFE"/>
    <w:rsid w:val="00A30798"/>
    <w:rsid w:val="00A35B8D"/>
    <w:rsid w:val="00A430AA"/>
    <w:rsid w:val="00A513A6"/>
    <w:rsid w:val="00A57A2E"/>
    <w:rsid w:val="00A71D54"/>
    <w:rsid w:val="00AB1E5F"/>
    <w:rsid w:val="00AB4AF2"/>
    <w:rsid w:val="00AC4B1A"/>
    <w:rsid w:val="00AD0DA3"/>
    <w:rsid w:val="00AD1FD4"/>
    <w:rsid w:val="00AD691F"/>
    <w:rsid w:val="00AE1213"/>
    <w:rsid w:val="00AF45CC"/>
    <w:rsid w:val="00B1056D"/>
    <w:rsid w:val="00B3054D"/>
    <w:rsid w:val="00B31C08"/>
    <w:rsid w:val="00B33835"/>
    <w:rsid w:val="00B34BB7"/>
    <w:rsid w:val="00B41E85"/>
    <w:rsid w:val="00B54567"/>
    <w:rsid w:val="00B6358A"/>
    <w:rsid w:val="00B77248"/>
    <w:rsid w:val="00B814BE"/>
    <w:rsid w:val="00B87162"/>
    <w:rsid w:val="00B94B11"/>
    <w:rsid w:val="00BB5822"/>
    <w:rsid w:val="00BB7D5A"/>
    <w:rsid w:val="00BC3D14"/>
    <w:rsid w:val="00BD6F40"/>
    <w:rsid w:val="00C04EF1"/>
    <w:rsid w:val="00C07D70"/>
    <w:rsid w:val="00C2718A"/>
    <w:rsid w:val="00C553EE"/>
    <w:rsid w:val="00C64466"/>
    <w:rsid w:val="00C71D47"/>
    <w:rsid w:val="00C91DDA"/>
    <w:rsid w:val="00CA2774"/>
    <w:rsid w:val="00CB0CB0"/>
    <w:rsid w:val="00CB175F"/>
    <w:rsid w:val="00CD224B"/>
    <w:rsid w:val="00CD29B1"/>
    <w:rsid w:val="00CD39B1"/>
    <w:rsid w:val="00CD4E25"/>
    <w:rsid w:val="00CE2692"/>
    <w:rsid w:val="00CE2999"/>
    <w:rsid w:val="00D04DD2"/>
    <w:rsid w:val="00D35A5A"/>
    <w:rsid w:val="00D4469B"/>
    <w:rsid w:val="00D44782"/>
    <w:rsid w:val="00D619BC"/>
    <w:rsid w:val="00D7AEE2"/>
    <w:rsid w:val="00D804F9"/>
    <w:rsid w:val="00DA3F82"/>
    <w:rsid w:val="00DB6B24"/>
    <w:rsid w:val="00DC10AD"/>
    <w:rsid w:val="00DC635E"/>
    <w:rsid w:val="00DD05F5"/>
    <w:rsid w:val="00DD2A20"/>
    <w:rsid w:val="00E0798B"/>
    <w:rsid w:val="00E10BD6"/>
    <w:rsid w:val="00E1115C"/>
    <w:rsid w:val="00E14DAD"/>
    <w:rsid w:val="00E160C7"/>
    <w:rsid w:val="00E1CF94"/>
    <w:rsid w:val="00E20F48"/>
    <w:rsid w:val="00E36DCE"/>
    <w:rsid w:val="00E37213"/>
    <w:rsid w:val="00E44844"/>
    <w:rsid w:val="00E526B9"/>
    <w:rsid w:val="00E72CCE"/>
    <w:rsid w:val="00ED1786"/>
    <w:rsid w:val="00ED4411"/>
    <w:rsid w:val="00EF5EEA"/>
    <w:rsid w:val="00F15400"/>
    <w:rsid w:val="00F15F20"/>
    <w:rsid w:val="00F16969"/>
    <w:rsid w:val="00F2619A"/>
    <w:rsid w:val="00F44A3B"/>
    <w:rsid w:val="00F6511E"/>
    <w:rsid w:val="00F67E66"/>
    <w:rsid w:val="00F91BC3"/>
    <w:rsid w:val="00F92C1D"/>
    <w:rsid w:val="00F939F8"/>
    <w:rsid w:val="00FA7E0A"/>
    <w:rsid w:val="00FD4EBF"/>
    <w:rsid w:val="032B2621"/>
    <w:rsid w:val="03E49A4E"/>
    <w:rsid w:val="05756D30"/>
    <w:rsid w:val="094DB3D2"/>
    <w:rsid w:val="09A888AC"/>
    <w:rsid w:val="0AA01951"/>
    <w:rsid w:val="0C35E8E5"/>
    <w:rsid w:val="0C5E95F9"/>
    <w:rsid w:val="0CEF6023"/>
    <w:rsid w:val="0F56D953"/>
    <w:rsid w:val="142C8851"/>
    <w:rsid w:val="147835D2"/>
    <w:rsid w:val="14DA5F24"/>
    <w:rsid w:val="16D5455B"/>
    <w:rsid w:val="175DCAB6"/>
    <w:rsid w:val="1E215D32"/>
    <w:rsid w:val="1F178DE0"/>
    <w:rsid w:val="2023CABA"/>
    <w:rsid w:val="22E5D705"/>
    <w:rsid w:val="23198A26"/>
    <w:rsid w:val="23A3FBE1"/>
    <w:rsid w:val="27B8C3C5"/>
    <w:rsid w:val="29380ED1"/>
    <w:rsid w:val="2CCDE0D4"/>
    <w:rsid w:val="2F650ED1"/>
    <w:rsid w:val="3379C395"/>
    <w:rsid w:val="35321A7F"/>
    <w:rsid w:val="3BD5C3B3"/>
    <w:rsid w:val="3E0A4704"/>
    <w:rsid w:val="3E69EDC2"/>
    <w:rsid w:val="401D1A30"/>
    <w:rsid w:val="455EABEF"/>
    <w:rsid w:val="4C9EBD28"/>
    <w:rsid w:val="4F67FBAE"/>
    <w:rsid w:val="524601D7"/>
    <w:rsid w:val="545B5C14"/>
    <w:rsid w:val="55859906"/>
    <w:rsid w:val="5A3D14E5"/>
    <w:rsid w:val="5C94508C"/>
    <w:rsid w:val="5CDF4E75"/>
    <w:rsid w:val="5E450C00"/>
    <w:rsid w:val="615A0732"/>
    <w:rsid w:val="61EE48F2"/>
    <w:rsid w:val="67272000"/>
    <w:rsid w:val="67F37863"/>
    <w:rsid w:val="69E85181"/>
    <w:rsid w:val="6B207346"/>
    <w:rsid w:val="6B3FD488"/>
    <w:rsid w:val="6F822D58"/>
    <w:rsid w:val="729E44F3"/>
    <w:rsid w:val="76986D94"/>
    <w:rsid w:val="780F2DC3"/>
    <w:rsid w:val="7BB0625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30053"/>
  <w15:chartTrackingRefBased/>
  <w15:docId w15:val="{084CFDF1-9028-4CFC-86A1-53711EB86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162"/>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B87162"/>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87162"/>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87162"/>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87162"/>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87162"/>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87162"/>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87162"/>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87162"/>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87162"/>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1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71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71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71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1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1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1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1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162"/>
    <w:rPr>
      <w:rFonts w:eastAsiaTheme="majorEastAsia" w:cstheme="majorBidi"/>
      <w:color w:val="272727" w:themeColor="text1" w:themeTint="D8"/>
    </w:rPr>
  </w:style>
  <w:style w:type="paragraph" w:styleId="Title">
    <w:name w:val="Title"/>
    <w:basedOn w:val="Normal"/>
    <w:next w:val="Normal"/>
    <w:link w:val="TitleChar"/>
    <w:uiPriority w:val="10"/>
    <w:qFormat/>
    <w:rsid w:val="00B8716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871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162"/>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871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162"/>
    <w:pPr>
      <w:spacing w:before="160" w:line="240"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87162"/>
    <w:rPr>
      <w:i/>
      <w:iCs/>
      <w:color w:val="404040" w:themeColor="text1" w:themeTint="BF"/>
    </w:rPr>
  </w:style>
  <w:style w:type="paragraph" w:styleId="ListParagraph">
    <w:name w:val="List Paragraph"/>
    <w:basedOn w:val="Normal"/>
    <w:uiPriority w:val="34"/>
    <w:qFormat/>
    <w:rsid w:val="00B87162"/>
    <w:pPr>
      <w:spacing w:after="0" w:line="240"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B87162"/>
    <w:rPr>
      <w:i/>
      <w:iCs/>
      <w:color w:val="0F4761" w:themeColor="accent1" w:themeShade="BF"/>
    </w:rPr>
  </w:style>
  <w:style w:type="paragraph" w:styleId="IntenseQuote">
    <w:name w:val="Intense Quote"/>
    <w:basedOn w:val="Normal"/>
    <w:next w:val="Normal"/>
    <w:link w:val="IntenseQuoteChar"/>
    <w:uiPriority w:val="30"/>
    <w:qFormat/>
    <w:rsid w:val="00B87162"/>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87162"/>
    <w:rPr>
      <w:i/>
      <w:iCs/>
      <w:color w:val="0F4761" w:themeColor="accent1" w:themeShade="BF"/>
    </w:rPr>
  </w:style>
  <w:style w:type="character" w:styleId="IntenseReference">
    <w:name w:val="Intense Reference"/>
    <w:basedOn w:val="DefaultParagraphFont"/>
    <w:uiPriority w:val="32"/>
    <w:qFormat/>
    <w:rsid w:val="00B87162"/>
    <w:rPr>
      <w:b/>
      <w:bCs/>
      <w:smallCaps/>
      <w:color w:val="0F4761" w:themeColor="accent1" w:themeShade="BF"/>
      <w:spacing w:val="5"/>
    </w:rPr>
  </w:style>
  <w:style w:type="character" w:styleId="CommentReference">
    <w:name w:val="annotation reference"/>
    <w:basedOn w:val="DefaultParagraphFont"/>
    <w:uiPriority w:val="99"/>
    <w:semiHidden/>
    <w:unhideWhenUsed/>
    <w:rsid w:val="00B87162"/>
    <w:rPr>
      <w:sz w:val="16"/>
      <w:szCs w:val="16"/>
    </w:rPr>
  </w:style>
  <w:style w:type="paragraph" w:customStyle="1" w:styleId="Affiliations">
    <w:name w:val="Affiliations"/>
    <w:basedOn w:val="Normal"/>
    <w:next w:val="Normal"/>
    <w:rsid w:val="00B87162"/>
    <w:pPr>
      <w:spacing w:after="0" w:line="240" w:lineRule="auto"/>
      <w:jc w:val="center"/>
      <w:outlineLvl w:val="0"/>
    </w:pPr>
    <w:rPr>
      <w:rFonts w:ascii="Times New Roman" w:eastAsia="Times New Roman" w:hAnsi="Times New Roman" w:cs="Arial"/>
      <w:bCs/>
      <w:i/>
      <w:kern w:val="28"/>
      <w:sz w:val="20"/>
      <w:szCs w:val="32"/>
      <w:lang w:val="en-US"/>
    </w:rPr>
  </w:style>
  <w:style w:type="paragraph" w:customStyle="1" w:styleId="Author">
    <w:name w:val="Author"/>
    <w:basedOn w:val="Normal"/>
    <w:next w:val="Affiliations"/>
    <w:rsid w:val="00B87162"/>
    <w:pPr>
      <w:spacing w:before="240" w:after="240" w:line="240" w:lineRule="auto"/>
      <w:jc w:val="center"/>
    </w:pPr>
    <w:rPr>
      <w:rFonts w:ascii="Times New Roman" w:eastAsia="Times New Roman" w:hAnsi="Times New Roman" w:cs="Times New Roman"/>
      <w:b/>
      <w:sz w:val="20"/>
      <w:szCs w:val="24"/>
      <w:lang w:val="en-US"/>
    </w:rPr>
  </w:style>
  <w:style w:type="paragraph" w:styleId="CommentText">
    <w:name w:val="annotation text"/>
    <w:basedOn w:val="Normal"/>
    <w:link w:val="CommentTextChar"/>
    <w:uiPriority w:val="99"/>
    <w:unhideWhenUsed/>
    <w:rsid w:val="00B87162"/>
    <w:pPr>
      <w:spacing w:line="240" w:lineRule="auto"/>
    </w:pPr>
    <w:rPr>
      <w:sz w:val="20"/>
      <w:szCs w:val="20"/>
    </w:rPr>
  </w:style>
  <w:style w:type="character" w:customStyle="1" w:styleId="CommentTextChar">
    <w:name w:val="Comment Text Char"/>
    <w:basedOn w:val="DefaultParagraphFont"/>
    <w:link w:val="CommentText"/>
    <w:uiPriority w:val="99"/>
    <w:rsid w:val="00B8716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87162"/>
    <w:rPr>
      <w:b/>
      <w:bCs/>
    </w:rPr>
  </w:style>
  <w:style w:type="character" w:customStyle="1" w:styleId="CommentSubjectChar">
    <w:name w:val="Comment Subject Char"/>
    <w:basedOn w:val="CommentTextChar"/>
    <w:link w:val="CommentSubject"/>
    <w:uiPriority w:val="99"/>
    <w:semiHidden/>
    <w:rsid w:val="00B87162"/>
    <w:rPr>
      <w:b/>
      <w:bCs/>
      <w:kern w:val="0"/>
      <w:sz w:val="20"/>
      <w:szCs w:val="20"/>
      <w14:ligatures w14:val="none"/>
    </w:rPr>
  </w:style>
  <w:style w:type="character" w:styleId="Hyperlink">
    <w:name w:val="Hyperlink"/>
    <w:basedOn w:val="DefaultParagraphFont"/>
    <w:uiPriority w:val="99"/>
    <w:unhideWhenUsed/>
    <w:rsid w:val="00137A11"/>
    <w:rPr>
      <w:color w:val="467886" w:themeColor="hyperlink"/>
      <w:u w:val="single"/>
    </w:rPr>
  </w:style>
  <w:style w:type="character" w:customStyle="1" w:styleId="Mention1">
    <w:name w:val="Mention1"/>
    <w:basedOn w:val="DefaultParagraphFont"/>
    <w:uiPriority w:val="99"/>
    <w:unhideWhenUsed/>
    <w:rsid w:val="000256B3"/>
    <w:rPr>
      <w:color w:val="2B579A"/>
      <w:shd w:val="clear" w:color="auto" w:fill="E6E6E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0174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488"/>
    <w:rPr>
      <w:kern w:val="0"/>
      <w:sz w:val="22"/>
      <w:szCs w:val="22"/>
      <w14:ligatures w14:val="none"/>
    </w:rPr>
  </w:style>
  <w:style w:type="character" w:styleId="PageNumber">
    <w:name w:val="page number"/>
    <w:basedOn w:val="DefaultParagraphFont"/>
    <w:uiPriority w:val="99"/>
    <w:semiHidden/>
    <w:unhideWhenUsed/>
    <w:rsid w:val="00017488"/>
  </w:style>
  <w:style w:type="paragraph" w:styleId="Header">
    <w:name w:val="header"/>
    <w:basedOn w:val="Normal"/>
    <w:link w:val="HeaderChar"/>
    <w:uiPriority w:val="99"/>
    <w:unhideWhenUsed/>
    <w:rsid w:val="007F0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C3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840528">
      <w:bodyDiv w:val="1"/>
      <w:marLeft w:val="0"/>
      <w:marRight w:val="0"/>
      <w:marTop w:val="0"/>
      <w:marBottom w:val="0"/>
      <w:divBdr>
        <w:top w:val="none" w:sz="0" w:space="0" w:color="auto"/>
        <w:left w:val="none" w:sz="0" w:space="0" w:color="auto"/>
        <w:bottom w:val="none" w:sz="0" w:space="0" w:color="auto"/>
        <w:right w:val="none" w:sz="0" w:space="0" w:color="auto"/>
      </w:divBdr>
    </w:div>
    <w:div w:id="160472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rcid.org/0000-0001-9259-2899"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kyana.pike@csiro.au"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orcid.org/0000-0001-9529-0108" TargetMode="External"/><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1299</Words>
  <Characters>6819</Characters>
  <Application>Microsoft Office Word</Application>
  <DocSecurity>0</DocSecurity>
  <Lines>195</Lines>
  <Paragraphs>86</Paragraphs>
  <ScaleCrop>false</ScaleCrop>
  <Company/>
  <LinksUpToDate>false</LinksUpToDate>
  <CharactersWithSpaces>8085</CharactersWithSpaces>
  <SharedDoc>false</SharedDoc>
  <HLinks>
    <vt:vector size="6" baseType="variant">
      <vt:variant>
        <vt:i4>524411</vt:i4>
      </vt:variant>
      <vt:variant>
        <vt:i4>0</vt:i4>
      </vt:variant>
      <vt:variant>
        <vt:i4>0</vt:i4>
      </vt:variant>
      <vt:variant>
        <vt:i4>5</vt:i4>
      </vt:variant>
      <vt:variant>
        <vt:lpwstr>mailto:kyana.pike@csiro.au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Pike, Kyana (She / Her) (H&amp;B, TownsvilleATSIP)</dc:creator>
  <cp:keywords/>
  <dc:description/>
  <cp:lastModifiedBy>Pike, Kyana (She / Her) (H&amp;B, TownsvilleATSIP)</cp:lastModifiedBy>
  <cp:revision>14</cp:revision>
  <dcterms:created xsi:type="dcterms:W3CDTF">2025-10-30T12:15:00Z</dcterms:created>
  <dcterms:modified xsi:type="dcterms:W3CDTF">2026-02-02T01:34:00Z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4d7eff55,29164ab3,52e5e0ba</vt:lpwstr>
  </property>
  <property fmtid="{D5CDD505-2E9C-101B-9397-08002B2CF9AE}" pid="3" name="ClassificationContentMarkingHeaderFontProps">
    <vt:lpwstr>#ff0000,12,Aptos</vt:lpwstr>
  </property>
  <property fmtid="{D5CDD505-2E9C-101B-9397-08002B2CF9AE}" pid="4" name="ClassificationContentMarkingHeaderText">
    <vt:lpwstr>OFFICIAL: Sensitive</vt:lpwstr>
  </property>
  <property fmtid="{D5CDD505-2E9C-101B-9397-08002B2CF9AE}" pid="5" name="ClassificationContentMarkingFooterShapeIds">
    <vt:lpwstr>228c44f3,181560b,2cb4a0c</vt:lpwstr>
  </property>
  <property fmtid="{D5CDD505-2E9C-101B-9397-08002B2CF9AE}" pid="6" name="ClassificationContentMarkingFooterFontProps">
    <vt:lpwstr>#ff0000,12,Aptos</vt:lpwstr>
  </property>
  <property fmtid="{D5CDD505-2E9C-101B-9397-08002B2CF9AE}" pid="7" name="ClassificationContentMarkingFooterText">
    <vt:lpwstr>OFFICIAL: Sensitive</vt:lpwstr>
  </property>
  <property fmtid="{D5CDD505-2E9C-101B-9397-08002B2CF9AE}" pid="8" name="MSIP_Label_7131dfc9-3851-4ec4-8c64-7480f479fb06_Enabled">
    <vt:lpwstr>true</vt:lpwstr>
  </property>
  <property fmtid="{D5CDD505-2E9C-101B-9397-08002B2CF9AE}" pid="9" name="MSIP_Label_7131dfc9-3851-4ec4-8c64-7480f479fb06_SetDate">
    <vt:lpwstr>2025-10-16T04:46:51Z</vt:lpwstr>
  </property>
  <property fmtid="{D5CDD505-2E9C-101B-9397-08002B2CF9AE}" pid="10" name="MSIP_Label_7131dfc9-3851-4ec4-8c64-7480f479fb06_Method">
    <vt:lpwstr>Privileged</vt:lpwstr>
  </property>
  <property fmtid="{D5CDD505-2E9C-101B-9397-08002B2CF9AE}" pid="11" name="MSIP_Label_7131dfc9-3851-4ec4-8c64-7480f479fb06_Name">
    <vt:lpwstr>OFFICIAL Sensitive</vt:lpwstr>
  </property>
  <property fmtid="{D5CDD505-2E9C-101B-9397-08002B2CF9AE}" pid="12" name="MSIP_Label_7131dfc9-3851-4ec4-8c64-7480f479fb06_SiteId">
    <vt:lpwstr>0fe05593-19ac-4f98-adbf-0375fce7f160</vt:lpwstr>
  </property>
  <property fmtid="{D5CDD505-2E9C-101B-9397-08002B2CF9AE}" pid="13" name="MSIP_Label_7131dfc9-3851-4ec4-8c64-7480f479fb06_ActionId">
    <vt:lpwstr>4e5fa078-4d62-4fe0-881f-10b30e107b23</vt:lpwstr>
  </property>
  <property fmtid="{D5CDD505-2E9C-101B-9397-08002B2CF9AE}" pid="14" name="MSIP_Label_7131dfc9-3851-4ec4-8c64-7480f479fb06_ContentBits">
    <vt:lpwstr>3</vt:lpwstr>
  </property>
  <property fmtid="{D5CDD505-2E9C-101B-9397-08002B2CF9AE}" pid="15" name="MSIP_Label_7131dfc9-3851-4ec4-8c64-7480f479fb06_Tag">
    <vt:lpwstr>10, 0, 1, 2</vt:lpwstr>
  </property>
</Properties>
</file>