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B73C3C" w14:textId="5ED09016" w:rsidR="006035E5" w:rsidRPr="009458E2" w:rsidRDefault="00636255">
      <w:pPr>
        <w:rPr>
          <w:rFonts w:cstheme="minorHAnsi"/>
          <w:sz w:val="24"/>
          <w:szCs w:val="24"/>
        </w:rPr>
      </w:pPr>
      <w:r w:rsidRPr="009458E2">
        <w:rPr>
          <w:rFonts w:cstheme="minorHAnsi"/>
          <w:sz w:val="24"/>
          <w:szCs w:val="24"/>
        </w:rPr>
        <w:t>Supporting Information</w:t>
      </w:r>
      <w:r w:rsidR="00975821" w:rsidRPr="009458E2">
        <w:rPr>
          <w:rFonts w:cstheme="minorHAnsi"/>
          <w:sz w:val="24"/>
          <w:szCs w:val="24"/>
        </w:rPr>
        <w:t xml:space="preserve"> </w:t>
      </w:r>
      <w:r w:rsidR="006035E5" w:rsidRPr="009458E2">
        <w:rPr>
          <w:rFonts w:cstheme="minorHAnsi"/>
          <w:sz w:val="24"/>
          <w:szCs w:val="24"/>
        </w:rPr>
        <w:t xml:space="preserve">-- </w:t>
      </w:r>
      <w:r w:rsidR="00A917AE" w:rsidRPr="009458E2">
        <w:rPr>
          <w:rFonts w:cstheme="minorHAnsi"/>
          <w:sz w:val="24"/>
          <w:szCs w:val="24"/>
        </w:rPr>
        <w:t>Appendix</w:t>
      </w:r>
      <w:r w:rsidR="000C26BD" w:rsidRPr="009458E2">
        <w:rPr>
          <w:rFonts w:cstheme="minorHAnsi"/>
          <w:sz w:val="24"/>
          <w:szCs w:val="24"/>
        </w:rPr>
        <w:t xml:space="preserve"> S1</w:t>
      </w:r>
    </w:p>
    <w:p w14:paraId="70729BCB" w14:textId="362A06AE" w:rsidR="00AF1E8F" w:rsidRPr="009458E2" w:rsidRDefault="00AF1E8F" w:rsidP="00AF1E8F">
      <w:pPr>
        <w:spacing w:after="0"/>
        <w:rPr>
          <w:rFonts w:cstheme="minorHAnsi"/>
          <w:b/>
          <w:bCs/>
          <w:sz w:val="24"/>
          <w:szCs w:val="24"/>
          <w:u w:val="single"/>
        </w:rPr>
      </w:pPr>
      <w:r w:rsidRPr="009458E2">
        <w:rPr>
          <w:rFonts w:cstheme="minorHAnsi"/>
          <w:b/>
          <w:bCs/>
          <w:sz w:val="24"/>
          <w:szCs w:val="24"/>
          <w:u w:val="single"/>
        </w:rPr>
        <w:t>Contents</w:t>
      </w:r>
    </w:p>
    <w:p w14:paraId="054F0985" w14:textId="5EBCBDDC" w:rsidR="00AF1E8F" w:rsidRPr="009458E2" w:rsidRDefault="00AF1E8F" w:rsidP="00AF1E8F">
      <w:pPr>
        <w:spacing w:after="0"/>
        <w:rPr>
          <w:rFonts w:cstheme="minorHAnsi"/>
          <w:sz w:val="24"/>
          <w:szCs w:val="24"/>
        </w:rPr>
      </w:pPr>
      <w:r w:rsidRPr="009458E2">
        <w:rPr>
          <w:rFonts w:cstheme="minorHAnsi"/>
          <w:sz w:val="24"/>
          <w:szCs w:val="24"/>
        </w:rPr>
        <w:t>Literature Search Methods</w:t>
      </w:r>
    </w:p>
    <w:p w14:paraId="09CC8E78" w14:textId="708B5B3D" w:rsidR="00AF1E8F" w:rsidRPr="009458E2" w:rsidRDefault="00AF1E8F" w:rsidP="00AF1E8F">
      <w:pPr>
        <w:spacing w:after="0"/>
        <w:rPr>
          <w:rFonts w:cstheme="minorHAnsi"/>
          <w:sz w:val="24"/>
          <w:szCs w:val="24"/>
        </w:rPr>
      </w:pPr>
      <w:r w:rsidRPr="009458E2">
        <w:rPr>
          <w:rFonts w:cstheme="minorHAnsi"/>
          <w:sz w:val="24"/>
          <w:szCs w:val="24"/>
        </w:rPr>
        <w:t>Web of Science Query</w:t>
      </w:r>
    </w:p>
    <w:p w14:paraId="3597FD8A" w14:textId="0A83AE6B" w:rsidR="00AF1E8F" w:rsidRPr="009458E2" w:rsidRDefault="00AF1E8F" w:rsidP="00AF1E8F">
      <w:pPr>
        <w:spacing w:after="0"/>
        <w:rPr>
          <w:rFonts w:cstheme="minorHAnsi"/>
          <w:sz w:val="24"/>
          <w:szCs w:val="24"/>
        </w:rPr>
      </w:pPr>
      <w:r w:rsidRPr="009458E2">
        <w:rPr>
          <w:rFonts w:cstheme="minorHAnsi"/>
          <w:sz w:val="24"/>
          <w:szCs w:val="24"/>
        </w:rPr>
        <w:t>Sorting of Web of Science Query</w:t>
      </w:r>
    </w:p>
    <w:p w14:paraId="78C6E5D5" w14:textId="08EDDE15" w:rsidR="00AF1E8F" w:rsidRPr="009458E2" w:rsidRDefault="00AF1E8F" w:rsidP="00AF1E8F">
      <w:pPr>
        <w:spacing w:after="0"/>
        <w:rPr>
          <w:rFonts w:cstheme="minorHAnsi"/>
          <w:sz w:val="24"/>
          <w:szCs w:val="24"/>
        </w:rPr>
      </w:pPr>
      <w:r w:rsidRPr="009458E2">
        <w:rPr>
          <w:rFonts w:cstheme="minorHAnsi"/>
          <w:sz w:val="24"/>
          <w:szCs w:val="24"/>
        </w:rPr>
        <w:t>State Agency Website Search</w:t>
      </w:r>
    </w:p>
    <w:p w14:paraId="286D90A4" w14:textId="4EC501C2" w:rsidR="00AF1E8F" w:rsidRPr="009458E2" w:rsidRDefault="00AF1E8F" w:rsidP="00AF1E8F">
      <w:pPr>
        <w:spacing w:after="0"/>
        <w:rPr>
          <w:rFonts w:cstheme="minorHAnsi"/>
          <w:sz w:val="24"/>
          <w:szCs w:val="24"/>
        </w:rPr>
      </w:pPr>
      <w:proofErr w:type="spellStart"/>
      <w:r w:rsidRPr="009458E2">
        <w:rPr>
          <w:rFonts w:cstheme="minorHAnsi"/>
          <w:sz w:val="24"/>
          <w:szCs w:val="24"/>
        </w:rPr>
        <w:t>Databasin</w:t>
      </w:r>
      <w:proofErr w:type="spellEnd"/>
      <w:r w:rsidRPr="009458E2">
        <w:rPr>
          <w:rFonts w:cstheme="minorHAnsi"/>
          <w:sz w:val="24"/>
          <w:szCs w:val="24"/>
        </w:rPr>
        <w:t xml:space="preserve"> Search</w:t>
      </w:r>
    </w:p>
    <w:p w14:paraId="76E13ED3" w14:textId="3621DDC5" w:rsidR="00AF1E8F" w:rsidRPr="009458E2" w:rsidRDefault="00AF1E8F" w:rsidP="00AF1E8F">
      <w:pPr>
        <w:spacing w:after="0"/>
        <w:rPr>
          <w:rFonts w:cstheme="minorHAnsi"/>
          <w:sz w:val="24"/>
          <w:szCs w:val="24"/>
        </w:rPr>
      </w:pPr>
      <w:r w:rsidRPr="009458E2">
        <w:rPr>
          <w:rFonts w:cstheme="minorHAnsi"/>
          <w:sz w:val="24"/>
          <w:szCs w:val="24"/>
        </w:rPr>
        <w:t>Excluded Datasets</w:t>
      </w:r>
    </w:p>
    <w:p w14:paraId="4C45A722" w14:textId="2E478095" w:rsidR="0088535C" w:rsidRPr="009458E2" w:rsidRDefault="0088535C" w:rsidP="00AF1E8F">
      <w:pPr>
        <w:spacing w:after="0"/>
        <w:rPr>
          <w:rFonts w:cstheme="minorHAnsi"/>
          <w:sz w:val="24"/>
          <w:szCs w:val="24"/>
        </w:rPr>
      </w:pPr>
      <w:r w:rsidRPr="009458E2">
        <w:rPr>
          <w:rFonts w:cstheme="minorHAnsi"/>
          <w:sz w:val="24"/>
          <w:szCs w:val="24"/>
        </w:rPr>
        <w:t>Dataset processing</w:t>
      </w:r>
    </w:p>
    <w:p w14:paraId="081CA01C" w14:textId="5FE35A0D" w:rsidR="0088535C" w:rsidRPr="009458E2" w:rsidRDefault="0088535C" w:rsidP="00AF1E8F">
      <w:pPr>
        <w:spacing w:after="0"/>
        <w:rPr>
          <w:rFonts w:cstheme="minorHAnsi"/>
          <w:sz w:val="24"/>
          <w:szCs w:val="24"/>
        </w:rPr>
      </w:pPr>
      <w:r w:rsidRPr="009458E2">
        <w:rPr>
          <w:rFonts w:cstheme="minorHAnsi"/>
          <w:sz w:val="24"/>
          <w:szCs w:val="24"/>
        </w:rPr>
        <w:t xml:space="preserve">Map </w:t>
      </w:r>
      <w:proofErr w:type="spellStart"/>
      <w:r w:rsidRPr="009458E2">
        <w:rPr>
          <w:rFonts w:cstheme="minorHAnsi"/>
          <w:sz w:val="24"/>
          <w:szCs w:val="24"/>
        </w:rPr>
        <w:t>reprojection</w:t>
      </w:r>
      <w:proofErr w:type="spellEnd"/>
    </w:p>
    <w:p w14:paraId="3A262331" w14:textId="77777777" w:rsidR="007E1D52" w:rsidRPr="009458E2" w:rsidRDefault="007E1D52" w:rsidP="007E1D52">
      <w:pPr>
        <w:rPr>
          <w:rFonts w:cstheme="minorHAnsi"/>
          <w:b/>
          <w:bCs/>
          <w:sz w:val="24"/>
          <w:szCs w:val="24"/>
          <w:u w:val="single"/>
        </w:rPr>
      </w:pPr>
    </w:p>
    <w:p w14:paraId="0B98D055" w14:textId="78D5B8F9" w:rsidR="007E1D52" w:rsidRPr="009458E2" w:rsidRDefault="00636255" w:rsidP="007E1D52">
      <w:pPr>
        <w:rPr>
          <w:rFonts w:cstheme="minorHAnsi"/>
          <w:b/>
          <w:bCs/>
          <w:sz w:val="24"/>
          <w:szCs w:val="24"/>
          <w:u w:val="single"/>
        </w:rPr>
      </w:pPr>
      <w:r w:rsidRPr="009458E2">
        <w:rPr>
          <w:rFonts w:cstheme="minorHAnsi"/>
          <w:b/>
          <w:bCs/>
          <w:sz w:val="24"/>
          <w:szCs w:val="24"/>
          <w:u w:val="single"/>
        </w:rPr>
        <w:t xml:space="preserve">Literature </w:t>
      </w:r>
      <w:r w:rsidR="0088535C" w:rsidRPr="009458E2">
        <w:rPr>
          <w:rFonts w:cstheme="minorHAnsi"/>
          <w:b/>
          <w:bCs/>
          <w:sz w:val="24"/>
          <w:szCs w:val="24"/>
          <w:u w:val="single"/>
        </w:rPr>
        <w:t>s</w:t>
      </w:r>
      <w:r w:rsidRPr="009458E2">
        <w:rPr>
          <w:rFonts w:cstheme="minorHAnsi"/>
          <w:b/>
          <w:bCs/>
          <w:sz w:val="24"/>
          <w:szCs w:val="24"/>
          <w:u w:val="single"/>
        </w:rPr>
        <w:t xml:space="preserve">earch </w:t>
      </w:r>
      <w:r w:rsidR="0088535C" w:rsidRPr="009458E2">
        <w:rPr>
          <w:rFonts w:cstheme="minorHAnsi"/>
          <w:b/>
          <w:bCs/>
          <w:sz w:val="24"/>
          <w:szCs w:val="24"/>
          <w:u w:val="single"/>
        </w:rPr>
        <w:t>m</w:t>
      </w:r>
      <w:r w:rsidRPr="009458E2">
        <w:rPr>
          <w:rFonts w:cstheme="minorHAnsi"/>
          <w:b/>
          <w:bCs/>
          <w:sz w:val="24"/>
          <w:szCs w:val="24"/>
          <w:u w:val="single"/>
        </w:rPr>
        <w:t>ethods</w:t>
      </w:r>
    </w:p>
    <w:p w14:paraId="2FB1E853" w14:textId="346B1887" w:rsidR="002A65A9" w:rsidRPr="009458E2" w:rsidRDefault="002A65A9" w:rsidP="002A65A9">
      <w:pPr>
        <w:pStyle w:val="CommentText"/>
        <w:rPr>
          <w:rFonts w:cstheme="minorHAnsi"/>
          <w:sz w:val="24"/>
          <w:szCs w:val="24"/>
        </w:rPr>
      </w:pPr>
      <w:r w:rsidRPr="009458E2">
        <w:rPr>
          <w:rFonts w:cstheme="minorHAnsi"/>
          <w:sz w:val="24"/>
          <w:szCs w:val="24"/>
        </w:rPr>
        <w:t xml:space="preserve">We created a query on Web of Science using the search terms below and downloaded any available spatial datasets </w:t>
      </w:r>
      <w:r w:rsidR="00664138" w:rsidRPr="009458E2">
        <w:rPr>
          <w:rFonts w:cstheme="minorHAnsi"/>
          <w:sz w:val="24"/>
          <w:szCs w:val="24"/>
        </w:rPr>
        <w:t>of connectivity prioritization provided by</w:t>
      </w:r>
      <w:r w:rsidRPr="009458E2">
        <w:rPr>
          <w:rFonts w:cstheme="minorHAnsi"/>
          <w:sz w:val="24"/>
          <w:szCs w:val="24"/>
        </w:rPr>
        <w:t xml:space="preserve"> relevant papers from that search.  </w:t>
      </w:r>
    </w:p>
    <w:p w14:paraId="6AFDDD77" w14:textId="1ABA9176" w:rsidR="002A65A9" w:rsidRPr="009458E2" w:rsidRDefault="00337845" w:rsidP="002A65A9">
      <w:pPr>
        <w:spacing w:before="100" w:beforeAutospacing="1" w:after="100" w:afterAutospacing="1" w:line="240" w:lineRule="auto"/>
        <w:rPr>
          <w:rFonts w:eastAsia="Times New Roman" w:cstheme="minorHAnsi"/>
          <w:sz w:val="24"/>
          <w:szCs w:val="24"/>
        </w:rPr>
      </w:pPr>
      <w:r w:rsidRPr="009458E2">
        <w:rPr>
          <w:rFonts w:eastAsia="Times New Roman" w:cstheme="minorHAnsi"/>
          <w:sz w:val="24"/>
          <w:szCs w:val="24"/>
        </w:rPr>
        <w:t>O</w:t>
      </w:r>
      <w:r w:rsidR="002A65A9" w:rsidRPr="009458E2">
        <w:rPr>
          <w:rFonts w:eastAsia="Times New Roman" w:cstheme="minorHAnsi"/>
          <w:sz w:val="24"/>
          <w:szCs w:val="24"/>
        </w:rPr>
        <w:t>ur query included the topical terms “connectivity” or “wildlife corridor” together with topical terms “landscape” or “habitat” or “protected area*” or “</w:t>
      </w:r>
      <w:proofErr w:type="spellStart"/>
      <w:r w:rsidR="002A65A9" w:rsidRPr="009458E2">
        <w:rPr>
          <w:rFonts w:eastAsia="Times New Roman" w:cstheme="minorHAnsi"/>
          <w:sz w:val="24"/>
          <w:szCs w:val="24"/>
        </w:rPr>
        <w:t>dispers</w:t>
      </w:r>
      <w:proofErr w:type="spellEnd"/>
      <w:r w:rsidR="002A65A9" w:rsidRPr="009458E2">
        <w:rPr>
          <w:rFonts w:eastAsia="Times New Roman" w:cstheme="minorHAnsi"/>
          <w:sz w:val="24"/>
          <w:szCs w:val="24"/>
        </w:rPr>
        <w:t>*” or “</w:t>
      </w:r>
      <w:proofErr w:type="spellStart"/>
      <w:r w:rsidR="002A65A9" w:rsidRPr="009458E2">
        <w:rPr>
          <w:rFonts w:eastAsia="Times New Roman" w:cstheme="minorHAnsi"/>
          <w:sz w:val="24"/>
          <w:szCs w:val="24"/>
        </w:rPr>
        <w:t>ecolog</w:t>
      </w:r>
      <w:proofErr w:type="spellEnd"/>
      <w:r w:rsidR="002A65A9" w:rsidRPr="009458E2">
        <w:rPr>
          <w:rFonts w:eastAsia="Times New Roman" w:cstheme="minorHAnsi"/>
          <w:sz w:val="24"/>
          <w:szCs w:val="24"/>
        </w:rPr>
        <w:t xml:space="preserve">*” or “conserve*”, together with the following general geographic terms: "Western United States" or “Washington” or “Oregon” or “California” or “Nevada” or “Idaho” or “Alaska” or “British Columbia” or “Baja California” or “Cascades” or “Sierra Nevada” or any </w:t>
      </w:r>
      <w:r w:rsidRPr="009458E2">
        <w:rPr>
          <w:rFonts w:eastAsia="Times New Roman" w:cstheme="minorHAnsi"/>
          <w:sz w:val="24"/>
          <w:szCs w:val="24"/>
        </w:rPr>
        <w:t xml:space="preserve">of the Level 3 </w:t>
      </w:r>
      <w:proofErr w:type="gramStart"/>
      <w:r w:rsidRPr="009458E2">
        <w:rPr>
          <w:rFonts w:eastAsia="Times New Roman" w:cstheme="minorHAnsi"/>
          <w:sz w:val="24"/>
          <w:szCs w:val="24"/>
        </w:rPr>
        <w:t>ecoregions</w:t>
      </w:r>
      <w:proofErr w:type="gramEnd"/>
      <w:r w:rsidRPr="009458E2">
        <w:rPr>
          <w:rFonts w:eastAsia="Times New Roman" w:cstheme="minorHAnsi"/>
          <w:sz w:val="24"/>
          <w:szCs w:val="24"/>
        </w:rPr>
        <w:t xml:space="preserve"> in the region (</w:t>
      </w:r>
      <w:r w:rsidRPr="009458E2">
        <w:rPr>
          <w:rFonts w:cstheme="minorHAnsi"/>
          <w:sz w:val="24"/>
          <w:szCs w:val="24"/>
        </w:rPr>
        <w:t>Commission for Environmental Cooperation 2021</w:t>
      </w:r>
      <w:r w:rsidRPr="009458E2">
        <w:rPr>
          <w:rFonts w:eastAsia="Times New Roman" w:cstheme="minorHAnsi"/>
          <w:sz w:val="24"/>
          <w:szCs w:val="24"/>
        </w:rPr>
        <w:t xml:space="preserve">). </w:t>
      </w:r>
      <w:r w:rsidR="006035E5" w:rsidRPr="009458E2">
        <w:rPr>
          <w:rFonts w:eastAsia="Times New Roman" w:cstheme="minorHAnsi"/>
          <w:sz w:val="24"/>
          <w:szCs w:val="24"/>
        </w:rPr>
        <w:t xml:space="preserve">Level 3 ecoregions were included to ensure that connectivity studies which referenced local to regional place names were included throughout the region. </w:t>
      </w:r>
      <w:r w:rsidRPr="009458E2">
        <w:rPr>
          <w:rFonts w:eastAsia="Times New Roman" w:cstheme="minorHAnsi"/>
          <w:sz w:val="24"/>
          <w:szCs w:val="24"/>
        </w:rPr>
        <w:t>In addition, the search excluded irrelevant Web of Science categories and journals. The timespan was from 1900 to 202</w:t>
      </w:r>
      <w:r w:rsidR="002E550E" w:rsidRPr="009458E2">
        <w:rPr>
          <w:rFonts w:eastAsia="Times New Roman" w:cstheme="minorHAnsi"/>
          <w:sz w:val="24"/>
          <w:szCs w:val="24"/>
        </w:rPr>
        <w:t>1</w:t>
      </w:r>
      <w:r w:rsidRPr="009458E2">
        <w:rPr>
          <w:rFonts w:eastAsia="Times New Roman" w:cstheme="minorHAnsi"/>
          <w:sz w:val="24"/>
          <w:szCs w:val="24"/>
        </w:rPr>
        <w:t xml:space="preserve">, </w:t>
      </w:r>
      <w:r w:rsidR="002E550E" w:rsidRPr="009458E2">
        <w:rPr>
          <w:rFonts w:eastAsia="Times New Roman" w:cstheme="minorHAnsi"/>
          <w:sz w:val="24"/>
          <w:szCs w:val="24"/>
        </w:rPr>
        <w:t xml:space="preserve">followed by an updated search covering the years 2022 to 2024, </w:t>
      </w:r>
      <w:r w:rsidRPr="009458E2">
        <w:rPr>
          <w:rFonts w:eastAsia="Times New Roman" w:cstheme="minorHAnsi"/>
          <w:sz w:val="24"/>
          <w:szCs w:val="24"/>
        </w:rPr>
        <w:t xml:space="preserve">and we used the </w:t>
      </w:r>
      <w:proofErr w:type="spellStart"/>
      <w:r w:rsidRPr="009458E2">
        <w:rPr>
          <w:rFonts w:eastAsia="Times New Roman" w:cstheme="minorHAnsi"/>
          <w:sz w:val="24"/>
          <w:szCs w:val="24"/>
        </w:rPr>
        <w:t>Sci</w:t>
      </w:r>
      <w:proofErr w:type="spellEnd"/>
      <w:r w:rsidRPr="009458E2">
        <w:rPr>
          <w:rFonts w:eastAsia="Times New Roman" w:cstheme="minorHAnsi"/>
          <w:sz w:val="24"/>
          <w:szCs w:val="24"/>
        </w:rPr>
        <w:t xml:space="preserve">-Expanded index.  </w:t>
      </w:r>
      <w:r w:rsidR="002A65A9" w:rsidRPr="009458E2">
        <w:rPr>
          <w:rFonts w:eastAsia="Times New Roman" w:cstheme="minorHAnsi"/>
          <w:sz w:val="24"/>
          <w:szCs w:val="24"/>
        </w:rPr>
        <w:t xml:space="preserve"> </w:t>
      </w:r>
    </w:p>
    <w:p w14:paraId="11A90E23" w14:textId="3945FB6E" w:rsidR="00975821" w:rsidRPr="009458E2" w:rsidRDefault="00975821" w:rsidP="002A65A9">
      <w:pPr>
        <w:spacing w:before="100" w:beforeAutospacing="1" w:after="100" w:afterAutospacing="1" w:line="240" w:lineRule="auto"/>
        <w:rPr>
          <w:rFonts w:eastAsia="Times New Roman" w:cstheme="minorHAnsi"/>
          <w:sz w:val="24"/>
          <w:szCs w:val="24"/>
        </w:rPr>
      </w:pPr>
      <w:r w:rsidRPr="009458E2">
        <w:rPr>
          <w:rFonts w:eastAsia="Times New Roman" w:cstheme="minorHAnsi"/>
          <w:sz w:val="24"/>
          <w:szCs w:val="24"/>
        </w:rPr>
        <w:t xml:space="preserve">See </w:t>
      </w:r>
      <w:r w:rsidR="006035E5" w:rsidRPr="009458E2">
        <w:rPr>
          <w:rFonts w:eastAsia="Times New Roman" w:cstheme="minorHAnsi"/>
          <w:sz w:val="24"/>
          <w:szCs w:val="24"/>
        </w:rPr>
        <w:t>“</w:t>
      </w:r>
      <w:r w:rsidRPr="009458E2">
        <w:rPr>
          <w:rFonts w:eastAsia="Times New Roman" w:cstheme="minorHAnsi"/>
          <w:sz w:val="24"/>
          <w:szCs w:val="24"/>
        </w:rPr>
        <w:t xml:space="preserve">Web of Science </w:t>
      </w:r>
      <w:r w:rsidR="006035E5" w:rsidRPr="009458E2">
        <w:rPr>
          <w:rFonts w:eastAsia="Times New Roman" w:cstheme="minorHAnsi"/>
          <w:sz w:val="24"/>
          <w:szCs w:val="24"/>
        </w:rPr>
        <w:t>Q</w:t>
      </w:r>
      <w:r w:rsidRPr="009458E2">
        <w:rPr>
          <w:rFonts w:eastAsia="Times New Roman" w:cstheme="minorHAnsi"/>
          <w:sz w:val="24"/>
          <w:szCs w:val="24"/>
        </w:rPr>
        <w:t>uery</w:t>
      </w:r>
      <w:r w:rsidR="006035E5" w:rsidRPr="009458E2">
        <w:rPr>
          <w:rFonts w:eastAsia="Times New Roman" w:cstheme="minorHAnsi"/>
          <w:sz w:val="24"/>
          <w:szCs w:val="24"/>
        </w:rPr>
        <w:t>” below for specifics</w:t>
      </w:r>
      <w:r w:rsidRPr="009458E2">
        <w:rPr>
          <w:rFonts w:eastAsia="Times New Roman" w:cstheme="minorHAnsi"/>
          <w:sz w:val="24"/>
          <w:szCs w:val="24"/>
        </w:rPr>
        <w:t xml:space="preserve">. </w:t>
      </w:r>
    </w:p>
    <w:p w14:paraId="25B57F1F" w14:textId="44A70856" w:rsidR="00975821" w:rsidRPr="009458E2" w:rsidRDefault="008F4A44">
      <w:pPr>
        <w:rPr>
          <w:rFonts w:cstheme="minorHAnsi"/>
          <w:sz w:val="24"/>
          <w:szCs w:val="24"/>
        </w:rPr>
      </w:pPr>
      <w:r w:rsidRPr="009458E2">
        <w:rPr>
          <w:rFonts w:cstheme="minorHAnsi"/>
          <w:sz w:val="24"/>
          <w:szCs w:val="24"/>
        </w:rPr>
        <w:t xml:space="preserve">This search resulted in 656 results. We reviewed the titles and excluded those with clearly non-relevant topics or locations, resulting in 263 potentially relevant titles. </w:t>
      </w:r>
      <w:r w:rsidR="00664138" w:rsidRPr="009458E2">
        <w:rPr>
          <w:rFonts w:cstheme="minorHAnsi"/>
          <w:sz w:val="24"/>
          <w:szCs w:val="24"/>
        </w:rPr>
        <w:t xml:space="preserve">Non-relevant topics </w:t>
      </w:r>
      <w:r w:rsidR="00F77F0D" w:rsidRPr="009458E2">
        <w:rPr>
          <w:rFonts w:cstheme="minorHAnsi"/>
          <w:sz w:val="24"/>
          <w:szCs w:val="24"/>
        </w:rPr>
        <w:t>included marine systems</w:t>
      </w:r>
      <w:r w:rsidR="0017326A" w:rsidRPr="009458E2">
        <w:rPr>
          <w:rFonts w:cstheme="minorHAnsi"/>
          <w:sz w:val="24"/>
          <w:szCs w:val="24"/>
        </w:rPr>
        <w:t>,</w:t>
      </w:r>
      <w:r w:rsidR="00F77F0D" w:rsidRPr="009458E2">
        <w:rPr>
          <w:rFonts w:cstheme="minorHAnsi"/>
          <w:sz w:val="24"/>
          <w:szCs w:val="24"/>
        </w:rPr>
        <w:t xml:space="preserve"> hydrologic connectivity, trophic studies, </w:t>
      </w:r>
      <w:proofErr w:type="spellStart"/>
      <w:r w:rsidR="00F77F0D" w:rsidRPr="009458E2">
        <w:rPr>
          <w:rFonts w:cstheme="minorHAnsi"/>
          <w:sz w:val="24"/>
          <w:szCs w:val="24"/>
        </w:rPr>
        <w:t>paleoecological</w:t>
      </w:r>
      <w:proofErr w:type="spellEnd"/>
      <w:r w:rsidR="00F77F0D" w:rsidRPr="009458E2">
        <w:rPr>
          <w:rFonts w:cstheme="minorHAnsi"/>
          <w:sz w:val="24"/>
          <w:szCs w:val="24"/>
        </w:rPr>
        <w:t xml:space="preserve"> studies, </w:t>
      </w:r>
      <w:r w:rsidR="00684EB8" w:rsidRPr="009458E2">
        <w:rPr>
          <w:rFonts w:cstheme="minorHAnsi"/>
          <w:sz w:val="24"/>
          <w:szCs w:val="24"/>
        </w:rPr>
        <w:t xml:space="preserve">and fire ecology. </w:t>
      </w:r>
      <w:r w:rsidRPr="009458E2">
        <w:rPr>
          <w:rFonts w:cstheme="minorHAnsi"/>
          <w:sz w:val="24"/>
          <w:szCs w:val="24"/>
        </w:rPr>
        <w:t xml:space="preserve">Of </w:t>
      </w:r>
      <w:r w:rsidR="000C26BD" w:rsidRPr="009458E2">
        <w:rPr>
          <w:rFonts w:cstheme="minorHAnsi"/>
          <w:sz w:val="24"/>
          <w:szCs w:val="24"/>
        </w:rPr>
        <w:t>the 263 potentially relevant titles</w:t>
      </w:r>
      <w:r w:rsidRPr="009458E2">
        <w:rPr>
          <w:rFonts w:cstheme="minorHAnsi"/>
          <w:sz w:val="24"/>
          <w:szCs w:val="24"/>
        </w:rPr>
        <w:t xml:space="preserve">, we reviewed the abstracts and </w:t>
      </w:r>
      <w:r w:rsidR="00664138" w:rsidRPr="009458E2">
        <w:rPr>
          <w:rFonts w:cstheme="minorHAnsi"/>
          <w:sz w:val="24"/>
          <w:szCs w:val="24"/>
        </w:rPr>
        <w:t>retained</w:t>
      </w:r>
      <w:r w:rsidRPr="009458E2">
        <w:rPr>
          <w:rFonts w:cstheme="minorHAnsi"/>
          <w:sz w:val="24"/>
          <w:szCs w:val="24"/>
        </w:rPr>
        <w:t xml:space="preserve"> 88 on the basis of location or topic. Of the 88, only 3</w:t>
      </w:r>
      <w:r w:rsidR="00B507A0" w:rsidRPr="009458E2">
        <w:rPr>
          <w:rFonts w:cstheme="minorHAnsi"/>
          <w:sz w:val="24"/>
          <w:szCs w:val="24"/>
        </w:rPr>
        <w:t>3</w:t>
      </w:r>
      <w:r w:rsidRPr="009458E2">
        <w:rPr>
          <w:rFonts w:cstheme="minorHAnsi"/>
          <w:sz w:val="24"/>
          <w:szCs w:val="24"/>
        </w:rPr>
        <w:t xml:space="preserve"> were both in the study area and included a spatial corridor product (that is, a corridor or connectivity map). </w:t>
      </w:r>
      <w:r w:rsidR="00B507A0" w:rsidRPr="009458E2">
        <w:rPr>
          <w:rFonts w:cstheme="minorHAnsi"/>
          <w:sz w:val="24"/>
          <w:szCs w:val="24"/>
        </w:rPr>
        <w:t>9</w:t>
      </w:r>
      <w:r w:rsidR="009D6FBC" w:rsidRPr="009458E2">
        <w:rPr>
          <w:rFonts w:cstheme="minorHAnsi"/>
          <w:sz w:val="24"/>
          <w:szCs w:val="24"/>
        </w:rPr>
        <w:t xml:space="preserve"> of these 3</w:t>
      </w:r>
      <w:r w:rsidR="00B507A0" w:rsidRPr="009458E2">
        <w:rPr>
          <w:rFonts w:cstheme="minorHAnsi"/>
          <w:sz w:val="24"/>
          <w:szCs w:val="24"/>
        </w:rPr>
        <w:t>3</w:t>
      </w:r>
      <w:r w:rsidR="009D6FBC" w:rsidRPr="009458E2">
        <w:rPr>
          <w:rFonts w:cstheme="minorHAnsi"/>
          <w:sz w:val="24"/>
          <w:szCs w:val="24"/>
        </w:rPr>
        <w:t xml:space="preserve"> included a link for downloading the data in the manuscript; the remaining 2</w:t>
      </w:r>
      <w:r w:rsidR="00B507A0" w:rsidRPr="009458E2">
        <w:rPr>
          <w:rFonts w:cstheme="minorHAnsi"/>
          <w:sz w:val="24"/>
          <w:szCs w:val="24"/>
        </w:rPr>
        <w:t>4</w:t>
      </w:r>
      <w:r w:rsidR="009D6FBC" w:rsidRPr="009458E2">
        <w:rPr>
          <w:rFonts w:cstheme="minorHAnsi"/>
          <w:sz w:val="24"/>
          <w:szCs w:val="24"/>
        </w:rPr>
        <w:t xml:space="preserve"> did not present a clear way for accessing the data. </w:t>
      </w:r>
      <w:r w:rsidR="00684EB8" w:rsidRPr="009458E2">
        <w:rPr>
          <w:rFonts w:cstheme="minorHAnsi"/>
          <w:sz w:val="24"/>
          <w:szCs w:val="24"/>
        </w:rPr>
        <w:t xml:space="preserve">Although the original search query included a number of landscape genetics studies, the majority of these only reported metrics of genetic distance between populations or in relation to environmental covariates, but did not generate spatial corridor or connectivity maps that could be included in our ensembles. </w:t>
      </w:r>
      <w:r w:rsidR="004C281E" w:rsidRPr="009458E2">
        <w:rPr>
          <w:rFonts w:cstheme="minorHAnsi"/>
          <w:sz w:val="24"/>
          <w:szCs w:val="24"/>
        </w:rPr>
        <w:t xml:space="preserve">The original search query also included a </w:t>
      </w:r>
      <w:r w:rsidR="004C281E" w:rsidRPr="009458E2">
        <w:rPr>
          <w:rFonts w:cstheme="minorHAnsi"/>
          <w:sz w:val="24"/>
          <w:szCs w:val="24"/>
        </w:rPr>
        <w:lastRenderedPageBreak/>
        <w:t xml:space="preserve">number of studies of migratory connectivity for bird populations that measured the numbers of birds moving between specific wintering areas, migratory stopovers, and summering areas; however, these studies also did not have a spatial connectivity or corridor product. </w:t>
      </w:r>
    </w:p>
    <w:p w14:paraId="43D12442" w14:textId="77777777" w:rsidR="00251846" w:rsidRPr="009458E2" w:rsidRDefault="006035E5">
      <w:pPr>
        <w:rPr>
          <w:rFonts w:cstheme="minorHAnsi"/>
          <w:sz w:val="24"/>
          <w:szCs w:val="24"/>
        </w:rPr>
      </w:pPr>
      <w:r w:rsidRPr="009458E2">
        <w:rPr>
          <w:rFonts w:cstheme="minorHAnsi"/>
          <w:sz w:val="24"/>
          <w:szCs w:val="24"/>
        </w:rPr>
        <w:t>See “</w:t>
      </w:r>
      <w:r w:rsidRPr="009458E2">
        <w:rPr>
          <w:rFonts w:eastAsia="Times New Roman" w:cstheme="minorHAnsi"/>
          <w:sz w:val="24"/>
          <w:szCs w:val="24"/>
        </w:rPr>
        <w:t>Sorting of Web of Science Query</w:t>
      </w:r>
      <w:r w:rsidRPr="009458E2">
        <w:rPr>
          <w:rFonts w:cstheme="minorHAnsi"/>
          <w:sz w:val="24"/>
          <w:szCs w:val="24"/>
        </w:rPr>
        <w:t>” section below for details on the sorting of studies identified through the Web of Science query.</w:t>
      </w:r>
    </w:p>
    <w:p w14:paraId="2732029C" w14:textId="22236B1E" w:rsidR="006035E5" w:rsidRPr="009458E2" w:rsidRDefault="006035E5">
      <w:pPr>
        <w:rPr>
          <w:rFonts w:cstheme="minorHAnsi"/>
          <w:sz w:val="24"/>
          <w:szCs w:val="24"/>
        </w:rPr>
      </w:pPr>
      <w:r w:rsidRPr="009458E2">
        <w:rPr>
          <w:rFonts w:cstheme="minorHAnsi"/>
          <w:b/>
          <w:bCs/>
          <w:sz w:val="24"/>
          <w:szCs w:val="24"/>
          <w:u w:val="single"/>
        </w:rPr>
        <w:t xml:space="preserve">Web of Science </w:t>
      </w:r>
      <w:r w:rsidR="0088535C" w:rsidRPr="009458E2">
        <w:rPr>
          <w:rFonts w:cstheme="minorHAnsi"/>
          <w:b/>
          <w:bCs/>
          <w:sz w:val="24"/>
          <w:szCs w:val="24"/>
          <w:u w:val="single"/>
        </w:rPr>
        <w:t>q</w:t>
      </w:r>
      <w:r w:rsidRPr="009458E2">
        <w:rPr>
          <w:rFonts w:cstheme="minorHAnsi"/>
          <w:b/>
          <w:bCs/>
          <w:sz w:val="24"/>
          <w:szCs w:val="24"/>
          <w:u w:val="single"/>
        </w:rPr>
        <w:t>uery</w:t>
      </w:r>
    </w:p>
    <w:p w14:paraId="4B724382" w14:textId="24D48AF4" w:rsidR="00636255" w:rsidRPr="009458E2" w:rsidRDefault="00636255">
      <w:pPr>
        <w:rPr>
          <w:rFonts w:cstheme="minorHAnsi"/>
          <w:sz w:val="24"/>
          <w:szCs w:val="24"/>
        </w:rPr>
      </w:pPr>
      <w:r w:rsidRPr="009458E2">
        <w:rPr>
          <w:rFonts w:cstheme="minorHAnsi"/>
          <w:sz w:val="24"/>
          <w:szCs w:val="24"/>
        </w:rPr>
        <w:t>Web of Science query link</w:t>
      </w:r>
      <w:r w:rsidR="00A917AE" w:rsidRPr="009458E2">
        <w:rPr>
          <w:rFonts w:cstheme="minorHAnsi"/>
          <w:sz w:val="24"/>
          <w:szCs w:val="24"/>
        </w:rPr>
        <w:t xml:space="preserve">; </w:t>
      </w:r>
      <w:r w:rsidR="000C26BD" w:rsidRPr="009458E2">
        <w:rPr>
          <w:rFonts w:cstheme="minorHAnsi"/>
          <w:sz w:val="24"/>
          <w:szCs w:val="24"/>
        </w:rPr>
        <w:t>requires Web of Science access</w:t>
      </w:r>
      <w:r w:rsidRPr="009458E2">
        <w:rPr>
          <w:rFonts w:cstheme="minorHAnsi"/>
          <w:sz w:val="24"/>
          <w:szCs w:val="24"/>
        </w:rPr>
        <w:t>:</w:t>
      </w:r>
    </w:p>
    <w:p w14:paraId="228ED918" w14:textId="77777777" w:rsidR="00636255" w:rsidRPr="009458E2" w:rsidRDefault="009458E2" w:rsidP="00636255">
      <w:pPr>
        <w:rPr>
          <w:rFonts w:cstheme="minorHAnsi"/>
          <w:sz w:val="24"/>
          <w:szCs w:val="24"/>
        </w:rPr>
      </w:pPr>
      <w:hyperlink r:id="rId7" w:history="1">
        <w:r w:rsidR="00636255" w:rsidRPr="009458E2">
          <w:rPr>
            <w:rStyle w:val="Hyperlink"/>
            <w:rFonts w:cstheme="minorHAnsi"/>
            <w:color w:val="auto"/>
            <w:sz w:val="24"/>
            <w:szCs w:val="24"/>
          </w:rPr>
          <w:t>https://www.webofscience.com/wos/woscc/summary/341dbea7-b807-4e0e-9df2-bfb399bb7c8f-3ce99e9f/relevance/1</w:t>
        </w:r>
      </w:hyperlink>
    </w:p>
    <w:p w14:paraId="56CAE328" w14:textId="61787C5C" w:rsidR="00636255" w:rsidRPr="009458E2" w:rsidRDefault="00636255">
      <w:pPr>
        <w:rPr>
          <w:rFonts w:cstheme="minorHAnsi"/>
          <w:sz w:val="24"/>
          <w:szCs w:val="24"/>
        </w:rPr>
      </w:pPr>
      <w:r w:rsidRPr="009458E2">
        <w:rPr>
          <w:rFonts w:cstheme="minorHAnsi"/>
          <w:sz w:val="24"/>
          <w:szCs w:val="24"/>
        </w:rPr>
        <w:t>Web of Science search terms:</w:t>
      </w:r>
    </w:p>
    <w:p w14:paraId="1588C5B6" w14:textId="7976A81A" w:rsidR="00975821" w:rsidRPr="009458E2" w:rsidRDefault="00636255" w:rsidP="00975821">
      <w:pPr>
        <w:spacing w:after="0" w:line="240" w:lineRule="auto"/>
        <w:rPr>
          <w:rFonts w:eastAsia="Times New Roman" w:cstheme="minorHAnsi"/>
          <w:sz w:val="24"/>
          <w:szCs w:val="24"/>
        </w:rPr>
      </w:pPr>
      <w:r w:rsidRPr="009458E2">
        <w:rPr>
          <w:rFonts w:eastAsia="Times New Roman" w:cstheme="minorHAnsi"/>
          <w:sz w:val="24"/>
          <w:szCs w:val="24"/>
        </w:rPr>
        <w:t xml:space="preserve">TS=(connectivity OR "wildlife corridor" ) AND TS=("Western United States" OR </w:t>
      </w:r>
      <w:proofErr w:type="spellStart"/>
      <w:r w:rsidRPr="009458E2">
        <w:rPr>
          <w:rFonts w:eastAsia="Times New Roman" w:cstheme="minorHAnsi"/>
          <w:sz w:val="24"/>
          <w:szCs w:val="24"/>
        </w:rPr>
        <w:t>washington</w:t>
      </w:r>
      <w:proofErr w:type="spellEnd"/>
      <w:r w:rsidRPr="009458E2">
        <w:rPr>
          <w:rFonts w:eastAsia="Times New Roman" w:cstheme="minorHAnsi"/>
          <w:sz w:val="24"/>
          <w:szCs w:val="24"/>
        </w:rPr>
        <w:t xml:space="preserve"> OR </w:t>
      </w:r>
      <w:proofErr w:type="spellStart"/>
      <w:r w:rsidRPr="009458E2">
        <w:rPr>
          <w:rFonts w:eastAsia="Times New Roman" w:cstheme="minorHAnsi"/>
          <w:sz w:val="24"/>
          <w:szCs w:val="24"/>
        </w:rPr>
        <w:t>oregon</w:t>
      </w:r>
      <w:proofErr w:type="spellEnd"/>
      <w:r w:rsidRPr="009458E2">
        <w:rPr>
          <w:rFonts w:eastAsia="Times New Roman" w:cstheme="minorHAnsi"/>
          <w:sz w:val="24"/>
          <w:szCs w:val="24"/>
        </w:rPr>
        <w:t xml:space="preserve"> OR </w:t>
      </w:r>
      <w:proofErr w:type="spellStart"/>
      <w:r w:rsidRPr="009458E2">
        <w:rPr>
          <w:rFonts w:eastAsia="Times New Roman" w:cstheme="minorHAnsi"/>
          <w:sz w:val="24"/>
          <w:szCs w:val="24"/>
        </w:rPr>
        <w:t>california</w:t>
      </w:r>
      <w:proofErr w:type="spellEnd"/>
      <w:r w:rsidRPr="009458E2">
        <w:rPr>
          <w:rFonts w:eastAsia="Times New Roman" w:cstheme="minorHAnsi"/>
          <w:sz w:val="24"/>
          <w:szCs w:val="24"/>
        </w:rPr>
        <w:t xml:space="preserve"> OR </w:t>
      </w:r>
      <w:proofErr w:type="spellStart"/>
      <w:r w:rsidRPr="009458E2">
        <w:rPr>
          <w:rFonts w:eastAsia="Times New Roman" w:cstheme="minorHAnsi"/>
          <w:sz w:val="24"/>
          <w:szCs w:val="24"/>
        </w:rPr>
        <w:t>nevada</w:t>
      </w:r>
      <w:proofErr w:type="spellEnd"/>
      <w:r w:rsidRPr="009458E2">
        <w:rPr>
          <w:rFonts w:eastAsia="Times New Roman" w:cstheme="minorHAnsi"/>
          <w:sz w:val="24"/>
          <w:szCs w:val="24"/>
        </w:rPr>
        <w:t xml:space="preserve"> OR </w:t>
      </w:r>
      <w:proofErr w:type="spellStart"/>
      <w:r w:rsidRPr="009458E2">
        <w:rPr>
          <w:rFonts w:eastAsia="Times New Roman" w:cstheme="minorHAnsi"/>
          <w:sz w:val="24"/>
          <w:szCs w:val="24"/>
        </w:rPr>
        <w:t>idaho</w:t>
      </w:r>
      <w:proofErr w:type="spellEnd"/>
      <w:r w:rsidRPr="009458E2">
        <w:rPr>
          <w:rFonts w:eastAsia="Times New Roman" w:cstheme="minorHAnsi"/>
          <w:sz w:val="24"/>
          <w:szCs w:val="24"/>
        </w:rPr>
        <w:t xml:space="preserve"> OR </w:t>
      </w:r>
      <w:proofErr w:type="spellStart"/>
      <w:r w:rsidRPr="009458E2">
        <w:rPr>
          <w:rFonts w:eastAsia="Times New Roman" w:cstheme="minorHAnsi"/>
          <w:sz w:val="24"/>
          <w:szCs w:val="24"/>
        </w:rPr>
        <w:t>alaska</w:t>
      </w:r>
      <w:proofErr w:type="spellEnd"/>
      <w:r w:rsidRPr="009458E2">
        <w:rPr>
          <w:rFonts w:eastAsia="Times New Roman" w:cstheme="minorHAnsi"/>
          <w:sz w:val="24"/>
          <w:szCs w:val="24"/>
        </w:rPr>
        <w:t xml:space="preserve"> OR "British Columbia" OR “Baja California” OR “Cascades” OR “Sierra Nevada” OR “Eastern Cascades Slopes and Foothills” OR “Blue Mountains” OR “Northern Rockies” OR “Idaho Batholith” OR “Middle Rockies” OR “North Cascades” OR “Klamath Mountains” OR “Southern and Central California Chaparral and Oak Woodlands” OR “Central California Valley” OR “Southern California Mountains” OR “Columbia Plateau” OR “Snake River Plain” OR “Central Basin and Range” OR “Mojave Basin and Range” OR “Northern Basin and Range” OR “Sonoran Basin and Range” OR “Coast Range” OR “Puget Lowland” OR “Willamette Valley” OR “Sonoran Desert” OR “Southern and Baja California Pine-Oak Mountains” OR “Southern California/Northern Baja California Coast” OR “Baja Californian Desert” OR “Los Cabos Plain and Hills with Low Tropical Deciduous Forest and Xeric Shrub” OR “Sierra La Laguna with Oak and Conifer Forests” OR “Coastal Western Hemlock-Sitka Spruce Forests” OR “Pacific and Nass Ranges” OR “Pacific Coastal Mountains” OR “Yukon-Stikine Highlands/Boreal Mountains and Plateaus” OR “Skeena-</w:t>
      </w:r>
      <w:proofErr w:type="spellStart"/>
      <w:r w:rsidRPr="009458E2">
        <w:rPr>
          <w:rFonts w:eastAsia="Times New Roman" w:cstheme="minorHAnsi"/>
          <w:sz w:val="24"/>
          <w:szCs w:val="24"/>
        </w:rPr>
        <w:t>Omineca</w:t>
      </w:r>
      <w:proofErr w:type="spellEnd"/>
      <w:r w:rsidRPr="009458E2">
        <w:rPr>
          <w:rFonts w:eastAsia="Times New Roman" w:cstheme="minorHAnsi"/>
          <w:sz w:val="24"/>
          <w:szCs w:val="24"/>
        </w:rPr>
        <w:t>-Central Canadian Rocky Mountains” OR “</w:t>
      </w:r>
      <w:proofErr w:type="spellStart"/>
      <w:r w:rsidRPr="009458E2">
        <w:rPr>
          <w:rFonts w:eastAsia="Times New Roman" w:cstheme="minorHAnsi"/>
          <w:sz w:val="24"/>
          <w:szCs w:val="24"/>
        </w:rPr>
        <w:t>Chilcotin</w:t>
      </w:r>
      <w:proofErr w:type="spellEnd"/>
      <w:r w:rsidRPr="009458E2">
        <w:rPr>
          <w:rFonts w:eastAsia="Times New Roman" w:cstheme="minorHAnsi"/>
          <w:sz w:val="24"/>
          <w:szCs w:val="24"/>
        </w:rPr>
        <w:t xml:space="preserve"> Ranges and Fraser Plateau” OR “Columbia Mountains" OR "Northern Rockies” OR “Thompson-Okanagan Plateau” OR “Canadian Rockies” OR “Middle Rockies” ) AND TS=(landscape OR habitat OR "protected area*" OR </w:t>
      </w:r>
      <w:proofErr w:type="spellStart"/>
      <w:r w:rsidRPr="009458E2">
        <w:rPr>
          <w:rFonts w:eastAsia="Times New Roman" w:cstheme="minorHAnsi"/>
          <w:sz w:val="24"/>
          <w:szCs w:val="24"/>
        </w:rPr>
        <w:t>dispers</w:t>
      </w:r>
      <w:proofErr w:type="spellEnd"/>
      <w:r w:rsidRPr="009458E2">
        <w:rPr>
          <w:rFonts w:eastAsia="Times New Roman" w:cstheme="minorHAnsi"/>
          <w:sz w:val="24"/>
          <w:szCs w:val="24"/>
        </w:rPr>
        <w:t xml:space="preserve">* OR </w:t>
      </w:r>
      <w:proofErr w:type="spellStart"/>
      <w:r w:rsidRPr="009458E2">
        <w:rPr>
          <w:rFonts w:eastAsia="Times New Roman" w:cstheme="minorHAnsi"/>
          <w:sz w:val="24"/>
          <w:szCs w:val="24"/>
        </w:rPr>
        <w:t>ecolog</w:t>
      </w:r>
      <w:proofErr w:type="spellEnd"/>
      <w:r w:rsidRPr="009458E2">
        <w:rPr>
          <w:rFonts w:eastAsia="Times New Roman" w:cstheme="minorHAnsi"/>
          <w:sz w:val="24"/>
          <w:szCs w:val="24"/>
        </w:rPr>
        <w:t xml:space="preserve">* OR </w:t>
      </w:r>
      <w:proofErr w:type="spellStart"/>
      <w:r w:rsidRPr="009458E2">
        <w:rPr>
          <w:rFonts w:eastAsia="Times New Roman" w:cstheme="minorHAnsi"/>
          <w:sz w:val="24"/>
          <w:szCs w:val="24"/>
        </w:rPr>
        <w:t>conserv</w:t>
      </w:r>
      <w:proofErr w:type="spellEnd"/>
      <w:r w:rsidRPr="009458E2">
        <w:rPr>
          <w:rFonts w:eastAsia="Times New Roman" w:cstheme="minorHAnsi"/>
          <w:sz w:val="24"/>
          <w:szCs w:val="24"/>
        </w:rPr>
        <w:t>*) AND DT=(Article) NOT WC=("BIOCHEMISTRY MOLECULAR BIOLOGY" OR "ENGINEERING ENVIRONMENTAL" OR "MARINE FRESHWATER BIOLOGY" OR "GEOGRAPHY" OR "URBAN STUDIES" OR "WATER RESOURCES" OR OCEANOGRAPHY OR MICROBIOLOGY OR GEOLOGY) AND PY=(1990-2022) NOT TS=("Marine Protected Area*" OR "Marine Reserve*" OR "Sediment" OR "Water Quality" OR "marine fishes") NOT SO=(“MARINE POLICY” OR “TRANSACTIONS OF THE AMERICAN FISHERIES SOCIETY” OR “INTERNATIONAL JOURNAL OF WILDLAND FIRE” OR “FISHERIES” OR “EARTH-SCIENCE REVIEWS” OR “REVIEWS IN FISHERIES SCIENCE” OR “PLANT CELL AND ENVIRONMENT” OR “POLITICAL COMMUNICATION” OR “SOIL BIOLOGY &amp; BIOCHEMISTRY” OR “GEOPHYSICAL RESEARCH LETTERS” OR “FRONTIERS IN NEUROSCIENCE” OR “JOURNAL OF PUBLIC ADMINISTRATION RESEARCH AND THEORY” OR “JOURNAL OF GEOPHYSICAL RESEARCH-EARTH SURFACE” OR “NORTH AMERICAN JOURNAL OF FISHERIES MANAGEMENT” OR “DEVELOPMENTAL CELL” and “FISHERIES RESEARCH” or “FISHERY BULLETIN” or “BRAZILIAN JOURNAL OF BIOLOGY” or “EARTHQUAKE SPECTRA” or “TROPICAL CONSERVATION SCIENCE” or “TRANSBOUNDARY AND EMERGING DISEASES” or “PHYTOPATHOLOGY” or “JOURNAL OF NEUROTRAUMA” or “JOURNAL OF NUCLEAR MATERIALS” or “JOURNAL OF LIMNOLOGY” or “JOURNAL OF ATMOSPHERIC AND OCEANIC TECHNOLOGY” or “JOURNAL OF APPLIED PHYSICS” or “JAMA OTOLARYNGOLOGY HEAD NECK SURGERY” or “ITALIAN JOURNAL OF AGRONOMY” or “INTERNATIONAL JOURNAL OF EARTH SCIENCES” or “INTERNATIONAL JOURNAL OF BIFURCATION AND CHAOS” or “GLOBAL BIOGEOCHEMICAL CYCLES” or “GEOCHIMICA ET COSMOCHIMICA ACTA” or “FUTURE GENERATION COMPUTER SYSTEMS THE INTERNATIONAL JOURNAL OF ESCIENCE” or “EUROPEAN JOURNAL OF WILDLIFE RESEARCH” or “FISHERIES MANAGEMENT AND ECOLOGY” or “ECOHEALTH” or “CALIFORNIA COOPERATIVE OCEANIC FISHERIES INVESTIGATIONS REPORTS” or “BIOGEOCHEMISTRY” or “AVIAN DISEASES” or “JOURNAL OF ISLAND COASTAL ARCHAEOLOGY” or “HEALTH PLACE”)</w:t>
      </w:r>
    </w:p>
    <w:p w14:paraId="2763F99F" w14:textId="6ADD2B38" w:rsidR="00975821" w:rsidRPr="009458E2" w:rsidRDefault="00975821" w:rsidP="00975821">
      <w:pPr>
        <w:spacing w:after="0" w:line="240" w:lineRule="auto"/>
        <w:rPr>
          <w:rFonts w:eastAsia="Times New Roman" w:cstheme="minorHAnsi"/>
          <w:sz w:val="24"/>
          <w:szCs w:val="24"/>
        </w:rPr>
      </w:pPr>
    </w:p>
    <w:p w14:paraId="41CFE7BF" w14:textId="3A3A7007" w:rsidR="0026563C" w:rsidRPr="009458E2" w:rsidRDefault="006035E5" w:rsidP="00975821">
      <w:pPr>
        <w:spacing w:after="0" w:line="240" w:lineRule="auto"/>
        <w:rPr>
          <w:rFonts w:eastAsia="Times New Roman" w:cstheme="minorHAnsi"/>
          <w:b/>
          <w:bCs/>
          <w:sz w:val="24"/>
          <w:szCs w:val="24"/>
          <w:u w:val="single"/>
        </w:rPr>
      </w:pPr>
      <w:r w:rsidRPr="009458E2">
        <w:rPr>
          <w:rFonts w:eastAsia="Times New Roman" w:cstheme="minorHAnsi"/>
          <w:b/>
          <w:bCs/>
          <w:sz w:val="24"/>
          <w:szCs w:val="24"/>
          <w:u w:val="single"/>
        </w:rPr>
        <w:t xml:space="preserve">Sorting of Web of Science </w:t>
      </w:r>
      <w:r w:rsidR="0088535C" w:rsidRPr="009458E2">
        <w:rPr>
          <w:rFonts w:eastAsia="Times New Roman" w:cstheme="minorHAnsi"/>
          <w:b/>
          <w:bCs/>
          <w:sz w:val="24"/>
          <w:szCs w:val="24"/>
          <w:u w:val="single"/>
        </w:rPr>
        <w:t>q</w:t>
      </w:r>
      <w:r w:rsidRPr="009458E2">
        <w:rPr>
          <w:rFonts w:eastAsia="Times New Roman" w:cstheme="minorHAnsi"/>
          <w:b/>
          <w:bCs/>
          <w:sz w:val="24"/>
          <w:szCs w:val="24"/>
          <w:u w:val="single"/>
        </w:rPr>
        <w:t>uery</w:t>
      </w:r>
    </w:p>
    <w:p w14:paraId="262E3C5D" w14:textId="60C6A0C8" w:rsidR="0026563C" w:rsidRPr="009458E2" w:rsidRDefault="0026563C" w:rsidP="00975821">
      <w:pPr>
        <w:spacing w:after="0" w:line="240" w:lineRule="auto"/>
        <w:rPr>
          <w:rFonts w:eastAsia="Times New Roman" w:cstheme="minorHAnsi"/>
          <w:sz w:val="24"/>
          <w:szCs w:val="24"/>
        </w:rPr>
      </w:pPr>
    </w:p>
    <w:p w14:paraId="3F130095" w14:textId="381FD35D" w:rsidR="009E7FFB" w:rsidRPr="009458E2" w:rsidRDefault="009E7FFB" w:rsidP="00975821">
      <w:pPr>
        <w:spacing w:after="0" w:line="240" w:lineRule="auto"/>
        <w:rPr>
          <w:rFonts w:eastAsia="Times New Roman" w:cstheme="minorHAnsi"/>
          <w:sz w:val="24"/>
          <w:szCs w:val="24"/>
        </w:rPr>
      </w:pPr>
      <w:r w:rsidRPr="009458E2">
        <w:rPr>
          <w:rFonts w:eastAsia="Times New Roman" w:cstheme="minorHAnsi"/>
          <w:sz w:val="24"/>
          <w:szCs w:val="24"/>
        </w:rPr>
        <w:t xml:space="preserve">See </w:t>
      </w:r>
      <w:r w:rsidR="009766EE" w:rsidRPr="009458E2">
        <w:rPr>
          <w:rFonts w:eastAsia="Times New Roman" w:cstheme="minorHAnsi"/>
          <w:sz w:val="24"/>
          <w:szCs w:val="24"/>
        </w:rPr>
        <w:t>Appendix S3 (AppendixS3.xlsx)</w:t>
      </w:r>
      <w:r w:rsidRPr="009458E2">
        <w:rPr>
          <w:rFonts w:eastAsia="Times New Roman" w:cstheme="minorHAnsi"/>
          <w:sz w:val="24"/>
          <w:szCs w:val="24"/>
        </w:rPr>
        <w:t xml:space="preserve"> for details.</w:t>
      </w:r>
    </w:p>
    <w:p w14:paraId="6402F6E5" w14:textId="77777777" w:rsidR="009E7FFB" w:rsidRPr="009458E2" w:rsidRDefault="009E7FFB" w:rsidP="00975821">
      <w:pPr>
        <w:spacing w:after="0" w:line="240" w:lineRule="auto"/>
        <w:rPr>
          <w:rFonts w:eastAsia="Times New Roman" w:cstheme="minorHAnsi"/>
          <w:sz w:val="24"/>
          <w:szCs w:val="24"/>
        </w:rPr>
      </w:pPr>
    </w:p>
    <w:p w14:paraId="48FC6A19" w14:textId="267B7639" w:rsidR="0026563C" w:rsidRPr="009458E2" w:rsidRDefault="006035E5" w:rsidP="00975821">
      <w:pPr>
        <w:spacing w:after="0" w:line="240" w:lineRule="auto"/>
        <w:rPr>
          <w:rFonts w:eastAsia="Times New Roman" w:cstheme="minorHAnsi"/>
          <w:sz w:val="24"/>
          <w:szCs w:val="24"/>
        </w:rPr>
      </w:pPr>
      <w:r w:rsidRPr="009458E2">
        <w:rPr>
          <w:rFonts w:eastAsia="Times New Roman" w:cstheme="minorHAnsi"/>
          <w:sz w:val="24"/>
          <w:szCs w:val="24"/>
        </w:rPr>
        <w:t>The process of sorting through the Web of Science query results is documented in a</w:t>
      </w:r>
      <w:r w:rsidR="001C636B" w:rsidRPr="009458E2">
        <w:rPr>
          <w:rFonts w:eastAsia="Times New Roman" w:cstheme="minorHAnsi"/>
          <w:sz w:val="24"/>
          <w:szCs w:val="24"/>
        </w:rPr>
        <w:t xml:space="preserve"> Microsoft </w:t>
      </w:r>
      <w:r w:rsidRPr="009458E2">
        <w:rPr>
          <w:rFonts w:eastAsia="Times New Roman" w:cstheme="minorHAnsi"/>
          <w:sz w:val="24"/>
          <w:szCs w:val="24"/>
        </w:rPr>
        <w:t>Excel file provided as Supporting Information</w:t>
      </w:r>
      <w:r w:rsidR="009E7FFB" w:rsidRPr="009458E2">
        <w:rPr>
          <w:rFonts w:eastAsia="Times New Roman" w:cstheme="minorHAnsi"/>
          <w:sz w:val="24"/>
          <w:szCs w:val="24"/>
        </w:rPr>
        <w:t xml:space="preserve"> (</w:t>
      </w:r>
      <w:r w:rsidR="009766EE" w:rsidRPr="009458E2">
        <w:rPr>
          <w:rFonts w:eastAsia="Times New Roman" w:cstheme="minorHAnsi"/>
          <w:sz w:val="24"/>
          <w:szCs w:val="24"/>
        </w:rPr>
        <w:t>AppendixS3.xlsx</w:t>
      </w:r>
      <w:r w:rsidR="009E7FFB" w:rsidRPr="009458E2">
        <w:rPr>
          <w:rFonts w:eastAsia="Times New Roman" w:cstheme="minorHAnsi"/>
          <w:sz w:val="24"/>
          <w:szCs w:val="24"/>
        </w:rPr>
        <w:t>)</w:t>
      </w:r>
      <w:r w:rsidR="001C636B" w:rsidRPr="009458E2">
        <w:rPr>
          <w:rFonts w:eastAsia="Times New Roman" w:cstheme="minorHAnsi"/>
          <w:sz w:val="24"/>
          <w:szCs w:val="24"/>
        </w:rPr>
        <w:t>. The tabs of the Microsoft Excel file correspond to the following steps of the sorting process:</w:t>
      </w:r>
    </w:p>
    <w:p w14:paraId="5D9B26C4" w14:textId="242B11FC" w:rsidR="006035E5" w:rsidRPr="009458E2" w:rsidRDefault="006035E5" w:rsidP="00975821">
      <w:pPr>
        <w:spacing w:after="0" w:line="240" w:lineRule="auto"/>
        <w:rPr>
          <w:rFonts w:eastAsia="Times New Roman" w:cstheme="minorHAnsi"/>
          <w:sz w:val="24"/>
          <w:szCs w:val="24"/>
        </w:rPr>
      </w:pPr>
    </w:p>
    <w:p w14:paraId="540E9FFD" w14:textId="4A3FB7BB" w:rsidR="001C636B" w:rsidRPr="009458E2" w:rsidRDefault="001C636B" w:rsidP="001C636B">
      <w:pPr>
        <w:rPr>
          <w:rFonts w:eastAsia="Times New Roman" w:cstheme="minorHAnsi"/>
          <w:sz w:val="24"/>
          <w:szCs w:val="24"/>
        </w:rPr>
      </w:pPr>
      <w:r w:rsidRPr="009458E2">
        <w:rPr>
          <w:rFonts w:eastAsia="Times New Roman" w:cstheme="minorHAnsi"/>
          <w:sz w:val="24"/>
          <w:szCs w:val="24"/>
        </w:rPr>
        <w:t>“</w:t>
      </w:r>
      <w:proofErr w:type="spellStart"/>
      <w:r w:rsidR="009766EE" w:rsidRPr="009458E2">
        <w:rPr>
          <w:rFonts w:eastAsia="Times New Roman" w:cstheme="minorHAnsi"/>
          <w:sz w:val="24"/>
          <w:szCs w:val="24"/>
        </w:rPr>
        <w:t>WoS_</w:t>
      </w:r>
      <w:r w:rsidRPr="009458E2">
        <w:rPr>
          <w:rFonts w:eastAsia="Times New Roman" w:cstheme="minorHAnsi"/>
          <w:sz w:val="24"/>
          <w:szCs w:val="24"/>
        </w:rPr>
        <w:t>original_query</w:t>
      </w:r>
      <w:proofErr w:type="spellEnd"/>
      <w:r w:rsidRPr="009458E2">
        <w:rPr>
          <w:rFonts w:eastAsia="Times New Roman" w:cstheme="minorHAnsi"/>
          <w:sz w:val="24"/>
          <w:szCs w:val="24"/>
        </w:rPr>
        <w:t xml:space="preserve">” contains all of the results of the Web of Science query; studies with titles suggesting they did not pertain to connectivity are flagged in the “Title Relevant” column. </w:t>
      </w:r>
    </w:p>
    <w:p w14:paraId="09E0AF15" w14:textId="39829A5C" w:rsidR="001C636B" w:rsidRPr="009458E2" w:rsidRDefault="001C636B" w:rsidP="001C636B">
      <w:pPr>
        <w:rPr>
          <w:rFonts w:eastAsia="Times New Roman" w:cstheme="minorHAnsi"/>
          <w:sz w:val="24"/>
          <w:szCs w:val="24"/>
        </w:rPr>
      </w:pPr>
      <w:r w:rsidRPr="009458E2">
        <w:rPr>
          <w:rFonts w:eastAsia="Times New Roman" w:cstheme="minorHAnsi"/>
          <w:sz w:val="24"/>
          <w:szCs w:val="24"/>
        </w:rPr>
        <w:t>“</w:t>
      </w:r>
      <w:proofErr w:type="spellStart"/>
      <w:r w:rsidR="009766EE" w:rsidRPr="009458E2">
        <w:rPr>
          <w:rFonts w:eastAsia="Times New Roman" w:cstheme="minorHAnsi"/>
          <w:sz w:val="24"/>
          <w:szCs w:val="24"/>
        </w:rPr>
        <w:t>WoS_</w:t>
      </w:r>
      <w:r w:rsidRPr="009458E2">
        <w:rPr>
          <w:rFonts w:eastAsia="Times New Roman" w:cstheme="minorHAnsi"/>
          <w:sz w:val="24"/>
          <w:szCs w:val="24"/>
        </w:rPr>
        <w:t>title_relevant</w:t>
      </w:r>
      <w:proofErr w:type="spellEnd"/>
      <w:r w:rsidRPr="009458E2">
        <w:rPr>
          <w:rFonts w:eastAsia="Times New Roman" w:cstheme="minorHAnsi"/>
          <w:sz w:val="24"/>
          <w:szCs w:val="24"/>
        </w:rPr>
        <w:t>” contains all references with potentially relevant titles; the “Abstract Relevant” column indicates whether the abstract suggests relevance to connectivity.</w:t>
      </w:r>
    </w:p>
    <w:p w14:paraId="47C7968D" w14:textId="3BB9FF17" w:rsidR="001C636B" w:rsidRPr="009458E2" w:rsidRDefault="009E7FFB" w:rsidP="001C636B">
      <w:pPr>
        <w:rPr>
          <w:rFonts w:eastAsia="Times New Roman" w:cstheme="minorHAnsi"/>
          <w:sz w:val="24"/>
          <w:szCs w:val="24"/>
        </w:rPr>
      </w:pPr>
      <w:r w:rsidRPr="009458E2">
        <w:rPr>
          <w:rFonts w:eastAsia="Times New Roman" w:cstheme="minorHAnsi"/>
          <w:sz w:val="24"/>
          <w:szCs w:val="24"/>
        </w:rPr>
        <w:t>“</w:t>
      </w:r>
      <w:proofErr w:type="spellStart"/>
      <w:r w:rsidR="009766EE" w:rsidRPr="009458E2">
        <w:rPr>
          <w:rFonts w:eastAsia="Times New Roman" w:cstheme="minorHAnsi"/>
          <w:sz w:val="24"/>
          <w:szCs w:val="24"/>
        </w:rPr>
        <w:t>WoS_</w:t>
      </w:r>
      <w:r w:rsidRPr="009458E2">
        <w:rPr>
          <w:rFonts w:eastAsia="Times New Roman" w:cstheme="minorHAnsi"/>
          <w:sz w:val="24"/>
          <w:szCs w:val="24"/>
        </w:rPr>
        <w:t>in_area_and_spatial_connect</w:t>
      </w:r>
      <w:proofErr w:type="spellEnd"/>
      <w:r w:rsidRPr="009458E2">
        <w:rPr>
          <w:rFonts w:eastAsia="Times New Roman" w:cstheme="minorHAnsi"/>
          <w:sz w:val="24"/>
          <w:szCs w:val="24"/>
        </w:rPr>
        <w:t xml:space="preserve">” </w:t>
      </w:r>
      <w:r w:rsidR="001C636B" w:rsidRPr="009458E2">
        <w:rPr>
          <w:rFonts w:eastAsia="Times New Roman" w:cstheme="minorHAnsi"/>
          <w:sz w:val="24"/>
          <w:szCs w:val="24"/>
        </w:rPr>
        <w:t>contains all references with potentially relevant abstracts. The “</w:t>
      </w:r>
      <w:r w:rsidRPr="009458E2">
        <w:rPr>
          <w:rFonts w:eastAsia="Times New Roman" w:cstheme="minorHAnsi"/>
          <w:sz w:val="24"/>
          <w:szCs w:val="24"/>
        </w:rPr>
        <w:t>In Study Area AND Spatial Connectivity Product</w:t>
      </w:r>
      <w:r w:rsidR="001C636B" w:rsidRPr="009458E2">
        <w:rPr>
          <w:rFonts w:eastAsia="Times New Roman" w:cstheme="minorHAnsi"/>
          <w:sz w:val="24"/>
          <w:szCs w:val="24"/>
        </w:rPr>
        <w:t xml:space="preserve">” column </w:t>
      </w:r>
      <w:r w:rsidRPr="009458E2">
        <w:rPr>
          <w:rFonts w:eastAsia="Times New Roman" w:cstheme="minorHAnsi"/>
          <w:sz w:val="24"/>
          <w:szCs w:val="24"/>
        </w:rPr>
        <w:t>flags</w:t>
      </w:r>
      <w:r w:rsidR="001C636B" w:rsidRPr="009458E2">
        <w:rPr>
          <w:rFonts w:eastAsia="Times New Roman" w:cstheme="minorHAnsi"/>
          <w:sz w:val="24"/>
          <w:szCs w:val="24"/>
        </w:rPr>
        <w:t xml:space="preserve"> all references that appear to entail a spatial connectivity prioritization product (i.e., a connectivity map) as part of the paper</w:t>
      </w:r>
      <w:r w:rsidRPr="009458E2">
        <w:rPr>
          <w:rFonts w:eastAsia="Times New Roman" w:cstheme="minorHAnsi"/>
          <w:sz w:val="24"/>
          <w:szCs w:val="24"/>
        </w:rPr>
        <w:t xml:space="preserve"> AND are in the study region. </w:t>
      </w:r>
    </w:p>
    <w:p w14:paraId="7115C0D8" w14:textId="7A0E34DA" w:rsidR="009E7FFB" w:rsidRPr="009458E2" w:rsidRDefault="009E7FFB" w:rsidP="001C636B">
      <w:pPr>
        <w:rPr>
          <w:rFonts w:eastAsia="Times New Roman" w:cstheme="minorHAnsi"/>
          <w:sz w:val="24"/>
          <w:szCs w:val="24"/>
        </w:rPr>
      </w:pPr>
      <w:r w:rsidRPr="009458E2">
        <w:rPr>
          <w:rFonts w:eastAsia="Times New Roman" w:cstheme="minorHAnsi"/>
          <w:sz w:val="24"/>
          <w:szCs w:val="24"/>
        </w:rPr>
        <w:t>“</w:t>
      </w:r>
      <w:proofErr w:type="spellStart"/>
      <w:r w:rsidR="009766EE" w:rsidRPr="009458E2">
        <w:rPr>
          <w:rFonts w:eastAsia="Times New Roman" w:cstheme="minorHAnsi"/>
          <w:sz w:val="24"/>
          <w:szCs w:val="24"/>
        </w:rPr>
        <w:t>WoS_</w:t>
      </w:r>
      <w:r w:rsidRPr="009458E2">
        <w:rPr>
          <w:rFonts w:eastAsia="Times New Roman" w:cstheme="minorHAnsi"/>
          <w:sz w:val="24"/>
          <w:szCs w:val="24"/>
        </w:rPr>
        <w:t>download_available</w:t>
      </w:r>
      <w:proofErr w:type="spellEnd"/>
      <w:r w:rsidRPr="009458E2">
        <w:rPr>
          <w:rFonts w:eastAsia="Times New Roman" w:cstheme="minorHAnsi"/>
          <w:sz w:val="24"/>
          <w:szCs w:val="24"/>
        </w:rPr>
        <w:t xml:space="preserve">” contains all references that are in the study area and have a spatial connectivity product, and the “link found” link indicates whether a </w:t>
      </w:r>
      <w:proofErr w:type="spellStart"/>
      <w:proofErr w:type="gramStart"/>
      <w:r w:rsidRPr="009458E2">
        <w:rPr>
          <w:rFonts w:eastAsia="Times New Roman" w:cstheme="minorHAnsi"/>
          <w:sz w:val="24"/>
          <w:szCs w:val="24"/>
        </w:rPr>
        <w:t>url</w:t>
      </w:r>
      <w:proofErr w:type="spellEnd"/>
      <w:proofErr w:type="gramEnd"/>
      <w:r w:rsidRPr="009458E2">
        <w:rPr>
          <w:rFonts w:eastAsia="Times New Roman" w:cstheme="minorHAnsi"/>
          <w:sz w:val="24"/>
          <w:szCs w:val="24"/>
        </w:rPr>
        <w:t xml:space="preserve"> was identified allowing downloading of the connectivity data layer(s). </w:t>
      </w:r>
      <w:r w:rsidR="00B507A0" w:rsidRPr="009458E2">
        <w:rPr>
          <w:rFonts w:eastAsia="Times New Roman" w:cstheme="minorHAnsi"/>
          <w:sz w:val="24"/>
          <w:szCs w:val="24"/>
        </w:rPr>
        <w:t>The “</w:t>
      </w:r>
      <w:proofErr w:type="spellStart"/>
      <w:r w:rsidR="00B507A0" w:rsidRPr="009458E2">
        <w:rPr>
          <w:rFonts w:eastAsia="Times New Roman" w:cstheme="minorHAnsi"/>
          <w:sz w:val="24"/>
          <w:szCs w:val="24"/>
        </w:rPr>
        <w:t>uniquename</w:t>
      </w:r>
      <w:proofErr w:type="spellEnd"/>
      <w:r w:rsidR="00B507A0" w:rsidRPr="009458E2">
        <w:rPr>
          <w:rFonts w:eastAsia="Times New Roman" w:cstheme="minorHAnsi"/>
          <w:sz w:val="24"/>
          <w:szCs w:val="24"/>
        </w:rPr>
        <w:t xml:space="preserve">” column provides the names of the folders into which data was downloaded and stored for this analysis. </w:t>
      </w:r>
    </w:p>
    <w:p w14:paraId="5C1BB46B" w14:textId="77777777" w:rsidR="006035E5" w:rsidRPr="009458E2" w:rsidRDefault="006035E5" w:rsidP="00975821">
      <w:pPr>
        <w:spacing w:after="0" w:line="240" w:lineRule="auto"/>
        <w:rPr>
          <w:rFonts w:eastAsia="Times New Roman" w:cstheme="minorHAnsi"/>
          <w:sz w:val="24"/>
          <w:szCs w:val="24"/>
        </w:rPr>
      </w:pPr>
    </w:p>
    <w:p w14:paraId="1624E2BA" w14:textId="7E713715" w:rsidR="006B1071" w:rsidRPr="009458E2" w:rsidRDefault="006B1071" w:rsidP="00975821">
      <w:pPr>
        <w:spacing w:after="0" w:line="240" w:lineRule="auto"/>
        <w:rPr>
          <w:rFonts w:eastAsia="Times New Roman" w:cstheme="minorHAnsi"/>
          <w:b/>
          <w:bCs/>
          <w:sz w:val="24"/>
          <w:szCs w:val="24"/>
          <w:u w:val="single"/>
        </w:rPr>
      </w:pPr>
      <w:r w:rsidRPr="009458E2">
        <w:rPr>
          <w:rFonts w:eastAsia="Times New Roman" w:cstheme="minorHAnsi"/>
          <w:b/>
          <w:bCs/>
          <w:sz w:val="24"/>
          <w:szCs w:val="24"/>
          <w:u w:val="single"/>
        </w:rPr>
        <w:t xml:space="preserve">State </w:t>
      </w:r>
      <w:r w:rsidR="0088535C" w:rsidRPr="009458E2">
        <w:rPr>
          <w:rFonts w:eastAsia="Times New Roman" w:cstheme="minorHAnsi"/>
          <w:b/>
          <w:bCs/>
          <w:sz w:val="24"/>
          <w:szCs w:val="24"/>
          <w:u w:val="single"/>
        </w:rPr>
        <w:t>a</w:t>
      </w:r>
      <w:r w:rsidRPr="009458E2">
        <w:rPr>
          <w:rFonts w:eastAsia="Times New Roman" w:cstheme="minorHAnsi"/>
          <w:b/>
          <w:bCs/>
          <w:sz w:val="24"/>
          <w:szCs w:val="24"/>
          <w:u w:val="single"/>
        </w:rPr>
        <w:t xml:space="preserve">gency </w:t>
      </w:r>
      <w:r w:rsidR="0088535C" w:rsidRPr="009458E2">
        <w:rPr>
          <w:rFonts w:eastAsia="Times New Roman" w:cstheme="minorHAnsi"/>
          <w:b/>
          <w:bCs/>
          <w:sz w:val="24"/>
          <w:szCs w:val="24"/>
          <w:u w:val="single"/>
        </w:rPr>
        <w:t>w</w:t>
      </w:r>
      <w:r w:rsidRPr="009458E2">
        <w:rPr>
          <w:rFonts w:eastAsia="Times New Roman" w:cstheme="minorHAnsi"/>
          <w:b/>
          <w:bCs/>
          <w:sz w:val="24"/>
          <w:szCs w:val="24"/>
          <w:u w:val="single"/>
        </w:rPr>
        <w:t>ebsite</w:t>
      </w:r>
      <w:r w:rsidR="00081C98" w:rsidRPr="009458E2">
        <w:rPr>
          <w:rFonts w:eastAsia="Times New Roman" w:cstheme="minorHAnsi"/>
          <w:b/>
          <w:bCs/>
          <w:sz w:val="24"/>
          <w:szCs w:val="24"/>
          <w:u w:val="single"/>
        </w:rPr>
        <w:t xml:space="preserve"> </w:t>
      </w:r>
      <w:r w:rsidR="0088535C" w:rsidRPr="009458E2">
        <w:rPr>
          <w:rFonts w:eastAsia="Times New Roman" w:cstheme="minorHAnsi"/>
          <w:b/>
          <w:bCs/>
          <w:sz w:val="24"/>
          <w:szCs w:val="24"/>
          <w:u w:val="single"/>
        </w:rPr>
        <w:t>s</w:t>
      </w:r>
      <w:r w:rsidR="00081C98" w:rsidRPr="009458E2">
        <w:rPr>
          <w:rFonts w:eastAsia="Times New Roman" w:cstheme="minorHAnsi"/>
          <w:b/>
          <w:bCs/>
          <w:sz w:val="24"/>
          <w:szCs w:val="24"/>
          <w:u w:val="single"/>
        </w:rPr>
        <w:t>earch</w:t>
      </w:r>
    </w:p>
    <w:p w14:paraId="78C2DB60" w14:textId="6666F79F" w:rsidR="006B1071" w:rsidRPr="009458E2" w:rsidRDefault="006B1071" w:rsidP="00975821">
      <w:pPr>
        <w:spacing w:after="0" w:line="240" w:lineRule="auto"/>
        <w:rPr>
          <w:rFonts w:eastAsia="Times New Roman" w:cstheme="minorHAnsi"/>
          <w:sz w:val="24"/>
          <w:szCs w:val="24"/>
        </w:rPr>
      </w:pPr>
    </w:p>
    <w:p w14:paraId="17367172" w14:textId="653382EF" w:rsidR="006B1071" w:rsidRPr="009458E2" w:rsidRDefault="006B1071" w:rsidP="00975821">
      <w:pPr>
        <w:spacing w:after="0" w:line="240" w:lineRule="auto"/>
        <w:rPr>
          <w:rFonts w:eastAsia="Times New Roman" w:cstheme="minorHAnsi"/>
          <w:sz w:val="24"/>
          <w:szCs w:val="24"/>
          <w:u w:val="single"/>
        </w:rPr>
      </w:pPr>
      <w:r w:rsidRPr="009458E2">
        <w:rPr>
          <w:rFonts w:eastAsia="Times New Roman" w:cstheme="minorHAnsi"/>
          <w:sz w:val="24"/>
          <w:szCs w:val="24"/>
          <w:u w:val="single"/>
        </w:rPr>
        <w:t>California Department of Fish and Wildlife (CDFW)</w:t>
      </w:r>
    </w:p>
    <w:p w14:paraId="6459DC30" w14:textId="6DB1E0D6" w:rsidR="006B1071" w:rsidRPr="009458E2" w:rsidRDefault="006B1071" w:rsidP="00975821">
      <w:pPr>
        <w:spacing w:after="0" w:line="240" w:lineRule="auto"/>
        <w:rPr>
          <w:rFonts w:eastAsia="Times New Roman" w:cstheme="minorHAnsi"/>
          <w:sz w:val="24"/>
          <w:szCs w:val="24"/>
        </w:rPr>
      </w:pPr>
    </w:p>
    <w:p w14:paraId="5146C0F3" w14:textId="5C9B4235" w:rsidR="006B1071" w:rsidRPr="009458E2" w:rsidRDefault="006B1071" w:rsidP="004E2610">
      <w:pPr>
        <w:spacing w:after="0" w:line="240" w:lineRule="auto"/>
        <w:rPr>
          <w:rFonts w:eastAsia="Times New Roman" w:cstheme="minorHAnsi"/>
          <w:sz w:val="24"/>
          <w:szCs w:val="24"/>
        </w:rPr>
      </w:pPr>
      <w:r w:rsidRPr="009458E2">
        <w:rPr>
          <w:rFonts w:eastAsia="Times New Roman" w:cstheme="minorHAnsi"/>
          <w:sz w:val="24"/>
          <w:szCs w:val="24"/>
        </w:rPr>
        <w:t xml:space="preserve">We primarily relied on a list of California connectivity datasets compiled by CDFW located online at </w:t>
      </w:r>
      <w:hyperlink r:id="rId8" w:anchor="523731772-connectivity" w:history="1">
        <w:r w:rsidRPr="009458E2">
          <w:rPr>
            <w:rStyle w:val="Hyperlink"/>
            <w:rFonts w:eastAsia="Times New Roman" w:cstheme="minorHAnsi"/>
            <w:color w:val="auto"/>
            <w:sz w:val="24"/>
            <w:szCs w:val="24"/>
          </w:rPr>
          <w:t>https://wildlife.ca.gov/Data/Analysis/ACE#523731772-connectivity</w:t>
        </w:r>
      </w:hyperlink>
      <w:r w:rsidRPr="009458E2">
        <w:rPr>
          <w:rFonts w:eastAsia="Times New Roman" w:cstheme="minorHAnsi"/>
          <w:sz w:val="24"/>
          <w:szCs w:val="24"/>
        </w:rPr>
        <w:t xml:space="preserve">, which linked to an online repository located at </w:t>
      </w:r>
      <w:hyperlink r:id="rId9" w:history="1">
        <w:r w:rsidRPr="009458E2">
          <w:rPr>
            <w:rStyle w:val="Hyperlink"/>
            <w:rFonts w:eastAsia="Times New Roman" w:cstheme="minorHAnsi"/>
            <w:color w:val="auto"/>
            <w:sz w:val="24"/>
            <w:szCs w:val="24"/>
          </w:rPr>
          <w:t>https://apps.wildlife.ca.gov/bios/?bookmark=648</w:t>
        </w:r>
      </w:hyperlink>
      <w:r w:rsidRPr="009458E2">
        <w:rPr>
          <w:rFonts w:eastAsia="Times New Roman" w:cstheme="minorHAnsi"/>
          <w:sz w:val="24"/>
          <w:szCs w:val="24"/>
        </w:rPr>
        <w:t xml:space="preserve">, as of </w:t>
      </w:r>
      <w:r w:rsidR="002E550E" w:rsidRPr="009458E2">
        <w:rPr>
          <w:rFonts w:eastAsia="Times New Roman" w:cstheme="minorHAnsi"/>
          <w:sz w:val="24"/>
          <w:szCs w:val="24"/>
        </w:rPr>
        <w:t>07/06/2025</w:t>
      </w:r>
      <w:r w:rsidRPr="009458E2">
        <w:rPr>
          <w:rFonts w:eastAsia="Times New Roman" w:cstheme="minorHAnsi"/>
          <w:sz w:val="24"/>
          <w:szCs w:val="24"/>
        </w:rPr>
        <w:t xml:space="preserve">. </w:t>
      </w:r>
    </w:p>
    <w:p w14:paraId="3B75EB22" w14:textId="44AAE0CD" w:rsidR="006B1071" w:rsidRPr="009458E2" w:rsidRDefault="004E2610" w:rsidP="00975821">
      <w:pPr>
        <w:spacing w:after="0" w:line="240" w:lineRule="auto"/>
        <w:rPr>
          <w:rFonts w:eastAsia="Times New Roman" w:cstheme="minorHAnsi"/>
          <w:sz w:val="24"/>
          <w:szCs w:val="24"/>
        </w:rPr>
      </w:pPr>
      <w:r w:rsidRPr="009458E2">
        <w:rPr>
          <w:rFonts w:eastAsia="Times New Roman" w:cstheme="minorHAnsi"/>
          <w:sz w:val="24"/>
          <w:szCs w:val="24"/>
        </w:rPr>
        <w:t>A list of these datasets is in the “CDFW” tab of the supporting information file “</w:t>
      </w:r>
      <w:r w:rsidR="009766EE" w:rsidRPr="009458E2">
        <w:rPr>
          <w:rFonts w:eastAsia="Times New Roman" w:cstheme="minorHAnsi"/>
          <w:sz w:val="24"/>
          <w:szCs w:val="24"/>
        </w:rPr>
        <w:t>AppendixS3.xlsx</w:t>
      </w:r>
      <w:r w:rsidRPr="009458E2">
        <w:rPr>
          <w:rFonts w:eastAsia="Times New Roman" w:cstheme="minorHAnsi"/>
          <w:sz w:val="24"/>
          <w:szCs w:val="24"/>
        </w:rPr>
        <w:t>”</w:t>
      </w:r>
    </w:p>
    <w:p w14:paraId="06FF26B4" w14:textId="057C86C9" w:rsidR="0037117A" w:rsidRPr="009458E2" w:rsidRDefault="0037117A" w:rsidP="00975821">
      <w:pPr>
        <w:spacing w:after="0" w:line="240" w:lineRule="auto"/>
        <w:rPr>
          <w:rFonts w:eastAsia="Times New Roman" w:cstheme="minorHAnsi"/>
          <w:sz w:val="24"/>
          <w:szCs w:val="24"/>
        </w:rPr>
      </w:pPr>
    </w:p>
    <w:p w14:paraId="120C5C62" w14:textId="704621C7" w:rsidR="00232CB5" w:rsidRPr="009458E2" w:rsidRDefault="0037117A" w:rsidP="00975821">
      <w:pPr>
        <w:spacing w:after="0" w:line="240" w:lineRule="auto"/>
        <w:rPr>
          <w:rFonts w:eastAsia="Times New Roman" w:cstheme="minorHAnsi"/>
          <w:sz w:val="24"/>
          <w:szCs w:val="24"/>
        </w:rPr>
      </w:pPr>
      <w:r w:rsidRPr="009458E2">
        <w:rPr>
          <w:rFonts w:eastAsia="Times New Roman" w:cstheme="minorHAnsi"/>
          <w:sz w:val="24"/>
          <w:szCs w:val="24"/>
        </w:rPr>
        <w:t>In addition, we searched for “m</w:t>
      </w:r>
      <w:r w:rsidR="00081C98" w:rsidRPr="009458E2">
        <w:rPr>
          <w:rFonts w:eastAsia="Times New Roman" w:cstheme="minorHAnsi"/>
          <w:sz w:val="24"/>
          <w:szCs w:val="24"/>
        </w:rPr>
        <w:t xml:space="preserve">igration corridor” in the CDFW online repository at https://apps.wildlife.ca.gov/bios. This returned </w:t>
      </w:r>
      <w:r w:rsidR="007D3AE3" w:rsidRPr="009458E2">
        <w:rPr>
          <w:rFonts w:eastAsia="Times New Roman" w:cstheme="minorHAnsi"/>
          <w:sz w:val="24"/>
          <w:szCs w:val="24"/>
        </w:rPr>
        <w:t xml:space="preserve">21 </w:t>
      </w:r>
      <w:r w:rsidR="00081C98" w:rsidRPr="009458E2">
        <w:rPr>
          <w:rFonts w:eastAsia="Times New Roman" w:cstheme="minorHAnsi"/>
          <w:sz w:val="24"/>
          <w:szCs w:val="24"/>
        </w:rPr>
        <w:t>deer and elk migratory corridors, which are listed in the “</w:t>
      </w:r>
      <w:proofErr w:type="spellStart"/>
      <w:r w:rsidR="00081C98" w:rsidRPr="009458E2">
        <w:rPr>
          <w:rFonts w:eastAsia="Times New Roman" w:cstheme="minorHAnsi"/>
          <w:sz w:val="24"/>
          <w:szCs w:val="24"/>
        </w:rPr>
        <w:t>CDFW_migr</w:t>
      </w:r>
      <w:r w:rsidR="009766EE" w:rsidRPr="009458E2">
        <w:rPr>
          <w:rFonts w:eastAsia="Times New Roman" w:cstheme="minorHAnsi"/>
          <w:sz w:val="24"/>
          <w:szCs w:val="24"/>
        </w:rPr>
        <w:t>ationcorridors</w:t>
      </w:r>
      <w:proofErr w:type="spellEnd"/>
      <w:r w:rsidR="00081C98" w:rsidRPr="009458E2">
        <w:rPr>
          <w:rFonts w:eastAsia="Times New Roman" w:cstheme="minorHAnsi"/>
          <w:sz w:val="24"/>
          <w:szCs w:val="24"/>
        </w:rPr>
        <w:t>” tab of the supporting information file “</w:t>
      </w:r>
      <w:r w:rsidR="009766EE" w:rsidRPr="009458E2">
        <w:rPr>
          <w:rFonts w:eastAsia="Times New Roman" w:cstheme="minorHAnsi"/>
          <w:sz w:val="24"/>
          <w:szCs w:val="24"/>
        </w:rPr>
        <w:t>AppendixS3.xlsx</w:t>
      </w:r>
      <w:r w:rsidR="00081C98" w:rsidRPr="009458E2">
        <w:rPr>
          <w:rFonts w:eastAsia="Times New Roman" w:cstheme="minorHAnsi"/>
          <w:sz w:val="24"/>
          <w:szCs w:val="24"/>
        </w:rPr>
        <w:t>”</w:t>
      </w:r>
      <w:r w:rsidR="0052703A" w:rsidRPr="009458E2">
        <w:rPr>
          <w:rFonts w:eastAsia="Times New Roman" w:cstheme="minorHAnsi"/>
          <w:sz w:val="24"/>
          <w:szCs w:val="24"/>
        </w:rPr>
        <w:t>; these migratory corridors were merged into one shapefile before inclusion in the ensemble.</w:t>
      </w:r>
    </w:p>
    <w:p w14:paraId="72F653B6" w14:textId="77777777" w:rsidR="00232CB5" w:rsidRPr="009458E2" w:rsidRDefault="00232CB5" w:rsidP="00975821">
      <w:pPr>
        <w:spacing w:after="0" w:line="240" w:lineRule="auto"/>
        <w:rPr>
          <w:rFonts w:eastAsia="Times New Roman" w:cstheme="minorHAnsi"/>
          <w:sz w:val="24"/>
          <w:szCs w:val="24"/>
          <w:u w:val="single"/>
        </w:rPr>
      </w:pPr>
    </w:p>
    <w:p w14:paraId="5E55C09B" w14:textId="41D81AA9" w:rsidR="004E2610" w:rsidRPr="009458E2" w:rsidRDefault="004E2610" w:rsidP="00975821">
      <w:pPr>
        <w:spacing w:after="0" w:line="240" w:lineRule="auto"/>
        <w:rPr>
          <w:rFonts w:eastAsia="Times New Roman" w:cstheme="minorHAnsi"/>
          <w:sz w:val="24"/>
          <w:szCs w:val="24"/>
          <w:u w:val="single"/>
        </w:rPr>
      </w:pPr>
      <w:r w:rsidRPr="009458E2">
        <w:rPr>
          <w:rFonts w:eastAsia="Times New Roman" w:cstheme="minorHAnsi"/>
          <w:sz w:val="24"/>
          <w:szCs w:val="24"/>
          <w:u w:val="single"/>
        </w:rPr>
        <w:t>Oregon Department of Fish and Wildlife (ODFW)</w:t>
      </w:r>
    </w:p>
    <w:p w14:paraId="5C0B0481" w14:textId="776DB59C" w:rsidR="006B1071" w:rsidRPr="009458E2" w:rsidRDefault="004E2610" w:rsidP="00975821">
      <w:pPr>
        <w:spacing w:after="0" w:line="240" w:lineRule="auto"/>
        <w:rPr>
          <w:rFonts w:eastAsia="Times New Roman" w:cstheme="minorHAnsi"/>
          <w:sz w:val="24"/>
          <w:szCs w:val="24"/>
        </w:rPr>
      </w:pPr>
      <w:r w:rsidRPr="009458E2">
        <w:rPr>
          <w:rFonts w:eastAsia="Times New Roman" w:cstheme="minorHAnsi"/>
          <w:sz w:val="24"/>
          <w:szCs w:val="24"/>
        </w:rPr>
        <w:t>We reviewed the following ODFW resources: The ‘Wildlife Connectivity’ page of the ODFW website (</w:t>
      </w:r>
      <w:hyperlink r:id="rId10" w:history="1">
        <w:r w:rsidRPr="009458E2">
          <w:rPr>
            <w:rStyle w:val="Hyperlink"/>
            <w:rFonts w:eastAsia="Times New Roman" w:cstheme="minorHAnsi"/>
            <w:color w:val="auto"/>
            <w:sz w:val="24"/>
            <w:szCs w:val="24"/>
          </w:rPr>
          <w:t>https://www.dfw.state.or.us/conservationstrategy/wildlife_connectivity.asp</w:t>
        </w:r>
      </w:hyperlink>
      <w:r w:rsidRPr="009458E2">
        <w:rPr>
          <w:rFonts w:eastAsia="Times New Roman" w:cstheme="minorHAnsi"/>
          <w:sz w:val="24"/>
          <w:szCs w:val="24"/>
        </w:rPr>
        <w:t>), which pointed to several connectivity-relevant resources. However, none of these contained spatial connectivity prioritization products</w:t>
      </w:r>
      <w:r w:rsidR="00F86ED2" w:rsidRPr="009458E2">
        <w:rPr>
          <w:rFonts w:eastAsia="Times New Roman" w:cstheme="minorHAnsi"/>
          <w:sz w:val="24"/>
          <w:szCs w:val="24"/>
        </w:rPr>
        <w:t xml:space="preserve"> relevant for this analysis. Two of the products (“Oregon Wildlife Linkage Areas” at </w:t>
      </w:r>
      <w:hyperlink r:id="rId11" w:history="1">
        <w:r w:rsidR="00F86ED2" w:rsidRPr="009458E2">
          <w:rPr>
            <w:rStyle w:val="Hyperlink"/>
            <w:rFonts w:eastAsia="Times New Roman" w:cstheme="minorHAnsi"/>
            <w:color w:val="auto"/>
            <w:sz w:val="24"/>
            <w:szCs w:val="24"/>
          </w:rPr>
          <w:t>https://nrimp.dfw.state.or.us/nrimp/default.aspx</w:t>
        </w:r>
      </w:hyperlink>
      <w:r w:rsidR="00F86ED2" w:rsidRPr="009458E2">
        <w:rPr>
          <w:rFonts w:eastAsia="Times New Roman" w:cstheme="minorHAnsi"/>
          <w:sz w:val="24"/>
          <w:szCs w:val="24"/>
        </w:rPr>
        <w:t xml:space="preserve"> and “Central Oregon mule deer migration pathways and density of deer-vehicle collisions map” at </w:t>
      </w:r>
      <w:hyperlink r:id="rId12" w:history="1">
        <w:r w:rsidR="00F86ED2" w:rsidRPr="009458E2">
          <w:rPr>
            <w:rStyle w:val="Hyperlink"/>
            <w:rFonts w:eastAsia="Times New Roman" w:cstheme="minorHAnsi"/>
            <w:color w:val="auto"/>
            <w:sz w:val="24"/>
            <w:szCs w:val="24"/>
          </w:rPr>
          <w:t>https://dfw.state.or.us/conservationstrategy/docs/Central_Oregon_collison_migration_map.pdf</w:t>
        </w:r>
      </w:hyperlink>
      <w:r w:rsidR="00F86ED2" w:rsidRPr="009458E2">
        <w:rPr>
          <w:rFonts w:eastAsia="Times New Roman" w:cstheme="minorHAnsi"/>
          <w:sz w:val="24"/>
          <w:szCs w:val="24"/>
        </w:rPr>
        <w:t xml:space="preserve"> both include identification of wildlife crossing or mortality hotspots on roads, but do not extend to non-roadway portions of the landscape. </w:t>
      </w:r>
      <w:r w:rsidR="004648D6" w:rsidRPr="009458E2">
        <w:rPr>
          <w:rFonts w:eastAsia="Times New Roman" w:cstheme="minorHAnsi"/>
          <w:sz w:val="24"/>
          <w:szCs w:val="24"/>
        </w:rPr>
        <w:t xml:space="preserve">We searched the ODFW data portal at </w:t>
      </w:r>
      <w:hyperlink r:id="rId13" w:history="1">
        <w:r w:rsidR="004648D6" w:rsidRPr="009458E2">
          <w:rPr>
            <w:rStyle w:val="Hyperlink"/>
            <w:rFonts w:eastAsia="Times New Roman" w:cstheme="minorHAnsi"/>
            <w:color w:val="auto"/>
            <w:sz w:val="24"/>
            <w:szCs w:val="24"/>
          </w:rPr>
          <w:t>https://nrimp.dfw.state.or.us/DataClearinghouse/default.aspx?p=149</w:t>
        </w:r>
      </w:hyperlink>
      <w:r w:rsidR="004648D6" w:rsidRPr="009458E2">
        <w:rPr>
          <w:rFonts w:eastAsia="Times New Roman" w:cstheme="minorHAnsi"/>
          <w:sz w:val="24"/>
          <w:szCs w:val="24"/>
        </w:rPr>
        <w:t xml:space="preserve"> using “linkage”, “connectivity”, “migration”, and “corridor” as keywords, but did not find any relevant results.</w:t>
      </w:r>
    </w:p>
    <w:p w14:paraId="4735AA52" w14:textId="19D61E93" w:rsidR="004E2610" w:rsidRPr="009458E2" w:rsidRDefault="004E2610" w:rsidP="00975821">
      <w:pPr>
        <w:spacing w:after="0" w:line="240" w:lineRule="auto"/>
        <w:rPr>
          <w:rFonts w:eastAsia="Times New Roman" w:cstheme="minorHAnsi"/>
          <w:sz w:val="24"/>
          <w:szCs w:val="24"/>
          <w:u w:val="single"/>
        </w:rPr>
      </w:pPr>
    </w:p>
    <w:p w14:paraId="465FAE24" w14:textId="065BC719" w:rsidR="00F86ED2" w:rsidRPr="009458E2" w:rsidRDefault="00F86ED2" w:rsidP="00975821">
      <w:pPr>
        <w:spacing w:after="0" w:line="240" w:lineRule="auto"/>
        <w:rPr>
          <w:rFonts w:eastAsia="Times New Roman" w:cstheme="minorHAnsi"/>
          <w:sz w:val="24"/>
          <w:szCs w:val="24"/>
        </w:rPr>
      </w:pPr>
      <w:r w:rsidRPr="009458E2">
        <w:rPr>
          <w:rFonts w:eastAsia="Times New Roman" w:cstheme="minorHAnsi"/>
          <w:sz w:val="24"/>
          <w:szCs w:val="24"/>
        </w:rPr>
        <w:t>We also reviewed publicly available information on the Oregon Connectivity Assessment and Mapping Project (</w:t>
      </w:r>
      <w:hyperlink r:id="rId14" w:history="1">
        <w:r w:rsidR="00AE7AF6" w:rsidRPr="009458E2">
          <w:rPr>
            <w:rStyle w:val="Hyperlink"/>
            <w:rFonts w:eastAsia="Times New Roman" w:cstheme="minorHAnsi"/>
            <w:color w:val="auto"/>
            <w:sz w:val="24"/>
            <w:szCs w:val="24"/>
          </w:rPr>
          <w:t>https://oregonconservationstrategy.org/success-story/the-oregon-connectivity-assessment-and-mapping-project-ocamp</w:t>
        </w:r>
      </w:hyperlink>
      <w:r w:rsidRPr="009458E2">
        <w:rPr>
          <w:rFonts w:eastAsia="Times New Roman" w:cstheme="minorHAnsi"/>
          <w:sz w:val="24"/>
          <w:szCs w:val="24"/>
        </w:rPr>
        <w:t xml:space="preserve">). </w:t>
      </w:r>
      <w:r w:rsidR="00426BA7" w:rsidRPr="009458E2">
        <w:rPr>
          <w:rFonts w:eastAsia="Times New Roman" w:cstheme="minorHAnsi"/>
          <w:sz w:val="24"/>
          <w:szCs w:val="24"/>
        </w:rPr>
        <w:t xml:space="preserve">This initiative </w:t>
      </w:r>
      <w:r w:rsidR="004B3073" w:rsidRPr="009458E2">
        <w:rPr>
          <w:rFonts w:eastAsia="Times New Roman" w:cstheme="minorHAnsi"/>
          <w:sz w:val="24"/>
          <w:szCs w:val="24"/>
        </w:rPr>
        <w:t>developed</w:t>
      </w:r>
      <w:r w:rsidR="00426BA7" w:rsidRPr="009458E2">
        <w:rPr>
          <w:rFonts w:eastAsia="Times New Roman" w:cstheme="minorHAnsi"/>
          <w:sz w:val="24"/>
          <w:szCs w:val="24"/>
        </w:rPr>
        <w:t xml:space="preserve"> a number of species-specific connectivity products across Oregon</w:t>
      </w:r>
      <w:r w:rsidR="004B3073" w:rsidRPr="009458E2">
        <w:rPr>
          <w:rFonts w:eastAsia="Times New Roman" w:cstheme="minorHAnsi"/>
          <w:sz w:val="24"/>
          <w:szCs w:val="24"/>
        </w:rPr>
        <w:t>, but a</w:t>
      </w:r>
      <w:r w:rsidRPr="009458E2">
        <w:rPr>
          <w:rFonts w:eastAsia="Times New Roman" w:cstheme="minorHAnsi"/>
          <w:sz w:val="24"/>
          <w:szCs w:val="24"/>
        </w:rPr>
        <w:t xml:space="preserve">s </w:t>
      </w:r>
      <w:r w:rsidR="00285686" w:rsidRPr="009458E2">
        <w:rPr>
          <w:rFonts w:eastAsia="Times New Roman" w:cstheme="minorHAnsi"/>
          <w:sz w:val="24"/>
          <w:szCs w:val="24"/>
        </w:rPr>
        <w:t>of October 4, 2025</w:t>
      </w:r>
      <w:r w:rsidR="00426BA7" w:rsidRPr="009458E2">
        <w:rPr>
          <w:rFonts w:eastAsia="Times New Roman" w:cstheme="minorHAnsi"/>
          <w:sz w:val="24"/>
          <w:szCs w:val="24"/>
        </w:rPr>
        <w:t xml:space="preserve">, </w:t>
      </w:r>
      <w:r w:rsidR="00366C33" w:rsidRPr="009458E2">
        <w:rPr>
          <w:rFonts w:eastAsia="Times New Roman" w:cstheme="minorHAnsi"/>
          <w:sz w:val="24"/>
          <w:szCs w:val="24"/>
        </w:rPr>
        <w:t>only</w:t>
      </w:r>
      <w:r w:rsidR="002C00DF" w:rsidRPr="009458E2">
        <w:rPr>
          <w:rFonts w:eastAsia="Times New Roman" w:cstheme="minorHAnsi"/>
          <w:sz w:val="24"/>
          <w:szCs w:val="24"/>
        </w:rPr>
        <w:t xml:space="preserve"> a</w:t>
      </w:r>
      <w:r w:rsidR="00366C33" w:rsidRPr="009458E2">
        <w:rPr>
          <w:rFonts w:eastAsia="Times New Roman" w:cstheme="minorHAnsi"/>
          <w:sz w:val="24"/>
          <w:szCs w:val="24"/>
        </w:rPr>
        <w:t xml:space="preserve"> synthetic</w:t>
      </w:r>
      <w:r w:rsidR="002C00DF" w:rsidRPr="009458E2">
        <w:rPr>
          <w:rFonts w:eastAsia="Times New Roman" w:cstheme="minorHAnsi"/>
          <w:sz w:val="24"/>
          <w:szCs w:val="24"/>
        </w:rPr>
        <w:t xml:space="preserve"> polygon-based spatial layer </w:t>
      </w:r>
      <w:r w:rsidR="00366C33" w:rsidRPr="009458E2">
        <w:rPr>
          <w:rFonts w:eastAsia="Times New Roman" w:cstheme="minorHAnsi"/>
          <w:sz w:val="24"/>
          <w:szCs w:val="24"/>
        </w:rPr>
        <w:t xml:space="preserve">representing cross-species connectivity importance was publicly available </w:t>
      </w:r>
      <w:r w:rsidR="002C00DF" w:rsidRPr="009458E2">
        <w:rPr>
          <w:rFonts w:eastAsia="Times New Roman" w:cstheme="minorHAnsi"/>
          <w:sz w:val="24"/>
          <w:szCs w:val="24"/>
        </w:rPr>
        <w:t>(</w:t>
      </w:r>
      <w:hyperlink r:id="rId15" w:history="1">
        <w:r w:rsidR="002C00DF" w:rsidRPr="009458E2">
          <w:rPr>
            <w:rStyle w:val="Hyperlink"/>
            <w:rFonts w:eastAsia="Times New Roman" w:cstheme="minorHAnsi"/>
            <w:color w:val="auto"/>
            <w:sz w:val="24"/>
            <w:szCs w:val="24"/>
          </w:rPr>
          <w:t>https://oregonconservationstrategy.org/success-story/priority-wildlife-connectivity-areas-pwcas/</w:t>
        </w:r>
      </w:hyperlink>
      <w:r w:rsidR="002C00DF" w:rsidRPr="009458E2">
        <w:rPr>
          <w:rFonts w:eastAsia="Times New Roman" w:cstheme="minorHAnsi"/>
          <w:sz w:val="24"/>
          <w:szCs w:val="24"/>
        </w:rPr>
        <w:t xml:space="preserve">). </w:t>
      </w:r>
      <w:r w:rsidR="000E400B" w:rsidRPr="009458E2">
        <w:rPr>
          <w:rFonts w:eastAsia="Times New Roman" w:cstheme="minorHAnsi"/>
          <w:sz w:val="24"/>
          <w:szCs w:val="24"/>
        </w:rPr>
        <w:t xml:space="preserve">This synthetic layer was developed from </w:t>
      </w:r>
      <w:proofErr w:type="spellStart"/>
      <w:r w:rsidR="000E400B" w:rsidRPr="009458E2">
        <w:rPr>
          <w:rFonts w:eastAsia="Times New Roman" w:cstheme="minorHAnsi"/>
          <w:sz w:val="24"/>
          <w:szCs w:val="24"/>
        </w:rPr>
        <w:t>Omniscape</w:t>
      </w:r>
      <w:proofErr w:type="spellEnd"/>
      <w:r w:rsidR="000E400B" w:rsidRPr="009458E2">
        <w:rPr>
          <w:rFonts w:eastAsia="Times New Roman" w:cstheme="minorHAnsi"/>
          <w:sz w:val="24"/>
          <w:szCs w:val="24"/>
        </w:rPr>
        <w:t xml:space="preserve">-based analyses of 54 different species, but the species-specific analyses are not being released publicly by ODFW (ODFW, personal communication). </w:t>
      </w:r>
      <w:r w:rsidR="002C00DF" w:rsidRPr="009458E2">
        <w:rPr>
          <w:rFonts w:eastAsia="Times New Roman" w:cstheme="minorHAnsi"/>
          <w:sz w:val="24"/>
          <w:szCs w:val="24"/>
        </w:rPr>
        <w:t xml:space="preserve"> </w:t>
      </w:r>
    </w:p>
    <w:p w14:paraId="7D0CA2F9" w14:textId="77777777" w:rsidR="00426BA7" w:rsidRPr="009458E2" w:rsidRDefault="00426BA7" w:rsidP="00975821">
      <w:pPr>
        <w:spacing w:after="0" w:line="240" w:lineRule="auto"/>
        <w:rPr>
          <w:rFonts w:eastAsia="Times New Roman" w:cstheme="minorHAnsi"/>
          <w:sz w:val="24"/>
          <w:szCs w:val="24"/>
        </w:rPr>
      </w:pPr>
    </w:p>
    <w:p w14:paraId="0D61F48D" w14:textId="03165390" w:rsidR="004E2610" w:rsidRPr="009458E2" w:rsidRDefault="00426BA7" w:rsidP="00975821">
      <w:pPr>
        <w:spacing w:after="0" w:line="240" w:lineRule="auto"/>
        <w:rPr>
          <w:rFonts w:eastAsia="Times New Roman" w:cstheme="minorHAnsi"/>
          <w:sz w:val="24"/>
          <w:szCs w:val="24"/>
          <w:u w:val="single"/>
        </w:rPr>
      </w:pPr>
      <w:r w:rsidRPr="009458E2">
        <w:rPr>
          <w:rFonts w:eastAsia="Times New Roman" w:cstheme="minorHAnsi"/>
          <w:sz w:val="24"/>
          <w:szCs w:val="24"/>
          <w:u w:val="single"/>
        </w:rPr>
        <w:t>Washington Department of Fish and Wildlife</w:t>
      </w:r>
      <w:r w:rsidR="002D633C" w:rsidRPr="009458E2">
        <w:rPr>
          <w:rFonts w:eastAsia="Times New Roman" w:cstheme="minorHAnsi"/>
          <w:sz w:val="24"/>
          <w:szCs w:val="24"/>
          <w:u w:val="single"/>
        </w:rPr>
        <w:t xml:space="preserve"> (WDFW)</w:t>
      </w:r>
    </w:p>
    <w:p w14:paraId="55F4694A" w14:textId="1C7818CC" w:rsidR="002D633C" w:rsidRPr="009458E2" w:rsidRDefault="002D633C" w:rsidP="00975821">
      <w:pPr>
        <w:spacing w:after="0" w:line="240" w:lineRule="auto"/>
        <w:rPr>
          <w:rFonts w:eastAsia="Times New Roman" w:cstheme="minorHAnsi"/>
          <w:sz w:val="24"/>
          <w:szCs w:val="24"/>
          <w:u w:val="single"/>
        </w:rPr>
      </w:pPr>
    </w:p>
    <w:p w14:paraId="3047051C" w14:textId="1A91CF9D" w:rsidR="002D633C" w:rsidRPr="009458E2" w:rsidRDefault="002D633C" w:rsidP="00975821">
      <w:pPr>
        <w:spacing w:after="0" w:line="240" w:lineRule="auto"/>
        <w:rPr>
          <w:rFonts w:eastAsia="Times New Roman" w:cstheme="minorHAnsi"/>
          <w:sz w:val="24"/>
          <w:szCs w:val="24"/>
        </w:rPr>
      </w:pPr>
      <w:r w:rsidRPr="009458E2">
        <w:rPr>
          <w:rFonts w:eastAsia="Times New Roman" w:cstheme="minorHAnsi"/>
          <w:sz w:val="24"/>
          <w:szCs w:val="24"/>
        </w:rPr>
        <w:t xml:space="preserve">Searches for </w:t>
      </w:r>
      <w:r w:rsidR="004648D6" w:rsidRPr="009458E2">
        <w:rPr>
          <w:rFonts w:eastAsia="Times New Roman" w:cstheme="minorHAnsi"/>
          <w:sz w:val="24"/>
          <w:szCs w:val="24"/>
        </w:rPr>
        <w:t xml:space="preserve">“linkage”, </w:t>
      </w:r>
      <w:r w:rsidRPr="009458E2">
        <w:rPr>
          <w:rFonts w:eastAsia="Times New Roman" w:cstheme="minorHAnsi"/>
          <w:sz w:val="24"/>
          <w:szCs w:val="24"/>
        </w:rPr>
        <w:t>“connectivity”</w:t>
      </w:r>
      <w:r w:rsidR="004648D6" w:rsidRPr="009458E2">
        <w:rPr>
          <w:rFonts w:eastAsia="Times New Roman" w:cstheme="minorHAnsi"/>
          <w:sz w:val="24"/>
          <w:szCs w:val="24"/>
        </w:rPr>
        <w:t>,</w:t>
      </w:r>
      <w:r w:rsidRPr="009458E2">
        <w:rPr>
          <w:rFonts w:eastAsia="Times New Roman" w:cstheme="minorHAnsi"/>
          <w:sz w:val="24"/>
          <w:szCs w:val="24"/>
        </w:rPr>
        <w:t xml:space="preserve"> </w:t>
      </w:r>
      <w:r w:rsidR="004648D6" w:rsidRPr="009458E2">
        <w:rPr>
          <w:rFonts w:eastAsia="Times New Roman" w:cstheme="minorHAnsi"/>
          <w:sz w:val="24"/>
          <w:szCs w:val="24"/>
        </w:rPr>
        <w:t xml:space="preserve">“migration”, </w:t>
      </w:r>
      <w:r w:rsidRPr="009458E2">
        <w:rPr>
          <w:rFonts w:eastAsia="Times New Roman" w:cstheme="minorHAnsi"/>
          <w:sz w:val="24"/>
          <w:szCs w:val="24"/>
        </w:rPr>
        <w:t>and “corridor” on the WDFW website primarily led to the Washington Wildlife Habitat Connectivity Working Group website (</w:t>
      </w:r>
      <w:hyperlink r:id="rId16" w:history="1">
        <w:r w:rsidRPr="009458E2">
          <w:rPr>
            <w:rStyle w:val="Hyperlink"/>
            <w:rFonts w:eastAsia="Times New Roman" w:cstheme="minorHAnsi"/>
            <w:color w:val="auto"/>
            <w:sz w:val="24"/>
            <w:szCs w:val="24"/>
          </w:rPr>
          <w:t>https://waconnected.org</w:t>
        </w:r>
      </w:hyperlink>
      <w:r w:rsidRPr="009458E2">
        <w:rPr>
          <w:rFonts w:eastAsia="Times New Roman" w:cstheme="minorHAnsi"/>
          <w:sz w:val="24"/>
          <w:szCs w:val="24"/>
        </w:rPr>
        <w:t xml:space="preserve">), which included both statewide and regional connectivity analyses. </w:t>
      </w:r>
      <w:r w:rsidR="0052703A" w:rsidRPr="009458E2">
        <w:rPr>
          <w:rFonts w:eastAsia="Times New Roman" w:cstheme="minorHAnsi"/>
          <w:sz w:val="24"/>
          <w:szCs w:val="24"/>
        </w:rPr>
        <w:t>These are reported in the “WWHCWG” tab of the supporting information file “</w:t>
      </w:r>
      <w:r w:rsidR="009766EE" w:rsidRPr="009458E2">
        <w:rPr>
          <w:rFonts w:eastAsia="Times New Roman" w:cstheme="minorHAnsi"/>
          <w:sz w:val="24"/>
          <w:szCs w:val="24"/>
        </w:rPr>
        <w:t>AppendixS3.xlsx</w:t>
      </w:r>
      <w:r w:rsidR="0052703A" w:rsidRPr="009458E2">
        <w:rPr>
          <w:rFonts w:eastAsia="Times New Roman" w:cstheme="minorHAnsi"/>
          <w:sz w:val="24"/>
          <w:szCs w:val="24"/>
        </w:rPr>
        <w:t>”</w:t>
      </w:r>
    </w:p>
    <w:p w14:paraId="0943F039" w14:textId="77777777" w:rsidR="002D633C" w:rsidRPr="009458E2" w:rsidRDefault="002D633C" w:rsidP="00975821">
      <w:pPr>
        <w:spacing w:after="0" w:line="240" w:lineRule="auto"/>
        <w:rPr>
          <w:rFonts w:eastAsia="Times New Roman" w:cstheme="minorHAnsi"/>
          <w:sz w:val="24"/>
          <w:szCs w:val="24"/>
        </w:rPr>
      </w:pPr>
    </w:p>
    <w:p w14:paraId="5E3D7AF2" w14:textId="49627B8A" w:rsidR="002D633C" w:rsidRPr="009458E2" w:rsidRDefault="002D633C" w:rsidP="00975821">
      <w:pPr>
        <w:spacing w:after="0" w:line="240" w:lineRule="auto"/>
        <w:rPr>
          <w:rFonts w:eastAsia="Times New Roman" w:cstheme="minorHAnsi"/>
          <w:sz w:val="24"/>
          <w:szCs w:val="24"/>
        </w:rPr>
      </w:pPr>
      <w:r w:rsidRPr="009458E2">
        <w:rPr>
          <w:rFonts w:eastAsia="Times New Roman" w:cstheme="minorHAnsi"/>
          <w:sz w:val="24"/>
          <w:szCs w:val="24"/>
        </w:rPr>
        <w:t>We searched the terms “linkage”, “connectivity”, and “corridor” on the WDFW GIS data portal (</w:t>
      </w:r>
      <w:hyperlink r:id="rId17" w:history="1">
        <w:r w:rsidRPr="009458E2">
          <w:rPr>
            <w:rStyle w:val="Hyperlink"/>
            <w:rFonts w:eastAsia="Times New Roman" w:cstheme="minorHAnsi"/>
            <w:color w:val="auto"/>
            <w:sz w:val="24"/>
            <w:szCs w:val="24"/>
          </w:rPr>
          <w:t>https://data-wdfw.opendata.arcgis.com</w:t>
        </w:r>
      </w:hyperlink>
      <w:r w:rsidRPr="009458E2">
        <w:rPr>
          <w:rFonts w:eastAsia="Times New Roman" w:cstheme="minorHAnsi"/>
          <w:sz w:val="24"/>
          <w:szCs w:val="24"/>
        </w:rPr>
        <w:t xml:space="preserve">), </w:t>
      </w:r>
      <w:r w:rsidR="00AE7AF6" w:rsidRPr="009458E2">
        <w:rPr>
          <w:rFonts w:eastAsia="Times New Roman" w:cstheme="minorHAnsi"/>
          <w:sz w:val="24"/>
          <w:szCs w:val="24"/>
        </w:rPr>
        <w:t xml:space="preserve">which produced </w:t>
      </w:r>
      <w:r w:rsidRPr="009458E2">
        <w:rPr>
          <w:rFonts w:eastAsia="Times New Roman" w:cstheme="minorHAnsi"/>
          <w:sz w:val="24"/>
          <w:szCs w:val="24"/>
        </w:rPr>
        <w:t xml:space="preserve">no results. </w:t>
      </w:r>
    </w:p>
    <w:p w14:paraId="306930F9" w14:textId="77777777" w:rsidR="002D633C" w:rsidRPr="009458E2" w:rsidRDefault="002D633C" w:rsidP="00975821">
      <w:pPr>
        <w:spacing w:after="0" w:line="240" w:lineRule="auto"/>
        <w:rPr>
          <w:rFonts w:eastAsia="Times New Roman" w:cstheme="minorHAnsi"/>
          <w:sz w:val="24"/>
          <w:szCs w:val="24"/>
        </w:rPr>
      </w:pPr>
    </w:p>
    <w:p w14:paraId="590122D4" w14:textId="485CCE55" w:rsidR="00426BA7" w:rsidRPr="009458E2" w:rsidRDefault="00081C98" w:rsidP="00975821">
      <w:pPr>
        <w:spacing w:after="0" w:line="240" w:lineRule="auto"/>
        <w:rPr>
          <w:rFonts w:eastAsia="Times New Roman" w:cstheme="minorHAnsi"/>
          <w:sz w:val="24"/>
          <w:szCs w:val="24"/>
          <w:u w:val="single"/>
        </w:rPr>
      </w:pPr>
      <w:r w:rsidRPr="009458E2">
        <w:rPr>
          <w:rFonts w:eastAsia="Times New Roman" w:cstheme="minorHAnsi"/>
          <w:sz w:val="24"/>
          <w:szCs w:val="24"/>
          <w:u w:val="single"/>
        </w:rPr>
        <w:t>Nevada Department</w:t>
      </w:r>
      <w:bookmarkStart w:id="0" w:name="_GoBack"/>
      <w:bookmarkEnd w:id="0"/>
      <w:r w:rsidRPr="009458E2">
        <w:rPr>
          <w:rFonts w:eastAsia="Times New Roman" w:cstheme="minorHAnsi"/>
          <w:sz w:val="24"/>
          <w:szCs w:val="24"/>
          <w:u w:val="single"/>
        </w:rPr>
        <w:t xml:space="preserve"> of Wildlife (NDOW)</w:t>
      </w:r>
    </w:p>
    <w:p w14:paraId="2819828D" w14:textId="2A0D0FB4" w:rsidR="00081C98" w:rsidRPr="009458E2" w:rsidRDefault="00081C98" w:rsidP="00975821">
      <w:pPr>
        <w:spacing w:after="0" w:line="240" w:lineRule="auto"/>
        <w:rPr>
          <w:rFonts w:eastAsia="Times New Roman" w:cstheme="minorHAnsi"/>
          <w:sz w:val="24"/>
          <w:szCs w:val="24"/>
          <w:u w:val="single"/>
        </w:rPr>
      </w:pPr>
    </w:p>
    <w:p w14:paraId="52203E70" w14:textId="2ED28370" w:rsidR="00191181" w:rsidRPr="009458E2" w:rsidRDefault="00191181" w:rsidP="00975821">
      <w:pPr>
        <w:spacing w:after="0" w:line="240" w:lineRule="auto"/>
        <w:rPr>
          <w:rFonts w:eastAsia="Times New Roman" w:cstheme="minorHAnsi"/>
          <w:sz w:val="24"/>
          <w:szCs w:val="24"/>
        </w:rPr>
      </w:pPr>
      <w:r w:rsidRPr="009458E2">
        <w:rPr>
          <w:rFonts w:eastAsia="Times New Roman" w:cstheme="minorHAnsi"/>
          <w:sz w:val="24"/>
          <w:szCs w:val="24"/>
        </w:rPr>
        <w:t xml:space="preserve">We searched the NDOW GIS data portal at </w:t>
      </w:r>
      <w:hyperlink r:id="rId18" w:history="1">
        <w:r w:rsidRPr="009458E2">
          <w:rPr>
            <w:rStyle w:val="Hyperlink"/>
            <w:rFonts w:eastAsia="Times New Roman" w:cstheme="minorHAnsi"/>
            <w:color w:val="auto"/>
            <w:sz w:val="24"/>
            <w:szCs w:val="24"/>
          </w:rPr>
          <w:t>https://gis-ndow.opendata.arcgis.com/search?collection=Dataset</w:t>
        </w:r>
      </w:hyperlink>
      <w:r w:rsidRPr="009458E2">
        <w:rPr>
          <w:rFonts w:eastAsia="Times New Roman" w:cstheme="minorHAnsi"/>
          <w:sz w:val="24"/>
          <w:szCs w:val="24"/>
        </w:rPr>
        <w:t xml:space="preserve">. We searched the terms “linkage”, “connectivity”, “migration”, and “corridor”, which returned pronghorn, mule deer, and bighorn sheep movement corridors. </w:t>
      </w:r>
      <w:r w:rsidR="00D81BF6" w:rsidRPr="009458E2">
        <w:rPr>
          <w:rFonts w:eastAsia="Times New Roman" w:cstheme="minorHAnsi"/>
          <w:sz w:val="24"/>
          <w:szCs w:val="24"/>
        </w:rPr>
        <w:t xml:space="preserve">As of </w:t>
      </w:r>
      <w:r w:rsidR="00285686" w:rsidRPr="009458E2">
        <w:rPr>
          <w:rFonts w:eastAsia="Times New Roman" w:cstheme="minorHAnsi"/>
          <w:sz w:val="24"/>
          <w:szCs w:val="24"/>
        </w:rPr>
        <w:t>October 2025</w:t>
      </w:r>
      <w:r w:rsidR="00D81BF6" w:rsidRPr="009458E2">
        <w:rPr>
          <w:rFonts w:eastAsia="Times New Roman" w:cstheme="minorHAnsi"/>
          <w:sz w:val="24"/>
          <w:szCs w:val="24"/>
        </w:rPr>
        <w:t xml:space="preserve">, </w:t>
      </w:r>
      <w:r w:rsidR="00114C36" w:rsidRPr="009458E2">
        <w:rPr>
          <w:rFonts w:eastAsia="Times New Roman" w:cstheme="minorHAnsi"/>
          <w:sz w:val="24"/>
          <w:szCs w:val="24"/>
        </w:rPr>
        <w:t xml:space="preserve">NDOW is developing a </w:t>
      </w:r>
      <w:r w:rsidR="00114C36" w:rsidRPr="009458E2">
        <w:rPr>
          <w:rFonts w:cstheme="minorHAnsi"/>
          <w:sz w:val="24"/>
          <w:szCs w:val="24"/>
        </w:rPr>
        <w:t>Nevada Wildlife Connectivity Plan</w:t>
      </w:r>
      <w:r w:rsidR="00D81BF6" w:rsidRPr="009458E2">
        <w:rPr>
          <w:rFonts w:cstheme="minorHAnsi"/>
          <w:sz w:val="24"/>
          <w:szCs w:val="24"/>
        </w:rPr>
        <w:t xml:space="preserve">, </w:t>
      </w:r>
      <w:r w:rsidR="00285686" w:rsidRPr="009458E2">
        <w:rPr>
          <w:rFonts w:cstheme="minorHAnsi"/>
          <w:sz w:val="24"/>
          <w:szCs w:val="24"/>
        </w:rPr>
        <w:t xml:space="preserve">but spatial products have </w:t>
      </w:r>
      <w:r w:rsidR="00D81BF6" w:rsidRPr="009458E2">
        <w:rPr>
          <w:rFonts w:cstheme="minorHAnsi"/>
          <w:sz w:val="24"/>
          <w:szCs w:val="24"/>
        </w:rPr>
        <w:t xml:space="preserve">not </w:t>
      </w:r>
      <w:r w:rsidR="00285686" w:rsidRPr="009458E2">
        <w:rPr>
          <w:rFonts w:cstheme="minorHAnsi"/>
          <w:sz w:val="24"/>
          <w:szCs w:val="24"/>
        </w:rPr>
        <w:t>been</w:t>
      </w:r>
      <w:r w:rsidR="00D81BF6" w:rsidRPr="009458E2">
        <w:rPr>
          <w:rFonts w:cstheme="minorHAnsi"/>
          <w:sz w:val="24"/>
          <w:szCs w:val="24"/>
        </w:rPr>
        <w:t xml:space="preserve"> released </w:t>
      </w:r>
      <w:r w:rsidR="00114C36" w:rsidRPr="009458E2">
        <w:rPr>
          <w:rFonts w:cstheme="minorHAnsi"/>
          <w:sz w:val="24"/>
          <w:szCs w:val="24"/>
        </w:rPr>
        <w:t>(</w:t>
      </w:r>
      <w:r w:rsidR="00D81BF6" w:rsidRPr="009458E2">
        <w:t>https://www.ndow.org/blog/habitat-conservation-framework</w:t>
      </w:r>
      <w:r w:rsidR="00114C36" w:rsidRPr="009458E2">
        <w:rPr>
          <w:rFonts w:eastAsia="Times New Roman" w:cstheme="minorHAnsi"/>
          <w:sz w:val="24"/>
          <w:szCs w:val="24"/>
        </w:rPr>
        <w:t>)</w:t>
      </w:r>
      <w:r w:rsidR="00D81BF6" w:rsidRPr="009458E2">
        <w:rPr>
          <w:rFonts w:eastAsia="Times New Roman" w:cstheme="minorHAnsi"/>
          <w:sz w:val="24"/>
          <w:szCs w:val="24"/>
        </w:rPr>
        <w:t>.</w:t>
      </w:r>
      <w:r w:rsidR="00114C36" w:rsidRPr="009458E2">
        <w:rPr>
          <w:rFonts w:eastAsia="Times New Roman" w:cstheme="minorHAnsi"/>
          <w:sz w:val="24"/>
          <w:szCs w:val="24"/>
        </w:rPr>
        <w:t xml:space="preserve"> </w:t>
      </w:r>
    </w:p>
    <w:p w14:paraId="656F3B91" w14:textId="77777777" w:rsidR="00191181" w:rsidRPr="009458E2" w:rsidRDefault="00191181" w:rsidP="00975821">
      <w:pPr>
        <w:spacing w:after="0" w:line="240" w:lineRule="auto"/>
        <w:rPr>
          <w:rFonts w:eastAsia="Times New Roman" w:cstheme="minorHAnsi"/>
          <w:sz w:val="24"/>
          <w:szCs w:val="24"/>
          <w:u w:val="single"/>
        </w:rPr>
      </w:pPr>
    </w:p>
    <w:p w14:paraId="45E54970" w14:textId="46DD185C" w:rsidR="00081C98" w:rsidRPr="009458E2" w:rsidRDefault="00081C98" w:rsidP="00975821">
      <w:pPr>
        <w:spacing w:after="0" w:line="240" w:lineRule="auto"/>
        <w:rPr>
          <w:rFonts w:eastAsia="Times New Roman" w:cstheme="minorHAnsi"/>
          <w:sz w:val="24"/>
          <w:szCs w:val="24"/>
          <w:u w:val="single"/>
        </w:rPr>
      </w:pPr>
      <w:r w:rsidRPr="009458E2">
        <w:rPr>
          <w:rFonts w:eastAsia="Times New Roman" w:cstheme="minorHAnsi"/>
          <w:sz w:val="24"/>
          <w:szCs w:val="24"/>
          <w:u w:val="single"/>
        </w:rPr>
        <w:t>Idaho Department of Fish and Game</w:t>
      </w:r>
    </w:p>
    <w:p w14:paraId="2AFC5079" w14:textId="2CA7FDA3" w:rsidR="004648D6" w:rsidRPr="009458E2" w:rsidRDefault="004648D6" w:rsidP="00975821">
      <w:pPr>
        <w:spacing w:after="0" w:line="240" w:lineRule="auto"/>
        <w:rPr>
          <w:rFonts w:eastAsia="Times New Roman" w:cstheme="minorHAnsi"/>
          <w:sz w:val="24"/>
          <w:szCs w:val="24"/>
          <w:u w:val="single"/>
        </w:rPr>
      </w:pPr>
    </w:p>
    <w:p w14:paraId="43BA1B39" w14:textId="294AD457" w:rsidR="004648D6" w:rsidRPr="009458E2" w:rsidRDefault="004648D6" w:rsidP="00975821">
      <w:pPr>
        <w:spacing w:after="0" w:line="240" w:lineRule="auto"/>
        <w:rPr>
          <w:rFonts w:eastAsia="Times New Roman" w:cstheme="minorHAnsi"/>
          <w:sz w:val="24"/>
          <w:szCs w:val="24"/>
        </w:rPr>
      </w:pPr>
      <w:r w:rsidRPr="009458E2">
        <w:rPr>
          <w:rFonts w:eastAsia="Times New Roman" w:cstheme="minorHAnsi"/>
          <w:sz w:val="24"/>
          <w:szCs w:val="24"/>
        </w:rPr>
        <w:t xml:space="preserve">We searched the terms “linkage”, “connectivity”, “migration”, and “corridor” on the IDFG GIS data portal at </w:t>
      </w:r>
      <w:hyperlink r:id="rId19" w:history="1">
        <w:r w:rsidRPr="009458E2">
          <w:rPr>
            <w:rStyle w:val="Hyperlink"/>
            <w:rFonts w:eastAsia="Times New Roman" w:cstheme="minorHAnsi"/>
            <w:color w:val="auto"/>
            <w:sz w:val="24"/>
            <w:szCs w:val="24"/>
          </w:rPr>
          <w:t>https://data-idfggis.opendata.arcgis.com/</w:t>
        </w:r>
      </w:hyperlink>
      <w:r w:rsidRPr="009458E2">
        <w:rPr>
          <w:rFonts w:eastAsia="Times New Roman" w:cstheme="minorHAnsi"/>
          <w:sz w:val="24"/>
          <w:szCs w:val="24"/>
        </w:rPr>
        <w:t xml:space="preserve">, with no relevant results that included connectivity or corridor spatial data. While there were .pdf documents with maps of several elk and other ungulate migration corridors, there </w:t>
      </w:r>
      <w:r w:rsidR="000973BB" w:rsidRPr="009458E2">
        <w:rPr>
          <w:rFonts w:eastAsia="Times New Roman" w:cstheme="minorHAnsi"/>
          <w:sz w:val="24"/>
          <w:szCs w:val="24"/>
        </w:rPr>
        <w:t>were</w:t>
      </w:r>
      <w:r w:rsidRPr="009458E2">
        <w:rPr>
          <w:rFonts w:eastAsia="Times New Roman" w:cstheme="minorHAnsi"/>
          <w:sz w:val="24"/>
          <w:szCs w:val="24"/>
        </w:rPr>
        <w:t xml:space="preserve"> no publicly available GIS data of these corridors. </w:t>
      </w:r>
    </w:p>
    <w:p w14:paraId="37AD4D83" w14:textId="7FE04CC4" w:rsidR="00081C98" w:rsidRPr="009458E2" w:rsidRDefault="00081C98" w:rsidP="00975821">
      <w:pPr>
        <w:spacing w:after="0" w:line="240" w:lineRule="auto"/>
        <w:rPr>
          <w:rFonts w:eastAsia="Times New Roman" w:cstheme="minorHAnsi"/>
          <w:sz w:val="24"/>
          <w:szCs w:val="24"/>
          <w:u w:val="single"/>
        </w:rPr>
      </w:pPr>
    </w:p>
    <w:p w14:paraId="5AEDFA0C" w14:textId="63E9F36D" w:rsidR="00081C98" w:rsidRPr="009458E2" w:rsidRDefault="00081C98" w:rsidP="00975821">
      <w:pPr>
        <w:spacing w:after="0" w:line="240" w:lineRule="auto"/>
        <w:rPr>
          <w:rFonts w:eastAsia="Times New Roman" w:cstheme="minorHAnsi"/>
          <w:sz w:val="24"/>
          <w:szCs w:val="24"/>
          <w:u w:val="single"/>
        </w:rPr>
      </w:pPr>
      <w:r w:rsidRPr="009458E2">
        <w:rPr>
          <w:rFonts w:eastAsia="Times New Roman" w:cstheme="minorHAnsi"/>
          <w:sz w:val="24"/>
          <w:szCs w:val="24"/>
          <w:u w:val="single"/>
        </w:rPr>
        <w:t>British Columbi</w:t>
      </w:r>
      <w:r w:rsidR="00224285" w:rsidRPr="009458E2">
        <w:rPr>
          <w:rFonts w:eastAsia="Times New Roman" w:cstheme="minorHAnsi"/>
          <w:sz w:val="24"/>
          <w:szCs w:val="24"/>
          <w:u w:val="single"/>
        </w:rPr>
        <w:t>a</w:t>
      </w:r>
    </w:p>
    <w:p w14:paraId="212C8F77" w14:textId="45888D2A" w:rsidR="00224285" w:rsidRPr="009458E2" w:rsidRDefault="00224285" w:rsidP="00975821">
      <w:pPr>
        <w:spacing w:after="0" w:line="240" w:lineRule="auto"/>
        <w:rPr>
          <w:rFonts w:eastAsia="Times New Roman" w:cstheme="minorHAnsi"/>
          <w:sz w:val="24"/>
          <w:szCs w:val="24"/>
          <w:u w:val="single"/>
        </w:rPr>
      </w:pPr>
    </w:p>
    <w:p w14:paraId="4E2A380E" w14:textId="29DB237D" w:rsidR="00401E63" w:rsidRPr="009458E2" w:rsidRDefault="00224285" w:rsidP="00937F01">
      <w:pPr>
        <w:pStyle w:val="CommentText"/>
        <w:rPr>
          <w:rStyle w:val="value"/>
          <w:rFonts w:cstheme="minorHAnsi"/>
          <w:sz w:val="24"/>
          <w:szCs w:val="24"/>
        </w:rPr>
      </w:pPr>
      <w:r w:rsidRPr="009458E2">
        <w:rPr>
          <w:rFonts w:eastAsia="Times New Roman" w:cstheme="minorHAnsi"/>
          <w:sz w:val="24"/>
          <w:szCs w:val="24"/>
        </w:rPr>
        <w:t xml:space="preserve">We searched British Columbia’s Data Catalogue at https://catalogue.data.gov.bc.ca/datasets with the terms “linkage”, “connectivity”, “migration”, and “corridor”. This returned </w:t>
      </w:r>
      <w:r w:rsidR="002F29C8" w:rsidRPr="009458E2">
        <w:rPr>
          <w:rFonts w:eastAsia="Times New Roman" w:cstheme="minorHAnsi"/>
          <w:sz w:val="24"/>
          <w:szCs w:val="24"/>
        </w:rPr>
        <w:t xml:space="preserve">relevant </w:t>
      </w:r>
      <w:r w:rsidRPr="009458E2">
        <w:rPr>
          <w:rFonts w:eastAsia="Times New Roman" w:cstheme="minorHAnsi"/>
          <w:sz w:val="24"/>
          <w:szCs w:val="24"/>
        </w:rPr>
        <w:t xml:space="preserve">results for </w:t>
      </w:r>
      <w:r w:rsidR="002F29C8" w:rsidRPr="009458E2">
        <w:rPr>
          <w:rFonts w:eastAsia="Times New Roman" w:cstheme="minorHAnsi"/>
          <w:sz w:val="24"/>
          <w:szCs w:val="24"/>
        </w:rPr>
        <w:t>three</w:t>
      </w:r>
      <w:r w:rsidRPr="009458E2">
        <w:rPr>
          <w:rFonts w:eastAsia="Times New Roman" w:cstheme="minorHAnsi"/>
          <w:sz w:val="24"/>
          <w:szCs w:val="24"/>
        </w:rPr>
        <w:t xml:space="preserve"> datasets, “</w:t>
      </w:r>
      <w:r w:rsidRPr="009458E2">
        <w:rPr>
          <w:rStyle w:val="value"/>
          <w:rFonts w:cstheme="minorHAnsi"/>
          <w:sz w:val="24"/>
          <w:szCs w:val="24"/>
        </w:rPr>
        <w:t>Elk Connectivity Corridors within the Merritt Timber Supply Area”</w:t>
      </w:r>
      <w:r w:rsidR="00413FBF" w:rsidRPr="009458E2">
        <w:rPr>
          <w:rStyle w:val="value"/>
          <w:rFonts w:cstheme="minorHAnsi"/>
          <w:sz w:val="24"/>
          <w:szCs w:val="24"/>
        </w:rPr>
        <w:t xml:space="preserve">, </w:t>
      </w:r>
      <w:r w:rsidRPr="009458E2">
        <w:rPr>
          <w:rStyle w:val="value"/>
          <w:rFonts w:cstheme="minorHAnsi"/>
          <w:sz w:val="24"/>
          <w:szCs w:val="24"/>
        </w:rPr>
        <w:t>“Biodiversity Corridors Kamloops Forest District”</w:t>
      </w:r>
      <w:r w:rsidR="00413FBF" w:rsidRPr="009458E2">
        <w:rPr>
          <w:rStyle w:val="value"/>
          <w:rFonts w:cstheme="minorHAnsi"/>
          <w:sz w:val="24"/>
          <w:szCs w:val="24"/>
        </w:rPr>
        <w:t>, “</w:t>
      </w:r>
      <w:proofErr w:type="gramStart"/>
      <w:r w:rsidR="00413FBF" w:rsidRPr="009458E2">
        <w:rPr>
          <w:rStyle w:val="value"/>
          <w:rFonts w:cstheme="minorHAnsi"/>
          <w:sz w:val="24"/>
          <w:szCs w:val="24"/>
        </w:rPr>
        <w:t>Bighorn</w:t>
      </w:r>
      <w:proofErr w:type="gramEnd"/>
      <w:r w:rsidR="00413FBF" w:rsidRPr="009458E2">
        <w:rPr>
          <w:rStyle w:val="value"/>
          <w:rFonts w:cstheme="minorHAnsi"/>
          <w:sz w:val="24"/>
          <w:szCs w:val="24"/>
        </w:rPr>
        <w:t xml:space="preserve"> Sheep Migration Corridors - Cariboo Region”</w:t>
      </w:r>
      <w:r w:rsidR="00937F01" w:rsidRPr="009458E2">
        <w:rPr>
          <w:rStyle w:val="value"/>
          <w:rFonts w:cstheme="minorHAnsi"/>
          <w:sz w:val="24"/>
          <w:szCs w:val="24"/>
        </w:rPr>
        <w:t xml:space="preserve">. </w:t>
      </w:r>
      <w:r w:rsidR="00401E63" w:rsidRPr="009458E2">
        <w:rPr>
          <w:rStyle w:val="value"/>
          <w:rFonts w:cstheme="minorHAnsi"/>
          <w:sz w:val="24"/>
          <w:szCs w:val="24"/>
        </w:rPr>
        <w:t xml:space="preserve">We downloaded the data for </w:t>
      </w:r>
      <w:r w:rsidR="002F29C8" w:rsidRPr="009458E2">
        <w:rPr>
          <w:rStyle w:val="value"/>
          <w:rFonts w:cstheme="minorHAnsi"/>
          <w:sz w:val="24"/>
          <w:szCs w:val="24"/>
        </w:rPr>
        <w:t>the “Elk Connectivity Corridors within the Merritt Timber Supply Area” and “Biodiversity Corridors Kamloops Forest District”</w:t>
      </w:r>
      <w:r w:rsidR="00401E63" w:rsidRPr="009458E2">
        <w:rPr>
          <w:rStyle w:val="value"/>
          <w:rFonts w:cstheme="minorHAnsi"/>
          <w:sz w:val="24"/>
          <w:szCs w:val="24"/>
        </w:rPr>
        <w:t xml:space="preserve"> datasets using the BC Data Catalogue interface. </w:t>
      </w:r>
      <w:r w:rsidR="002F29C8" w:rsidRPr="009458E2">
        <w:rPr>
          <w:rStyle w:val="value"/>
          <w:rFonts w:cstheme="minorHAnsi"/>
          <w:sz w:val="24"/>
          <w:szCs w:val="24"/>
        </w:rPr>
        <w:t>Both datasets consisted</w:t>
      </w:r>
      <w:r w:rsidR="00401E63" w:rsidRPr="009458E2">
        <w:rPr>
          <w:rStyle w:val="value"/>
          <w:rFonts w:cstheme="minorHAnsi"/>
          <w:sz w:val="24"/>
          <w:szCs w:val="24"/>
        </w:rPr>
        <w:t xml:space="preserve"> of single-pixel lines, and were not included in the ensemble. </w:t>
      </w:r>
      <w:r w:rsidR="002F29C8" w:rsidRPr="009458E2">
        <w:rPr>
          <w:rStyle w:val="value"/>
          <w:rFonts w:cstheme="minorHAnsi"/>
          <w:sz w:val="24"/>
          <w:szCs w:val="24"/>
        </w:rPr>
        <w:t xml:space="preserve">The “Bighorn Sheep Migration Corridors - Cariboo Region” data was not available for public download (official login required). </w:t>
      </w:r>
    </w:p>
    <w:p w14:paraId="5666681E" w14:textId="290A52E6" w:rsidR="00937F01" w:rsidRPr="009458E2" w:rsidRDefault="00401E63" w:rsidP="00937F01">
      <w:pPr>
        <w:pStyle w:val="CommentText"/>
        <w:rPr>
          <w:rFonts w:cstheme="minorHAnsi"/>
          <w:sz w:val="24"/>
          <w:szCs w:val="24"/>
        </w:rPr>
      </w:pPr>
      <w:r w:rsidRPr="009458E2">
        <w:rPr>
          <w:rFonts w:cstheme="minorHAnsi"/>
          <w:sz w:val="24"/>
          <w:szCs w:val="24"/>
        </w:rPr>
        <w:t xml:space="preserve">We also found a connectivity analysis (using </w:t>
      </w:r>
      <w:proofErr w:type="spellStart"/>
      <w:r w:rsidRPr="009458E2">
        <w:rPr>
          <w:rFonts w:cstheme="minorHAnsi"/>
          <w:sz w:val="24"/>
          <w:szCs w:val="24"/>
        </w:rPr>
        <w:t>Circuitscape</w:t>
      </w:r>
      <w:proofErr w:type="spellEnd"/>
      <w:r w:rsidRPr="009458E2">
        <w:rPr>
          <w:rFonts w:cstheme="minorHAnsi"/>
          <w:sz w:val="24"/>
          <w:szCs w:val="24"/>
        </w:rPr>
        <w:t xml:space="preserve">) of the Okanagan area in the academic article </w:t>
      </w:r>
      <w:r w:rsidR="00937F01" w:rsidRPr="009458E2">
        <w:rPr>
          <w:rFonts w:cstheme="minorHAnsi"/>
          <w:sz w:val="24"/>
          <w:szCs w:val="24"/>
        </w:rPr>
        <w:t>Parrott et al. 2019 (</w:t>
      </w:r>
      <w:hyperlink r:id="rId20" w:history="1">
        <w:r w:rsidR="00937F01" w:rsidRPr="009458E2">
          <w:rPr>
            <w:rStyle w:val="Hyperlink"/>
            <w:rFonts w:cstheme="minorHAnsi"/>
            <w:color w:val="auto"/>
            <w:sz w:val="24"/>
            <w:szCs w:val="24"/>
          </w:rPr>
          <w:t>https://doi.org/10.1080/26395916.2019.1649726</w:t>
        </w:r>
      </w:hyperlink>
      <w:r w:rsidR="00937F01" w:rsidRPr="009458E2">
        <w:rPr>
          <w:rFonts w:cstheme="minorHAnsi"/>
          <w:sz w:val="24"/>
          <w:szCs w:val="24"/>
        </w:rPr>
        <w:t>)</w:t>
      </w:r>
      <w:r w:rsidRPr="009458E2">
        <w:rPr>
          <w:rFonts w:cstheme="minorHAnsi"/>
          <w:sz w:val="24"/>
          <w:szCs w:val="24"/>
        </w:rPr>
        <w:t>, along with supporting documentation online (https://complexity.ok.ubc.ca/2014/12/01/corridors-connecting-habitats-in-the-okanagan-valley</w:t>
      </w:r>
      <w:proofErr w:type="gramStart"/>
      <w:r w:rsidRPr="009458E2">
        <w:rPr>
          <w:rFonts w:cstheme="minorHAnsi"/>
          <w:sz w:val="24"/>
          <w:szCs w:val="24"/>
        </w:rPr>
        <w:t>/ )</w:t>
      </w:r>
      <w:proofErr w:type="gramEnd"/>
      <w:r w:rsidRPr="009458E2">
        <w:rPr>
          <w:rFonts w:cstheme="minorHAnsi"/>
          <w:sz w:val="24"/>
          <w:szCs w:val="24"/>
        </w:rPr>
        <w:t xml:space="preserve">, </w:t>
      </w:r>
      <w:r w:rsidR="00937F01" w:rsidRPr="009458E2">
        <w:rPr>
          <w:rFonts w:cstheme="minorHAnsi"/>
          <w:sz w:val="24"/>
          <w:szCs w:val="24"/>
        </w:rPr>
        <w:t xml:space="preserve">but no data download link could be located. </w:t>
      </w:r>
    </w:p>
    <w:p w14:paraId="5E1561AE" w14:textId="5187B030" w:rsidR="00B42168" w:rsidRPr="009458E2" w:rsidRDefault="0052703A" w:rsidP="0052703A">
      <w:pPr>
        <w:pStyle w:val="CommentText"/>
        <w:rPr>
          <w:rFonts w:eastAsia="Times New Roman" w:cstheme="minorHAnsi"/>
          <w:sz w:val="24"/>
          <w:szCs w:val="24"/>
        </w:rPr>
      </w:pPr>
      <w:r w:rsidRPr="009458E2">
        <w:rPr>
          <w:rFonts w:eastAsia="Times New Roman" w:cstheme="minorHAnsi"/>
          <w:sz w:val="24"/>
          <w:szCs w:val="24"/>
        </w:rPr>
        <w:t xml:space="preserve">We also searched the </w:t>
      </w:r>
      <w:r w:rsidRPr="009458E2">
        <w:rPr>
          <w:rFonts w:cstheme="minorHAnsi"/>
          <w:sz w:val="24"/>
          <w:szCs w:val="24"/>
        </w:rPr>
        <w:t>British Columbia Provincial Government Ecological Reports Catalogue web repository</w:t>
      </w:r>
      <w:r w:rsidRPr="009458E2">
        <w:rPr>
          <w:rFonts w:eastAsia="Times New Roman" w:cstheme="minorHAnsi"/>
          <w:sz w:val="24"/>
          <w:szCs w:val="24"/>
        </w:rPr>
        <w:t xml:space="preserve"> (</w:t>
      </w:r>
      <w:hyperlink r:id="rId21" w:history="1">
        <w:r w:rsidRPr="009458E2">
          <w:rPr>
            <w:rStyle w:val="Hyperlink"/>
            <w:rFonts w:eastAsia="Times New Roman" w:cstheme="minorHAnsi"/>
            <w:color w:val="auto"/>
            <w:sz w:val="24"/>
            <w:szCs w:val="24"/>
          </w:rPr>
          <w:t>https://a100.gov.bc.ca/pub/acat/public/welcome.do</w:t>
        </w:r>
      </w:hyperlink>
      <w:r w:rsidRPr="009458E2">
        <w:rPr>
          <w:rFonts w:eastAsia="Times New Roman" w:cstheme="minorHAnsi"/>
          <w:sz w:val="24"/>
          <w:szCs w:val="24"/>
        </w:rPr>
        <w:t xml:space="preserve">) and located data for the </w:t>
      </w:r>
      <w:r w:rsidRPr="009458E2">
        <w:rPr>
          <w:rFonts w:cstheme="minorHAnsi"/>
          <w:sz w:val="24"/>
          <w:szCs w:val="24"/>
        </w:rPr>
        <w:t>Okanagan-</w:t>
      </w:r>
      <w:proofErr w:type="spellStart"/>
      <w:r w:rsidRPr="009458E2">
        <w:rPr>
          <w:rFonts w:cstheme="minorHAnsi"/>
          <w:sz w:val="24"/>
          <w:szCs w:val="24"/>
        </w:rPr>
        <w:t>Similkameen</w:t>
      </w:r>
      <w:proofErr w:type="spellEnd"/>
      <w:r w:rsidRPr="009458E2">
        <w:rPr>
          <w:rFonts w:cstheme="minorHAnsi"/>
          <w:sz w:val="24"/>
          <w:szCs w:val="24"/>
        </w:rPr>
        <w:t xml:space="preserve"> Region Biodiversity Conservation Analysis, which included Habitat Connectivity Rankings, which we downloaded from </w:t>
      </w:r>
      <w:hyperlink r:id="rId22" w:history="1">
        <w:r w:rsidR="00937F01" w:rsidRPr="009458E2">
          <w:rPr>
            <w:rStyle w:val="Hyperlink"/>
            <w:rFonts w:cstheme="minorHAnsi"/>
            <w:color w:val="auto"/>
            <w:sz w:val="24"/>
            <w:szCs w:val="24"/>
          </w:rPr>
          <w:t>https://www.sciencebase.gov/catalog/item/548b20e3e4b082b6a4188ced</w:t>
        </w:r>
      </w:hyperlink>
      <w:r w:rsidR="00937F01" w:rsidRPr="009458E2">
        <w:rPr>
          <w:rFonts w:cstheme="minorHAnsi"/>
          <w:sz w:val="24"/>
          <w:szCs w:val="24"/>
        </w:rPr>
        <w:t xml:space="preserve"> </w:t>
      </w:r>
      <w:r w:rsidRPr="009458E2">
        <w:rPr>
          <w:rFonts w:cstheme="minorHAnsi"/>
          <w:sz w:val="24"/>
          <w:szCs w:val="24"/>
        </w:rPr>
        <w:t xml:space="preserve">(also at </w:t>
      </w:r>
      <w:hyperlink r:id="rId23" w:history="1">
        <w:r w:rsidRPr="009458E2">
          <w:rPr>
            <w:rStyle w:val="Hyperlink"/>
            <w:rFonts w:eastAsia="Times New Roman" w:cstheme="minorHAnsi"/>
            <w:color w:val="auto"/>
            <w:sz w:val="24"/>
            <w:szCs w:val="24"/>
          </w:rPr>
          <w:t>https://a100.gov.bc.ca/pub/acat/public/viewReport.do?reportId=42389</w:t>
        </w:r>
      </w:hyperlink>
      <w:r w:rsidRPr="009458E2">
        <w:rPr>
          <w:rFonts w:eastAsia="Times New Roman" w:cstheme="minorHAnsi"/>
          <w:sz w:val="24"/>
          <w:szCs w:val="24"/>
        </w:rPr>
        <w:t xml:space="preserve">). </w:t>
      </w:r>
      <w:r w:rsidR="00B42168" w:rsidRPr="009458E2">
        <w:rPr>
          <w:rFonts w:cstheme="minorHAnsi"/>
          <w:sz w:val="24"/>
          <w:szCs w:val="24"/>
        </w:rPr>
        <w:t xml:space="preserve"> </w:t>
      </w:r>
    </w:p>
    <w:p w14:paraId="04D5E0A9" w14:textId="75112E83" w:rsidR="00081C98" w:rsidRPr="009458E2" w:rsidRDefault="002173C6" w:rsidP="00975821">
      <w:pPr>
        <w:spacing w:after="0" w:line="240" w:lineRule="auto"/>
        <w:rPr>
          <w:rFonts w:eastAsia="Times New Roman" w:cstheme="minorHAnsi"/>
          <w:sz w:val="24"/>
          <w:szCs w:val="24"/>
        </w:rPr>
      </w:pPr>
      <w:r w:rsidRPr="009458E2">
        <w:rPr>
          <w:rFonts w:eastAsia="Times New Roman" w:cstheme="minorHAnsi"/>
          <w:sz w:val="24"/>
          <w:szCs w:val="24"/>
        </w:rPr>
        <w:t>We also found the Washington-British Columbia Transboundary Climate-Connectivity Project, which extends into British Columbia, on the Washington Habitat Connectivity Working Group website. The connectivity products in the transboundary project all appear to be portions of the already-included Washington statewide analysis of the Washington Wildlife Habitat Connectivity Working Group, which extended into British Columbia.</w:t>
      </w:r>
    </w:p>
    <w:p w14:paraId="4669BB0E" w14:textId="77777777" w:rsidR="002173C6" w:rsidRPr="009458E2" w:rsidRDefault="002173C6" w:rsidP="00975821">
      <w:pPr>
        <w:spacing w:after="0" w:line="240" w:lineRule="auto"/>
        <w:rPr>
          <w:rFonts w:eastAsia="Times New Roman" w:cstheme="minorHAnsi"/>
          <w:sz w:val="24"/>
          <w:szCs w:val="24"/>
          <w:u w:val="single"/>
        </w:rPr>
      </w:pPr>
    </w:p>
    <w:p w14:paraId="6E2C9652" w14:textId="1E53A0E7" w:rsidR="00081C98" w:rsidRPr="009458E2" w:rsidRDefault="00081C98" w:rsidP="00975821">
      <w:pPr>
        <w:spacing w:after="0" w:line="240" w:lineRule="auto"/>
        <w:rPr>
          <w:rFonts w:eastAsia="Times New Roman" w:cstheme="minorHAnsi"/>
          <w:sz w:val="24"/>
          <w:szCs w:val="24"/>
          <w:u w:val="single"/>
        </w:rPr>
      </w:pPr>
      <w:r w:rsidRPr="009458E2">
        <w:rPr>
          <w:rFonts w:eastAsia="Times New Roman" w:cstheme="minorHAnsi"/>
          <w:sz w:val="24"/>
          <w:szCs w:val="24"/>
          <w:u w:val="single"/>
        </w:rPr>
        <w:t>Baja California</w:t>
      </w:r>
    </w:p>
    <w:p w14:paraId="55A52A7C" w14:textId="469910C7" w:rsidR="00BE63C5" w:rsidRPr="009458E2" w:rsidRDefault="00BE63C5" w:rsidP="007F1013">
      <w:pPr>
        <w:spacing w:after="0" w:line="240" w:lineRule="auto"/>
        <w:rPr>
          <w:rFonts w:eastAsia="Times New Roman" w:cstheme="minorHAnsi"/>
          <w:sz w:val="24"/>
          <w:szCs w:val="24"/>
        </w:rPr>
      </w:pPr>
      <w:r w:rsidRPr="009458E2">
        <w:rPr>
          <w:rFonts w:eastAsia="Times New Roman" w:cstheme="minorHAnsi"/>
          <w:sz w:val="24"/>
          <w:szCs w:val="24"/>
        </w:rPr>
        <w:t xml:space="preserve">We searched the state government website for Baja California, </w:t>
      </w:r>
      <w:hyperlink r:id="rId24" w:history="1">
        <w:r w:rsidRPr="009458E2">
          <w:rPr>
            <w:rStyle w:val="Hyperlink"/>
            <w:rFonts w:eastAsia="Times New Roman" w:cstheme="minorHAnsi"/>
            <w:color w:val="auto"/>
            <w:sz w:val="24"/>
            <w:szCs w:val="24"/>
          </w:rPr>
          <w:t>https://www.bajacalifornia.gob.mx</w:t>
        </w:r>
      </w:hyperlink>
      <w:r w:rsidRPr="009458E2">
        <w:rPr>
          <w:rFonts w:eastAsia="Times New Roman" w:cstheme="minorHAnsi"/>
          <w:sz w:val="24"/>
          <w:szCs w:val="24"/>
          <w:u w:val="single"/>
        </w:rPr>
        <w:t xml:space="preserve">, </w:t>
      </w:r>
      <w:r w:rsidRPr="009458E2">
        <w:rPr>
          <w:rFonts w:eastAsia="Times New Roman" w:cstheme="minorHAnsi"/>
          <w:sz w:val="24"/>
          <w:szCs w:val="24"/>
        </w:rPr>
        <w:t>using the terms “</w:t>
      </w:r>
      <w:proofErr w:type="spellStart"/>
      <w:r w:rsidRPr="009458E2">
        <w:rPr>
          <w:rStyle w:val="Emphasis"/>
          <w:rFonts w:cstheme="minorHAnsi"/>
          <w:sz w:val="24"/>
          <w:szCs w:val="24"/>
        </w:rPr>
        <w:t>corredores</w:t>
      </w:r>
      <w:proofErr w:type="spellEnd"/>
      <w:r w:rsidRPr="009458E2">
        <w:rPr>
          <w:rFonts w:cstheme="minorHAnsi"/>
          <w:sz w:val="24"/>
          <w:szCs w:val="24"/>
        </w:rPr>
        <w:t xml:space="preserve"> de </w:t>
      </w:r>
      <w:proofErr w:type="spellStart"/>
      <w:r w:rsidRPr="009458E2">
        <w:rPr>
          <w:rStyle w:val="Emphasis"/>
          <w:rFonts w:cstheme="minorHAnsi"/>
          <w:sz w:val="24"/>
          <w:szCs w:val="24"/>
        </w:rPr>
        <w:t>vida</w:t>
      </w:r>
      <w:proofErr w:type="spellEnd"/>
      <w:r w:rsidRPr="009458E2">
        <w:rPr>
          <w:rStyle w:val="Emphasis"/>
          <w:rFonts w:cstheme="minorHAnsi"/>
          <w:sz w:val="24"/>
          <w:szCs w:val="24"/>
        </w:rPr>
        <w:t xml:space="preserve"> </w:t>
      </w:r>
      <w:proofErr w:type="spellStart"/>
      <w:r w:rsidRPr="009458E2">
        <w:rPr>
          <w:rStyle w:val="Emphasis"/>
          <w:rFonts w:cstheme="minorHAnsi"/>
          <w:sz w:val="24"/>
          <w:szCs w:val="24"/>
        </w:rPr>
        <w:t>silvestre</w:t>
      </w:r>
      <w:proofErr w:type="spellEnd"/>
      <w:r w:rsidR="009A6A69" w:rsidRPr="009458E2">
        <w:rPr>
          <w:rStyle w:val="Emphasis"/>
          <w:rFonts w:cstheme="minorHAnsi"/>
          <w:sz w:val="24"/>
          <w:szCs w:val="24"/>
        </w:rPr>
        <w:t>,</w:t>
      </w:r>
      <w:r w:rsidRPr="009458E2">
        <w:rPr>
          <w:rStyle w:val="Emphasis"/>
          <w:rFonts w:cstheme="minorHAnsi"/>
          <w:sz w:val="24"/>
          <w:szCs w:val="24"/>
        </w:rPr>
        <w:t>” “</w:t>
      </w:r>
      <w:proofErr w:type="spellStart"/>
      <w:r w:rsidRPr="009458E2">
        <w:rPr>
          <w:rStyle w:val="Emphasis"/>
          <w:rFonts w:cstheme="minorHAnsi"/>
          <w:sz w:val="24"/>
          <w:szCs w:val="24"/>
        </w:rPr>
        <w:t>corredores</w:t>
      </w:r>
      <w:proofErr w:type="spellEnd"/>
      <w:r w:rsidRPr="009458E2">
        <w:rPr>
          <w:rStyle w:val="Emphasis"/>
          <w:rFonts w:cstheme="minorHAnsi"/>
          <w:sz w:val="24"/>
          <w:szCs w:val="24"/>
        </w:rPr>
        <w:t xml:space="preserve"> </w:t>
      </w:r>
      <w:proofErr w:type="spellStart"/>
      <w:r w:rsidRPr="009458E2">
        <w:rPr>
          <w:rStyle w:val="Emphasis"/>
          <w:rFonts w:cstheme="minorHAnsi"/>
          <w:sz w:val="24"/>
          <w:szCs w:val="24"/>
        </w:rPr>
        <w:t>biológicos</w:t>
      </w:r>
      <w:proofErr w:type="spellEnd"/>
      <w:r w:rsidR="009A6A69" w:rsidRPr="009458E2">
        <w:rPr>
          <w:rStyle w:val="Emphasis"/>
          <w:rFonts w:cstheme="minorHAnsi"/>
          <w:sz w:val="24"/>
          <w:szCs w:val="24"/>
        </w:rPr>
        <w:t>,</w:t>
      </w:r>
      <w:r w:rsidRPr="009458E2">
        <w:rPr>
          <w:rStyle w:val="Emphasis"/>
          <w:rFonts w:cstheme="minorHAnsi"/>
          <w:sz w:val="24"/>
          <w:szCs w:val="24"/>
        </w:rPr>
        <w:t>”</w:t>
      </w:r>
      <w:r w:rsidR="00617DCF" w:rsidRPr="009458E2">
        <w:rPr>
          <w:rStyle w:val="Emphasis"/>
          <w:rFonts w:cstheme="minorHAnsi"/>
          <w:sz w:val="24"/>
          <w:szCs w:val="24"/>
        </w:rPr>
        <w:t xml:space="preserve"> </w:t>
      </w:r>
      <w:r w:rsidRPr="009458E2">
        <w:rPr>
          <w:rStyle w:val="Emphasis"/>
          <w:rFonts w:cstheme="minorHAnsi"/>
          <w:sz w:val="24"/>
          <w:szCs w:val="24"/>
        </w:rPr>
        <w:t>“</w:t>
      </w:r>
      <w:proofErr w:type="spellStart"/>
      <w:r w:rsidRPr="009458E2">
        <w:rPr>
          <w:rStyle w:val="Emphasis"/>
          <w:rFonts w:cstheme="minorHAnsi"/>
          <w:sz w:val="24"/>
          <w:szCs w:val="24"/>
        </w:rPr>
        <w:t>corredores</w:t>
      </w:r>
      <w:proofErr w:type="spellEnd"/>
      <w:r w:rsidRPr="009458E2">
        <w:rPr>
          <w:rStyle w:val="Emphasis"/>
          <w:rFonts w:cstheme="minorHAnsi"/>
          <w:sz w:val="24"/>
          <w:szCs w:val="24"/>
        </w:rPr>
        <w:t xml:space="preserve"> </w:t>
      </w:r>
      <w:proofErr w:type="spellStart"/>
      <w:r w:rsidRPr="009458E2">
        <w:rPr>
          <w:rStyle w:val="Emphasis"/>
          <w:rFonts w:cstheme="minorHAnsi"/>
          <w:sz w:val="24"/>
          <w:szCs w:val="24"/>
        </w:rPr>
        <w:t>ecológicos</w:t>
      </w:r>
      <w:proofErr w:type="spellEnd"/>
      <w:r w:rsidR="009A6A69" w:rsidRPr="009458E2">
        <w:rPr>
          <w:rStyle w:val="Emphasis"/>
          <w:rFonts w:cstheme="minorHAnsi"/>
          <w:sz w:val="24"/>
          <w:szCs w:val="24"/>
        </w:rPr>
        <w:t>,</w:t>
      </w:r>
      <w:r w:rsidRPr="009458E2">
        <w:rPr>
          <w:rStyle w:val="Emphasis"/>
          <w:rFonts w:cstheme="minorHAnsi"/>
          <w:sz w:val="24"/>
          <w:szCs w:val="24"/>
        </w:rPr>
        <w:t>”</w:t>
      </w:r>
      <w:r w:rsidR="00617DCF" w:rsidRPr="009458E2">
        <w:rPr>
          <w:rStyle w:val="Emphasis"/>
          <w:rFonts w:cstheme="minorHAnsi"/>
          <w:sz w:val="24"/>
          <w:szCs w:val="24"/>
        </w:rPr>
        <w:t>and “</w:t>
      </w:r>
      <w:proofErr w:type="spellStart"/>
      <w:r w:rsidR="00617DCF" w:rsidRPr="009458E2">
        <w:rPr>
          <w:rStyle w:val="Emphasis"/>
          <w:rFonts w:cstheme="minorHAnsi"/>
          <w:sz w:val="24"/>
          <w:szCs w:val="24"/>
        </w:rPr>
        <w:t>conectividad</w:t>
      </w:r>
      <w:proofErr w:type="spellEnd"/>
      <w:r w:rsidR="00617DCF" w:rsidRPr="009458E2">
        <w:rPr>
          <w:rStyle w:val="Emphasis"/>
          <w:rFonts w:cstheme="minorHAnsi"/>
          <w:sz w:val="24"/>
          <w:szCs w:val="24"/>
        </w:rPr>
        <w:t xml:space="preserve"> </w:t>
      </w:r>
      <w:proofErr w:type="spellStart"/>
      <w:r w:rsidR="00617DCF" w:rsidRPr="009458E2">
        <w:rPr>
          <w:rStyle w:val="Emphasis"/>
          <w:rFonts w:cstheme="minorHAnsi"/>
          <w:sz w:val="24"/>
          <w:szCs w:val="24"/>
        </w:rPr>
        <w:t>ecológica</w:t>
      </w:r>
      <w:proofErr w:type="spellEnd"/>
      <w:r w:rsidR="00617DCF" w:rsidRPr="009458E2">
        <w:rPr>
          <w:rStyle w:val="Emphasis"/>
          <w:rFonts w:cstheme="minorHAnsi"/>
          <w:sz w:val="24"/>
          <w:szCs w:val="24"/>
        </w:rPr>
        <w:t xml:space="preserve">” </w:t>
      </w:r>
      <w:r w:rsidRPr="009458E2">
        <w:rPr>
          <w:rStyle w:val="Emphasis"/>
          <w:rFonts w:cstheme="minorHAnsi"/>
          <w:i w:val="0"/>
          <w:iCs w:val="0"/>
          <w:sz w:val="24"/>
          <w:szCs w:val="24"/>
        </w:rPr>
        <w:t xml:space="preserve">without results. We also looked for corridor or connectivity-related materials on the website for the </w:t>
      </w:r>
      <w:proofErr w:type="spellStart"/>
      <w:r w:rsidRPr="009458E2">
        <w:rPr>
          <w:rStyle w:val="Emphasis"/>
          <w:rFonts w:cstheme="minorHAnsi"/>
          <w:i w:val="0"/>
          <w:iCs w:val="0"/>
          <w:sz w:val="24"/>
          <w:szCs w:val="24"/>
        </w:rPr>
        <w:t>Secretaría</w:t>
      </w:r>
      <w:proofErr w:type="spellEnd"/>
      <w:r w:rsidRPr="009458E2">
        <w:rPr>
          <w:rStyle w:val="Emphasis"/>
          <w:rFonts w:cstheme="minorHAnsi"/>
          <w:i w:val="0"/>
          <w:iCs w:val="0"/>
          <w:sz w:val="24"/>
          <w:szCs w:val="24"/>
        </w:rPr>
        <w:t xml:space="preserve"> de Medio </w:t>
      </w:r>
      <w:proofErr w:type="spellStart"/>
      <w:r w:rsidRPr="009458E2">
        <w:rPr>
          <w:rStyle w:val="Emphasis"/>
          <w:rFonts w:cstheme="minorHAnsi"/>
          <w:i w:val="0"/>
          <w:iCs w:val="0"/>
          <w:sz w:val="24"/>
          <w:szCs w:val="24"/>
        </w:rPr>
        <w:t>Ambiente</w:t>
      </w:r>
      <w:proofErr w:type="spellEnd"/>
      <w:r w:rsidRPr="009458E2">
        <w:rPr>
          <w:rStyle w:val="Emphasis"/>
          <w:rFonts w:cstheme="minorHAnsi"/>
          <w:i w:val="0"/>
          <w:iCs w:val="0"/>
          <w:sz w:val="24"/>
          <w:szCs w:val="24"/>
        </w:rPr>
        <w:t xml:space="preserve"> y </w:t>
      </w:r>
      <w:proofErr w:type="spellStart"/>
      <w:r w:rsidRPr="009458E2">
        <w:rPr>
          <w:rStyle w:val="Emphasis"/>
          <w:rFonts w:cstheme="minorHAnsi"/>
          <w:i w:val="0"/>
          <w:iCs w:val="0"/>
          <w:sz w:val="24"/>
          <w:szCs w:val="24"/>
        </w:rPr>
        <w:t>Desarrollo</w:t>
      </w:r>
      <w:proofErr w:type="spellEnd"/>
      <w:r w:rsidRPr="009458E2">
        <w:rPr>
          <w:rStyle w:val="Emphasis"/>
          <w:rFonts w:cstheme="minorHAnsi"/>
          <w:i w:val="0"/>
          <w:iCs w:val="0"/>
          <w:sz w:val="24"/>
          <w:szCs w:val="24"/>
        </w:rPr>
        <w:t xml:space="preserve"> </w:t>
      </w:r>
      <w:proofErr w:type="spellStart"/>
      <w:r w:rsidRPr="009458E2">
        <w:rPr>
          <w:rStyle w:val="Emphasis"/>
          <w:rFonts w:cstheme="minorHAnsi"/>
          <w:i w:val="0"/>
          <w:iCs w:val="0"/>
          <w:sz w:val="24"/>
          <w:szCs w:val="24"/>
        </w:rPr>
        <w:t>Sustentable</w:t>
      </w:r>
      <w:proofErr w:type="spellEnd"/>
      <w:r w:rsidRPr="009458E2">
        <w:rPr>
          <w:rStyle w:val="Emphasis"/>
          <w:rFonts w:cstheme="minorHAnsi"/>
          <w:i w:val="0"/>
          <w:iCs w:val="0"/>
          <w:sz w:val="24"/>
          <w:szCs w:val="24"/>
        </w:rPr>
        <w:t xml:space="preserve"> (</w:t>
      </w:r>
      <w:hyperlink r:id="rId25" w:history="1">
        <w:r w:rsidRPr="009458E2">
          <w:rPr>
            <w:rStyle w:val="Hyperlink"/>
            <w:rFonts w:cstheme="minorHAnsi"/>
            <w:color w:val="auto"/>
            <w:sz w:val="24"/>
            <w:szCs w:val="24"/>
          </w:rPr>
          <w:t>https://www.bajacalifornia.gob.mx/medio_ambiente</w:t>
        </w:r>
      </w:hyperlink>
      <w:r w:rsidRPr="009458E2">
        <w:rPr>
          <w:rStyle w:val="Emphasis"/>
          <w:rFonts w:cstheme="minorHAnsi"/>
          <w:i w:val="0"/>
          <w:iCs w:val="0"/>
          <w:sz w:val="24"/>
          <w:szCs w:val="24"/>
        </w:rPr>
        <w:t xml:space="preserve">), without results. </w:t>
      </w:r>
      <w:r w:rsidR="007F1013" w:rsidRPr="009458E2">
        <w:rPr>
          <w:rStyle w:val="Emphasis"/>
          <w:rFonts w:cstheme="minorHAnsi"/>
          <w:i w:val="0"/>
          <w:iCs w:val="0"/>
          <w:sz w:val="24"/>
          <w:szCs w:val="24"/>
        </w:rPr>
        <w:t xml:space="preserve">There are corridor analyses </w:t>
      </w:r>
      <w:r w:rsidR="00B96908" w:rsidRPr="009458E2">
        <w:rPr>
          <w:rStyle w:val="Emphasis"/>
          <w:rFonts w:cstheme="minorHAnsi"/>
          <w:i w:val="0"/>
          <w:iCs w:val="0"/>
          <w:sz w:val="24"/>
          <w:szCs w:val="24"/>
        </w:rPr>
        <w:t xml:space="preserve">and plans elsewhere </w:t>
      </w:r>
      <w:r w:rsidR="007F1013" w:rsidRPr="009458E2">
        <w:rPr>
          <w:rStyle w:val="Emphasis"/>
          <w:rFonts w:cstheme="minorHAnsi"/>
          <w:i w:val="0"/>
          <w:iCs w:val="0"/>
          <w:sz w:val="24"/>
          <w:szCs w:val="24"/>
        </w:rPr>
        <w:t>in Mexico (such as “</w:t>
      </w:r>
      <w:proofErr w:type="spellStart"/>
      <w:r w:rsidR="007F1013" w:rsidRPr="009458E2">
        <w:rPr>
          <w:rStyle w:val="Emphasis"/>
          <w:rFonts w:cstheme="minorHAnsi"/>
          <w:i w:val="0"/>
          <w:iCs w:val="0"/>
          <w:sz w:val="24"/>
          <w:szCs w:val="24"/>
        </w:rPr>
        <w:t>Corredores</w:t>
      </w:r>
      <w:proofErr w:type="spellEnd"/>
      <w:r w:rsidR="007F1013" w:rsidRPr="009458E2">
        <w:rPr>
          <w:rStyle w:val="Emphasis"/>
          <w:rFonts w:cstheme="minorHAnsi"/>
          <w:i w:val="0"/>
          <w:iCs w:val="0"/>
          <w:sz w:val="24"/>
          <w:szCs w:val="24"/>
        </w:rPr>
        <w:t xml:space="preserve"> </w:t>
      </w:r>
      <w:proofErr w:type="spellStart"/>
      <w:r w:rsidR="007F1013" w:rsidRPr="009458E2">
        <w:rPr>
          <w:rStyle w:val="Emphasis"/>
          <w:rFonts w:cstheme="minorHAnsi"/>
          <w:i w:val="0"/>
          <w:iCs w:val="0"/>
          <w:sz w:val="24"/>
          <w:szCs w:val="24"/>
        </w:rPr>
        <w:t>biológicos</w:t>
      </w:r>
      <w:proofErr w:type="spellEnd"/>
      <w:r w:rsidR="007F1013" w:rsidRPr="009458E2">
        <w:rPr>
          <w:rStyle w:val="Emphasis"/>
          <w:rFonts w:cstheme="minorHAnsi"/>
          <w:i w:val="0"/>
          <w:iCs w:val="0"/>
          <w:sz w:val="24"/>
          <w:szCs w:val="24"/>
        </w:rPr>
        <w:t xml:space="preserve"> y </w:t>
      </w:r>
      <w:proofErr w:type="spellStart"/>
      <w:r w:rsidR="007F1013" w:rsidRPr="009458E2">
        <w:rPr>
          <w:rStyle w:val="Emphasis"/>
          <w:rFonts w:cstheme="minorHAnsi"/>
          <w:i w:val="0"/>
          <w:iCs w:val="0"/>
          <w:sz w:val="24"/>
          <w:szCs w:val="24"/>
        </w:rPr>
        <w:t>áreas</w:t>
      </w:r>
      <w:proofErr w:type="spellEnd"/>
      <w:r w:rsidR="007F1013" w:rsidRPr="009458E2">
        <w:rPr>
          <w:rStyle w:val="Emphasis"/>
          <w:rFonts w:cstheme="minorHAnsi"/>
          <w:i w:val="0"/>
          <w:iCs w:val="0"/>
          <w:sz w:val="24"/>
          <w:szCs w:val="24"/>
        </w:rPr>
        <w:t xml:space="preserve"> </w:t>
      </w:r>
      <w:proofErr w:type="spellStart"/>
      <w:r w:rsidR="007F1013" w:rsidRPr="009458E2">
        <w:rPr>
          <w:rStyle w:val="Emphasis"/>
          <w:rFonts w:cstheme="minorHAnsi"/>
          <w:i w:val="0"/>
          <w:iCs w:val="0"/>
          <w:sz w:val="24"/>
          <w:szCs w:val="24"/>
        </w:rPr>
        <w:t>prioritarias</w:t>
      </w:r>
      <w:proofErr w:type="spellEnd"/>
      <w:r w:rsidR="007F1013" w:rsidRPr="009458E2">
        <w:rPr>
          <w:rStyle w:val="Emphasis"/>
          <w:rFonts w:cstheme="minorHAnsi"/>
          <w:i w:val="0"/>
          <w:iCs w:val="0"/>
          <w:sz w:val="24"/>
          <w:szCs w:val="24"/>
        </w:rPr>
        <w:t xml:space="preserve"> para la </w:t>
      </w:r>
      <w:proofErr w:type="spellStart"/>
      <w:r w:rsidR="007F1013" w:rsidRPr="009458E2">
        <w:rPr>
          <w:rStyle w:val="Emphasis"/>
          <w:rFonts w:cstheme="minorHAnsi"/>
          <w:i w:val="0"/>
          <w:iCs w:val="0"/>
          <w:sz w:val="24"/>
          <w:szCs w:val="24"/>
        </w:rPr>
        <w:t>conservación</w:t>
      </w:r>
      <w:proofErr w:type="spellEnd"/>
      <w:r w:rsidR="007F1013" w:rsidRPr="009458E2">
        <w:rPr>
          <w:rStyle w:val="Emphasis"/>
          <w:rFonts w:cstheme="minorHAnsi"/>
          <w:i w:val="0"/>
          <w:iCs w:val="0"/>
          <w:sz w:val="24"/>
          <w:szCs w:val="24"/>
        </w:rPr>
        <w:t xml:space="preserve"> del jaguar </w:t>
      </w:r>
      <w:proofErr w:type="spellStart"/>
      <w:r w:rsidR="007F1013" w:rsidRPr="009458E2">
        <w:rPr>
          <w:rStyle w:val="Emphasis"/>
          <w:rFonts w:cstheme="minorHAnsi"/>
          <w:i w:val="0"/>
          <w:iCs w:val="0"/>
          <w:sz w:val="24"/>
          <w:szCs w:val="24"/>
        </w:rPr>
        <w:t>en</w:t>
      </w:r>
      <w:proofErr w:type="spellEnd"/>
      <w:r w:rsidR="007F1013" w:rsidRPr="009458E2">
        <w:rPr>
          <w:rStyle w:val="Emphasis"/>
          <w:rFonts w:cstheme="minorHAnsi"/>
          <w:i w:val="0"/>
          <w:iCs w:val="0"/>
          <w:sz w:val="24"/>
          <w:szCs w:val="24"/>
        </w:rPr>
        <w:t xml:space="preserve"> México,” Ceballos et al. 2018, </w:t>
      </w:r>
      <w:hyperlink r:id="rId26" w:history="1">
        <w:r w:rsidR="007F1013" w:rsidRPr="009458E2">
          <w:rPr>
            <w:rStyle w:val="Hyperlink"/>
            <w:rFonts w:cstheme="minorHAnsi"/>
            <w:color w:val="auto"/>
            <w:sz w:val="24"/>
            <w:szCs w:val="24"/>
          </w:rPr>
          <w:t>https://selvamaya.info/wp-content/uploads/2018/06/Corredores-biol%C3%B3gicos_Jaguar_2018.pdf</w:t>
        </w:r>
      </w:hyperlink>
      <w:r w:rsidR="00B96908" w:rsidRPr="009458E2">
        <w:rPr>
          <w:rStyle w:val="Emphasis"/>
          <w:rFonts w:cstheme="minorHAnsi"/>
          <w:i w:val="0"/>
          <w:iCs w:val="0"/>
          <w:sz w:val="24"/>
          <w:szCs w:val="24"/>
        </w:rPr>
        <w:t xml:space="preserve">, see also </w:t>
      </w:r>
      <w:hyperlink r:id="rId27" w:history="1">
        <w:r w:rsidR="00B96908" w:rsidRPr="009458E2">
          <w:rPr>
            <w:rStyle w:val="Hyperlink"/>
            <w:rFonts w:cstheme="minorHAnsi"/>
            <w:color w:val="auto"/>
            <w:sz w:val="24"/>
            <w:szCs w:val="24"/>
          </w:rPr>
          <w:t>https://www.biodiversidad.gob.mx/region/que-es-corredor</w:t>
        </w:r>
      </w:hyperlink>
      <w:r w:rsidR="00B96908" w:rsidRPr="009458E2">
        <w:rPr>
          <w:rStyle w:val="Emphasis"/>
          <w:rFonts w:cstheme="minorHAnsi"/>
          <w:i w:val="0"/>
          <w:iCs w:val="0"/>
          <w:sz w:val="24"/>
          <w:szCs w:val="24"/>
        </w:rPr>
        <w:t xml:space="preserve"> and https://www.biodiversidad.gob.mx/corredor/pdf/corredoresbio.pdf)</w:t>
      </w:r>
      <w:r w:rsidR="007F1013" w:rsidRPr="009458E2">
        <w:rPr>
          <w:rStyle w:val="Emphasis"/>
          <w:rFonts w:cstheme="minorHAnsi"/>
          <w:i w:val="0"/>
          <w:iCs w:val="0"/>
          <w:sz w:val="24"/>
          <w:szCs w:val="24"/>
        </w:rPr>
        <w:t xml:space="preserve">, but those </w:t>
      </w:r>
      <w:r w:rsidR="00B96908" w:rsidRPr="009458E2">
        <w:rPr>
          <w:rStyle w:val="Emphasis"/>
          <w:rFonts w:cstheme="minorHAnsi"/>
          <w:i w:val="0"/>
          <w:iCs w:val="0"/>
          <w:sz w:val="24"/>
          <w:szCs w:val="24"/>
        </w:rPr>
        <w:t xml:space="preserve">we located with published maps </w:t>
      </w:r>
      <w:r w:rsidR="007F1013" w:rsidRPr="009458E2">
        <w:rPr>
          <w:rStyle w:val="Emphasis"/>
          <w:rFonts w:cstheme="minorHAnsi"/>
          <w:i w:val="0"/>
          <w:iCs w:val="0"/>
          <w:sz w:val="24"/>
          <w:szCs w:val="24"/>
        </w:rPr>
        <w:t>did not extend into Baja California.</w:t>
      </w:r>
    </w:p>
    <w:p w14:paraId="069AA152" w14:textId="3C5BC87D" w:rsidR="00081C98" w:rsidRPr="009458E2" w:rsidRDefault="00081C98" w:rsidP="00975821">
      <w:pPr>
        <w:spacing w:after="0" w:line="240" w:lineRule="auto"/>
        <w:rPr>
          <w:rFonts w:eastAsia="Times New Roman" w:cstheme="minorHAnsi"/>
          <w:sz w:val="24"/>
          <w:szCs w:val="24"/>
          <w:u w:val="single"/>
        </w:rPr>
      </w:pPr>
    </w:p>
    <w:p w14:paraId="1F351D6E" w14:textId="01D3145E" w:rsidR="00081C98" w:rsidRPr="009458E2" w:rsidRDefault="00081C98" w:rsidP="00975821">
      <w:pPr>
        <w:spacing w:after="0" w:line="240" w:lineRule="auto"/>
        <w:rPr>
          <w:rFonts w:eastAsia="Times New Roman" w:cstheme="minorHAnsi"/>
          <w:sz w:val="24"/>
          <w:szCs w:val="24"/>
          <w:u w:val="single"/>
        </w:rPr>
      </w:pPr>
      <w:r w:rsidRPr="009458E2">
        <w:rPr>
          <w:rFonts w:eastAsia="Times New Roman" w:cstheme="minorHAnsi"/>
          <w:sz w:val="24"/>
          <w:szCs w:val="24"/>
          <w:u w:val="single"/>
        </w:rPr>
        <w:t>Baja California Sur</w:t>
      </w:r>
    </w:p>
    <w:p w14:paraId="19C111BF" w14:textId="04A00C01" w:rsidR="005F534A" w:rsidRPr="009458E2" w:rsidRDefault="005F534A" w:rsidP="00975821">
      <w:pPr>
        <w:spacing w:after="0" w:line="240" w:lineRule="auto"/>
        <w:rPr>
          <w:rFonts w:eastAsia="Times New Roman" w:cstheme="minorHAnsi"/>
          <w:sz w:val="24"/>
          <w:szCs w:val="24"/>
        </w:rPr>
      </w:pPr>
      <w:r w:rsidRPr="009458E2">
        <w:rPr>
          <w:rFonts w:eastAsia="Times New Roman" w:cstheme="minorHAnsi"/>
          <w:sz w:val="24"/>
          <w:szCs w:val="24"/>
        </w:rPr>
        <w:t xml:space="preserve">We searched the website for the state government of Baja California Sur, </w:t>
      </w:r>
      <w:hyperlink r:id="rId28" w:history="1">
        <w:r w:rsidRPr="009458E2">
          <w:rPr>
            <w:rStyle w:val="Hyperlink"/>
            <w:rFonts w:eastAsia="Times New Roman" w:cstheme="minorHAnsi"/>
            <w:color w:val="auto"/>
            <w:sz w:val="24"/>
            <w:szCs w:val="24"/>
          </w:rPr>
          <w:t>https://www.bcs.gob.mx</w:t>
        </w:r>
      </w:hyperlink>
      <w:r w:rsidRPr="009458E2">
        <w:rPr>
          <w:rFonts w:eastAsia="Times New Roman" w:cstheme="minorHAnsi"/>
          <w:sz w:val="24"/>
          <w:szCs w:val="24"/>
        </w:rPr>
        <w:t xml:space="preserve">, using the </w:t>
      </w:r>
      <w:r w:rsidR="00BE63C5" w:rsidRPr="009458E2">
        <w:rPr>
          <w:rFonts w:eastAsia="Times New Roman" w:cstheme="minorHAnsi"/>
          <w:sz w:val="24"/>
          <w:szCs w:val="24"/>
        </w:rPr>
        <w:t>terms</w:t>
      </w:r>
      <w:r w:rsidRPr="009458E2">
        <w:rPr>
          <w:rFonts w:eastAsia="Times New Roman" w:cstheme="minorHAnsi"/>
          <w:sz w:val="24"/>
          <w:szCs w:val="24"/>
        </w:rPr>
        <w:t xml:space="preserve"> “</w:t>
      </w:r>
      <w:proofErr w:type="spellStart"/>
      <w:r w:rsidR="00BE63C5" w:rsidRPr="009458E2">
        <w:rPr>
          <w:rStyle w:val="Emphasis"/>
          <w:rFonts w:cstheme="minorHAnsi"/>
          <w:sz w:val="24"/>
          <w:szCs w:val="24"/>
        </w:rPr>
        <w:t>corredores</w:t>
      </w:r>
      <w:proofErr w:type="spellEnd"/>
      <w:r w:rsidR="00BE63C5" w:rsidRPr="009458E2">
        <w:rPr>
          <w:rFonts w:cstheme="minorHAnsi"/>
          <w:sz w:val="24"/>
          <w:szCs w:val="24"/>
        </w:rPr>
        <w:t xml:space="preserve"> de </w:t>
      </w:r>
      <w:proofErr w:type="spellStart"/>
      <w:r w:rsidR="00BE63C5" w:rsidRPr="009458E2">
        <w:rPr>
          <w:rStyle w:val="Emphasis"/>
          <w:rFonts w:cstheme="minorHAnsi"/>
          <w:sz w:val="24"/>
          <w:szCs w:val="24"/>
        </w:rPr>
        <w:t>vida</w:t>
      </w:r>
      <w:proofErr w:type="spellEnd"/>
      <w:r w:rsidR="00BE63C5" w:rsidRPr="009458E2">
        <w:rPr>
          <w:rStyle w:val="Emphasis"/>
          <w:rFonts w:cstheme="minorHAnsi"/>
          <w:sz w:val="24"/>
          <w:szCs w:val="24"/>
        </w:rPr>
        <w:t xml:space="preserve"> </w:t>
      </w:r>
      <w:proofErr w:type="spellStart"/>
      <w:r w:rsidR="00BE63C5" w:rsidRPr="009458E2">
        <w:rPr>
          <w:rStyle w:val="Emphasis"/>
          <w:rFonts w:cstheme="minorHAnsi"/>
          <w:sz w:val="24"/>
          <w:szCs w:val="24"/>
        </w:rPr>
        <w:t>silvestre</w:t>
      </w:r>
      <w:proofErr w:type="spellEnd"/>
      <w:r w:rsidR="009A6A69" w:rsidRPr="009458E2">
        <w:rPr>
          <w:rStyle w:val="Emphasis"/>
          <w:rFonts w:cstheme="minorHAnsi"/>
          <w:sz w:val="24"/>
          <w:szCs w:val="24"/>
        </w:rPr>
        <w:t>,</w:t>
      </w:r>
      <w:r w:rsidR="00BE63C5" w:rsidRPr="009458E2">
        <w:rPr>
          <w:rStyle w:val="Emphasis"/>
          <w:rFonts w:cstheme="minorHAnsi"/>
          <w:sz w:val="24"/>
          <w:szCs w:val="24"/>
        </w:rPr>
        <w:t>” “</w:t>
      </w:r>
      <w:proofErr w:type="spellStart"/>
      <w:r w:rsidR="00BE63C5" w:rsidRPr="009458E2">
        <w:rPr>
          <w:rStyle w:val="Emphasis"/>
          <w:rFonts w:cstheme="minorHAnsi"/>
          <w:sz w:val="24"/>
          <w:szCs w:val="24"/>
        </w:rPr>
        <w:t>corredores</w:t>
      </w:r>
      <w:proofErr w:type="spellEnd"/>
      <w:r w:rsidR="00BE63C5" w:rsidRPr="009458E2">
        <w:rPr>
          <w:rStyle w:val="Emphasis"/>
          <w:rFonts w:cstheme="minorHAnsi"/>
          <w:sz w:val="24"/>
          <w:szCs w:val="24"/>
        </w:rPr>
        <w:t xml:space="preserve"> </w:t>
      </w:r>
      <w:proofErr w:type="spellStart"/>
      <w:r w:rsidR="00BE63C5" w:rsidRPr="009458E2">
        <w:rPr>
          <w:rStyle w:val="Emphasis"/>
          <w:rFonts w:cstheme="minorHAnsi"/>
          <w:sz w:val="24"/>
          <w:szCs w:val="24"/>
        </w:rPr>
        <w:t>biológicos</w:t>
      </w:r>
      <w:proofErr w:type="spellEnd"/>
      <w:r w:rsidR="009A6A69" w:rsidRPr="009458E2">
        <w:rPr>
          <w:rStyle w:val="Emphasis"/>
          <w:rFonts w:cstheme="minorHAnsi"/>
          <w:sz w:val="24"/>
          <w:szCs w:val="24"/>
        </w:rPr>
        <w:t>,</w:t>
      </w:r>
      <w:r w:rsidR="00BE63C5" w:rsidRPr="009458E2">
        <w:rPr>
          <w:rStyle w:val="Emphasis"/>
          <w:rFonts w:cstheme="minorHAnsi"/>
          <w:sz w:val="24"/>
          <w:szCs w:val="24"/>
        </w:rPr>
        <w:t xml:space="preserve">” </w:t>
      </w:r>
      <w:r w:rsidR="00617DCF" w:rsidRPr="009458E2">
        <w:rPr>
          <w:rStyle w:val="Emphasis"/>
          <w:rFonts w:cstheme="minorHAnsi"/>
          <w:sz w:val="24"/>
          <w:szCs w:val="24"/>
        </w:rPr>
        <w:t>“</w:t>
      </w:r>
      <w:proofErr w:type="spellStart"/>
      <w:r w:rsidR="00617DCF" w:rsidRPr="009458E2">
        <w:rPr>
          <w:rStyle w:val="Emphasis"/>
          <w:rFonts w:cstheme="minorHAnsi"/>
          <w:sz w:val="24"/>
          <w:szCs w:val="24"/>
        </w:rPr>
        <w:t>conectividad</w:t>
      </w:r>
      <w:proofErr w:type="spellEnd"/>
      <w:r w:rsidR="00617DCF" w:rsidRPr="009458E2">
        <w:rPr>
          <w:rStyle w:val="Emphasis"/>
          <w:rFonts w:cstheme="minorHAnsi"/>
          <w:sz w:val="24"/>
          <w:szCs w:val="24"/>
        </w:rPr>
        <w:t xml:space="preserve"> </w:t>
      </w:r>
      <w:proofErr w:type="spellStart"/>
      <w:r w:rsidR="00617DCF" w:rsidRPr="009458E2">
        <w:rPr>
          <w:rStyle w:val="Emphasis"/>
          <w:rFonts w:cstheme="minorHAnsi"/>
          <w:sz w:val="24"/>
          <w:szCs w:val="24"/>
        </w:rPr>
        <w:t>ecológica</w:t>
      </w:r>
      <w:proofErr w:type="spellEnd"/>
      <w:r w:rsidR="009A6A69" w:rsidRPr="009458E2">
        <w:rPr>
          <w:rStyle w:val="Emphasis"/>
          <w:rFonts w:cstheme="minorHAnsi"/>
          <w:sz w:val="24"/>
          <w:szCs w:val="24"/>
        </w:rPr>
        <w:t>,</w:t>
      </w:r>
      <w:r w:rsidR="00617DCF" w:rsidRPr="009458E2">
        <w:rPr>
          <w:rStyle w:val="Emphasis"/>
          <w:rFonts w:cstheme="minorHAnsi"/>
          <w:sz w:val="24"/>
          <w:szCs w:val="24"/>
        </w:rPr>
        <w:t xml:space="preserve">” </w:t>
      </w:r>
      <w:r w:rsidR="00BE63C5" w:rsidRPr="009458E2">
        <w:rPr>
          <w:rStyle w:val="Emphasis"/>
          <w:rFonts w:cstheme="minorHAnsi"/>
          <w:sz w:val="24"/>
          <w:szCs w:val="24"/>
        </w:rPr>
        <w:t>and “</w:t>
      </w:r>
      <w:proofErr w:type="spellStart"/>
      <w:r w:rsidR="00BE63C5" w:rsidRPr="009458E2">
        <w:rPr>
          <w:rStyle w:val="Emphasis"/>
          <w:rFonts w:cstheme="minorHAnsi"/>
          <w:sz w:val="24"/>
          <w:szCs w:val="24"/>
        </w:rPr>
        <w:t>corredores</w:t>
      </w:r>
      <w:proofErr w:type="spellEnd"/>
      <w:r w:rsidR="00BE63C5" w:rsidRPr="009458E2">
        <w:rPr>
          <w:rStyle w:val="Emphasis"/>
          <w:rFonts w:cstheme="minorHAnsi"/>
          <w:sz w:val="24"/>
          <w:szCs w:val="24"/>
        </w:rPr>
        <w:t xml:space="preserve"> </w:t>
      </w:r>
      <w:proofErr w:type="spellStart"/>
      <w:r w:rsidR="00BE63C5" w:rsidRPr="009458E2">
        <w:rPr>
          <w:rStyle w:val="Emphasis"/>
          <w:rFonts w:cstheme="minorHAnsi"/>
          <w:sz w:val="24"/>
          <w:szCs w:val="24"/>
        </w:rPr>
        <w:t>ecológicos</w:t>
      </w:r>
      <w:proofErr w:type="spellEnd"/>
      <w:r w:rsidR="00BE63C5" w:rsidRPr="009458E2">
        <w:rPr>
          <w:rStyle w:val="Emphasis"/>
          <w:rFonts w:cstheme="minorHAnsi"/>
          <w:sz w:val="24"/>
          <w:szCs w:val="24"/>
        </w:rPr>
        <w:t xml:space="preserve">” </w:t>
      </w:r>
      <w:r w:rsidR="00BE63C5" w:rsidRPr="009458E2">
        <w:rPr>
          <w:rStyle w:val="Emphasis"/>
          <w:rFonts w:cstheme="minorHAnsi"/>
          <w:i w:val="0"/>
          <w:iCs w:val="0"/>
          <w:sz w:val="24"/>
          <w:szCs w:val="24"/>
        </w:rPr>
        <w:t xml:space="preserve">without results. </w:t>
      </w:r>
    </w:p>
    <w:p w14:paraId="64F0E7CD" w14:textId="77777777" w:rsidR="00081C98" w:rsidRPr="009458E2" w:rsidRDefault="00081C98" w:rsidP="00975821">
      <w:pPr>
        <w:spacing w:after="0" w:line="240" w:lineRule="auto"/>
        <w:rPr>
          <w:rFonts w:eastAsia="Times New Roman" w:cstheme="minorHAnsi"/>
          <w:sz w:val="24"/>
          <w:szCs w:val="24"/>
          <w:u w:val="single"/>
        </w:rPr>
      </w:pPr>
    </w:p>
    <w:p w14:paraId="71561499" w14:textId="5C100CF6" w:rsidR="00DC583E" w:rsidRPr="009458E2" w:rsidRDefault="00DC583E" w:rsidP="00DC583E">
      <w:pPr>
        <w:spacing w:after="0" w:line="240" w:lineRule="auto"/>
        <w:rPr>
          <w:rFonts w:eastAsia="Times New Roman" w:cstheme="minorHAnsi"/>
          <w:b/>
          <w:bCs/>
          <w:sz w:val="24"/>
          <w:szCs w:val="24"/>
          <w:u w:val="single"/>
        </w:rPr>
      </w:pPr>
      <w:proofErr w:type="spellStart"/>
      <w:r w:rsidRPr="009458E2">
        <w:rPr>
          <w:rFonts w:eastAsia="Times New Roman" w:cstheme="minorHAnsi"/>
          <w:b/>
          <w:bCs/>
          <w:sz w:val="24"/>
          <w:szCs w:val="24"/>
          <w:u w:val="single"/>
        </w:rPr>
        <w:t>DataBasin</w:t>
      </w:r>
      <w:proofErr w:type="spellEnd"/>
      <w:r w:rsidRPr="009458E2">
        <w:rPr>
          <w:rFonts w:eastAsia="Times New Roman" w:cstheme="minorHAnsi"/>
          <w:b/>
          <w:bCs/>
          <w:sz w:val="24"/>
          <w:szCs w:val="24"/>
          <w:u w:val="single"/>
        </w:rPr>
        <w:t xml:space="preserve"> </w:t>
      </w:r>
      <w:r w:rsidR="0088535C" w:rsidRPr="009458E2">
        <w:rPr>
          <w:rFonts w:eastAsia="Times New Roman" w:cstheme="minorHAnsi"/>
          <w:b/>
          <w:bCs/>
          <w:sz w:val="24"/>
          <w:szCs w:val="24"/>
          <w:u w:val="single"/>
        </w:rPr>
        <w:t>s</w:t>
      </w:r>
      <w:r w:rsidRPr="009458E2">
        <w:rPr>
          <w:rFonts w:eastAsia="Times New Roman" w:cstheme="minorHAnsi"/>
          <w:b/>
          <w:bCs/>
          <w:sz w:val="24"/>
          <w:szCs w:val="24"/>
          <w:u w:val="single"/>
        </w:rPr>
        <w:t>earch</w:t>
      </w:r>
    </w:p>
    <w:p w14:paraId="31355014" w14:textId="654DD21A" w:rsidR="007F1013" w:rsidRPr="009458E2" w:rsidRDefault="007F1013" w:rsidP="00DC583E">
      <w:pPr>
        <w:spacing w:after="0" w:line="240" w:lineRule="auto"/>
        <w:rPr>
          <w:rFonts w:eastAsia="Times New Roman" w:cstheme="minorHAnsi"/>
          <w:b/>
          <w:bCs/>
          <w:sz w:val="24"/>
          <w:szCs w:val="24"/>
          <w:u w:val="single"/>
        </w:rPr>
      </w:pPr>
    </w:p>
    <w:p w14:paraId="3BD9C96C" w14:textId="5597557E" w:rsidR="007F1013" w:rsidRPr="009458E2" w:rsidRDefault="00661DB2" w:rsidP="00661DB2">
      <w:pPr>
        <w:pStyle w:val="CommentText"/>
        <w:rPr>
          <w:rFonts w:cstheme="minorHAnsi"/>
          <w:sz w:val="24"/>
          <w:szCs w:val="24"/>
        </w:rPr>
      </w:pPr>
      <w:r w:rsidRPr="009458E2">
        <w:rPr>
          <w:rFonts w:cstheme="minorHAnsi"/>
          <w:sz w:val="24"/>
          <w:szCs w:val="24"/>
        </w:rPr>
        <w:t xml:space="preserve">We also identified candidate datasets by searching Databasin.org (a primary repository of spatial data for conservation and resource management in the Western U.S.) on </w:t>
      </w:r>
      <w:r w:rsidR="002E550E" w:rsidRPr="009458E2">
        <w:rPr>
          <w:rFonts w:eastAsia="Times New Roman" w:cstheme="minorHAnsi"/>
          <w:sz w:val="24"/>
          <w:szCs w:val="24"/>
        </w:rPr>
        <w:t xml:space="preserve">07/06/2025 </w:t>
      </w:r>
      <w:r w:rsidRPr="009458E2">
        <w:rPr>
          <w:rFonts w:cstheme="minorHAnsi"/>
          <w:sz w:val="24"/>
          <w:szCs w:val="24"/>
        </w:rPr>
        <w:t>using the following terms: “connectivity,” “corridor,” and “linkage”</w:t>
      </w:r>
      <w:r w:rsidR="00C51471" w:rsidRPr="009458E2">
        <w:rPr>
          <w:rFonts w:cstheme="minorHAnsi"/>
          <w:sz w:val="24"/>
          <w:szCs w:val="24"/>
        </w:rPr>
        <w:t>, and the additional restriction that the dataset had been reviewed (the “at least reviewed in another manner” option).</w:t>
      </w:r>
      <w:r w:rsidRPr="009458E2">
        <w:rPr>
          <w:rFonts w:cstheme="minorHAnsi"/>
          <w:sz w:val="24"/>
          <w:szCs w:val="24"/>
        </w:rPr>
        <w:t xml:space="preserve"> We then retrieved all relevant datasets that covered a portion or all of the study area. We also searched all datasets on </w:t>
      </w:r>
      <w:proofErr w:type="spellStart"/>
      <w:r w:rsidRPr="009458E2">
        <w:rPr>
          <w:rFonts w:cstheme="minorHAnsi"/>
          <w:sz w:val="24"/>
          <w:szCs w:val="24"/>
        </w:rPr>
        <w:t>Databasin</w:t>
      </w:r>
      <w:proofErr w:type="spellEnd"/>
      <w:r w:rsidRPr="009458E2">
        <w:rPr>
          <w:rFonts w:cstheme="minorHAnsi"/>
          <w:sz w:val="24"/>
          <w:szCs w:val="24"/>
        </w:rPr>
        <w:t xml:space="preserve"> associated with the Great Northern and North Pacific Landscape Conservation Cooperative Networks.</w:t>
      </w:r>
    </w:p>
    <w:p w14:paraId="6BCB3EAD" w14:textId="70DBABFC" w:rsidR="00CA3146" w:rsidRPr="009458E2" w:rsidRDefault="00CA3146" w:rsidP="00661DB2">
      <w:pPr>
        <w:pStyle w:val="CommentText"/>
        <w:rPr>
          <w:rFonts w:cstheme="minorHAnsi"/>
          <w:b/>
          <w:bCs/>
          <w:sz w:val="24"/>
          <w:szCs w:val="24"/>
          <w:u w:val="single"/>
        </w:rPr>
      </w:pPr>
      <w:r w:rsidRPr="009458E2">
        <w:rPr>
          <w:rFonts w:cstheme="minorHAnsi"/>
          <w:b/>
          <w:bCs/>
          <w:sz w:val="24"/>
          <w:szCs w:val="24"/>
          <w:u w:val="single"/>
        </w:rPr>
        <w:t>Excluded datasets</w:t>
      </w:r>
    </w:p>
    <w:p w14:paraId="1465FD25" w14:textId="08F464A3" w:rsidR="00CA3146" w:rsidRPr="009458E2" w:rsidRDefault="00CA3146" w:rsidP="00661DB2">
      <w:pPr>
        <w:pStyle w:val="CommentText"/>
        <w:rPr>
          <w:rFonts w:cstheme="minorHAnsi"/>
          <w:sz w:val="24"/>
          <w:szCs w:val="24"/>
        </w:rPr>
      </w:pPr>
      <w:r w:rsidRPr="009458E2">
        <w:rPr>
          <w:rFonts w:cstheme="minorHAnsi"/>
          <w:sz w:val="24"/>
          <w:szCs w:val="24"/>
        </w:rPr>
        <w:t>The following types of datasets were excluded from the ensemble</w:t>
      </w:r>
      <w:r w:rsidR="00D75644" w:rsidRPr="009458E2">
        <w:rPr>
          <w:rFonts w:cstheme="minorHAnsi"/>
          <w:sz w:val="24"/>
          <w:szCs w:val="24"/>
        </w:rPr>
        <w:t xml:space="preserve">, because in </w:t>
      </w:r>
      <w:r w:rsidR="00FB3EF8" w:rsidRPr="009458E2">
        <w:rPr>
          <w:rFonts w:cstheme="minorHAnsi"/>
          <w:sz w:val="24"/>
          <w:szCs w:val="24"/>
        </w:rPr>
        <w:t>their spatial layers</w:t>
      </w:r>
      <w:r w:rsidR="00D75644" w:rsidRPr="009458E2">
        <w:rPr>
          <w:rFonts w:cstheme="minorHAnsi"/>
          <w:sz w:val="24"/>
          <w:szCs w:val="24"/>
        </w:rPr>
        <w:t xml:space="preserve">, </w:t>
      </w:r>
      <w:r w:rsidR="00D75644" w:rsidRPr="009458E2">
        <w:rPr>
          <w:rFonts w:eastAsia="Times New Roman" w:cstheme="minorHAnsi"/>
          <w:sz w:val="24"/>
          <w:szCs w:val="24"/>
        </w:rPr>
        <w:t>differences in values between adjacent pixels do not reflect differences in connectivity importance</w:t>
      </w:r>
      <w:r w:rsidRPr="009458E2">
        <w:rPr>
          <w:rFonts w:cstheme="minorHAnsi"/>
          <w:sz w:val="24"/>
          <w:szCs w:val="24"/>
        </w:rPr>
        <w:t xml:space="preserve">: </w:t>
      </w:r>
    </w:p>
    <w:p w14:paraId="2B2314FC" w14:textId="5ECAB51D" w:rsidR="00CA3146" w:rsidRPr="009458E2" w:rsidRDefault="00CA3146" w:rsidP="00CA3146">
      <w:pPr>
        <w:pStyle w:val="ListParagraph"/>
        <w:numPr>
          <w:ilvl w:val="0"/>
          <w:numId w:val="2"/>
        </w:numPr>
        <w:rPr>
          <w:rFonts w:eastAsia="Times New Roman" w:cstheme="minorHAnsi"/>
          <w:b/>
          <w:bCs/>
          <w:sz w:val="24"/>
          <w:szCs w:val="24"/>
          <w:u w:val="single"/>
        </w:rPr>
      </w:pPr>
      <w:r w:rsidRPr="009458E2">
        <w:rPr>
          <w:rFonts w:cstheme="minorHAnsi"/>
          <w:sz w:val="24"/>
          <w:szCs w:val="24"/>
        </w:rPr>
        <w:t>Connectivity analyses or maps that consisted of lines indicating connections between habitat core areas. For example, the California Missing Linkages analysis, Penrod et al. (2001), consists of single-pixel lines between core areas. (</w:t>
      </w:r>
      <w:proofErr w:type="spellStart"/>
      <w:r w:rsidRPr="009458E2">
        <w:rPr>
          <w:rFonts w:cstheme="minorHAnsi"/>
          <w:sz w:val="24"/>
          <w:szCs w:val="24"/>
        </w:rPr>
        <w:t>Databasin</w:t>
      </w:r>
      <w:proofErr w:type="spellEnd"/>
      <w:r w:rsidRPr="009458E2">
        <w:rPr>
          <w:rFonts w:cstheme="minorHAnsi"/>
          <w:sz w:val="24"/>
          <w:szCs w:val="24"/>
        </w:rPr>
        <w:t xml:space="preserve"> repository link: </w:t>
      </w:r>
      <w:hyperlink r:id="rId29" w:anchor="datasets=bbde3c1bcd6d4db1a6283d65b8a8fc8f" w:history="1">
        <w:r w:rsidR="00D75644" w:rsidRPr="009458E2">
          <w:rPr>
            <w:rStyle w:val="Hyperlink"/>
            <w:rFonts w:cstheme="minorHAnsi"/>
            <w:color w:val="auto"/>
            <w:sz w:val="24"/>
            <w:szCs w:val="24"/>
          </w:rPr>
          <w:t>https://databasin.org/maps/new/#datasets=bbde3c1bcd6d4db1a6283d65b8a8fc8f</w:t>
        </w:r>
      </w:hyperlink>
      <w:r w:rsidRPr="009458E2">
        <w:rPr>
          <w:rFonts w:cstheme="minorHAnsi"/>
          <w:sz w:val="24"/>
          <w:szCs w:val="24"/>
        </w:rPr>
        <w:t>)</w:t>
      </w:r>
    </w:p>
    <w:p w14:paraId="3838D9AF" w14:textId="4B0DBF34" w:rsidR="00D75644" w:rsidRPr="009458E2" w:rsidRDefault="00D75644" w:rsidP="00CA3146">
      <w:pPr>
        <w:pStyle w:val="ListParagraph"/>
        <w:numPr>
          <w:ilvl w:val="0"/>
          <w:numId w:val="2"/>
        </w:numPr>
        <w:rPr>
          <w:rFonts w:eastAsia="Times New Roman" w:cstheme="minorHAnsi"/>
          <w:b/>
          <w:bCs/>
          <w:sz w:val="24"/>
          <w:szCs w:val="24"/>
          <w:u w:val="single"/>
        </w:rPr>
      </w:pPr>
      <w:r w:rsidRPr="009458E2">
        <w:rPr>
          <w:rFonts w:cstheme="minorHAnsi"/>
          <w:sz w:val="24"/>
          <w:szCs w:val="24"/>
        </w:rPr>
        <w:t xml:space="preserve">Prioritizations of sections of road networks for connectivity importance. For example, the Oregon Wildlife Linkages (Hatch et al. 2007), </w:t>
      </w:r>
      <w:proofErr w:type="spellStart"/>
      <w:r w:rsidRPr="009458E2">
        <w:rPr>
          <w:rFonts w:cstheme="minorHAnsi"/>
          <w:sz w:val="24"/>
          <w:szCs w:val="24"/>
        </w:rPr>
        <w:t>Databasin</w:t>
      </w:r>
      <w:proofErr w:type="spellEnd"/>
      <w:r w:rsidRPr="009458E2">
        <w:rPr>
          <w:rFonts w:cstheme="minorHAnsi"/>
          <w:sz w:val="24"/>
          <w:szCs w:val="24"/>
        </w:rPr>
        <w:t xml:space="preserve"> repository link: https://databasin.org/datasets/bdb1cdb3b3c34588b83f16135d11ed13/</w:t>
      </w:r>
    </w:p>
    <w:p w14:paraId="1A8C90DD" w14:textId="26AE7C31" w:rsidR="00492392" w:rsidRPr="009458E2" w:rsidRDefault="00492392" w:rsidP="00492392">
      <w:pPr>
        <w:pStyle w:val="CommentText"/>
        <w:rPr>
          <w:rFonts w:eastAsia="Times New Roman" w:cstheme="minorHAnsi"/>
          <w:sz w:val="24"/>
          <w:szCs w:val="24"/>
        </w:rPr>
      </w:pPr>
      <w:r w:rsidRPr="009458E2">
        <w:rPr>
          <w:rFonts w:eastAsia="Times New Roman" w:cstheme="minorHAnsi"/>
          <w:sz w:val="24"/>
          <w:szCs w:val="24"/>
        </w:rPr>
        <w:t>The following table enumerates excluded analyses:</w:t>
      </w:r>
    </w:p>
    <w:tbl>
      <w:tblPr>
        <w:tblW w:w="8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3499"/>
        <w:gridCol w:w="4058"/>
      </w:tblGrid>
      <w:tr w:rsidR="009458E2" w:rsidRPr="009458E2" w14:paraId="5BE00157" w14:textId="77777777" w:rsidTr="001B3389">
        <w:trPr>
          <w:trHeight w:val="285"/>
        </w:trPr>
        <w:tc>
          <w:tcPr>
            <w:tcW w:w="1182" w:type="dxa"/>
            <w:noWrap/>
            <w:hideMark/>
          </w:tcPr>
          <w:p w14:paraId="09B7B197" w14:textId="61B30F1F" w:rsidR="001B3389" w:rsidRPr="009458E2" w:rsidRDefault="001B3389" w:rsidP="001B3389">
            <w:pPr>
              <w:spacing w:after="0" w:line="240" w:lineRule="auto"/>
              <w:rPr>
                <w:rFonts w:eastAsia="Times New Roman" w:cstheme="minorHAnsi"/>
                <w:sz w:val="24"/>
                <w:szCs w:val="24"/>
              </w:rPr>
            </w:pPr>
            <w:r w:rsidRPr="009458E2">
              <w:rPr>
                <w:rFonts w:eastAsia="Times New Roman" w:cstheme="minorHAnsi"/>
                <w:sz w:val="24"/>
                <w:szCs w:val="24"/>
              </w:rPr>
              <w:t>Name</w:t>
            </w:r>
          </w:p>
        </w:tc>
        <w:tc>
          <w:tcPr>
            <w:tcW w:w="3499" w:type="dxa"/>
            <w:noWrap/>
            <w:hideMark/>
          </w:tcPr>
          <w:p w14:paraId="02CF913F" w14:textId="77777777" w:rsidR="001B3389" w:rsidRPr="009458E2" w:rsidRDefault="001B3389" w:rsidP="001B3389">
            <w:pPr>
              <w:spacing w:after="0" w:line="240" w:lineRule="auto"/>
              <w:rPr>
                <w:rFonts w:eastAsia="Times New Roman" w:cstheme="minorHAnsi"/>
                <w:sz w:val="24"/>
                <w:szCs w:val="24"/>
              </w:rPr>
            </w:pPr>
            <w:r w:rsidRPr="009458E2">
              <w:rPr>
                <w:rFonts w:eastAsia="Times New Roman" w:cstheme="minorHAnsi"/>
                <w:sz w:val="24"/>
                <w:szCs w:val="24"/>
              </w:rPr>
              <w:t>citation</w:t>
            </w:r>
          </w:p>
        </w:tc>
        <w:tc>
          <w:tcPr>
            <w:tcW w:w="3372" w:type="dxa"/>
            <w:noWrap/>
            <w:hideMark/>
          </w:tcPr>
          <w:p w14:paraId="7003C66C" w14:textId="09CA569E" w:rsidR="001B3389" w:rsidRPr="009458E2" w:rsidRDefault="00FB3EF8" w:rsidP="001B3389">
            <w:pPr>
              <w:spacing w:after="0" w:line="240" w:lineRule="auto"/>
              <w:rPr>
                <w:rFonts w:eastAsia="Times New Roman" w:cstheme="minorHAnsi"/>
                <w:sz w:val="24"/>
                <w:szCs w:val="24"/>
              </w:rPr>
            </w:pPr>
            <w:r w:rsidRPr="009458E2">
              <w:rPr>
                <w:rFonts w:eastAsia="Times New Roman" w:cstheme="minorHAnsi"/>
                <w:sz w:val="24"/>
                <w:szCs w:val="24"/>
              </w:rPr>
              <w:t>L</w:t>
            </w:r>
            <w:r w:rsidR="001B3389" w:rsidRPr="009458E2">
              <w:rPr>
                <w:rFonts w:eastAsia="Times New Roman" w:cstheme="minorHAnsi"/>
                <w:sz w:val="24"/>
                <w:szCs w:val="24"/>
              </w:rPr>
              <w:t>ink</w:t>
            </w:r>
          </w:p>
        </w:tc>
      </w:tr>
      <w:tr w:rsidR="009458E2" w:rsidRPr="009458E2" w14:paraId="5F4C916D" w14:textId="77777777" w:rsidTr="001B3389">
        <w:trPr>
          <w:trHeight w:val="285"/>
        </w:trPr>
        <w:tc>
          <w:tcPr>
            <w:tcW w:w="1182" w:type="dxa"/>
            <w:noWrap/>
            <w:hideMark/>
          </w:tcPr>
          <w:p w14:paraId="3BA04AEF" w14:textId="77777777" w:rsidR="001B3389" w:rsidRPr="009458E2" w:rsidRDefault="001B3389" w:rsidP="001B3389">
            <w:pPr>
              <w:spacing w:after="0" w:line="240" w:lineRule="auto"/>
              <w:rPr>
                <w:rFonts w:eastAsia="Times New Roman" w:cstheme="minorHAnsi"/>
                <w:sz w:val="24"/>
                <w:szCs w:val="24"/>
              </w:rPr>
            </w:pPr>
            <w:r w:rsidRPr="009458E2">
              <w:rPr>
                <w:rFonts w:eastAsia="Times New Roman" w:cstheme="minorHAnsi"/>
                <w:sz w:val="24"/>
                <w:szCs w:val="24"/>
              </w:rPr>
              <w:t>Oregon wildlife linkages</w:t>
            </w:r>
          </w:p>
        </w:tc>
        <w:tc>
          <w:tcPr>
            <w:tcW w:w="3499" w:type="dxa"/>
            <w:noWrap/>
            <w:hideMark/>
          </w:tcPr>
          <w:p w14:paraId="6E10C2EF" w14:textId="77777777" w:rsidR="001B3389" w:rsidRPr="009458E2" w:rsidRDefault="001B3389" w:rsidP="001B3389">
            <w:pPr>
              <w:spacing w:after="0" w:line="240" w:lineRule="auto"/>
              <w:rPr>
                <w:rFonts w:cstheme="minorHAnsi"/>
                <w:sz w:val="24"/>
                <w:szCs w:val="24"/>
              </w:rPr>
            </w:pPr>
            <w:r w:rsidRPr="009458E2">
              <w:rPr>
                <w:rFonts w:cstheme="minorHAnsi"/>
                <w:sz w:val="24"/>
                <w:szCs w:val="24"/>
              </w:rPr>
              <w:t>Hatch, A., S. Wray, S. Jacobson, M. Trask, K. Roberts. Final report on Oregon Wildlife Linkage</w:t>
            </w:r>
            <w:r w:rsidRPr="009458E2">
              <w:rPr>
                <w:rFonts w:cstheme="minorHAnsi"/>
                <w:sz w:val="24"/>
                <w:szCs w:val="24"/>
              </w:rPr>
              <w:br/>
              <w:t xml:space="preserve">workshops hosted by ODFW in 2007. Available at https://nrimp.dfw.state.or.us/ </w:t>
            </w:r>
            <w:proofErr w:type="spellStart"/>
            <w:r w:rsidRPr="009458E2">
              <w:rPr>
                <w:rFonts w:cstheme="minorHAnsi"/>
                <w:sz w:val="24"/>
                <w:szCs w:val="24"/>
              </w:rPr>
              <w:t>DataClearinghouse</w:t>
            </w:r>
            <w:proofErr w:type="spellEnd"/>
            <w:r w:rsidRPr="009458E2">
              <w:rPr>
                <w:rFonts w:cstheme="minorHAnsi"/>
                <w:sz w:val="24"/>
                <w:szCs w:val="24"/>
              </w:rPr>
              <w:t>/</w:t>
            </w:r>
            <w:proofErr w:type="spellStart"/>
            <w:r w:rsidRPr="009458E2">
              <w:rPr>
                <w:rFonts w:cstheme="minorHAnsi"/>
                <w:sz w:val="24"/>
                <w:szCs w:val="24"/>
              </w:rPr>
              <w:t>default.a</w:t>
            </w:r>
            <w:proofErr w:type="spellEnd"/>
            <w:r w:rsidRPr="009458E2">
              <w:rPr>
                <w:rFonts w:cstheme="minorHAnsi"/>
                <w:sz w:val="24"/>
                <w:szCs w:val="24"/>
              </w:rPr>
              <w:t xml:space="preserve"> </w:t>
            </w:r>
            <w:proofErr w:type="spellStart"/>
            <w:r w:rsidRPr="009458E2">
              <w:rPr>
                <w:rFonts w:cstheme="minorHAnsi"/>
                <w:sz w:val="24"/>
                <w:szCs w:val="24"/>
              </w:rPr>
              <w:t>spx?pn</w:t>
            </w:r>
            <w:proofErr w:type="spellEnd"/>
            <w:r w:rsidRPr="009458E2">
              <w:rPr>
                <w:rFonts w:cstheme="minorHAnsi"/>
                <w:sz w:val="24"/>
                <w:szCs w:val="24"/>
              </w:rPr>
              <w:t>=</w:t>
            </w:r>
            <w:proofErr w:type="spellStart"/>
            <w:r w:rsidRPr="009458E2">
              <w:rPr>
                <w:rFonts w:cstheme="minorHAnsi"/>
                <w:sz w:val="24"/>
                <w:szCs w:val="24"/>
              </w:rPr>
              <w:t>ViewFile&amp;att</w:t>
            </w:r>
            <w:proofErr w:type="spellEnd"/>
            <w:r w:rsidRPr="009458E2">
              <w:rPr>
                <w:rFonts w:cstheme="minorHAnsi"/>
                <w:sz w:val="24"/>
                <w:szCs w:val="24"/>
              </w:rPr>
              <w:t>=ODFW/ ODFW_806_2_Linkages_Report</w:t>
            </w:r>
          </w:p>
          <w:p w14:paraId="13CB3914" w14:textId="162A411D" w:rsidR="001B3389" w:rsidRPr="009458E2" w:rsidRDefault="001B3389" w:rsidP="001B3389">
            <w:pPr>
              <w:spacing w:after="0" w:line="240" w:lineRule="auto"/>
              <w:rPr>
                <w:rFonts w:eastAsia="Times New Roman" w:cstheme="minorHAnsi"/>
                <w:sz w:val="24"/>
                <w:szCs w:val="24"/>
              </w:rPr>
            </w:pPr>
            <w:r w:rsidRPr="009458E2">
              <w:rPr>
                <w:rFonts w:cstheme="minorHAnsi"/>
                <w:sz w:val="24"/>
                <w:szCs w:val="24"/>
              </w:rPr>
              <w:t>_Final_2009.pdf</w:t>
            </w:r>
          </w:p>
        </w:tc>
        <w:tc>
          <w:tcPr>
            <w:tcW w:w="3372" w:type="dxa"/>
            <w:noWrap/>
            <w:hideMark/>
          </w:tcPr>
          <w:p w14:paraId="76596A36" w14:textId="4DDF57E8" w:rsidR="001B3389" w:rsidRPr="009458E2" w:rsidRDefault="001B3389" w:rsidP="001B3389">
            <w:pPr>
              <w:spacing w:after="0" w:line="240" w:lineRule="auto"/>
              <w:rPr>
                <w:rFonts w:eastAsia="Times New Roman" w:cstheme="minorHAnsi"/>
                <w:sz w:val="24"/>
                <w:szCs w:val="24"/>
                <w:u w:val="single"/>
              </w:rPr>
            </w:pPr>
            <w:r w:rsidRPr="009458E2">
              <w:rPr>
                <w:rFonts w:eastAsia="Times New Roman" w:cstheme="minorHAnsi"/>
                <w:sz w:val="24"/>
                <w:szCs w:val="24"/>
                <w:u w:val="single"/>
              </w:rPr>
              <w:t>https://databasin.org/datasets/ bdb1cdb3b3c34588b83f16135d11ed13</w:t>
            </w:r>
          </w:p>
        </w:tc>
      </w:tr>
      <w:tr w:rsidR="001B3389" w:rsidRPr="009458E2" w14:paraId="192593C2" w14:textId="77777777" w:rsidTr="001B3389">
        <w:trPr>
          <w:trHeight w:val="285"/>
        </w:trPr>
        <w:tc>
          <w:tcPr>
            <w:tcW w:w="1182" w:type="dxa"/>
            <w:noWrap/>
            <w:hideMark/>
          </w:tcPr>
          <w:p w14:paraId="68B4DF5C" w14:textId="77777777" w:rsidR="001B3389" w:rsidRPr="009458E2" w:rsidRDefault="001B3389" w:rsidP="001B3389">
            <w:pPr>
              <w:spacing w:after="0" w:line="240" w:lineRule="auto"/>
              <w:rPr>
                <w:rFonts w:eastAsia="Times New Roman" w:cstheme="minorHAnsi"/>
                <w:sz w:val="24"/>
                <w:szCs w:val="24"/>
              </w:rPr>
            </w:pPr>
            <w:r w:rsidRPr="009458E2">
              <w:rPr>
                <w:rFonts w:eastAsia="Times New Roman" w:cstheme="minorHAnsi"/>
                <w:sz w:val="24"/>
                <w:szCs w:val="24"/>
              </w:rPr>
              <w:t>Missing Linkages in California's Landscape</w:t>
            </w:r>
          </w:p>
        </w:tc>
        <w:tc>
          <w:tcPr>
            <w:tcW w:w="3499" w:type="dxa"/>
            <w:noWrap/>
            <w:hideMark/>
          </w:tcPr>
          <w:p w14:paraId="096DD511" w14:textId="77777777" w:rsidR="001B3389" w:rsidRPr="009458E2" w:rsidRDefault="001B3389" w:rsidP="001B3389">
            <w:pPr>
              <w:spacing w:after="0" w:line="240" w:lineRule="auto"/>
              <w:rPr>
                <w:rFonts w:eastAsia="Times New Roman" w:cstheme="minorHAnsi"/>
                <w:sz w:val="24"/>
                <w:szCs w:val="24"/>
              </w:rPr>
            </w:pPr>
            <w:r w:rsidRPr="009458E2">
              <w:rPr>
                <w:rFonts w:eastAsia="Times New Roman" w:cstheme="minorHAnsi"/>
                <w:sz w:val="24"/>
                <w:szCs w:val="24"/>
              </w:rPr>
              <w:t xml:space="preserve">Penrod, K, R Hunter, and M </w:t>
            </w:r>
            <w:proofErr w:type="spellStart"/>
            <w:r w:rsidRPr="009458E2">
              <w:rPr>
                <w:rFonts w:eastAsia="Times New Roman" w:cstheme="minorHAnsi"/>
                <w:sz w:val="24"/>
                <w:szCs w:val="24"/>
              </w:rPr>
              <w:t>Marrifield</w:t>
            </w:r>
            <w:proofErr w:type="spellEnd"/>
            <w:r w:rsidRPr="009458E2">
              <w:rPr>
                <w:rFonts w:eastAsia="Times New Roman" w:cstheme="minorHAnsi"/>
                <w:sz w:val="24"/>
                <w:szCs w:val="24"/>
              </w:rPr>
              <w:t>. 2001. Missing Linkages: restoring connectivity to the California landscape. California Wilderness Coalition, The Nature Conservancy, US Geological Survey, Center for Reproduction of Endangered Species, and California State Parks.</w:t>
            </w:r>
          </w:p>
        </w:tc>
        <w:tc>
          <w:tcPr>
            <w:tcW w:w="3372" w:type="dxa"/>
            <w:noWrap/>
            <w:hideMark/>
          </w:tcPr>
          <w:p w14:paraId="559390C4" w14:textId="1EB2319C" w:rsidR="001B3389" w:rsidRPr="009458E2" w:rsidRDefault="001B3389" w:rsidP="001B3389">
            <w:pPr>
              <w:spacing w:after="0" w:line="240" w:lineRule="auto"/>
              <w:rPr>
                <w:rFonts w:eastAsia="Times New Roman" w:cstheme="minorHAnsi"/>
                <w:sz w:val="24"/>
                <w:szCs w:val="24"/>
                <w:u w:val="single"/>
              </w:rPr>
            </w:pPr>
            <w:r w:rsidRPr="009458E2">
              <w:rPr>
                <w:rFonts w:eastAsia="Times New Roman" w:cstheme="minorHAnsi"/>
                <w:sz w:val="24"/>
                <w:szCs w:val="24"/>
                <w:u w:val="single"/>
              </w:rPr>
              <w:t>https://databasin.org/datasets/  bbde3c1bcd6d4db1a6283d65b8a8fc8f</w:t>
            </w:r>
          </w:p>
        </w:tc>
      </w:tr>
    </w:tbl>
    <w:p w14:paraId="18A056B5" w14:textId="4CCEBB66" w:rsidR="00CA3146" w:rsidRPr="009458E2" w:rsidRDefault="00CA3146" w:rsidP="00D75644">
      <w:pPr>
        <w:pStyle w:val="CommentText"/>
        <w:ind w:left="360"/>
        <w:rPr>
          <w:rFonts w:eastAsia="Times New Roman" w:cstheme="minorHAnsi"/>
          <w:sz w:val="24"/>
          <w:szCs w:val="24"/>
          <w:u w:val="single"/>
        </w:rPr>
      </w:pPr>
    </w:p>
    <w:p w14:paraId="04E8CAA4" w14:textId="77777777" w:rsidR="009C5D37" w:rsidRPr="009458E2" w:rsidRDefault="009C5D37">
      <w:pPr>
        <w:rPr>
          <w:rFonts w:cstheme="minorHAnsi"/>
          <w:b/>
          <w:bCs/>
          <w:sz w:val="24"/>
          <w:szCs w:val="24"/>
          <w:u w:val="single"/>
        </w:rPr>
      </w:pPr>
      <w:r w:rsidRPr="009458E2">
        <w:rPr>
          <w:rFonts w:cstheme="minorHAnsi"/>
          <w:b/>
          <w:bCs/>
          <w:sz w:val="24"/>
          <w:szCs w:val="24"/>
          <w:u w:val="single"/>
        </w:rPr>
        <w:br w:type="page"/>
      </w:r>
    </w:p>
    <w:p w14:paraId="5207E2C6" w14:textId="2B15F871" w:rsidR="009C5D37" w:rsidRPr="009458E2" w:rsidRDefault="009C5D37" w:rsidP="0088535C">
      <w:pPr>
        <w:spacing w:after="0"/>
        <w:rPr>
          <w:rFonts w:cstheme="minorHAnsi"/>
          <w:b/>
          <w:bCs/>
          <w:sz w:val="24"/>
          <w:szCs w:val="24"/>
          <w:u w:val="single"/>
        </w:rPr>
      </w:pPr>
      <w:r w:rsidRPr="009458E2">
        <w:rPr>
          <w:rFonts w:cstheme="minorHAnsi"/>
          <w:b/>
          <w:bCs/>
          <w:sz w:val="24"/>
          <w:szCs w:val="24"/>
          <w:u w:val="single"/>
        </w:rPr>
        <w:t>Search area</w:t>
      </w:r>
    </w:p>
    <w:p w14:paraId="01AA1BD4" w14:textId="3184BE2E" w:rsidR="009C5D37" w:rsidRPr="009458E2" w:rsidRDefault="009C5D37" w:rsidP="0088535C">
      <w:pPr>
        <w:spacing w:after="0"/>
        <w:rPr>
          <w:rFonts w:cstheme="minorHAnsi"/>
          <w:sz w:val="24"/>
          <w:szCs w:val="24"/>
        </w:rPr>
      </w:pPr>
      <w:r w:rsidRPr="009458E2">
        <w:rPr>
          <w:rFonts w:cstheme="minorHAnsi"/>
          <w:sz w:val="24"/>
          <w:szCs w:val="24"/>
        </w:rPr>
        <w:t xml:space="preserve">We included only studies that included portions of the search area, which extended from the Mexican state of Baja California Sur to the Canadian province of British Columbia. The outline of the search area is provided below. </w:t>
      </w:r>
    </w:p>
    <w:p w14:paraId="0EA2BAC2" w14:textId="7D21626E" w:rsidR="009C5D37" w:rsidRPr="009458E2" w:rsidRDefault="009C5D37" w:rsidP="0088535C">
      <w:pPr>
        <w:spacing w:after="0"/>
        <w:rPr>
          <w:rFonts w:cstheme="minorHAnsi"/>
          <w:sz w:val="24"/>
          <w:szCs w:val="24"/>
        </w:rPr>
      </w:pPr>
      <w:r w:rsidRPr="009458E2">
        <w:rPr>
          <w:rFonts w:cstheme="minorHAnsi"/>
          <w:noProof/>
          <w:sz w:val="24"/>
          <w:szCs w:val="24"/>
          <w:lang w:val="en-IN" w:eastAsia="en-IN"/>
        </w:rPr>
        <w:drawing>
          <wp:inline distT="0" distB="0" distL="0" distR="0" wp14:anchorId="6C5F4ADC" wp14:editId="3441BFBC">
            <wp:extent cx="2758314" cy="4413302"/>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63620" cy="4421792"/>
                    </a:xfrm>
                    <a:prstGeom prst="rect">
                      <a:avLst/>
                    </a:prstGeom>
                  </pic:spPr>
                </pic:pic>
              </a:graphicData>
            </a:graphic>
          </wp:inline>
        </w:drawing>
      </w:r>
    </w:p>
    <w:p w14:paraId="04CA066F" w14:textId="6B4A05ED" w:rsidR="009C5D37" w:rsidRPr="009458E2" w:rsidRDefault="009C5D37" w:rsidP="0088535C">
      <w:pPr>
        <w:spacing w:after="0"/>
        <w:rPr>
          <w:rFonts w:cstheme="minorHAnsi"/>
          <w:sz w:val="24"/>
          <w:szCs w:val="24"/>
        </w:rPr>
      </w:pPr>
      <w:r w:rsidRPr="009458E2">
        <w:rPr>
          <w:rFonts w:cstheme="minorHAnsi"/>
          <w:sz w:val="24"/>
          <w:szCs w:val="24"/>
        </w:rPr>
        <w:t xml:space="preserve">Figure S1. Search area. </w:t>
      </w:r>
    </w:p>
    <w:p w14:paraId="1DADD7EF" w14:textId="77777777" w:rsidR="009C5D37" w:rsidRPr="009458E2" w:rsidRDefault="009C5D37" w:rsidP="0088535C">
      <w:pPr>
        <w:spacing w:after="0"/>
        <w:rPr>
          <w:rFonts w:cstheme="minorHAnsi"/>
          <w:b/>
          <w:bCs/>
          <w:sz w:val="24"/>
          <w:szCs w:val="24"/>
          <w:u w:val="single"/>
        </w:rPr>
      </w:pPr>
    </w:p>
    <w:p w14:paraId="57A3FCDD" w14:textId="22EDF3C7" w:rsidR="0088535C" w:rsidRPr="009458E2" w:rsidRDefault="0088535C" w:rsidP="0088535C">
      <w:pPr>
        <w:spacing w:after="0"/>
        <w:rPr>
          <w:rFonts w:cstheme="minorHAnsi"/>
          <w:b/>
          <w:bCs/>
          <w:sz w:val="24"/>
          <w:szCs w:val="24"/>
          <w:u w:val="single"/>
        </w:rPr>
      </w:pPr>
      <w:r w:rsidRPr="009458E2">
        <w:rPr>
          <w:rFonts w:cstheme="minorHAnsi"/>
          <w:b/>
          <w:bCs/>
          <w:sz w:val="24"/>
          <w:szCs w:val="24"/>
          <w:u w:val="single"/>
        </w:rPr>
        <w:t xml:space="preserve">Map </w:t>
      </w:r>
      <w:proofErr w:type="spellStart"/>
      <w:r w:rsidRPr="009458E2">
        <w:rPr>
          <w:rFonts w:cstheme="minorHAnsi"/>
          <w:b/>
          <w:bCs/>
          <w:sz w:val="24"/>
          <w:szCs w:val="24"/>
          <w:u w:val="single"/>
        </w:rPr>
        <w:t>reprojection</w:t>
      </w:r>
      <w:proofErr w:type="spellEnd"/>
      <w:r w:rsidRPr="009458E2">
        <w:rPr>
          <w:rFonts w:cstheme="minorHAnsi"/>
          <w:b/>
          <w:bCs/>
          <w:sz w:val="24"/>
          <w:szCs w:val="24"/>
          <w:u w:val="single"/>
        </w:rPr>
        <w:t xml:space="preserve"> </w:t>
      </w:r>
    </w:p>
    <w:p w14:paraId="4CBAA627" w14:textId="77777777" w:rsidR="009C5D37" w:rsidRPr="009458E2" w:rsidRDefault="009C5D37" w:rsidP="0088535C">
      <w:pPr>
        <w:spacing w:after="0"/>
        <w:rPr>
          <w:rFonts w:cstheme="minorHAnsi"/>
          <w:sz w:val="24"/>
          <w:szCs w:val="24"/>
        </w:rPr>
      </w:pPr>
    </w:p>
    <w:p w14:paraId="5B4B83F4" w14:textId="31BBF2A8" w:rsidR="000E2707" w:rsidRPr="009458E2" w:rsidRDefault="0088535C" w:rsidP="0088535C">
      <w:pPr>
        <w:spacing w:after="0"/>
        <w:rPr>
          <w:rFonts w:cstheme="minorHAnsi"/>
          <w:sz w:val="24"/>
          <w:szCs w:val="24"/>
        </w:rPr>
      </w:pPr>
      <w:r w:rsidRPr="009458E2">
        <w:rPr>
          <w:rFonts w:cstheme="minorHAnsi"/>
          <w:sz w:val="24"/>
          <w:szCs w:val="24"/>
        </w:rPr>
        <w:t xml:space="preserve">The connectivity datasets resulting from our search spanned a wide range of formats including both raster (gridded) data and polygon shapefiles. All maps were converted to a uniform grid </w:t>
      </w:r>
      <w:r w:rsidR="008E1305" w:rsidRPr="009458E2">
        <w:rPr>
          <w:rFonts w:cstheme="minorHAnsi"/>
          <w:sz w:val="24"/>
          <w:szCs w:val="24"/>
        </w:rPr>
        <w:t>using the North America Albers Equal Area Conic Projection (EPSG</w:t>
      </w:r>
      <w:proofErr w:type="gramStart"/>
      <w:r w:rsidR="008E1305" w:rsidRPr="009458E2">
        <w:rPr>
          <w:rFonts w:cstheme="minorHAnsi"/>
          <w:sz w:val="24"/>
          <w:szCs w:val="24"/>
        </w:rPr>
        <w:t>:102008</w:t>
      </w:r>
      <w:proofErr w:type="gramEnd"/>
      <w:r w:rsidR="008E1305" w:rsidRPr="009458E2">
        <w:rPr>
          <w:rFonts w:cstheme="minorHAnsi"/>
          <w:sz w:val="24"/>
          <w:szCs w:val="24"/>
        </w:rPr>
        <w:t xml:space="preserve">) at a </w:t>
      </w:r>
      <w:r w:rsidR="00E212B9" w:rsidRPr="009458E2">
        <w:rPr>
          <w:rFonts w:cstheme="minorHAnsi"/>
          <w:sz w:val="24"/>
          <w:szCs w:val="24"/>
        </w:rPr>
        <w:t>500 m</w:t>
      </w:r>
      <w:r w:rsidR="008E1305" w:rsidRPr="009458E2">
        <w:rPr>
          <w:rFonts w:cstheme="minorHAnsi"/>
          <w:sz w:val="24"/>
          <w:szCs w:val="24"/>
        </w:rPr>
        <w:t xml:space="preserve"> resolution. An equal area projection was used to ensure that the standardization and comparison of the layers was not skewed by projection-based distortion of the area of each pixel. </w:t>
      </w:r>
      <w:r w:rsidR="009C5D37" w:rsidRPr="009458E2">
        <w:rPr>
          <w:rFonts w:cstheme="minorHAnsi"/>
          <w:sz w:val="24"/>
          <w:szCs w:val="24"/>
        </w:rPr>
        <w:t>For raster data (.</w:t>
      </w:r>
      <w:proofErr w:type="spellStart"/>
      <w:r w:rsidR="009C5D37" w:rsidRPr="009458E2">
        <w:rPr>
          <w:rFonts w:cstheme="minorHAnsi"/>
          <w:sz w:val="24"/>
          <w:szCs w:val="24"/>
        </w:rPr>
        <w:t>tif</w:t>
      </w:r>
      <w:proofErr w:type="spellEnd"/>
      <w:r w:rsidR="009C5D37" w:rsidRPr="009458E2">
        <w:rPr>
          <w:rFonts w:cstheme="minorHAnsi"/>
          <w:sz w:val="24"/>
          <w:szCs w:val="24"/>
        </w:rPr>
        <w:t xml:space="preserve"> or .</w:t>
      </w:r>
      <w:proofErr w:type="spellStart"/>
      <w:r w:rsidR="009C5D37" w:rsidRPr="009458E2">
        <w:rPr>
          <w:rFonts w:cstheme="minorHAnsi"/>
          <w:sz w:val="24"/>
          <w:szCs w:val="24"/>
        </w:rPr>
        <w:t>adf</w:t>
      </w:r>
      <w:proofErr w:type="spellEnd"/>
      <w:r w:rsidR="009C5D37" w:rsidRPr="009458E2">
        <w:rPr>
          <w:rFonts w:cstheme="minorHAnsi"/>
          <w:sz w:val="24"/>
          <w:szCs w:val="24"/>
        </w:rPr>
        <w:t xml:space="preserve"> extensions)</w:t>
      </w:r>
      <w:r w:rsidRPr="009458E2">
        <w:rPr>
          <w:rFonts w:cstheme="minorHAnsi"/>
          <w:sz w:val="24"/>
          <w:szCs w:val="24"/>
        </w:rPr>
        <w:t xml:space="preserve"> </w:t>
      </w:r>
      <w:r w:rsidR="009C5D37" w:rsidRPr="009458E2">
        <w:rPr>
          <w:rFonts w:cstheme="minorHAnsi"/>
          <w:sz w:val="24"/>
          <w:szCs w:val="24"/>
        </w:rPr>
        <w:t xml:space="preserve">this was done </w:t>
      </w:r>
      <w:r w:rsidRPr="009458E2">
        <w:rPr>
          <w:rFonts w:cstheme="minorHAnsi"/>
          <w:sz w:val="24"/>
          <w:szCs w:val="24"/>
        </w:rPr>
        <w:t>using bilinear interpolation</w:t>
      </w:r>
      <w:r w:rsidR="00FB0558" w:rsidRPr="009458E2">
        <w:rPr>
          <w:rFonts w:cstheme="minorHAnsi"/>
          <w:sz w:val="24"/>
          <w:szCs w:val="24"/>
        </w:rPr>
        <w:t xml:space="preserve"> </w:t>
      </w:r>
      <w:r w:rsidR="00FB0558" w:rsidRPr="009458E2">
        <w:rPr>
          <w:sz w:val="24"/>
          <w:szCs w:val="24"/>
        </w:rPr>
        <w:t xml:space="preserve">using the </w:t>
      </w:r>
      <w:proofErr w:type="spellStart"/>
      <w:proofErr w:type="gramStart"/>
      <w:r w:rsidR="00FB0558" w:rsidRPr="009458E2">
        <w:rPr>
          <w:sz w:val="24"/>
          <w:szCs w:val="24"/>
        </w:rPr>
        <w:t>projectRaster</w:t>
      </w:r>
      <w:proofErr w:type="spellEnd"/>
      <w:r w:rsidR="00FB0558" w:rsidRPr="009458E2">
        <w:rPr>
          <w:sz w:val="24"/>
          <w:szCs w:val="24"/>
        </w:rPr>
        <w:t>(</w:t>
      </w:r>
      <w:proofErr w:type="gramEnd"/>
      <w:r w:rsidR="00FB0558" w:rsidRPr="009458E2">
        <w:rPr>
          <w:sz w:val="24"/>
          <w:szCs w:val="24"/>
        </w:rPr>
        <w:t>) function in the raster package in R (</w:t>
      </w:r>
      <w:proofErr w:type="spellStart"/>
      <w:r w:rsidR="000E2707" w:rsidRPr="009458E2">
        <w:rPr>
          <w:rFonts w:cstheme="minorHAnsi"/>
          <w:sz w:val="24"/>
          <w:szCs w:val="24"/>
        </w:rPr>
        <w:t>Hijmans</w:t>
      </w:r>
      <w:proofErr w:type="spellEnd"/>
      <w:r w:rsidR="000E2707" w:rsidRPr="009458E2">
        <w:rPr>
          <w:rFonts w:cstheme="minorHAnsi"/>
          <w:sz w:val="24"/>
          <w:szCs w:val="24"/>
        </w:rPr>
        <w:t xml:space="preserve"> 2023</w:t>
      </w:r>
      <w:r w:rsidR="009C5D37" w:rsidRPr="009458E2">
        <w:rPr>
          <w:rFonts w:cstheme="minorHAnsi"/>
          <w:sz w:val="24"/>
          <w:szCs w:val="24"/>
        </w:rPr>
        <w:t>a</w:t>
      </w:r>
      <w:r w:rsidR="00FB0558" w:rsidRPr="009458E2">
        <w:rPr>
          <w:sz w:val="24"/>
          <w:szCs w:val="24"/>
        </w:rPr>
        <w:t>)</w:t>
      </w:r>
      <w:r w:rsidR="009C5D37" w:rsidRPr="009458E2">
        <w:rPr>
          <w:sz w:val="24"/>
          <w:szCs w:val="24"/>
        </w:rPr>
        <w:t>. For shapefile data (.</w:t>
      </w:r>
      <w:proofErr w:type="spellStart"/>
      <w:r w:rsidR="009C5D37" w:rsidRPr="009458E2">
        <w:rPr>
          <w:sz w:val="24"/>
          <w:szCs w:val="24"/>
        </w:rPr>
        <w:t>shp</w:t>
      </w:r>
      <w:proofErr w:type="spellEnd"/>
      <w:r w:rsidR="009C5D37" w:rsidRPr="009458E2">
        <w:rPr>
          <w:sz w:val="24"/>
          <w:szCs w:val="24"/>
        </w:rPr>
        <w:t xml:space="preserve"> files), this was done using the </w:t>
      </w:r>
      <w:proofErr w:type="gramStart"/>
      <w:r w:rsidR="009C5D37" w:rsidRPr="009458E2">
        <w:rPr>
          <w:sz w:val="24"/>
          <w:szCs w:val="24"/>
        </w:rPr>
        <w:t>rasterize(</w:t>
      </w:r>
      <w:proofErr w:type="gramEnd"/>
      <w:r w:rsidR="009C5D37" w:rsidRPr="009458E2">
        <w:rPr>
          <w:sz w:val="24"/>
          <w:szCs w:val="24"/>
        </w:rPr>
        <w:t>) function in the terra package in R (</w:t>
      </w:r>
      <w:proofErr w:type="spellStart"/>
      <w:r w:rsidR="009C5D37" w:rsidRPr="009458E2">
        <w:rPr>
          <w:sz w:val="24"/>
          <w:szCs w:val="24"/>
        </w:rPr>
        <w:t>Hijmans</w:t>
      </w:r>
      <w:proofErr w:type="spellEnd"/>
      <w:r w:rsidR="009C5D37" w:rsidRPr="009458E2">
        <w:rPr>
          <w:sz w:val="24"/>
          <w:szCs w:val="24"/>
        </w:rPr>
        <w:t xml:space="preserve"> 2023b). </w:t>
      </w:r>
    </w:p>
    <w:p w14:paraId="37E8400C" w14:textId="778C8DEA" w:rsidR="000E2707" w:rsidRPr="009458E2" w:rsidRDefault="000E2707" w:rsidP="0088535C">
      <w:pPr>
        <w:spacing w:after="0"/>
        <w:rPr>
          <w:rFonts w:cstheme="minorHAnsi"/>
          <w:sz w:val="24"/>
          <w:szCs w:val="24"/>
        </w:rPr>
      </w:pPr>
    </w:p>
    <w:p w14:paraId="1C79450F" w14:textId="412F4CCB" w:rsidR="0088535C" w:rsidRPr="009458E2" w:rsidRDefault="0088535C" w:rsidP="0088535C">
      <w:pPr>
        <w:spacing w:after="0"/>
        <w:rPr>
          <w:rFonts w:cstheme="minorHAnsi"/>
          <w:sz w:val="24"/>
          <w:szCs w:val="24"/>
        </w:rPr>
      </w:pPr>
      <w:r w:rsidRPr="009458E2">
        <w:rPr>
          <w:rFonts w:cstheme="minorHAnsi"/>
          <w:sz w:val="24"/>
          <w:szCs w:val="24"/>
        </w:rPr>
        <w:t>For binary maps</w:t>
      </w:r>
      <w:r w:rsidR="00C44A91" w:rsidRPr="009458E2">
        <w:rPr>
          <w:rFonts w:cstheme="minorHAnsi"/>
          <w:sz w:val="24"/>
          <w:szCs w:val="24"/>
        </w:rPr>
        <w:t xml:space="preserve"> (where maps were divided into areas inside and outside of corridors, generally where the corridors were mapped as shapefiles)</w:t>
      </w:r>
      <w:r w:rsidRPr="009458E2">
        <w:rPr>
          <w:rFonts w:cstheme="minorHAnsi"/>
          <w:sz w:val="24"/>
          <w:szCs w:val="24"/>
        </w:rPr>
        <w:t xml:space="preserve">, </w:t>
      </w:r>
      <w:r w:rsidR="00C44A91" w:rsidRPr="009458E2">
        <w:rPr>
          <w:rFonts w:cstheme="minorHAnsi"/>
          <w:sz w:val="24"/>
          <w:szCs w:val="24"/>
        </w:rPr>
        <w:t xml:space="preserve">we assigned </w:t>
      </w:r>
      <w:r w:rsidRPr="009458E2">
        <w:rPr>
          <w:rFonts w:cstheme="minorHAnsi"/>
          <w:sz w:val="24"/>
          <w:szCs w:val="24"/>
        </w:rPr>
        <w:t xml:space="preserve">all locations within a corridor </w:t>
      </w:r>
      <w:r w:rsidR="00C44A91" w:rsidRPr="009458E2">
        <w:rPr>
          <w:rFonts w:cstheme="minorHAnsi"/>
          <w:sz w:val="24"/>
          <w:szCs w:val="24"/>
        </w:rPr>
        <w:t xml:space="preserve">the </w:t>
      </w:r>
      <w:r w:rsidRPr="009458E2">
        <w:rPr>
          <w:rFonts w:cstheme="minorHAnsi"/>
          <w:sz w:val="24"/>
          <w:szCs w:val="24"/>
        </w:rPr>
        <w:t>value of 1 and all areas outside</w:t>
      </w:r>
      <w:r w:rsidR="000E2707" w:rsidRPr="009458E2">
        <w:rPr>
          <w:rFonts w:cstheme="minorHAnsi"/>
          <w:sz w:val="24"/>
          <w:szCs w:val="24"/>
        </w:rPr>
        <w:t xml:space="preserve"> of the corridor </w:t>
      </w:r>
      <w:r w:rsidR="00C44A91" w:rsidRPr="009458E2">
        <w:rPr>
          <w:rFonts w:cstheme="minorHAnsi"/>
          <w:sz w:val="24"/>
          <w:szCs w:val="24"/>
        </w:rPr>
        <w:t>to “NA”</w:t>
      </w:r>
      <w:r w:rsidRPr="009458E2">
        <w:rPr>
          <w:rFonts w:cstheme="minorHAnsi"/>
          <w:sz w:val="24"/>
          <w:szCs w:val="24"/>
        </w:rPr>
        <w:t>.</w:t>
      </w:r>
      <w:r w:rsidR="00C44A91" w:rsidRPr="009458E2">
        <w:rPr>
          <w:rFonts w:cstheme="minorHAnsi"/>
          <w:sz w:val="24"/>
          <w:szCs w:val="24"/>
        </w:rPr>
        <w:t xml:space="preserve"> If connectivity importance was stored as a </w:t>
      </w:r>
      <w:r w:rsidR="00366C33" w:rsidRPr="009458E2">
        <w:rPr>
          <w:rFonts w:cstheme="minorHAnsi"/>
          <w:sz w:val="24"/>
          <w:szCs w:val="24"/>
        </w:rPr>
        <w:t xml:space="preserve">quantitative </w:t>
      </w:r>
      <w:r w:rsidR="00C44A91" w:rsidRPr="009458E2">
        <w:rPr>
          <w:rFonts w:cstheme="minorHAnsi"/>
          <w:sz w:val="24"/>
          <w:szCs w:val="24"/>
        </w:rPr>
        <w:t xml:space="preserve">shapefile field, we transferred these connectivity importance values to the </w:t>
      </w:r>
      <w:proofErr w:type="spellStart"/>
      <w:r w:rsidR="00C44A91" w:rsidRPr="009458E2">
        <w:rPr>
          <w:rFonts w:cstheme="minorHAnsi"/>
          <w:sz w:val="24"/>
          <w:szCs w:val="24"/>
        </w:rPr>
        <w:t>reprojected</w:t>
      </w:r>
      <w:proofErr w:type="spellEnd"/>
      <w:r w:rsidR="00C44A91" w:rsidRPr="009458E2">
        <w:rPr>
          <w:rFonts w:cstheme="minorHAnsi"/>
          <w:sz w:val="24"/>
          <w:szCs w:val="24"/>
        </w:rPr>
        <w:t xml:space="preserve"> map. </w:t>
      </w:r>
    </w:p>
    <w:p w14:paraId="5B51BECC" w14:textId="77777777" w:rsidR="008E1305" w:rsidRPr="009458E2" w:rsidRDefault="008E1305" w:rsidP="00251846">
      <w:pPr>
        <w:spacing w:after="0"/>
        <w:rPr>
          <w:rFonts w:cstheme="minorHAnsi"/>
          <w:b/>
          <w:bCs/>
          <w:sz w:val="24"/>
          <w:szCs w:val="24"/>
          <w:u w:val="single"/>
        </w:rPr>
      </w:pPr>
    </w:p>
    <w:p w14:paraId="49491E15" w14:textId="6EF5808E" w:rsidR="00251846" w:rsidRPr="009458E2" w:rsidRDefault="00251846" w:rsidP="00251846">
      <w:pPr>
        <w:spacing w:after="0"/>
        <w:rPr>
          <w:rFonts w:cstheme="minorHAnsi"/>
          <w:b/>
          <w:bCs/>
          <w:sz w:val="24"/>
          <w:szCs w:val="24"/>
          <w:u w:val="single"/>
        </w:rPr>
      </w:pPr>
      <w:r w:rsidRPr="009458E2">
        <w:rPr>
          <w:rFonts w:cstheme="minorHAnsi"/>
          <w:b/>
          <w:bCs/>
          <w:sz w:val="24"/>
          <w:szCs w:val="24"/>
          <w:u w:val="single"/>
        </w:rPr>
        <w:t xml:space="preserve">Connectivity score calculation </w:t>
      </w:r>
    </w:p>
    <w:p w14:paraId="3C794739" w14:textId="18D6A6C4" w:rsidR="008E1305" w:rsidRPr="009458E2" w:rsidRDefault="008E1305" w:rsidP="0088535C">
      <w:pPr>
        <w:spacing w:after="0"/>
        <w:rPr>
          <w:rFonts w:cstheme="minorHAnsi"/>
          <w:sz w:val="24"/>
          <w:szCs w:val="24"/>
        </w:rPr>
      </w:pPr>
      <w:r w:rsidRPr="009458E2">
        <w:rPr>
          <w:rFonts w:cstheme="minorHAnsi"/>
          <w:sz w:val="24"/>
          <w:szCs w:val="24"/>
        </w:rPr>
        <w:t xml:space="preserve">The range of values used to represent connectivity varied greatly between studies. In order to facilitate comparison among studies, we explored several different methods of standardizing scores. </w:t>
      </w:r>
    </w:p>
    <w:p w14:paraId="7780BEFD" w14:textId="77777777" w:rsidR="008E1305" w:rsidRPr="009458E2" w:rsidRDefault="008E1305" w:rsidP="0088535C">
      <w:pPr>
        <w:spacing w:after="0"/>
        <w:rPr>
          <w:rFonts w:cstheme="minorHAnsi"/>
          <w:sz w:val="24"/>
          <w:szCs w:val="24"/>
        </w:rPr>
      </w:pPr>
    </w:p>
    <w:p w14:paraId="03978C43" w14:textId="611CA23B" w:rsidR="0088535C" w:rsidRPr="009458E2" w:rsidRDefault="00C44A91" w:rsidP="0088535C">
      <w:pPr>
        <w:spacing w:after="0"/>
        <w:rPr>
          <w:rFonts w:cstheme="minorHAnsi"/>
          <w:sz w:val="24"/>
          <w:szCs w:val="24"/>
        </w:rPr>
      </w:pPr>
      <w:r w:rsidRPr="009458E2">
        <w:rPr>
          <w:rFonts w:cstheme="minorHAnsi"/>
          <w:sz w:val="24"/>
          <w:szCs w:val="24"/>
        </w:rPr>
        <w:t xml:space="preserve">We used an empirical cumulative distribution function (ECDF) </w:t>
      </w:r>
      <w:r w:rsidR="007541BE" w:rsidRPr="009458E2">
        <w:rPr>
          <w:rFonts w:cstheme="minorHAnsi"/>
          <w:sz w:val="24"/>
          <w:szCs w:val="24"/>
        </w:rPr>
        <w:t xml:space="preserve">in R </w:t>
      </w:r>
      <w:r w:rsidR="0088535C" w:rsidRPr="009458E2">
        <w:rPr>
          <w:rFonts w:cstheme="minorHAnsi"/>
          <w:sz w:val="24"/>
          <w:szCs w:val="24"/>
        </w:rPr>
        <w:t xml:space="preserve">to </w:t>
      </w:r>
      <w:r w:rsidRPr="009458E2">
        <w:rPr>
          <w:rFonts w:cstheme="minorHAnsi"/>
          <w:sz w:val="24"/>
          <w:szCs w:val="24"/>
        </w:rPr>
        <w:t xml:space="preserve">calculate the percentile (by area) of the </w:t>
      </w:r>
      <w:r w:rsidR="0088535C" w:rsidRPr="009458E2">
        <w:rPr>
          <w:rFonts w:cstheme="minorHAnsi"/>
          <w:sz w:val="24"/>
          <w:szCs w:val="24"/>
        </w:rPr>
        <w:t>connectivity values of each map</w:t>
      </w:r>
      <w:r w:rsidR="00366C33" w:rsidRPr="009458E2">
        <w:rPr>
          <w:rFonts w:cstheme="minorHAnsi"/>
          <w:sz w:val="24"/>
          <w:szCs w:val="24"/>
        </w:rPr>
        <w:t>, resulting in a standardized connectivity score that ranged</w:t>
      </w:r>
      <w:r w:rsidR="0088535C" w:rsidRPr="009458E2">
        <w:rPr>
          <w:rFonts w:cstheme="minorHAnsi"/>
          <w:sz w:val="24"/>
          <w:szCs w:val="24"/>
        </w:rPr>
        <w:t xml:space="preserve"> between 0 and 1</w:t>
      </w:r>
      <w:r w:rsidR="007541BE" w:rsidRPr="009458E2">
        <w:rPr>
          <w:rFonts w:cstheme="minorHAnsi"/>
          <w:sz w:val="24"/>
          <w:szCs w:val="24"/>
        </w:rPr>
        <w:t xml:space="preserve"> (R Core Team 2023)</w:t>
      </w:r>
      <w:r w:rsidR="0088535C" w:rsidRPr="009458E2">
        <w:rPr>
          <w:rFonts w:cstheme="minorHAnsi"/>
          <w:sz w:val="24"/>
          <w:szCs w:val="24"/>
        </w:rPr>
        <w:t xml:space="preserve">. For cost-distance corridor maps where higher values represented higher costs (lower connectivity values), we inverted the scaling so that higher-values always represented higher importance for connectivity by subtracting the normalized connectivity values from 1. </w:t>
      </w:r>
    </w:p>
    <w:p w14:paraId="41950E14" w14:textId="33282FC9" w:rsidR="0088535C" w:rsidRPr="009458E2" w:rsidRDefault="0088535C" w:rsidP="0088535C">
      <w:pPr>
        <w:spacing w:after="0"/>
        <w:rPr>
          <w:rFonts w:cstheme="minorHAnsi"/>
          <w:sz w:val="24"/>
          <w:szCs w:val="24"/>
        </w:rPr>
      </w:pPr>
    </w:p>
    <w:p w14:paraId="316CF6A7" w14:textId="4E9D2712" w:rsidR="0088535C" w:rsidRPr="009458E2" w:rsidRDefault="0088535C" w:rsidP="0088535C">
      <w:pPr>
        <w:spacing w:after="0"/>
        <w:rPr>
          <w:rFonts w:cstheme="minorHAnsi"/>
          <w:b/>
          <w:bCs/>
          <w:sz w:val="24"/>
          <w:szCs w:val="24"/>
          <w:u w:val="single"/>
        </w:rPr>
      </w:pPr>
      <w:r w:rsidRPr="009458E2">
        <w:rPr>
          <w:rFonts w:cstheme="minorHAnsi"/>
          <w:b/>
          <w:bCs/>
          <w:sz w:val="24"/>
          <w:szCs w:val="24"/>
          <w:u w:val="single"/>
        </w:rPr>
        <w:t>Ensemble calculations</w:t>
      </w:r>
    </w:p>
    <w:p w14:paraId="49288579" w14:textId="1E36A537" w:rsidR="0088535C" w:rsidRPr="009458E2" w:rsidRDefault="0088535C" w:rsidP="0088535C">
      <w:pPr>
        <w:spacing w:after="0"/>
        <w:rPr>
          <w:rFonts w:cstheme="minorHAnsi"/>
          <w:sz w:val="24"/>
          <w:szCs w:val="24"/>
        </w:rPr>
      </w:pPr>
      <w:r w:rsidRPr="009458E2">
        <w:rPr>
          <w:rFonts w:cstheme="minorHAnsi"/>
          <w:sz w:val="24"/>
          <w:szCs w:val="24"/>
        </w:rPr>
        <w:t>We then calculated the mean and standard deviation values for each pixel across all climate and non-climate maps. For each location (pixel), we also tallied the number of connectivity maps that indicated a non-zero value for connectivity in that pixel (Figure 1 in main text).</w:t>
      </w:r>
    </w:p>
    <w:p w14:paraId="608AA855" w14:textId="77777777" w:rsidR="0088535C" w:rsidRPr="009458E2" w:rsidRDefault="0088535C" w:rsidP="00CF0447">
      <w:pPr>
        <w:spacing w:after="0" w:line="240" w:lineRule="auto"/>
        <w:rPr>
          <w:rFonts w:eastAsia="Times New Roman" w:cstheme="minorHAnsi"/>
          <w:b/>
          <w:bCs/>
          <w:sz w:val="24"/>
          <w:szCs w:val="24"/>
          <w:u w:val="single"/>
        </w:rPr>
      </w:pPr>
    </w:p>
    <w:p w14:paraId="63816649" w14:textId="00CA236C" w:rsidR="00CF0447" w:rsidRPr="009458E2" w:rsidRDefault="0088535C" w:rsidP="00CF0447">
      <w:pPr>
        <w:spacing w:after="0" w:line="240" w:lineRule="auto"/>
        <w:rPr>
          <w:rFonts w:eastAsia="Times New Roman" w:cstheme="minorHAnsi"/>
          <w:b/>
          <w:bCs/>
          <w:sz w:val="24"/>
          <w:szCs w:val="24"/>
          <w:u w:val="single"/>
        </w:rPr>
      </w:pPr>
      <w:r w:rsidRPr="009458E2">
        <w:rPr>
          <w:rFonts w:eastAsia="Times New Roman" w:cstheme="minorHAnsi"/>
          <w:b/>
          <w:bCs/>
          <w:sz w:val="24"/>
          <w:szCs w:val="24"/>
          <w:u w:val="single"/>
        </w:rPr>
        <w:t>SI</w:t>
      </w:r>
      <w:r w:rsidR="00CF0447" w:rsidRPr="009458E2">
        <w:rPr>
          <w:rFonts w:eastAsia="Times New Roman" w:cstheme="minorHAnsi"/>
          <w:b/>
          <w:bCs/>
          <w:sz w:val="24"/>
          <w:szCs w:val="24"/>
          <w:u w:val="single"/>
        </w:rPr>
        <w:t xml:space="preserve"> References</w:t>
      </w:r>
    </w:p>
    <w:p w14:paraId="763DF042" w14:textId="77777777" w:rsidR="00CF0447" w:rsidRPr="009458E2" w:rsidRDefault="00CF0447" w:rsidP="00CF0447">
      <w:pPr>
        <w:spacing w:after="0" w:line="240" w:lineRule="auto"/>
        <w:rPr>
          <w:rFonts w:eastAsia="Times New Roman" w:cstheme="minorHAnsi"/>
          <w:sz w:val="24"/>
          <w:szCs w:val="24"/>
        </w:rPr>
      </w:pPr>
    </w:p>
    <w:p w14:paraId="413709D7" w14:textId="312D9A32" w:rsidR="00CF0447" w:rsidRPr="009458E2" w:rsidRDefault="00CF0447" w:rsidP="00CF0447">
      <w:pPr>
        <w:pStyle w:val="CommentText"/>
        <w:rPr>
          <w:rFonts w:cstheme="minorHAnsi"/>
          <w:sz w:val="24"/>
          <w:szCs w:val="24"/>
        </w:rPr>
      </w:pPr>
      <w:r w:rsidRPr="009458E2">
        <w:rPr>
          <w:rFonts w:eastAsia="Times New Roman" w:cstheme="minorHAnsi"/>
          <w:sz w:val="24"/>
          <w:szCs w:val="24"/>
        </w:rPr>
        <w:t xml:space="preserve">Commission for Environmental Cooperation. July 2021. </w:t>
      </w:r>
      <w:r w:rsidRPr="009458E2">
        <w:rPr>
          <w:rFonts w:eastAsia="Times New Roman" w:cstheme="minorHAnsi"/>
          <w:i/>
          <w:iCs/>
          <w:sz w:val="24"/>
          <w:szCs w:val="24"/>
        </w:rPr>
        <w:t xml:space="preserve">Ecological Regions of North America: Vector digital data. </w:t>
      </w:r>
      <w:r w:rsidRPr="009458E2">
        <w:rPr>
          <w:rFonts w:eastAsia="Times New Roman" w:cstheme="minorHAnsi"/>
          <w:sz w:val="24"/>
          <w:szCs w:val="24"/>
        </w:rPr>
        <w:t xml:space="preserve">Montréal, Québec, Canada. </w:t>
      </w:r>
      <w:hyperlink r:id="rId31" w:history="1">
        <w:r w:rsidRPr="009458E2">
          <w:rPr>
            <w:rStyle w:val="Hyperlink"/>
            <w:rFonts w:cstheme="minorHAnsi"/>
            <w:color w:val="auto"/>
            <w:sz w:val="24"/>
            <w:szCs w:val="24"/>
          </w:rPr>
          <w:t>http://www.cec.org/north-american-environmental-atlas/terrestrial-ecoregions-level-iii/</w:t>
        </w:r>
      </w:hyperlink>
      <w:r w:rsidRPr="009458E2">
        <w:rPr>
          <w:rStyle w:val="Hyperlink"/>
          <w:rFonts w:cstheme="minorHAnsi"/>
          <w:color w:val="auto"/>
          <w:sz w:val="24"/>
          <w:szCs w:val="24"/>
        </w:rPr>
        <w:t xml:space="preserve"> [</w:t>
      </w:r>
      <w:r w:rsidRPr="009458E2">
        <w:rPr>
          <w:rFonts w:eastAsia="Times New Roman" w:cstheme="minorHAnsi"/>
          <w:sz w:val="24"/>
          <w:szCs w:val="24"/>
        </w:rPr>
        <w:t xml:space="preserve">Downloaded </w:t>
      </w:r>
      <w:r w:rsidRPr="009458E2">
        <w:rPr>
          <w:rFonts w:cstheme="minorHAnsi"/>
          <w:sz w:val="24"/>
          <w:szCs w:val="24"/>
        </w:rPr>
        <w:t xml:space="preserve">7/21/2022]. </w:t>
      </w:r>
    </w:p>
    <w:p w14:paraId="3A6E3725" w14:textId="69402932" w:rsidR="000E2707" w:rsidRPr="009458E2" w:rsidRDefault="000E2707" w:rsidP="000E2707">
      <w:pPr>
        <w:pStyle w:val="CommentText"/>
        <w:rPr>
          <w:rFonts w:cstheme="minorHAnsi"/>
          <w:sz w:val="24"/>
          <w:szCs w:val="24"/>
        </w:rPr>
      </w:pPr>
      <w:proofErr w:type="spellStart"/>
      <w:r w:rsidRPr="009458E2">
        <w:rPr>
          <w:rFonts w:cstheme="minorHAnsi"/>
          <w:sz w:val="24"/>
          <w:szCs w:val="24"/>
        </w:rPr>
        <w:t>Hijmans</w:t>
      </w:r>
      <w:proofErr w:type="spellEnd"/>
      <w:r w:rsidRPr="009458E2">
        <w:rPr>
          <w:rFonts w:cstheme="minorHAnsi"/>
          <w:sz w:val="24"/>
          <w:szCs w:val="24"/>
        </w:rPr>
        <w:t>, Robert. 2023</w:t>
      </w:r>
      <w:r w:rsidR="009C5D37" w:rsidRPr="009458E2">
        <w:rPr>
          <w:rFonts w:cstheme="minorHAnsi"/>
          <w:sz w:val="24"/>
          <w:szCs w:val="24"/>
        </w:rPr>
        <w:t>a</w:t>
      </w:r>
      <w:r w:rsidRPr="009458E2">
        <w:rPr>
          <w:rFonts w:cstheme="minorHAnsi"/>
          <w:sz w:val="24"/>
          <w:szCs w:val="24"/>
        </w:rPr>
        <w:t>. raster: Geographic Data Analysis and Modeling. R package version 3.6-14, &lt;https://CRAN.R-project.org/package=raster&gt;.</w:t>
      </w:r>
    </w:p>
    <w:p w14:paraId="0958A9EB" w14:textId="56BA6A32" w:rsidR="009C5D37" w:rsidRPr="009458E2" w:rsidRDefault="009C5D37" w:rsidP="009C5D37">
      <w:pPr>
        <w:pStyle w:val="CommentText"/>
        <w:rPr>
          <w:rFonts w:cstheme="minorHAnsi"/>
          <w:sz w:val="24"/>
          <w:szCs w:val="24"/>
        </w:rPr>
      </w:pPr>
      <w:proofErr w:type="spellStart"/>
      <w:r w:rsidRPr="009458E2">
        <w:rPr>
          <w:rFonts w:cstheme="minorHAnsi"/>
          <w:sz w:val="24"/>
          <w:szCs w:val="24"/>
        </w:rPr>
        <w:t>Hijmans</w:t>
      </w:r>
      <w:proofErr w:type="spellEnd"/>
      <w:r w:rsidRPr="009458E2">
        <w:rPr>
          <w:rFonts w:cstheme="minorHAnsi"/>
          <w:sz w:val="24"/>
          <w:szCs w:val="24"/>
        </w:rPr>
        <w:t>, Robert. 2023b. terra: Spatial Data Analysis. R package version 1.7-3, &lt;https://CRAN.R-project.org/package=terra&gt;.</w:t>
      </w:r>
    </w:p>
    <w:p w14:paraId="2332812D" w14:textId="69DAA64F" w:rsidR="007541BE" w:rsidRPr="009458E2" w:rsidRDefault="007541BE" w:rsidP="009C5D37">
      <w:pPr>
        <w:pStyle w:val="CommentText"/>
        <w:rPr>
          <w:rStyle w:val="hgkelc"/>
          <w:sz w:val="24"/>
          <w:szCs w:val="24"/>
          <w:lang w:val="en"/>
        </w:rPr>
      </w:pPr>
      <w:r w:rsidRPr="009458E2">
        <w:rPr>
          <w:rStyle w:val="hgkelc"/>
          <w:sz w:val="24"/>
          <w:szCs w:val="24"/>
          <w:lang w:val="en"/>
        </w:rPr>
        <w:t xml:space="preserve">R Core Team (2023). R: A language and environment for statistical computing. Version 4.2.3. R Foundation for Statistical Computing, Vienna, Austria. </w:t>
      </w:r>
      <w:hyperlink r:id="rId32" w:history="1">
        <w:r w:rsidRPr="009458E2">
          <w:rPr>
            <w:rStyle w:val="Hyperlink"/>
            <w:color w:val="auto"/>
            <w:sz w:val="24"/>
            <w:szCs w:val="24"/>
            <w:lang w:val="en"/>
          </w:rPr>
          <w:t>http://www.R-project.org/</w:t>
        </w:r>
      </w:hyperlink>
    </w:p>
    <w:p w14:paraId="78F09F8E" w14:textId="77777777" w:rsidR="007541BE" w:rsidRPr="009458E2" w:rsidRDefault="007541BE" w:rsidP="009C5D37">
      <w:pPr>
        <w:pStyle w:val="CommentText"/>
        <w:rPr>
          <w:rFonts w:cstheme="minorHAnsi"/>
          <w:sz w:val="24"/>
          <w:szCs w:val="24"/>
        </w:rPr>
      </w:pPr>
    </w:p>
    <w:sectPr w:rsidR="007541BE" w:rsidRPr="009458E2" w:rsidSect="009458E2">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758E35" w14:textId="77777777" w:rsidR="00563171" w:rsidRDefault="00563171" w:rsidP="003032A5">
      <w:pPr>
        <w:spacing w:after="0" w:line="240" w:lineRule="auto"/>
      </w:pPr>
      <w:r>
        <w:separator/>
      </w:r>
    </w:p>
  </w:endnote>
  <w:endnote w:type="continuationSeparator" w:id="0">
    <w:p w14:paraId="28655DA7" w14:textId="77777777" w:rsidR="00563171" w:rsidRDefault="00563171" w:rsidP="00303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45D2E1" w14:textId="023AE16D" w:rsidR="003032A5" w:rsidRPr="003032A5" w:rsidRDefault="003032A5" w:rsidP="003032A5">
    <w:pPr>
      <w:spacing w:after="0" w:line="276" w:lineRule="auto"/>
      <w:rPr>
        <w:rFonts w:ascii="Times New Roman" w:hAnsi="Times New Roman" w:cs="Times New Roman"/>
        <w:sz w:val="20"/>
        <w:szCs w:val="20"/>
      </w:rPr>
    </w:pPr>
    <w:r w:rsidRPr="003032A5">
      <w:rPr>
        <w:rFonts w:ascii="Times New Roman" w:hAnsi="Times New Roman" w:cs="Times New Roman"/>
        <w:sz w:val="20"/>
        <w:szCs w:val="20"/>
      </w:rPr>
      <w:t xml:space="preserve">Supporting Text S1 -- </w:t>
    </w:r>
    <w:r w:rsidRPr="003032A5">
      <w:rPr>
        <w:rFonts w:ascii="Times New Roman" w:eastAsia="Calibri" w:hAnsi="Times New Roman" w:cs="Times New Roman"/>
        <w:sz w:val="20"/>
        <w:szCs w:val="20"/>
        <w:lang w:val="en"/>
      </w:rPr>
      <w:t>Connectivity model ensembles identify no-regrets areas for climate adaptation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072A72" w14:textId="77777777" w:rsidR="00563171" w:rsidRDefault="00563171" w:rsidP="003032A5">
      <w:pPr>
        <w:spacing w:after="0" w:line="240" w:lineRule="auto"/>
      </w:pPr>
      <w:r>
        <w:separator/>
      </w:r>
    </w:p>
  </w:footnote>
  <w:footnote w:type="continuationSeparator" w:id="0">
    <w:p w14:paraId="11DB10B5" w14:textId="77777777" w:rsidR="00563171" w:rsidRDefault="00563171" w:rsidP="003032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847C0F"/>
    <w:multiLevelType w:val="hybridMultilevel"/>
    <w:tmpl w:val="984AEB1C"/>
    <w:lvl w:ilvl="0" w:tplc="D294055A">
      <w:start w:val="1"/>
      <w:numFmt w:val="decimal"/>
      <w:lvlText w:val="%1."/>
      <w:lvlJc w:val="left"/>
      <w:pPr>
        <w:ind w:left="720" w:hanging="360"/>
      </w:pPr>
      <w:rPr>
        <w:rFonts w:eastAsiaTheme="minorHAnsi"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E04DCF"/>
    <w:multiLevelType w:val="hybridMultilevel"/>
    <w:tmpl w:val="47A27162"/>
    <w:lvl w:ilvl="0" w:tplc="FBDA8F9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FA7"/>
    <w:rsid w:val="00031BE4"/>
    <w:rsid w:val="0003446C"/>
    <w:rsid w:val="000663C6"/>
    <w:rsid w:val="00081C98"/>
    <w:rsid w:val="000961FA"/>
    <w:rsid w:val="000973BB"/>
    <w:rsid w:val="000B5DF3"/>
    <w:rsid w:val="000C26BD"/>
    <w:rsid w:val="000E2707"/>
    <w:rsid w:val="000E400B"/>
    <w:rsid w:val="000E4051"/>
    <w:rsid w:val="000E5A6D"/>
    <w:rsid w:val="000F6C31"/>
    <w:rsid w:val="00114C36"/>
    <w:rsid w:val="0017326A"/>
    <w:rsid w:val="00191181"/>
    <w:rsid w:val="001963ED"/>
    <w:rsid w:val="001A03D2"/>
    <w:rsid w:val="001B3389"/>
    <w:rsid w:val="001B3BCD"/>
    <w:rsid w:val="001C636B"/>
    <w:rsid w:val="001F1170"/>
    <w:rsid w:val="002173C6"/>
    <w:rsid w:val="00224285"/>
    <w:rsid w:val="00232CB5"/>
    <w:rsid w:val="00251846"/>
    <w:rsid w:val="0026563C"/>
    <w:rsid w:val="00285686"/>
    <w:rsid w:val="002A24DF"/>
    <w:rsid w:val="002A65A9"/>
    <w:rsid w:val="002A65D8"/>
    <w:rsid w:val="002C00DF"/>
    <w:rsid w:val="002D633C"/>
    <w:rsid w:val="002E550E"/>
    <w:rsid w:val="002F29C8"/>
    <w:rsid w:val="003032A5"/>
    <w:rsid w:val="00306C96"/>
    <w:rsid w:val="00331D88"/>
    <w:rsid w:val="00337845"/>
    <w:rsid w:val="00366C33"/>
    <w:rsid w:val="0037117A"/>
    <w:rsid w:val="00377608"/>
    <w:rsid w:val="003E03F7"/>
    <w:rsid w:val="003F6CE6"/>
    <w:rsid w:val="00401E63"/>
    <w:rsid w:val="00413FBF"/>
    <w:rsid w:val="00426BA7"/>
    <w:rsid w:val="00452DCD"/>
    <w:rsid w:val="00457114"/>
    <w:rsid w:val="004648D6"/>
    <w:rsid w:val="00492392"/>
    <w:rsid w:val="004B3073"/>
    <w:rsid w:val="004C281E"/>
    <w:rsid w:val="004D45BA"/>
    <w:rsid w:val="004D4BE6"/>
    <w:rsid w:val="004E2610"/>
    <w:rsid w:val="00514E30"/>
    <w:rsid w:val="0052703A"/>
    <w:rsid w:val="005530AB"/>
    <w:rsid w:val="00563171"/>
    <w:rsid w:val="005A0BB5"/>
    <w:rsid w:val="005E28AC"/>
    <w:rsid w:val="005F4B63"/>
    <w:rsid w:val="005F534A"/>
    <w:rsid w:val="005F5FA7"/>
    <w:rsid w:val="006035E5"/>
    <w:rsid w:val="00617DCF"/>
    <w:rsid w:val="006346BA"/>
    <w:rsid w:val="00636255"/>
    <w:rsid w:val="00661DB2"/>
    <w:rsid w:val="00664138"/>
    <w:rsid w:val="00684EB8"/>
    <w:rsid w:val="006B1071"/>
    <w:rsid w:val="006B5449"/>
    <w:rsid w:val="006D7989"/>
    <w:rsid w:val="006F7418"/>
    <w:rsid w:val="007541BE"/>
    <w:rsid w:val="00761A6C"/>
    <w:rsid w:val="007D1083"/>
    <w:rsid w:val="007D3AE3"/>
    <w:rsid w:val="007E1D52"/>
    <w:rsid w:val="007F1013"/>
    <w:rsid w:val="00810704"/>
    <w:rsid w:val="00882B8C"/>
    <w:rsid w:val="0088535C"/>
    <w:rsid w:val="00890071"/>
    <w:rsid w:val="008E1305"/>
    <w:rsid w:val="008F4A44"/>
    <w:rsid w:val="0090763C"/>
    <w:rsid w:val="00937F01"/>
    <w:rsid w:val="009458E2"/>
    <w:rsid w:val="00947A9A"/>
    <w:rsid w:val="00975821"/>
    <w:rsid w:val="009766EE"/>
    <w:rsid w:val="00992416"/>
    <w:rsid w:val="009A6A69"/>
    <w:rsid w:val="009B55E1"/>
    <w:rsid w:val="009C5D37"/>
    <w:rsid w:val="009D2140"/>
    <w:rsid w:val="009D6FBC"/>
    <w:rsid w:val="009E7FFB"/>
    <w:rsid w:val="00A2038B"/>
    <w:rsid w:val="00A917AE"/>
    <w:rsid w:val="00AA0B54"/>
    <w:rsid w:val="00AE7AF6"/>
    <w:rsid w:val="00AF013B"/>
    <w:rsid w:val="00AF1E8F"/>
    <w:rsid w:val="00B35452"/>
    <w:rsid w:val="00B42168"/>
    <w:rsid w:val="00B507A0"/>
    <w:rsid w:val="00B96908"/>
    <w:rsid w:val="00BC2C8D"/>
    <w:rsid w:val="00BC5543"/>
    <w:rsid w:val="00BD65B7"/>
    <w:rsid w:val="00BE17BB"/>
    <w:rsid w:val="00BE63C5"/>
    <w:rsid w:val="00C1133C"/>
    <w:rsid w:val="00C44A91"/>
    <w:rsid w:val="00C51471"/>
    <w:rsid w:val="00CA3146"/>
    <w:rsid w:val="00CE49EA"/>
    <w:rsid w:val="00CF0447"/>
    <w:rsid w:val="00D41191"/>
    <w:rsid w:val="00D75644"/>
    <w:rsid w:val="00D81BF6"/>
    <w:rsid w:val="00DC583E"/>
    <w:rsid w:val="00E212B9"/>
    <w:rsid w:val="00E55D35"/>
    <w:rsid w:val="00E604CD"/>
    <w:rsid w:val="00F1474C"/>
    <w:rsid w:val="00F3098D"/>
    <w:rsid w:val="00F317E7"/>
    <w:rsid w:val="00F753C7"/>
    <w:rsid w:val="00F77F0D"/>
    <w:rsid w:val="00F86ED2"/>
    <w:rsid w:val="00FB0558"/>
    <w:rsid w:val="00FB3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5CF1F"/>
  <w15:docId w15:val="{3CCA2660-D3D5-4E63-976A-CC262C22B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6255"/>
    <w:rPr>
      <w:color w:val="0000FF"/>
      <w:u w:val="single"/>
    </w:rPr>
  </w:style>
  <w:style w:type="paragraph" w:styleId="CommentText">
    <w:name w:val="annotation text"/>
    <w:basedOn w:val="Normal"/>
    <w:link w:val="CommentTextChar"/>
    <w:uiPriority w:val="99"/>
    <w:unhideWhenUsed/>
    <w:rsid w:val="00636255"/>
    <w:pPr>
      <w:spacing w:line="240" w:lineRule="auto"/>
    </w:pPr>
    <w:rPr>
      <w:sz w:val="20"/>
      <w:szCs w:val="20"/>
    </w:rPr>
  </w:style>
  <w:style w:type="character" w:customStyle="1" w:styleId="CommentTextChar">
    <w:name w:val="Comment Text Char"/>
    <w:basedOn w:val="DefaultParagraphFont"/>
    <w:link w:val="CommentText"/>
    <w:uiPriority w:val="99"/>
    <w:rsid w:val="00636255"/>
    <w:rPr>
      <w:sz w:val="20"/>
      <w:szCs w:val="20"/>
    </w:rPr>
  </w:style>
  <w:style w:type="character" w:customStyle="1" w:styleId="hgkelc">
    <w:name w:val="hgkelc"/>
    <w:basedOn w:val="DefaultParagraphFont"/>
    <w:rsid w:val="002A65A9"/>
  </w:style>
  <w:style w:type="character" w:styleId="CommentReference">
    <w:name w:val="annotation reference"/>
    <w:basedOn w:val="DefaultParagraphFont"/>
    <w:uiPriority w:val="99"/>
    <w:semiHidden/>
    <w:unhideWhenUsed/>
    <w:rsid w:val="002A65A9"/>
    <w:rPr>
      <w:sz w:val="16"/>
      <w:szCs w:val="16"/>
    </w:rPr>
  </w:style>
  <w:style w:type="character" w:customStyle="1" w:styleId="PlainTextChar">
    <w:name w:val="Plain Text Char"/>
    <w:aliases w:val="Char Char Char Char1,Char Char Char1,Char Char Char Char Char"/>
    <w:basedOn w:val="DefaultParagraphFont"/>
    <w:link w:val="PlainText"/>
    <w:semiHidden/>
    <w:locked/>
    <w:rsid w:val="002A65A9"/>
    <w:rPr>
      <w:rFonts w:ascii="Courier New" w:hAnsi="Courier New" w:cs="Courier New"/>
    </w:rPr>
  </w:style>
  <w:style w:type="paragraph" w:styleId="PlainText">
    <w:name w:val="Plain Text"/>
    <w:aliases w:val="Char Char Char,Char Char,Char Char Char Char"/>
    <w:basedOn w:val="Normal"/>
    <w:link w:val="PlainTextChar"/>
    <w:semiHidden/>
    <w:unhideWhenUsed/>
    <w:rsid w:val="002A65A9"/>
    <w:pPr>
      <w:spacing w:after="0" w:line="240" w:lineRule="auto"/>
    </w:pPr>
    <w:rPr>
      <w:rFonts w:ascii="Courier New" w:hAnsi="Courier New" w:cs="Courier New"/>
    </w:rPr>
  </w:style>
  <w:style w:type="character" w:customStyle="1" w:styleId="PlainTextChar1">
    <w:name w:val="Plain Text Char1"/>
    <w:basedOn w:val="DefaultParagraphFont"/>
    <w:uiPriority w:val="99"/>
    <w:semiHidden/>
    <w:rsid w:val="002A65A9"/>
    <w:rPr>
      <w:rFonts w:ascii="Consolas" w:hAnsi="Consolas"/>
      <w:sz w:val="21"/>
      <w:szCs w:val="21"/>
    </w:rPr>
  </w:style>
  <w:style w:type="character" w:styleId="FollowedHyperlink">
    <w:name w:val="FollowedHyperlink"/>
    <w:basedOn w:val="DefaultParagraphFont"/>
    <w:uiPriority w:val="99"/>
    <w:semiHidden/>
    <w:unhideWhenUsed/>
    <w:rsid w:val="000C26BD"/>
    <w:rPr>
      <w:color w:val="954F72" w:themeColor="followedHyperlink"/>
      <w:u w:val="single"/>
    </w:rPr>
  </w:style>
  <w:style w:type="character" w:customStyle="1" w:styleId="UnresolvedMention">
    <w:name w:val="Unresolved Mention"/>
    <w:basedOn w:val="DefaultParagraphFont"/>
    <w:uiPriority w:val="99"/>
    <w:semiHidden/>
    <w:unhideWhenUsed/>
    <w:rsid w:val="006B1071"/>
    <w:rPr>
      <w:color w:val="605E5C"/>
      <w:shd w:val="clear" w:color="auto" w:fill="E1DFDD"/>
    </w:rPr>
  </w:style>
  <w:style w:type="table" w:styleId="TableGrid">
    <w:name w:val="Table Grid"/>
    <w:basedOn w:val="TableNormal"/>
    <w:uiPriority w:val="39"/>
    <w:rsid w:val="006B10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ue">
    <w:name w:val="value"/>
    <w:basedOn w:val="DefaultParagraphFont"/>
    <w:rsid w:val="00224285"/>
  </w:style>
  <w:style w:type="character" w:styleId="Emphasis">
    <w:name w:val="Emphasis"/>
    <w:basedOn w:val="DefaultParagraphFont"/>
    <w:uiPriority w:val="20"/>
    <w:qFormat/>
    <w:rsid w:val="00BE63C5"/>
    <w:rPr>
      <w:i/>
      <w:iCs/>
    </w:rPr>
  </w:style>
  <w:style w:type="paragraph" w:styleId="ListParagraph">
    <w:name w:val="List Paragraph"/>
    <w:basedOn w:val="Normal"/>
    <w:uiPriority w:val="34"/>
    <w:qFormat/>
    <w:rsid w:val="00CA3146"/>
    <w:pPr>
      <w:ind w:left="720"/>
      <w:contextualSpacing/>
    </w:pPr>
  </w:style>
  <w:style w:type="character" w:styleId="LineNumber">
    <w:name w:val="line number"/>
    <w:basedOn w:val="DefaultParagraphFont"/>
    <w:uiPriority w:val="99"/>
    <w:semiHidden/>
    <w:unhideWhenUsed/>
    <w:rsid w:val="003032A5"/>
  </w:style>
  <w:style w:type="paragraph" w:styleId="Header">
    <w:name w:val="header"/>
    <w:basedOn w:val="Normal"/>
    <w:link w:val="HeaderChar"/>
    <w:uiPriority w:val="99"/>
    <w:unhideWhenUsed/>
    <w:rsid w:val="00303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2A5"/>
  </w:style>
  <w:style w:type="paragraph" w:styleId="Footer">
    <w:name w:val="footer"/>
    <w:basedOn w:val="Normal"/>
    <w:link w:val="FooterChar"/>
    <w:uiPriority w:val="99"/>
    <w:unhideWhenUsed/>
    <w:rsid w:val="00303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360114">
      <w:bodyDiv w:val="1"/>
      <w:marLeft w:val="0"/>
      <w:marRight w:val="0"/>
      <w:marTop w:val="0"/>
      <w:marBottom w:val="0"/>
      <w:divBdr>
        <w:top w:val="none" w:sz="0" w:space="0" w:color="auto"/>
        <w:left w:val="none" w:sz="0" w:space="0" w:color="auto"/>
        <w:bottom w:val="none" w:sz="0" w:space="0" w:color="auto"/>
        <w:right w:val="none" w:sz="0" w:space="0" w:color="auto"/>
      </w:divBdr>
    </w:div>
    <w:div w:id="578640292">
      <w:bodyDiv w:val="1"/>
      <w:marLeft w:val="0"/>
      <w:marRight w:val="0"/>
      <w:marTop w:val="0"/>
      <w:marBottom w:val="0"/>
      <w:divBdr>
        <w:top w:val="none" w:sz="0" w:space="0" w:color="auto"/>
        <w:left w:val="none" w:sz="0" w:space="0" w:color="auto"/>
        <w:bottom w:val="none" w:sz="0" w:space="0" w:color="auto"/>
        <w:right w:val="none" w:sz="0" w:space="0" w:color="auto"/>
      </w:divBdr>
    </w:div>
    <w:div w:id="732579307">
      <w:bodyDiv w:val="1"/>
      <w:marLeft w:val="0"/>
      <w:marRight w:val="0"/>
      <w:marTop w:val="0"/>
      <w:marBottom w:val="0"/>
      <w:divBdr>
        <w:top w:val="none" w:sz="0" w:space="0" w:color="auto"/>
        <w:left w:val="none" w:sz="0" w:space="0" w:color="auto"/>
        <w:bottom w:val="none" w:sz="0" w:space="0" w:color="auto"/>
        <w:right w:val="none" w:sz="0" w:space="0" w:color="auto"/>
      </w:divBdr>
    </w:div>
    <w:div w:id="740517312">
      <w:bodyDiv w:val="1"/>
      <w:marLeft w:val="0"/>
      <w:marRight w:val="0"/>
      <w:marTop w:val="0"/>
      <w:marBottom w:val="0"/>
      <w:divBdr>
        <w:top w:val="none" w:sz="0" w:space="0" w:color="auto"/>
        <w:left w:val="none" w:sz="0" w:space="0" w:color="auto"/>
        <w:bottom w:val="none" w:sz="0" w:space="0" w:color="auto"/>
        <w:right w:val="none" w:sz="0" w:space="0" w:color="auto"/>
      </w:divBdr>
    </w:div>
    <w:div w:id="742339597">
      <w:bodyDiv w:val="1"/>
      <w:marLeft w:val="0"/>
      <w:marRight w:val="0"/>
      <w:marTop w:val="0"/>
      <w:marBottom w:val="0"/>
      <w:divBdr>
        <w:top w:val="none" w:sz="0" w:space="0" w:color="auto"/>
        <w:left w:val="none" w:sz="0" w:space="0" w:color="auto"/>
        <w:bottom w:val="none" w:sz="0" w:space="0" w:color="auto"/>
        <w:right w:val="none" w:sz="0" w:space="0" w:color="auto"/>
      </w:divBdr>
    </w:div>
    <w:div w:id="873345302">
      <w:bodyDiv w:val="1"/>
      <w:marLeft w:val="0"/>
      <w:marRight w:val="0"/>
      <w:marTop w:val="0"/>
      <w:marBottom w:val="0"/>
      <w:divBdr>
        <w:top w:val="none" w:sz="0" w:space="0" w:color="auto"/>
        <w:left w:val="none" w:sz="0" w:space="0" w:color="auto"/>
        <w:bottom w:val="none" w:sz="0" w:space="0" w:color="auto"/>
        <w:right w:val="none" w:sz="0" w:space="0" w:color="auto"/>
      </w:divBdr>
    </w:div>
    <w:div w:id="959803763">
      <w:bodyDiv w:val="1"/>
      <w:marLeft w:val="0"/>
      <w:marRight w:val="0"/>
      <w:marTop w:val="0"/>
      <w:marBottom w:val="0"/>
      <w:divBdr>
        <w:top w:val="none" w:sz="0" w:space="0" w:color="auto"/>
        <w:left w:val="none" w:sz="0" w:space="0" w:color="auto"/>
        <w:bottom w:val="none" w:sz="0" w:space="0" w:color="auto"/>
        <w:right w:val="none" w:sz="0" w:space="0" w:color="auto"/>
      </w:divBdr>
    </w:div>
    <w:div w:id="1129670833">
      <w:bodyDiv w:val="1"/>
      <w:marLeft w:val="0"/>
      <w:marRight w:val="0"/>
      <w:marTop w:val="0"/>
      <w:marBottom w:val="0"/>
      <w:divBdr>
        <w:top w:val="none" w:sz="0" w:space="0" w:color="auto"/>
        <w:left w:val="none" w:sz="0" w:space="0" w:color="auto"/>
        <w:bottom w:val="none" w:sz="0" w:space="0" w:color="auto"/>
        <w:right w:val="none" w:sz="0" w:space="0" w:color="auto"/>
      </w:divBdr>
    </w:div>
    <w:div w:id="1386567712">
      <w:bodyDiv w:val="1"/>
      <w:marLeft w:val="0"/>
      <w:marRight w:val="0"/>
      <w:marTop w:val="0"/>
      <w:marBottom w:val="0"/>
      <w:divBdr>
        <w:top w:val="none" w:sz="0" w:space="0" w:color="auto"/>
        <w:left w:val="none" w:sz="0" w:space="0" w:color="auto"/>
        <w:bottom w:val="none" w:sz="0" w:space="0" w:color="auto"/>
        <w:right w:val="none" w:sz="0" w:space="0" w:color="auto"/>
      </w:divBdr>
    </w:div>
    <w:div w:id="1629386796">
      <w:bodyDiv w:val="1"/>
      <w:marLeft w:val="0"/>
      <w:marRight w:val="0"/>
      <w:marTop w:val="0"/>
      <w:marBottom w:val="0"/>
      <w:divBdr>
        <w:top w:val="none" w:sz="0" w:space="0" w:color="auto"/>
        <w:left w:val="none" w:sz="0" w:space="0" w:color="auto"/>
        <w:bottom w:val="none" w:sz="0" w:space="0" w:color="auto"/>
        <w:right w:val="none" w:sz="0" w:space="0" w:color="auto"/>
      </w:divBdr>
    </w:div>
    <w:div w:id="1650404757">
      <w:bodyDiv w:val="1"/>
      <w:marLeft w:val="0"/>
      <w:marRight w:val="0"/>
      <w:marTop w:val="0"/>
      <w:marBottom w:val="0"/>
      <w:divBdr>
        <w:top w:val="none" w:sz="0" w:space="0" w:color="auto"/>
        <w:left w:val="none" w:sz="0" w:space="0" w:color="auto"/>
        <w:bottom w:val="none" w:sz="0" w:space="0" w:color="auto"/>
        <w:right w:val="none" w:sz="0" w:space="0" w:color="auto"/>
      </w:divBdr>
    </w:div>
    <w:div w:id="1939362665">
      <w:bodyDiv w:val="1"/>
      <w:marLeft w:val="0"/>
      <w:marRight w:val="0"/>
      <w:marTop w:val="0"/>
      <w:marBottom w:val="0"/>
      <w:divBdr>
        <w:top w:val="none" w:sz="0" w:space="0" w:color="auto"/>
        <w:left w:val="none" w:sz="0" w:space="0" w:color="auto"/>
        <w:bottom w:val="none" w:sz="0" w:space="0" w:color="auto"/>
        <w:right w:val="none" w:sz="0" w:space="0" w:color="auto"/>
      </w:divBdr>
    </w:div>
    <w:div w:id="2009601251">
      <w:bodyDiv w:val="1"/>
      <w:marLeft w:val="0"/>
      <w:marRight w:val="0"/>
      <w:marTop w:val="0"/>
      <w:marBottom w:val="0"/>
      <w:divBdr>
        <w:top w:val="none" w:sz="0" w:space="0" w:color="auto"/>
        <w:left w:val="none" w:sz="0" w:space="0" w:color="auto"/>
        <w:bottom w:val="none" w:sz="0" w:space="0" w:color="auto"/>
        <w:right w:val="none" w:sz="0" w:space="0" w:color="auto"/>
      </w:divBdr>
    </w:div>
    <w:div w:id="2080639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rimp.dfw.state.or.us/DataClearinghouse/default.aspx?p=149" TargetMode="External"/><Relationship Id="rId18" Type="http://schemas.openxmlformats.org/officeDocument/2006/relationships/hyperlink" Target="https://gis-ndow.opendata.arcgis.com/search?collection=Dataset" TargetMode="External"/><Relationship Id="rId26" Type="http://schemas.openxmlformats.org/officeDocument/2006/relationships/hyperlink" Target="https://selvamaya.info/wp-content/uploads/2018/06/Corredores-biol%C3%B3gicos_Jaguar_2018.pdf" TargetMode="External"/><Relationship Id="rId3" Type="http://schemas.openxmlformats.org/officeDocument/2006/relationships/settings" Target="settings.xml"/><Relationship Id="rId21" Type="http://schemas.openxmlformats.org/officeDocument/2006/relationships/hyperlink" Target="https://a100.gov.bc.ca/pub/acat/public/welcome.do" TargetMode="External"/><Relationship Id="rId34" Type="http://schemas.openxmlformats.org/officeDocument/2006/relationships/fontTable" Target="fontTable.xml"/><Relationship Id="rId7" Type="http://schemas.openxmlformats.org/officeDocument/2006/relationships/hyperlink" Target="https://www.webofscience.com/wos/woscc/summary/341dbea7-b807-4e0e-9df2-bfb399bb7c8f-3ce99e9f/relevance/1" TargetMode="External"/><Relationship Id="rId12" Type="http://schemas.openxmlformats.org/officeDocument/2006/relationships/hyperlink" Target="https://dfw.state.or.us/conservationstrategy/docs/Central_Oregon_collison_migration_map.pdf" TargetMode="External"/><Relationship Id="rId17" Type="http://schemas.openxmlformats.org/officeDocument/2006/relationships/hyperlink" Target="https://data-wdfw.opendata.arcgis.com" TargetMode="External"/><Relationship Id="rId25" Type="http://schemas.openxmlformats.org/officeDocument/2006/relationships/hyperlink" Target="https://www.bajacalifornia.gob.mx/medio_ambiente"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aconnected.org/statewide-analysis/" TargetMode="External"/><Relationship Id="rId20" Type="http://schemas.openxmlformats.org/officeDocument/2006/relationships/hyperlink" Target="https://doi.org/10.1080/26395916.2019.1649726" TargetMode="External"/><Relationship Id="rId29" Type="http://schemas.openxmlformats.org/officeDocument/2006/relationships/hyperlink" Target="https://databasin.org/maps/ne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rimp.dfw.state.or.us/nrimp/default.aspx" TargetMode="External"/><Relationship Id="rId24" Type="http://schemas.openxmlformats.org/officeDocument/2006/relationships/hyperlink" Target="https://www.bajacalifornia.gob.mx" TargetMode="External"/><Relationship Id="rId32" Type="http://schemas.openxmlformats.org/officeDocument/2006/relationships/hyperlink" Target="http://www.R-project.org/" TargetMode="External"/><Relationship Id="rId5" Type="http://schemas.openxmlformats.org/officeDocument/2006/relationships/footnotes" Target="footnotes.xml"/><Relationship Id="rId15" Type="http://schemas.openxmlformats.org/officeDocument/2006/relationships/hyperlink" Target="https://oregonconservationstrategy.org/success-story/priority-wildlife-connectivity-areas-pwcas/" TargetMode="External"/><Relationship Id="rId23" Type="http://schemas.openxmlformats.org/officeDocument/2006/relationships/hyperlink" Target="https://a100.gov.bc.ca/pub/acat/public/viewReport.do?reportId=42389" TargetMode="External"/><Relationship Id="rId28" Type="http://schemas.openxmlformats.org/officeDocument/2006/relationships/hyperlink" Target="https://www.bcs.gob.mx" TargetMode="External"/><Relationship Id="rId10" Type="http://schemas.openxmlformats.org/officeDocument/2006/relationships/hyperlink" Target="https://www.dfw.state.or.us/conservationstrategy/wildlife_connectivity.asp" TargetMode="External"/><Relationship Id="rId19" Type="http://schemas.openxmlformats.org/officeDocument/2006/relationships/hyperlink" Target="https://data-idfggis.opendata.arcgis.com/" TargetMode="External"/><Relationship Id="rId31" Type="http://schemas.openxmlformats.org/officeDocument/2006/relationships/hyperlink" Target="http://www.cec.org/north-american-environmental-atlas/terrestrial-ecoregions-level-iii/" TargetMode="External"/><Relationship Id="rId4" Type="http://schemas.openxmlformats.org/officeDocument/2006/relationships/webSettings" Target="webSettings.xml"/><Relationship Id="rId9" Type="http://schemas.openxmlformats.org/officeDocument/2006/relationships/hyperlink" Target="https://apps.wildlife.ca.gov/bios/?bookmark=648" TargetMode="External"/><Relationship Id="rId14" Type="http://schemas.openxmlformats.org/officeDocument/2006/relationships/hyperlink" Target="https://oregonconservationstrategy.org/success-story/the-oregon-connectivity-assessment-and-mapping-project-ocamp" TargetMode="External"/><Relationship Id="rId22" Type="http://schemas.openxmlformats.org/officeDocument/2006/relationships/hyperlink" Target="https://www.sciencebase.gov/catalog/item/548b20e3e4b082b6a4188ced" TargetMode="External"/><Relationship Id="rId27" Type="http://schemas.openxmlformats.org/officeDocument/2006/relationships/hyperlink" Target="https://www.biodiversidad.gob.mx/region/que-es-corredor" TargetMode="External"/><Relationship Id="rId30" Type="http://schemas.openxmlformats.org/officeDocument/2006/relationships/image" Target="media/image1.png"/><Relationship Id="rId35" Type="http://schemas.openxmlformats.org/officeDocument/2006/relationships/theme" Target="theme/theme1.xml"/><Relationship Id="rId8" Type="http://schemas.openxmlformats.org/officeDocument/2006/relationships/hyperlink" Target="https://wildlife.ca.gov/Data/Analysis/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9</Pages>
  <Words>3360</Words>
  <Characters>19158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Kaviyarasi K</cp:lastModifiedBy>
  <cp:revision>5</cp:revision>
  <cp:lastPrinted>2023-02-22T23:59:00Z</cp:lastPrinted>
  <dcterms:created xsi:type="dcterms:W3CDTF">2023-10-23T21:55:00Z</dcterms:created>
  <dcterms:modified xsi:type="dcterms:W3CDTF">2026-09-03T12:28:00Z</dcterms:modified>
</cp:coreProperties>
</file>