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C9ACA" w14:textId="77777777" w:rsidR="00ED0E8C" w:rsidRPr="00767591" w:rsidRDefault="004C388D" w:rsidP="00ED0E8C">
      <w:pPr>
        <w:spacing w:line="240" w:lineRule="auto"/>
        <w:ind w:firstLine="0"/>
      </w:pPr>
      <w:bookmarkStart w:id="0" w:name="_GoBack"/>
      <w:bookmarkEnd w:id="0"/>
      <w:r w:rsidRPr="00767591">
        <w:t xml:space="preserve">Appendix Table </w:t>
      </w:r>
      <w:r w:rsidR="00FF30AA" w:rsidRPr="00767591">
        <w:t>A.</w:t>
      </w:r>
      <w:r w:rsidRPr="00767591">
        <w:t>1</w:t>
      </w:r>
    </w:p>
    <w:p w14:paraId="189B218F" w14:textId="77777777" w:rsidR="004C388D" w:rsidRPr="00767591" w:rsidRDefault="004C388D" w:rsidP="004C388D">
      <w:pPr>
        <w:spacing w:line="240" w:lineRule="auto"/>
        <w:ind w:firstLine="0"/>
        <w:rPr>
          <w:i/>
        </w:rPr>
      </w:pPr>
    </w:p>
    <w:p w14:paraId="12632D30" w14:textId="77777777" w:rsidR="004C388D" w:rsidRPr="00767591" w:rsidRDefault="004C388D" w:rsidP="004C388D">
      <w:pPr>
        <w:spacing w:line="240" w:lineRule="auto"/>
        <w:ind w:firstLine="0"/>
        <w:rPr>
          <w:i/>
        </w:rPr>
      </w:pPr>
      <w:r w:rsidRPr="00767591">
        <w:rPr>
          <w:i/>
        </w:rPr>
        <w:t>Study search details</w:t>
      </w:r>
    </w:p>
    <w:tbl>
      <w:tblPr>
        <w:tblStyle w:val="MPRBaseTable"/>
        <w:tblW w:w="5000" w:type="pct"/>
        <w:tblLook w:val="04A0" w:firstRow="1" w:lastRow="0" w:firstColumn="1" w:lastColumn="0" w:noHBand="0" w:noVBand="1"/>
      </w:tblPr>
      <w:tblGrid>
        <w:gridCol w:w="2610"/>
        <w:gridCol w:w="6750"/>
      </w:tblGrid>
      <w:tr w:rsidR="00767591" w:rsidRPr="00767591" w14:paraId="5B72B3AD" w14:textId="77777777" w:rsidTr="00FF30A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94" w:type="pct"/>
            <w:tcBorders>
              <w:top w:val="single" w:sz="4" w:space="0" w:color="auto"/>
              <w:bottom w:val="single" w:sz="4" w:space="0" w:color="auto"/>
            </w:tcBorders>
            <w:shd w:val="clear" w:color="auto" w:fill="auto"/>
          </w:tcPr>
          <w:p w14:paraId="01C953CC" w14:textId="77777777" w:rsidR="00FF30AA" w:rsidRPr="00767591" w:rsidRDefault="00FF30AA" w:rsidP="004A0E35">
            <w:pPr>
              <w:pStyle w:val="TableHeaderLeft"/>
              <w:spacing w:before="60"/>
              <w:rPr>
                <w:rFonts w:ascii="Times New Roman" w:hAnsi="Times New Roman"/>
                <w:color w:val="auto"/>
                <w:sz w:val="24"/>
                <w:szCs w:val="24"/>
              </w:rPr>
            </w:pPr>
            <w:r w:rsidRPr="00767591">
              <w:rPr>
                <w:rFonts w:ascii="Times New Roman" w:hAnsi="Times New Roman"/>
                <w:color w:val="auto"/>
                <w:sz w:val="24"/>
                <w:szCs w:val="24"/>
              </w:rPr>
              <w:t>Search characteristics</w:t>
            </w:r>
          </w:p>
        </w:tc>
        <w:tc>
          <w:tcPr>
            <w:tcW w:w="3606" w:type="pct"/>
            <w:tcBorders>
              <w:top w:val="single" w:sz="4" w:space="0" w:color="auto"/>
              <w:bottom w:val="single" w:sz="4" w:space="0" w:color="auto"/>
            </w:tcBorders>
            <w:shd w:val="clear" w:color="auto" w:fill="auto"/>
          </w:tcPr>
          <w:p w14:paraId="23A065EB" w14:textId="77777777" w:rsidR="00FF30AA" w:rsidRPr="00767591" w:rsidRDefault="00FF30AA" w:rsidP="004A0E35">
            <w:pPr>
              <w:pStyle w:val="TableHeaderCenter"/>
              <w:spacing w:before="6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767591">
              <w:rPr>
                <w:rFonts w:ascii="Times New Roman" w:hAnsi="Times New Roman"/>
                <w:color w:val="auto"/>
                <w:sz w:val="24"/>
                <w:szCs w:val="24"/>
              </w:rPr>
              <w:t>Limits</w:t>
            </w:r>
          </w:p>
        </w:tc>
      </w:tr>
      <w:tr w:rsidR="00767591" w:rsidRPr="00767591" w14:paraId="20436BC1"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Borders>
              <w:top w:val="single" w:sz="4" w:space="0" w:color="auto"/>
            </w:tcBorders>
          </w:tcPr>
          <w:p w14:paraId="5A63D361"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Dates</w:t>
            </w:r>
          </w:p>
        </w:tc>
        <w:tc>
          <w:tcPr>
            <w:tcW w:w="3606" w:type="pct"/>
            <w:tcBorders>
              <w:top w:val="single" w:sz="4" w:space="0" w:color="auto"/>
            </w:tcBorders>
          </w:tcPr>
          <w:p w14:paraId="42B120C8"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After December 31, 1996, until March 2017</w:t>
            </w:r>
          </w:p>
        </w:tc>
      </w:tr>
      <w:tr w:rsidR="00767591" w:rsidRPr="00767591" w14:paraId="52CA7DD5"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55898F72"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Language</w:t>
            </w:r>
          </w:p>
        </w:tc>
        <w:tc>
          <w:tcPr>
            <w:tcW w:w="3606" w:type="pct"/>
          </w:tcPr>
          <w:p w14:paraId="1950FB6F"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roofErr w:type="spellStart"/>
            <w:r w:rsidRPr="00767591">
              <w:rPr>
                <w:rFonts w:ascii="Times New Roman" w:hAnsi="Times New Roman"/>
                <w:sz w:val="24"/>
                <w:szCs w:val="24"/>
              </w:rPr>
              <w:t>English</w:t>
            </w:r>
            <w:r w:rsidRPr="00767591">
              <w:rPr>
                <w:rFonts w:ascii="Times New Roman" w:hAnsi="Times New Roman"/>
                <w:sz w:val="24"/>
                <w:szCs w:val="24"/>
                <w:vertAlign w:val="superscript"/>
              </w:rPr>
              <w:t>a</w:t>
            </w:r>
            <w:proofErr w:type="spellEnd"/>
          </w:p>
        </w:tc>
      </w:tr>
      <w:tr w:rsidR="00767591" w:rsidRPr="00767591" w14:paraId="0A1FD8C0"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3D4A2A2C"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Age</w:t>
            </w:r>
          </w:p>
        </w:tc>
        <w:tc>
          <w:tcPr>
            <w:tcW w:w="3606" w:type="pct"/>
          </w:tcPr>
          <w:p w14:paraId="6140B2FF"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Adolescent (13 to 18 years)</w:t>
            </w:r>
          </w:p>
        </w:tc>
      </w:tr>
      <w:tr w:rsidR="00767591" w:rsidRPr="00767591" w14:paraId="7177C1E6"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02CAF7C0"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Age</w:t>
            </w:r>
          </w:p>
        </w:tc>
        <w:tc>
          <w:tcPr>
            <w:tcW w:w="3606" w:type="pct"/>
          </w:tcPr>
          <w:p w14:paraId="3F8F247E" w14:textId="539CE07F"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Young </w:t>
            </w:r>
            <w:r w:rsidR="006D55F2" w:rsidRPr="00767591">
              <w:rPr>
                <w:rFonts w:ascii="Times New Roman" w:hAnsi="Times New Roman"/>
                <w:sz w:val="24"/>
                <w:szCs w:val="24"/>
              </w:rPr>
              <w:t>a</w:t>
            </w:r>
            <w:r w:rsidRPr="00767591">
              <w:rPr>
                <w:rFonts w:ascii="Times New Roman" w:hAnsi="Times New Roman"/>
                <w:sz w:val="24"/>
                <w:szCs w:val="24"/>
              </w:rPr>
              <w:t>dult (19 to 24 years)</w:t>
            </w:r>
          </w:p>
        </w:tc>
      </w:tr>
      <w:tr w:rsidR="00767591" w:rsidRPr="00767591" w14:paraId="050758BD"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1A569A61"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Fields</w:t>
            </w:r>
          </w:p>
        </w:tc>
        <w:tc>
          <w:tcPr>
            <w:tcW w:w="3606" w:type="pct"/>
          </w:tcPr>
          <w:p w14:paraId="076D3E9A"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Title, abstract, medical subject heading (</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w:t>
            </w:r>
          </w:p>
        </w:tc>
      </w:tr>
      <w:tr w:rsidR="00767591" w:rsidRPr="00767591" w14:paraId="75D56D53"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05E40662" w14:textId="77777777" w:rsidR="00FF30AA" w:rsidRPr="00767591" w:rsidRDefault="00FF30AA" w:rsidP="004A0E35">
            <w:pPr>
              <w:pStyle w:val="TableText"/>
              <w:spacing w:before="60" w:after="60"/>
              <w:rPr>
                <w:rFonts w:ascii="Times New Roman" w:hAnsi="Times New Roman"/>
                <w:sz w:val="24"/>
                <w:szCs w:val="24"/>
              </w:rPr>
            </w:pPr>
            <w:r w:rsidRPr="00767591">
              <w:rPr>
                <w:rFonts w:ascii="Times New Roman" w:hAnsi="Times New Roman"/>
                <w:sz w:val="24"/>
                <w:szCs w:val="24"/>
              </w:rPr>
              <w:t>Duplicates</w:t>
            </w:r>
          </w:p>
        </w:tc>
        <w:tc>
          <w:tcPr>
            <w:tcW w:w="3606" w:type="pct"/>
          </w:tcPr>
          <w:p w14:paraId="17D5882A" w14:textId="77777777" w:rsidR="00FF30AA" w:rsidRPr="00767591" w:rsidRDefault="00FF30AA" w:rsidP="004A0E35">
            <w:pPr>
              <w:pStyle w:val="TableText"/>
              <w:spacing w:before="60" w:after="6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shd w:val="clear" w:color="auto" w:fill="FFFFFF"/>
              </w:rPr>
              <w:t>Duplicates are removed from the search and from the result count</w:t>
            </w:r>
          </w:p>
        </w:tc>
      </w:tr>
      <w:tr w:rsidR="00767591" w:rsidRPr="00767591" w14:paraId="7AD06EDB"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pct"/>
          </w:tcPr>
          <w:p w14:paraId="17D00097"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 xml:space="preserve">Databases </w:t>
            </w:r>
          </w:p>
        </w:tc>
        <w:tc>
          <w:tcPr>
            <w:tcW w:w="3606" w:type="pct"/>
          </w:tcPr>
          <w:p w14:paraId="21B36903"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MEDLINE, Scopus, </w:t>
            </w:r>
            <w:proofErr w:type="spellStart"/>
            <w:r w:rsidRPr="00767591">
              <w:rPr>
                <w:rFonts w:ascii="Times New Roman" w:hAnsi="Times New Roman"/>
                <w:sz w:val="24"/>
                <w:szCs w:val="24"/>
              </w:rPr>
              <w:t>CINAHL</w:t>
            </w:r>
            <w:proofErr w:type="spellEnd"/>
            <w:r w:rsidRPr="00767591">
              <w:rPr>
                <w:rFonts w:ascii="Times New Roman" w:hAnsi="Times New Roman"/>
                <w:sz w:val="24"/>
                <w:szCs w:val="24"/>
              </w:rPr>
              <w:t xml:space="preserve">, </w:t>
            </w:r>
            <w:proofErr w:type="spellStart"/>
            <w:r w:rsidRPr="00767591">
              <w:rPr>
                <w:rFonts w:ascii="Times New Roman" w:hAnsi="Times New Roman"/>
                <w:sz w:val="24"/>
                <w:szCs w:val="24"/>
              </w:rPr>
              <w:t>PsychINFO</w:t>
            </w:r>
            <w:proofErr w:type="spellEnd"/>
            <w:r w:rsidRPr="00767591">
              <w:rPr>
                <w:rFonts w:ascii="Times New Roman" w:hAnsi="Times New Roman"/>
                <w:sz w:val="24"/>
                <w:szCs w:val="24"/>
              </w:rPr>
              <w:t>, ERIC</w:t>
            </w:r>
          </w:p>
        </w:tc>
      </w:tr>
    </w:tbl>
    <w:p w14:paraId="2939AE70" w14:textId="77777777" w:rsidR="00FF30AA" w:rsidRPr="00767591" w:rsidRDefault="00FF30AA" w:rsidP="00FF30AA">
      <w:pPr>
        <w:pStyle w:val="TableFootnoteCaption"/>
        <w:rPr>
          <w:rFonts w:ascii="Times New Roman" w:hAnsi="Times New Roman"/>
          <w:sz w:val="24"/>
          <w:szCs w:val="24"/>
        </w:rPr>
      </w:pPr>
      <w:r w:rsidRPr="00767591">
        <w:rPr>
          <w:rFonts w:ascii="Times New Roman" w:hAnsi="Times New Roman"/>
          <w:sz w:val="24"/>
          <w:szCs w:val="24"/>
          <w:vertAlign w:val="superscript"/>
        </w:rPr>
        <w:t>a</w:t>
      </w:r>
      <w:r w:rsidRPr="00767591">
        <w:rPr>
          <w:rFonts w:ascii="Times New Roman" w:hAnsi="Times New Roman"/>
          <w:sz w:val="24"/>
          <w:szCs w:val="24"/>
        </w:rPr>
        <w:t xml:space="preserve"> Studies conducted in the United States can be reported in journals located in other countries or by authors affiliated with academic institutions outside of the United States.</w:t>
      </w:r>
    </w:p>
    <w:p w14:paraId="24E5C14D" w14:textId="77777777" w:rsidR="00FF30AA" w:rsidRPr="00767591" w:rsidRDefault="00FF30AA" w:rsidP="00FF30AA">
      <w:pPr>
        <w:pStyle w:val="MarkforTableTitle"/>
      </w:pPr>
    </w:p>
    <w:p w14:paraId="1D356CCF" w14:textId="77777777" w:rsidR="00FF30AA" w:rsidRPr="00767591" w:rsidRDefault="00FF30AA" w:rsidP="00FF30AA">
      <w:pPr>
        <w:pStyle w:val="MarkforTableTitle"/>
        <w:sectPr w:rsidR="00FF30AA" w:rsidRPr="00767591" w:rsidSect="00767591">
          <w:headerReference w:type="default" r:id="rId9"/>
          <w:headerReference w:type="first" r:id="rId10"/>
          <w:endnotePr>
            <w:numFmt w:val="decimal"/>
          </w:endnotePr>
          <w:type w:val="continuous"/>
          <w:pgSz w:w="12240" w:h="15840"/>
          <w:pgMar w:top="1440" w:right="1440" w:bottom="1440" w:left="1440" w:header="720" w:footer="720" w:gutter="0"/>
          <w:cols w:space="720"/>
          <w:docGrid w:linePitch="360"/>
        </w:sectPr>
      </w:pPr>
    </w:p>
    <w:p w14:paraId="259BFFC4" w14:textId="77777777" w:rsidR="00FF30AA" w:rsidRPr="00767591" w:rsidRDefault="00FF30AA" w:rsidP="00FF30AA">
      <w:pPr>
        <w:spacing w:line="240" w:lineRule="auto"/>
        <w:ind w:firstLine="0"/>
      </w:pPr>
      <w:r w:rsidRPr="00767591">
        <w:lastRenderedPageBreak/>
        <w:t>Appendix Table A.2</w:t>
      </w:r>
    </w:p>
    <w:p w14:paraId="6CAFCF60" w14:textId="77777777" w:rsidR="00FF30AA" w:rsidRPr="00767591" w:rsidRDefault="00FF30AA" w:rsidP="00FF30AA">
      <w:pPr>
        <w:spacing w:line="240" w:lineRule="auto"/>
        <w:ind w:firstLine="0"/>
        <w:rPr>
          <w:i/>
        </w:rPr>
      </w:pPr>
    </w:p>
    <w:p w14:paraId="2FB39986" w14:textId="77777777" w:rsidR="00FF30AA" w:rsidRPr="00767591" w:rsidRDefault="00FF30AA" w:rsidP="00FF30AA">
      <w:pPr>
        <w:spacing w:line="240" w:lineRule="auto"/>
        <w:ind w:firstLine="0"/>
        <w:rPr>
          <w:i/>
        </w:rPr>
      </w:pPr>
      <w:r w:rsidRPr="00767591">
        <w:rPr>
          <w:i/>
        </w:rPr>
        <w:t>Study search terms</w:t>
      </w:r>
    </w:p>
    <w:p w14:paraId="18158911" w14:textId="77777777" w:rsidR="00FF30AA" w:rsidRPr="00767591" w:rsidRDefault="00FF30AA" w:rsidP="00FF30AA">
      <w:pPr>
        <w:pStyle w:val="MarkforTableTitle"/>
      </w:pPr>
    </w:p>
    <w:tbl>
      <w:tblPr>
        <w:tblStyle w:val="MPRBaseTable"/>
        <w:tblW w:w="5000" w:type="pct"/>
        <w:tblLayout w:type="fixed"/>
        <w:tblLook w:val="04A0" w:firstRow="1" w:lastRow="0" w:firstColumn="1" w:lastColumn="0" w:noHBand="0" w:noVBand="1"/>
      </w:tblPr>
      <w:tblGrid>
        <w:gridCol w:w="536"/>
        <w:gridCol w:w="1352"/>
        <w:gridCol w:w="5221"/>
        <w:gridCol w:w="1161"/>
        <w:gridCol w:w="1090"/>
      </w:tblGrid>
      <w:tr w:rsidR="00767591" w:rsidRPr="00767591" w14:paraId="0CD1BA37" w14:textId="77777777" w:rsidTr="00FF30A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87" w:type="pct"/>
            <w:tcBorders>
              <w:top w:val="single" w:sz="4" w:space="0" w:color="auto"/>
              <w:bottom w:val="single" w:sz="4" w:space="0" w:color="auto"/>
            </w:tcBorders>
            <w:shd w:val="clear" w:color="auto" w:fill="auto"/>
          </w:tcPr>
          <w:p w14:paraId="0D380D6C" w14:textId="77777777" w:rsidR="00FF30AA" w:rsidRPr="00767591" w:rsidRDefault="00FF30AA" w:rsidP="004A0E35">
            <w:pPr>
              <w:pStyle w:val="TableHeaderLeft"/>
              <w:spacing w:before="60"/>
              <w:rPr>
                <w:rFonts w:ascii="Times New Roman" w:hAnsi="Times New Roman"/>
                <w:color w:val="auto"/>
                <w:sz w:val="24"/>
                <w:szCs w:val="24"/>
              </w:rPr>
            </w:pPr>
            <w:r w:rsidRPr="00767591">
              <w:rPr>
                <w:rFonts w:ascii="Times New Roman" w:hAnsi="Times New Roman"/>
                <w:color w:val="auto"/>
                <w:sz w:val="24"/>
                <w:szCs w:val="24"/>
              </w:rPr>
              <w:t>Set</w:t>
            </w:r>
          </w:p>
        </w:tc>
        <w:tc>
          <w:tcPr>
            <w:tcW w:w="722" w:type="pct"/>
            <w:tcBorders>
              <w:top w:val="single" w:sz="4" w:space="0" w:color="auto"/>
              <w:bottom w:val="single" w:sz="4" w:space="0" w:color="auto"/>
            </w:tcBorders>
            <w:shd w:val="clear" w:color="auto" w:fill="auto"/>
          </w:tcPr>
          <w:p w14:paraId="3A679D36" w14:textId="77777777" w:rsidR="00FF30AA" w:rsidRPr="00767591" w:rsidRDefault="00FF30AA" w:rsidP="004A0E35">
            <w:pPr>
              <w:pStyle w:val="TableHeaderCenter"/>
              <w:spacing w:before="6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767591">
              <w:rPr>
                <w:rFonts w:ascii="Times New Roman" w:hAnsi="Times New Roman"/>
                <w:color w:val="auto"/>
                <w:sz w:val="24"/>
                <w:szCs w:val="24"/>
              </w:rPr>
              <w:t>Concept</w:t>
            </w:r>
          </w:p>
        </w:tc>
        <w:tc>
          <w:tcPr>
            <w:tcW w:w="2788" w:type="pct"/>
            <w:tcBorders>
              <w:top w:val="single" w:sz="4" w:space="0" w:color="auto"/>
              <w:bottom w:val="single" w:sz="4" w:space="0" w:color="auto"/>
            </w:tcBorders>
            <w:shd w:val="clear" w:color="auto" w:fill="auto"/>
          </w:tcPr>
          <w:p w14:paraId="3406E434" w14:textId="77777777" w:rsidR="00FF30AA" w:rsidRPr="00767591" w:rsidRDefault="00FF30AA" w:rsidP="004A0E35">
            <w:pPr>
              <w:pStyle w:val="TableHeaderCenter"/>
              <w:spacing w:before="6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767591">
              <w:rPr>
                <w:rFonts w:ascii="Times New Roman" w:hAnsi="Times New Roman"/>
                <w:color w:val="auto"/>
                <w:sz w:val="24"/>
                <w:szCs w:val="24"/>
              </w:rPr>
              <w:t>Keywords (title, abstract, keyword fields)</w:t>
            </w:r>
          </w:p>
        </w:tc>
        <w:tc>
          <w:tcPr>
            <w:tcW w:w="1202" w:type="pct"/>
            <w:gridSpan w:val="2"/>
            <w:tcBorders>
              <w:top w:val="single" w:sz="4" w:space="0" w:color="auto"/>
              <w:bottom w:val="single" w:sz="4" w:space="0" w:color="auto"/>
            </w:tcBorders>
            <w:shd w:val="clear" w:color="auto" w:fill="auto"/>
          </w:tcPr>
          <w:p w14:paraId="076D7297" w14:textId="4C39BD24" w:rsidR="00FF30AA" w:rsidRPr="00767591" w:rsidRDefault="00FF30AA" w:rsidP="004A0E35">
            <w:pPr>
              <w:pStyle w:val="TableHeaderCenter"/>
              <w:spacing w:before="60"/>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4"/>
                <w:szCs w:val="24"/>
              </w:rPr>
            </w:pPr>
            <w:r w:rsidRPr="00767591">
              <w:rPr>
                <w:rFonts w:ascii="Times New Roman" w:hAnsi="Times New Roman"/>
                <w:color w:val="auto"/>
                <w:sz w:val="24"/>
                <w:szCs w:val="24"/>
              </w:rPr>
              <w:t xml:space="preserve">Subject </w:t>
            </w:r>
            <w:r w:rsidR="006D55F2" w:rsidRPr="00767591">
              <w:rPr>
                <w:rFonts w:ascii="Times New Roman" w:hAnsi="Times New Roman"/>
                <w:color w:val="auto"/>
                <w:sz w:val="24"/>
                <w:szCs w:val="24"/>
              </w:rPr>
              <w:t>t</w:t>
            </w:r>
            <w:r w:rsidRPr="00767591">
              <w:rPr>
                <w:rFonts w:ascii="Times New Roman" w:hAnsi="Times New Roman"/>
                <w:color w:val="auto"/>
                <w:sz w:val="24"/>
                <w:szCs w:val="24"/>
              </w:rPr>
              <w:t>erms (</w:t>
            </w:r>
            <w:proofErr w:type="spellStart"/>
            <w:r w:rsidRPr="00767591">
              <w:rPr>
                <w:rFonts w:ascii="Times New Roman" w:hAnsi="Times New Roman"/>
                <w:color w:val="auto"/>
                <w:sz w:val="24"/>
                <w:szCs w:val="24"/>
              </w:rPr>
              <w:t>MeSH</w:t>
            </w:r>
            <w:proofErr w:type="spellEnd"/>
            <w:r w:rsidRPr="00767591">
              <w:rPr>
                <w:rFonts w:ascii="Times New Roman" w:hAnsi="Times New Roman"/>
                <w:color w:val="auto"/>
                <w:sz w:val="24"/>
                <w:szCs w:val="24"/>
              </w:rPr>
              <w:t>)</w:t>
            </w:r>
          </w:p>
        </w:tc>
      </w:tr>
      <w:tr w:rsidR="00767591" w:rsidRPr="00767591" w14:paraId="281D35D8"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Borders>
              <w:top w:val="single" w:sz="4" w:space="0" w:color="auto"/>
            </w:tcBorders>
          </w:tcPr>
          <w:p w14:paraId="64E17BA9"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w:t>
            </w:r>
          </w:p>
        </w:tc>
        <w:tc>
          <w:tcPr>
            <w:tcW w:w="722" w:type="pct"/>
            <w:tcBorders>
              <w:top w:val="single" w:sz="4" w:space="0" w:color="auto"/>
            </w:tcBorders>
          </w:tcPr>
          <w:p w14:paraId="3951FEA0"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Population</w:t>
            </w:r>
          </w:p>
        </w:tc>
        <w:tc>
          <w:tcPr>
            <w:tcW w:w="2788" w:type="pct"/>
            <w:tcBorders>
              <w:top w:val="single" w:sz="4" w:space="0" w:color="auto"/>
            </w:tcBorders>
          </w:tcPr>
          <w:p w14:paraId="19A2201C"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w:t>
            </w:r>
            <w:proofErr w:type="spellStart"/>
            <w:r w:rsidRPr="00767591">
              <w:rPr>
                <w:rFonts w:ascii="Times New Roman" w:hAnsi="Times New Roman"/>
                <w:sz w:val="24"/>
                <w:szCs w:val="24"/>
              </w:rPr>
              <w:t>adolescen</w:t>
            </w:r>
            <w:proofErr w:type="spellEnd"/>
            <w:r w:rsidRPr="00767591">
              <w:rPr>
                <w:rFonts w:ascii="Times New Roman" w:hAnsi="Times New Roman"/>
                <w:sz w:val="24"/>
                <w:szCs w:val="24"/>
              </w:rPr>
              <w:t>* parent*" OR "</w:t>
            </w:r>
            <w:proofErr w:type="spellStart"/>
            <w:r w:rsidRPr="00767591">
              <w:rPr>
                <w:rFonts w:ascii="Times New Roman" w:hAnsi="Times New Roman"/>
                <w:sz w:val="24"/>
                <w:szCs w:val="24"/>
              </w:rPr>
              <w:t>adolescen</w:t>
            </w:r>
            <w:proofErr w:type="spellEnd"/>
            <w:r w:rsidRPr="00767591">
              <w:rPr>
                <w:rFonts w:ascii="Times New Roman" w:hAnsi="Times New Roman"/>
                <w:sz w:val="24"/>
                <w:szCs w:val="24"/>
              </w:rPr>
              <w:t>* father*" OR "</w:t>
            </w:r>
            <w:proofErr w:type="spellStart"/>
            <w:r w:rsidRPr="00767591">
              <w:rPr>
                <w:rFonts w:ascii="Times New Roman" w:hAnsi="Times New Roman"/>
                <w:sz w:val="24"/>
                <w:szCs w:val="24"/>
              </w:rPr>
              <w:t>adolescen</w:t>
            </w:r>
            <w:proofErr w:type="spellEnd"/>
            <w:r w:rsidRPr="00767591">
              <w:rPr>
                <w:rFonts w:ascii="Times New Roman" w:hAnsi="Times New Roman"/>
                <w:sz w:val="24"/>
                <w:szCs w:val="24"/>
              </w:rPr>
              <w:t>* mother*" OR "</w:t>
            </w:r>
            <w:proofErr w:type="spellStart"/>
            <w:r w:rsidRPr="00767591">
              <w:rPr>
                <w:rFonts w:ascii="Times New Roman" w:hAnsi="Times New Roman"/>
                <w:sz w:val="24"/>
                <w:szCs w:val="24"/>
              </w:rPr>
              <w:t>adolescen</w:t>
            </w:r>
            <w:proofErr w:type="spellEnd"/>
            <w:r w:rsidRPr="00767591">
              <w:rPr>
                <w:rFonts w:ascii="Times New Roman" w:hAnsi="Times New Roman"/>
                <w:sz w:val="24"/>
                <w:szCs w:val="24"/>
              </w:rPr>
              <w:t xml:space="preserve">* step*" OR "emerging adult* parent*" OR "emerging adult* father*" OR "emerging adult* mother" OR "emerging adult* step*" OR "juvenile* parent*" OR "juvenile* father*" OR "juvenile* mother*" OR juvenile* step*" OR "teen* parent*" OR "teen* father*" OR "teen* mother*" OR "teen* step*" OR "young adult* parent*" OR "young adult* father*" OR "young adult* mother*" OR "young adult* step*" OR "young parent*" OR "young father*" OR "young mother*" OR "young step*" OR </w:t>
            </w:r>
            <w:proofErr w:type="spellStart"/>
            <w:r w:rsidRPr="00767591">
              <w:rPr>
                <w:rFonts w:ascii="Times New Roman" w:hAnsi="Times New Roman"/>
                <w:sz w:val="24"/>
                <w:szCs w:val="24"/>
              </w:rPr>
              <w:t>adolescen</w:t>
            </w:r>
            <w:proofErr w:type="spellEnd"/>
            <w:r w:rsidRPr="00767591">
              <w:rPr>
                <w:rFonts w:ascii="Times New Roman" w:hAnsi="Times New Roman"/>
                <w:sz w:val="24"/>
                <w:szCs w:val="24"/>
              </w:rPr>
              <w:t xml:space="preserve">*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OR emerging adult*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OR juvenile*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teen*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OR "young adult"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OR "young people"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 xml:space="preserve">* OR "youth*" n/3 </w:t>
            </w:r>
            <w:proofErr w:type="spellStart"/>
            <w:r w:rsidRPr="00767591">
              <w:rPr>
                <w:rFonts w:ascii="Times New Roman" w:hAnsi="Times New Roman"/>
                <w:sz w:val="24"/>
                <w:szCs w:val="24"/>
              </w:rPr>
              <w:t>pregnanc</w:t>
            </w:r>
            <w:proofErr w:type="spellEnd"/>
            <w:r w:rsidRPr="00767591">
              <w:rPr>
                <w:rFonts w:ascii="Times New Roman" w:hAnsi="Times New Roman"/>
                <w:sz w:val="24"/>
                <w:szCs w:val="24"/>
              </w:rPr>
              <w:t>*</w:t>
            </w:r>
          </w:p>
        </w:tc>
        <w:tc>
          <w:tcPr>
            <w:tcW w:w="1202" w:type="pct"/>
            <w:gridSpan w:val="2"/>
            <w:tcBorders>
              <w:top w:val="single" w:sz="4" w:space="0" w:color="auto"/>
            </w:tcBorders>
          </w:tcPr>
          <w:p w14:paraId="7BB69FCB"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(adolescent[</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 OR young adult[</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 AND "pregnancy"[</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w:t>
            </w:r>
          </w:p>
        </w:tc>
      </w:tr>
      <w:tr w:rsidR="00767591" w:rsidRPr="00767591" w14:paraId="1665C2BC"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03A76621"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2</w:t>
            </w:r>
          </w:p>
        </w:tc>
        <w:tc>
          <w:tcPr>
            <w:tcW w:w="722" w:type="pct"/>
          </w:tcPr>
          <w:p w14:paraId="4805BE7A"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Study design</w:t>
            </w:r>
          </w:p>
        </w:tc>
        <w:tc>
          <w:tcPr>
            <w:tcW w:w="2788" w:type="pct"/>
          </w:tcPr>
          <w:p w14:paraId="1F693AE5"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i/>
                <w:sz w:val="24"/>
                <w:szCs w:val="24"/>
              </w:rPr>
            </w:pPr>
            <w:r w:rsidRPr="00767591">
              <w:rPr>
                <w:rFonts w:ascii="Times New Roman" w:eastAsia="Arial Unicode MS" w:hAnsi="Times New Roman"/>
                <w:sz w:val="24"/>
                <w:szCs w:val="24"/>
              </w:rPr>
              <w:t xml:space="preserve">(study OR </w:t>
            </w:r>
            <w:proofErr w:type="spellStart"/>
            <w:r w:rsidRPr="00767591">
              <w:rPr>
                <w:rFonts w:ascii="Times New Roman" w:eastAsia="Arial Unicode MS" w:hAnsi="Times New Roman"/>
                <w:sz w:val="24"/>
                <w:szCs w:val="24"/>
              </w:rPr>
              <w:t>evaluat</w:t>
            </w:r>
            <w:proofErr w:type="spellEnd"/>
            <w:r w:rsidRPr="00767591">
              <w:rPr>
                <w:rFonts w:ascii="Times New Roman" w:eastAsia="Arial Unicode MS" w:hAnsi="Times New Roman"/>
                <w:sz w:val="24"/>
                <w:szCs w:val="24"/>
              </w:rPr>
              <w:t xml:space="preserve">* OR research) AND (effective* OR </w:t>
            </w:r>
            <w:proofErr w:type="spellStart"/>
            <w:r w:rsidRPr="00767591">
              <w:rPr>
                <w:rFonts w:ascii="Times New Roman" w:eastAsia="Arial Unicode MS" w:hAnsi="Times New Roman"/>
                <w:sz w:val="24"/>
                <w:szCs w:val="24"/>
              </w:rPr>
              <w:t>efficac</w:t>
            </w:r>
            <w:proofErr w:type="spellEnd"/>
            <w:r w:rsidRPr="00767591">
              <w:rPr>
                <w:rFonts w:ascii="Times New Roman" w:eastAsia="Arial Unicode MS" w:hAnsi="Times New Roman"/>
                <w:sz w:val="24"/>
                <w:szCs w:val="24"/>
              </w:rPr>
              <w:t xml:space="preserve">* OR impact* OR outcome* OR implement* OR cost* OR </w:t>
            </w:r>
            <w:proofErr w:type="spellStart"/>
            <w:r w:rsidRPr="00767591">
              <w:rPr>
                <w:rFonts w:ascii="Times New Roman" w:eastAsia="Arial Unicode MS" w:hAnsi="Times New Roman"/>
                <w:sz w:val="24"/>
                <w:szCs w:val="24"/>
              </w:rPr>
              <w:t>replic</w:t>
            </w:r>
            <w:proofErr w:type="spellEnd"/>
            <w:r w:rsidRPr="00767591">
              <w:rPr>
                <w:rFonts w:ascii="Times New Roman" w:eastAsia="Arial Unicode MS" w:hAnsi="Times New Roman"/>
                <w:sz w:val="24"/>
                <w:szCs w:val="24"/>
              </w:rPr>
              <w:t>*)</w:t>
            </w:r>
          </w:p>
        </w:tc>
        <w:tc>
          <w:tcPr>
            <w:tcW w:w="1202" w:type="pct"/>
            <w:gridSpan w:val="2"/>
          </w:tcPr>
          <w:p w14:paraId="23051E3D"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53C3FE8B"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58EC5F17"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lastRenderedPageBreak/>
              <w:t>3</w:t>
            </w:r>
          </w:p>
        </w:tc>
        <w:tc>
          <w:tcPr>
            <w:tcW w:w="722" w:type="pct"/>
          </w:tcPr>
          <w:p w14:paraId="7F08E96A"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Study design</w:t>
            </w:r>
          </w:p>
        </w:tc>
        <w:tc>
          <w:tcPr>
            <w:tcW w:w="2788" w:type="pct"/>
          </w:tcPr>
          <w:p w14:paraId="13EF9593"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QED OR "quasi experiment" OR </w:t>
            </w:r>
            <w:proofErr w:type="spellStart"/>
            <w:r w:rsidRPr="00767591">
              <w:rPr>
                <w:rFonts w:ascii="Times New Roman" w:hAnsi="Times New Roman"/>
                <w:sz w:val="24"/>
                <w:szCs w:val="24"/>
              </w:rPr>
              <w:t>quasiexperiment</w:t>
            </w:r>
            <w:proofErr w:type="spellEnd"/>
            <w:r w:rsidRPr="00767591">
              <w:rPr>
                <w:rFonts w:ascii="Times New Roman" w:hAnsi="Times New Roman"/>
                <w:sz w:val="24"/>
                <w:szCs w:val="24"/>
              </w:rPr>
              <w:t>* OR "randomize* control* trial*" OR RCT OR "comparison group*"</w:t>
            </w:r>
          </w:p>
        </w:tc>
        <w:tc>
          <w:tcPr>
            <w:tcW w:w="1202" w:type="pct"/>
            <w:gridSpan w:val="2"/>
          </w:tcPr>
          <w:p w14:paraId="6949EADD"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"Randomized Controlled Trials as Topic"[</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w:t>
            </w:r>
          </w:p>
        </w:tc>
      </w:tr>
      <w:tr w:rsidR="00767591" w:rsidRPr="00767591" w14:paraId="26CE500F"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210907AB"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4</w:t>
            </w:r>
          </w:p>
        </w:tc>
        <w:tc>
          <w:tcPr>
            <w:tcW w:w="722" w:type="pct"/>
          </w:tcPr>
          <w:p w14:paraId="7277F78C"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2 OR 3</w:t>
            </w:r>
          </w:p>
        </w:tc>
        <w:tc>
          <w:tcPr>
            <w:tcW w:w="2788" w:type="pct"/>
          </w:tcPr>
          <w:p w14:paraId="7F609A2F"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1202" w:type="pct"/>
            <w:gridSpan w:val="2"/>
          </w:tcPr>
          <w:p w14:paraId="380805AB"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6DC1C875"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53E2083E"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5</w:t>
            </w:r>
          </w:p>
        </w:tc>
        <w:tc>
          <w:tcPr>
            <w:tcW w:w="722" w:type="pct"/>
          </w:tcPr>
          <w:p w14:paraId="21632697"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1 AND 4</w:t>
            </w:r>
          </w:p>
        </w:tc>
        <w:tc>
          <w:tcPr>
            <w:tcW w:w="2788" w:type="pct"/>
          </w:tcPr>
          <w:p w14:paraId="73CC3031"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sidRPr="00767591">
              <w:rPr>
                <w:rFonts w:ascii="Times New Roman" w:hAnsi="Times New Roman"/>
                <w:i/>
                <w:sz w:val="24"/>
                <w:szCs w:val="24"/>
              </w:rPr>
              <w:t>Notes: Studies of expectant and parenting teens and young adults</w:t>
            </w:r>
          </w:p>
        </w:tc>
        <w:tc>
          <w:tcPr>
            <w:tcW w:w="1202" w:type="pct"/>
            <w:gridSpan w:val="2"/>
          </w:tcPr>
          <w:p w14:paraId="7B61B09F"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30745A60"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3E3424B8"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6</w:t>
            </w:r>
          </w:p>
        </w:tc>
        <w:tc>
          <w:tcPr>
            <w:tcW w:w="722" w:type="pct"/>
          </w:tcPr>
          <w:p w14:paraId="71717631"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Outcome: contraception OR condom</w:t>
            </w:r>
          </w:p>
        </w:tc>
        <w:tc>
          <w:tcPr>
            <w:tcW w:w="2788" w:type="pct"/>
          </w:tcPr>
          <w:p w14:paraId="28D01D5A"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roofErr w:type="spellStart"/>
            <w:r w:rsidRPr="00767591">
              <w:rPr>
                <w:rFonts w:ascii="Times New Roman" w:hAnsi="Times New Roman"/>
                <w:sz w:val="24"/>
                <w:szCs w:val="24"/>
              </w:rPr>
              <w:t>contracep</w:t>
            </w:r>
            <w:proofErr w:type="spellEnd"/>
            <w:r w:rsidRPr="00767591">
              <w:rPr>
                <w:rFonts w:ascii="Times New Roman" w:hAnsi="Times New Roman"/>
                <w:sz w:val="24"/>
                <w:szCs w:val="24"/>
              </w:rPr>
              <w:t>* OR "birth control" OR "pregnancy prevention" OR condom*</w:t>
            </w:r>
          </w:p>
        </w:tc>
        <w:tc>
          <w:tcPr>
            <w:tcW w:w="1202" w:type="pct"/>
            <w:gridSpan w:val="2"/>
          </w:tcPr>
          <w:p w14:paraId="5302E0BB"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“Contraception”[ </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 xml:space="preserve">] OR "Condoms"[ </w:t>
            </w:r>
            <w:proofErr w:type="spellStart"/>
            <w:r w:rsidRPr="00767591">
              <w:rPr>
                <w:rFonts w:ascii="Times New Roman" w:hAnsi="Times New Roman"/>
                <w:sz w:val="24"/>
                <w:szCs w:val="24"/>
              </w:rPr>
              <w:t>MeSH</w:t>
            </w:r>
            <w:proofErr w:type="spellEnd"/>
            <w:r w:rsidRPr="00767591">
              <w:rPr>
                <w:rFonts w:ascii="Times New Roman" w:hAnsi="Times New Roman"/>
                <w:sz w:val="24"/>
                <w:szCs w:val="24"/>
              </w:rPr>
              <w:t>]</w:t>
            </w:r>
          </w:p>
        </w:tc>
      </w:tr>
      <w:tr w:rsidR="00767591" w:rsidRPr="00767591" w14:paraId="1C332F19" w14:textId="77777777" w:rsidTr="00FF30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287" w:type="pct"/>
          </w:tcPr>
          <w:p w14:paraId="7ABBD2B0"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7</w:t>
            </w:r>
          </w:p>
        </w:tc>
        <w:tc>
          <w:tcPr>
            <w:tcW w:w="722" w:type="pct"/>
          </w:tcPr>
          <w:p w14:paraId="128EA486"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5 AND 6</w:t>
            </w:r>
          </w:p>
        </w:tc>
        <w:tc>
          <w:tcPr>
            <w:tcW w:w="2788" w:type="pct"/>
          </w:tcPr>
          <w:p w14:paraId="054A6274"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i/>
                <w:sz w:val="24"/>
                <w:szCs w:val="24"/>
              </w:rPr>
              <w:t>Notes: Studies of expectant and parenting teens and young adults using contraception or condoms</w:t>
            </w:r>
          </w:p>
        </w:tc>
        <w:tc>
          <w:tcPr>
            <w:tcW w:w="1202" w:type="pct"/>
            <w:gridSpan w:val="2"/>
          </w:tcPr>
          <w:p w14:paraId="11AFB158"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46E53C45" w14:textId="77777777" w:rsidTr="00FF30AA">
        <w:trPr>
          <w:cnfStyle w:val="000000010000" w:firstRow="0" w:lastRow="0" w:firstColumn="0" w:lastColumn="0" w:oddVBand="0" w:evenVBand="0" w:oddHBand="0" w:evenHBand="1"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287" w:type="pct"/>
          </w:tcPr>
          <w:p w14:paraId="72A29969"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8</w:t>
            </w:r>
          </w:p>
        </w:tc>
        <w:tc>
          <w:tcPr>
            <w:tcW w:w="722" w:type="pct"/>
          </w:tcPr>
          <w:p w14:paraId="62E44E59"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Outcome: repeat pregnancy or birth</w:t>
            </w:r>
          </w:p>
        </w:tc>
        <w:tc>
          <w:tcPr>
            <w:tcW w:w="2788" w:type="pct"/>
          </w:tcPr>
          <w:p w14:paraId="6B9E9A40"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repeat OR multiple OR subsequent OR gravid OR </w:t>
            </w:r>
            <w:r w:rsidRPr="00767591">
              <w:rPr>
                <w:rFonts w:ascii="Times New Roman" w:hAnsi="Times New Roman"/>
                <w:sz w:val="24"/>
                <w:szCs w:val="24"/>
                <w:lang w:val="en"/>
              </w:rPr>
              <w:t>multigravida OR secundigravida</w:t>
            </w:r>
          </w:p>
        </w:tc>
        <w:tc>
          <w:tcPr>
            <w:tcW w:w="1202" w:type="pct"/>
            <w:gridSpan w:val="2"/>
          </w:tcPr>
          <w:p w14:paraId="3E9074FF"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608E5038" w14:textId="77777777" w:rsidTr="00FF30AA">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287" w:type="pct"/>
          </w:tcPr>
          <w:p w14:paraId="6345F08A"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9</w:t>
            </w:r>
          </w:p>
        </w:tc>
        <w:tc>
          <w:tcPr>
            <w:tcW w:w="722" w:type="pct"/>
          </w:tcPr>
          <w:p w14:paraId="0D29D74C"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5 AND 8</w:t>
            </w:r>
          </w:p>
        </w:tc>
        <w:tc>
          <w:tcPr>
            <w:tcW w:w="2788" w:type="pct"/>
          </w:tcPr>
          <w:p w14:paraId="19352713" w14:textId="5E19FA0C" w:rsidR="00FF30AA" w:rsidRPr="00767591" w:rsidRDefault="00FF30AA" w:rsidP="00F619F0">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sidRPr="00767591">
              <w:rPr>
                <w:rFonts w:ascii="Times New Roman" w:hAnsi="Times New Roman"/>
                <w:i/>
                <w:sz w:val="24"/>
                <w:szCs w:val="24"/>
              </w:rPr>
              <w:t>Notes: Studies of expectant and parenting teens and young adults with repeat pregnancies</w:t>
            </w:r>
          </w:p>
        </w:tc>
        <w:tc>
          <w:tcPr>
            <w:tcW w:w="1202" w:type="pct"/>
            <w:gridSpan w:val="2"/>
          </w:tcPr>
          <w:p w14:paraId="2728BAAD"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4CC1C784"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4EA85839"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10</w:t>
            </w:r>
          </w:p>
        </w:tc>
        <w:tc>
          <w:tcPr>
            <w:tcW w:w="722" w:type="pct"/>
          </w:tcPr>
          <w:p w14:paraId="2B4D616B"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Outcome: Academics</w:t>
            </w:r>
          </w:p>
        </w:tc>
        <w:tc>
          <w:tcPr>
            <w:tcW w:w="2788" w:type="pct"/>
          </w:tcPr>
          <w:p w14:paraId="529F1020"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w:t>
            </w:r>
            <w:proofErr w:type="spellStart"/>
            <w:r w:rsidRPr="00767591">
              <w:rPr>
                <w:rFonts w:ascii="Times New Roman" w:hAnsi="Times New Roman"/>
                <w:sz w:val="24"/>
                <w:szCs w:val="24"/>
              </w:rPr>
              <w:t>graduat</w:t>
            </w:r>
            <w:proofErr w:type="spellEnd"/>
            <w:r w:rsidRPr="00767591">
              <w:rPr>
                <w:rFonts w:ascii="Times New Roman" w:hAnsi="Times New Roman"/>
                <w:sz w:val="24"/>
                <w:szCs w:val="24"/>
              </w:rPr>
              <w:t xml:space="preserve">* OR "academic success" OR "drop out" OR dropout OR promotion* OR </w:t>
            </w:r>
            <w:proofErr w:type="spellStart"/>
            <w:r w:rsidRPr="00767591">
              <w:rPr>
                <w:rFonts w:ascii="Times New Roman" w:hAnsi="Times New Roman"/>
                <w:sz w:val="24"/>
                <w:szCs w:val="24"/>
              </w:rPr>
              <w:t>matriculat</w:t>
            </w:r>
            <w:proofErr w:type="spellEnd"/>
            <w:r w:rsidRPr="00767591">
              <w:rPr>
                <w:rFonts w:ascii="Times New Roman" w:hAnsi="Times New Roman"/>
                <w:sz w:val="24"/>
                <w:szCs w:val="24"/>
              </w:rPr>
              <w:t>* OR "academic achievement*" OR "high school diploma*" OR "high school degree*" OR attendance OR GPA OR "standardized achievement")</w:t>
            </w:r>
          </w:p>
        </w:tc>
        <w:tc>
          <w:tcPr>
            <w:tcW w:w="1202" w:type="pct"/>
            <w:gridSpan w:val="2"/>
          </w:tcPr>
          <w:p w14:paraId="3B3A75B0"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400A7155"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410FDFFB"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11</w:t>
            </w:r>
          </w:p>
        </w:tc>
        <w:tc>
          <w:tcPr>
            <w:tcW w:w="722" w:type="pct"/>
          </w:tcPr>
          <w:p w14:paraId="19106F89"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5 AND 10</w:t>
            </w:r>
          </w:p>
        </w:tc>
        <w:tc>
          <w:tcPr>
            <w:tcW w:w="2788" w:type="pct"/>
          </w:tcPr>
          <w:p w14:paraId="26939BF6" w14:textId="259A94BF" w:rsidR="00FF30AA" w:rsidRPr="00767591" w:rsidRDefault="00FF30AA" w:rsidP="00F619F0">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i/>
                <w:sz w:val="24"/>
                <w:szCs w:val="24"/>
              </w:rPr>
              <w:t>Notes: Studies of expectant and parenting teens and young adults and their educational outcomes</w:t>
            </w:r>
          </w:p>
        </w:tc>
        <w:tc>
          <w:tcPr>
            <w:tcW w:w="1202" w:type="pct"/>
            <w:gridSpan w:val="2"/>
          </w:tcPr>
          <w:p w14:paraId="07D2E0E5"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4831BA48"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6BAA8FEF"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12</w:t>
            </w:r>
          </w:p>
        </w:tc>
        <w:tc>
          <w:tcPr>
            <w:tcW w:w="722" w:type="pct"/>
          </w:tcPr>
          <w:p w14:paraId="0960BDA9"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2788" w:type="pct"/>
          </w:tcPr>
          <w:p w14:paraId="5F58BD5B"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eastAsia="Arial Unicode MS" w:hAnsi="Times New Roman"/>
                <w:sz w:val="24"/>
                <w:szCs w:val="24"/>
              </w:rPr>
              <w:t>("home visit*" OR "home-visit*")</w:t>
            </w:r>
          </w:p>
        </w:tc>
        <w:tc>
          <w:tcPr>
            <w:tcW w:w="1202" w:type="pct"/>
            <w:gridSpan w:val="2"/>
          </w:tcPr>
          <w:p w14:paraId="6A653867"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780201DB"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36C44774"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13</w:t>
            </w:r>
          </w:p>
        </w:tc>
        <w:tc>
          <w:tcPr>
            <w:tcW w:w="722" w:type="pct"/>
          </w:tcPr>
          <w:p w14:paraId="22F60B2D"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5 AND 12</w:t>
            </w:r>
          </w:p>
        </w:tc>
        <w:tc>
          <w:tcPr>
            <w:tcW w:w="2788" w:type="pct"/>
          </w:tcPr>
          <w:p w14:paraId="5417959D" w14:textId="36493CED" w:rsidR="00FF30AA" w:rsidRPr="00767591" w:rsidRDefault="00FF30AA" w:rsidP="00F619F0">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i/>
                <w:sz w:val="24"/>
                <w:szCs w:val="24"/>
              </w:rPr>
            </w:pPr>
            <w:r w:rsidRPr="00767591">
              <w:rPr>
                <w:rFonts w:ascii="Times New Roman" w:hAnsi="Times New Roman"/>
                <w:i/>
                <w:sz w:val="24"/>
                <w:szCs w:val="24"/>
              </w:rPr>
              <w:t>Notes: Studies of expectant and parenting teens and young adults and home visiting</w:t>
            </w:r>
          </w:p>
        </w:tc>
        <w:tc>
          <w:tcPr>
            <w:tcW w:w="1202" w:type="pct"/>
            <w:gridSpan w:val="2"/>
          </w:tcPr>
          <w:p w14:paraId="27D380D4"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2C95ADA0"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000E1B49"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14</w:t>
            </w:r>
          </w:p>
        </w:tc>
        <w:tc>
          <w:tcPr>
            <w:tcW w:w="722" w:type="pct"/>
          </w:tcPr>
          <w:p w14:paraId="38396236"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Combine sets</w:t>
            </w:r>
          </w:p>
        </w:tc>
        <w:tc>
          <w:tcPr>
            <w:tcW w:w="2788" w:type="pct"/>
          </w:tcPr>
          <w:p w14:paraId="0C798F48"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7 OR 9 OR 11 OR 13</w:t>
            </w:r>
          </w:p>
        </w:tc>
        <w:tc>
          <w:tcPr>
            <w:tcW w:w="1202" w:type="pct"/>
            <w:gridSpan w:val="2"/>
          </w:tcPr>
          <w:p w14:paraId="2E7A8038"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r w:rsidR="00767591" w:rsidRPr="00767591" w14:paraId="4E51DF32" w14:textId="77777777" w:rsidTr="00FF30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05329F55"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15</w:t>
            </w:r>
          </w:p>
        </w:tc>
        <w:tc>
          <w:tcPr>
            <w:tcW w:w="722" w:type="pct"/>
          </w:tcPr>
          <w:p w14:paraId="021728F2"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Editorial</w:t>
            </w:r>
          </w:p>
        </w:tc>
        <w:tc>
          <w:tcPr>
            <w:tcW w:w="2788" w:type="pct"/>
          </w:tcPr>
          <w:p w14:paraId="4D8A6DB5"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 xml:space="preserve">letter* OR "newspaper article*" OR </w:t>
            </w:r>
            <w:proofErr w:type="spellStart"/>
            <w:r w:rsidRPr="00767591">
              <w:rPr>
                <w:rFonts w:ascii="Times New Roman" w:hAnsi="Times New Roman"/>
                <w:sz w:val="24"/>
                <w:szCs w:val="24"/>
              </w:rPr>
              <w:t>commentar</w:t>
            </w:r>
            <w:proofErr w:type="spellEnd"/>
            <w:r w:rsidRPr="00767591">
              <w:rPr>
                <w:rFonts w:ascii="Times New Roman" w:hAnsi="Times New Roman"/>
                <w:sz w:val="24"/>
                <w:szCs w:val="24"/>
              </w:rPr>
              <w:t>* OR editorial* OR opinion* OR "op-ed*" OR conference*</w:t>
            </w:r>
          </w:p>
        </w:tc>
        <w:tc>
          <w:tcPr>
            <w:tcW w:w="1202" w:type="pct"/>
            <w:gridSpan w:val="2"/>
          </w:tcPr>
          <w:p w14:paraId="529F8F86" w14:textId="77777777" w:rsidR="00FF30AA" w:rsidRPr="00767591" w:rsidRDefault="00FF30AA" w:rsidP="004A0E35">
            <w:pPr>
              <w:pStyle w:val="TableText"/>
              <w:spacing w:before="60" w:after="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r>
      <w:tr w:rsidR="00767591" w:rsidRPr="00767591" w14:paraId="17A3D973" w14:textId="77777777" w:rsidTr="00FF30A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 w:type="pct"/>
          </w:tcPr>
          <w:p w14:paraId="35EC6100" w14:textId="77777777" w:rsidR="00FF30AA" w:rsidRPr="00767591" w:rsidRDefault="00FF30AA" w:rsidP="004A0E35">
            <w:pPr>
              <w:pStyle w:val="TableText"/>
              <w:spacing w:before="60" w:after="60"/>
              <w:contextualSpacing w:val="0"/>
              <w:rPr>
                <w:rFonts w:ascii="Times New Roman" w:hAnsi="Times New Roman"/>
                <w:sz w:val="24"/>
                <w:szCs w:val="24"/>
              </w:rPr>
            </w:pPr>
            <w:r w:rsidRPr="00767591">
              <w:rPr>
                <w:rFonts w:ascii="Times New Roman" w:hAnsi="Times New Roman"/>
                <w:sz w:val="24"/>
                <w:szCs w:val="24"/>
              </w:rPr>
              <w:t>16</w:t>
            </w:r>
          </w:p>
        </w:tc>
        <w:tc>
          <w:tcPr>
            <w:tcW w:w="722" w:type="pct"/>
          </w:tcPr>
          <w:p w14:paraId="4851FCB0"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Combine sets</w:t>
            </w:r>
          </w:p>
        </w:tc>
        <w:tc>
          <w:tcPr>
            <w:tcW w:w="2788" w:type="pct"/>
          </w:tcPr>
          <w:p w14:paraId="0C57D4EA"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r w:rsidRPr="00767591">
              <w:rPr>
                <w:rFonts w:ascii="Times New Roman" w:hAnsi="Times New Roman"/>
                <w:sz w:val="24"/>
                <w:szCs w:val="24"/>
              </w:rPr>
              <w:t>14 NOT 15</w:t>
            </w:r>
          </w:p>
        </w:tc>
        <w:tc>
          <w:tcPr>
            <w:tcW w:w="620" w:type="pct"/>
          </w:tcPr>
          <w:p w14:paraId="208FDAD8"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c>
          <w:tcPr>
            <w:tcW w:w="582" w:type="pct"/>
          </w:tcPr>
          <w:p w14:paraId="49CB4F09" w14:textId="77777777" w:rsidR="00FF30AA" w:rsidRPr="00767591" w:rsidRDefault="00FF30AA" w:rsidP="004A0E35">
            <w:pPr>
              <w:pStyle w:val="TableText"/>
              <w:spacing w:before="60" w:after="60"/>
              <w:contextualSpacing w:val="0"/>
              <w:cnfStyle w:val="000000010000" w:firstRow="0" w:lastRow="0" w:firstColumn="0" w:lastColumn="0" w:oddVBand="0" w:evenVBand="0" w:oddHBand="0" w:evenHBand="1" w:firstRowFirstColumn="0" w:firstRowLastColumn="0" w:lastRowFirstColumn="0" w:lastRowLastColumn="0"/>
              <w:rPr>
                <w:rFonts w:ascii="Times New Roman" w:hAnsi="Times New Roman"/>
                <w:sz w:val="24"/>
                <w:szCs w:val="24"/>
              </w:rPr>
            </w:pPr>
          </w:p>
        </w:tc>
      </w:tr>
    </w:tbl>
    <w:p w14:paraId="03D9C7B4" w14:textId="792D105A" w:rsidR="008644FB" w:rsidRPr="00767591" w:rsidRDefault="006D55F2" w:rsidP="008644FB">
      <w:pPr>
        <w:pStyle w:val="TableFigure"/>
        <w:rPr>
          <w:rStyle w:val="A1"/>
          <w:rFonts w:ascii="Times New Roman" w:hAnsi="Times New Roman" w:cs="Times New Roman"/>
          <w:color w:val="auto"/>
          <w:sz w:val="24"/>
          <w:szCs w:val="24"/>
        </w:rPr>
        <w:sectPr w:rsidR="008644FB" w:rsidRPr="00767591" w:rsidSect="00767591">
          <w:endnotePr>
            <w:numFmt w:val="decimal"/>
          </w:endnotePr>
          <w:type w:val="continuous"/>
          <w:pgSz w:w="12240" w:h="15840"/>
          <w:pgMar w:top="1440" w:right="1440" w:bottom="1440" w:left="1440" w:header="720" w:footer="720" w:gutter="0"/>
          <w:cols w:space="720"/>
          <w:docGrid w:linePitch="360"/>
        </w:sectPr>
      </w:pPr>
      <w:r w:rsidRPr="00767591">
        <w:rPr>
          <w:rStyle w:val="A1"/>
          <w:rFonts w:ascii="Times New Roman" w:hAnsi="Times New Roman" w:cs="Times New Roman"/>
          <w:color w:val="auto"/>
          <w:sz w:val="24"/>
          <w:szCs w:val="24"/>
        </w:rPr>
        <w:t xml:space="preserve">Note: </w:t>
      </w:r>
      <w:proofErr w:type="spellStart"/>
      <w:r w:rsidRPr="00767591">
        <w:rPr>
          <w:rStyle w:val="A1"/>
          <w:rFonts w:ascii="Times New Roman" w:hAnsi="Times New Roman" w:cs="Times New Roman"/>
          <w:color w:val="auto"/>
          <w:sz w:val="24"/>
          <w:szCs w:val="24"/>
        </w:rPr>
        <w:t>MeSH</w:t>
      </w:r>
      <w:proofErr w:type="spellEnd"/>
      <w:r w:rsidRPr="00767591">
        <w:rPr>
          <w:rStyle w:val="A1"/>
          <w:rFonts w:ascii="Times New Roman" w:hAnsi="Times New Roman" w:cs="Times New Roman"/>
          <w:color w:val="auto"/>
          <w:sz w:val="24"/>
          <w:szCs w:val="24"/>
        </w:rPr>
        <w:t xml:space="preserve"> </w:t>
      </w:r>
      <w:proofErr w:type="gramStart"/>
      <w:r w:rsidRPr="00767591">
        <w:rPr>
          <w:rStyle w:val="A1"/>
          <w:rFonts w:ascii="Times New Roman" w:hAnsi="Times New Roman" w:cs="Times New Roman"/>
          <w:color w:val="auto"/>
          <w:sz w:val="24"/>
          <w:szCs w:val="24"/>
        </w:rPr>
        <w:t>=  medical</w:t>
      </w:r>
      <w:proofErr w:type="gramEnd"/>
      <w:r w:rsidRPr="00767591">
        <w:rPr>
          <w:rStyle w:val="A1"/>
          <w:rFonts w:ascii="Times New Roman" w:hAnsi="Times New Roman" w:cs="Times New Roman"/>
          <w:color w:val="auto"/>
          <w:sz w:val="24"/>
          <w:szCs w:val="24"/>
        </w:rPr>
        <w:t xml:space="preserve"> subject heading.</w:t>
      </w:r>
    </w:p>
    <w:p w14:paraId="54CEFD56" w14:textId="77777777" w:rsidR="008644FB" w:rsidRPr="00767591" w:rsidRDefault="008644FB" w:rsidP="008644FB">
      <w:pPr>
        <w:pStyle w:val="TableFigure"/>
        <w:rPr>
          <w:rStyle w:val="A1"/>
          <w:rFonts w:ascii="Times New Roman" w:hAnsi="Times New Roman" w:cs="Times New Roman"/>
          <w:color w:val="auto"/>
          <w:sz w:val="24"/>
          <w:szCs w:val="24"/>
        </w:rPr>
      </w:pPr>
      <w:r w:rsidRPr="00767591">
        <w:rPr>
          <w:rStyle w:val="A1"/>
          <w:rFonts w:ascii="Times New Roman" w:hAnsi="Times New Roman" w:cs="Times New Roman"/>
          <w:color w:val="auto"/>
          <w:sz w:val="24"/>
          <w:szCs w:val="24"/>
        </w:rPr>
        <w:lastRenderedPageBreak/>
        <w:t xml:space="preserve">Appendix Table </w:t>
      </w:r>
      <w:r w:rsidR="00FF30AA" w:rsidRPr="00767591">
        <w:rPr>
          <w:rStyle w:val="A1"/>
          <w:rFonts w:ascii="Times New Roman" w:hAnsi="Times New Roman" w:cs="Times New Roman"/>
          <w:color w:val="auto"/>
          <w:sz w:val="24"/>
          <w:szCs w:val="24"/>
        </w:rPr>
        <w:t>A.3</w:t>
      </w:r>
    </w:p>
    <w:p w14:paraId="23D9A7E2" w14:textId="77777777" w:rsidR="008644FB" w:rsidRPr="00767591" w:rsidRDefault="008644FB" w:rsidP="008644FB">
      <w:pPr>
        <w:pStyle w:val="TableFigure"/>
        <w:rPr>
          <w:rStyle w:val="A1"/>
          <w:rFonts w:ascii="Times New Roman" w:hAnsi="Times New Roman" w:cs="Times New Roman"/>
          <w:i/>
          <w:color w:val="auto"/>
          <w:sz w:val="24"/>
          <w:szCs w:val="24"/>
        </w:rPr>
      </w:pPr>
      <w:r w:rsidRPr="00767591">
        <w:rPr>
          <w:rStyle w:val="A1"/>
          <w:rFonts w:ascii="Times New Roman" w:hAnsi="Times New Roman" w:cs="Times New Roman"/>
          <w:i/>
          <w:color w:val="auto"/>
          <w:sz w:val="24"/>
          <w:szCs w:val="24"/>
        </w:rPr>
        <w:t>Study details for rigorous studies</w:t>
      </w:r>
    </w:p>
    <w:tbl>
      <w:tblPr>
        <w:tblStyle w:val="APAReport"/>
        <w:tblW w:w="0" w:type="auto"/>
        <w:tblLayout w:type="fixed"/>
        <w:tblLook w:val="04A0" w:firstRow="1" w:lastRow="0" w:firstColumn="1" w:lastColumn="0" w:noHBand="0" w:noVBand="1"/>
      </w:tblPr>
      <w:tblGrid>
        <w:gridCol w:w="1500"/>
        <w:gridCol w:w="1500"/>
        <w:gridCol w:w="1500"/>
        <w:gridCol w:w="4519"/>
        <w:gridCol w:w="3941"/>
      </w:tblGrid>
      <w:tr w:rsidR="00767591" w:rsidRPr="00767591" w14:paraId="5B0E6991" w14:textId="77777777" w:rsidTr="00FF30AA">
        <w:trPr>
          <w:cnfStyle w:val="100000000000" w:firstRow="1" w:lastRow="0" w:firstColumn="0" w:lastColumn="0" w:oddVBand="0" w:evenVBand="0" w:oddHBand="0" w:evenHBand="0" w:firstRowFirstColumn="0" w:firstRowLastColumn="0" w:lastRowFirstColumn="0" w:lastRowLastColumn="0"/>
        </w:trPr>
        <w:tc>
          <w:tcPr>
            <w:tcW w:w="4500" w:type="dxa"/>
            <w:gridSpan w:val="3"/>
            <w:tcBorders>
              <w:top w:val="single" w:sz="2" w:space="0" w:color="auto"/>
              <w:bottom w:val="single" w:sz="2" w:space="0" w:color="auto"/>
            </w:tcBorders>
          </w:tcPr>
          <w:p w14:paraId="700A4232" w14:textId="77777777" w:rsidR="00025CBF" w:rsidRPr="00767591" w:rsidRDefault="00FF30AA" w:rsidP="00057757">
            <w:pPr>
              <w:rPr>
                <w:b/>
              </w:rPr>
            </w:pPr>
            <w:r w:rsidRPr="00767591">
              <w:rPr>
                <w:b/>
              </w:rPr>
              <w:t>Program (citation)</w:t>
            </w:r>
          </w:p>
        </w:tc>
        <w:tc>
          <w:tcPr>
            <w:tcW w:w="4519" w:type="dxa"/>
            <w:tcBorders>
              <w:top w:val="single" w:sz="2" w:space="0" w:color="auto"/>
              <w:bottom w:val="single" w:sz="2" w:space="0" w:color="auto"/>
            </w:tcBorders>
          </w:tcPr>
          <w:p w14:paraId="549A61BD" w14:textId="77777777" w:rsidR="00025CBF" w:rsidRPr="00767591" w:rsidRDefault="00025CBF" w:rsidP="00057757"/>
        </w:tc>
        <w:tc>
          <w:tcPr>
            <w:tcW w:w="3941" w:type="dxa"/>
            <w:tcBorders>
              <w:top w:val="single" w:sz="2" w:space="0" w:color="auto"/>
              <w:bottom w:val="single" w:sz="2" w:space="0" w:color="auto"/>
            </w:tcBorders>
          </w:tcPr>
          <w:p w14:paraId="41A466F4" w14:textId="77777777" w:rsidR="00025CBF" w:rsidRPr="00767591" w:rsidRDefault="00025CBF" w:rsidP="00057757"/>
        </w:tc>
      </w:tr>
      <w:tr w:rsidR="00767591" w:rsidRPr="00767591" w14:paraId="40E65D98" w14:textId="77777777" w:rsidTr="00FF30AA">
        <w:tc>
          <w:tcPr>
            <w:tcW w:w="1500" w:type="dxa"/>
            <w:tcBorders>
              <w:top w:val="single" w:sz="2" w:space="0" w:color="auto"/>
              <w:bottom w:val="single" w:sz="2" w:space="0" w:color="auto"/>
            </w:tcBorders>
          </w:tcPr>
          <w:p w14:paraId="52F4D217" w14:textId="77777777" w:rsidR="00025CBF" w:rsidRPr="00767591" w:rsidRDefault="004F6951" w:rsidP="00057757">
            <w:pPr>
              <w:rPr>
                <w:b/>
              </w:rPr>
            </w:pPr>
            <w:r w:rsidRPr="00767591">
              <w:rPr>
                <w:b/>
              </w:rPr>
              <w:t>Education</w:t>
            </w:r>
          </w:p>
        </w:tc>
        <w:tc>
          <w:tcPr>
            <w:tcW w:w="1500" w:type="dxa"/>
            <w:tcBorders>
              <w:top w:val="single" w:sz="2" w:space="0" w:color="auto"/>
              <w:bottom w:val="single" w:sz="2" w:space="0" w:color="auto"/>
            </w:tcBorders>
          </w:tcPr>
          <w:p w14:paraId="152CA436" w14:textId="77777777" w:rsidR="00025CBF" w:rsidRPr="00767591" w:rsidRDefault="00025CBF" w:rsidP="005C1EFF">
            <w:pPr>
              <w:rPr>
                <w:b/>
              </w:rPr>
            </w:pPr>
            <w:proofErr w:type="spellStart"/>
            <w:r w:rsidRPr="00767591">
              <w:rPr>
                <w:b/>
              </w:rPr>
              <w:t>Contracept</w:t>
            </w:r>
            <w:r w:rsidR="00961B6A" w:rsidRPr="00767591">
              <w:rPr>
                <w:b/>
              </w:rPr>
              <w:t>-</w:t>
            </w:r>
            <w:r w:rsidRPr="00767591">
              <w:rPr>
                <w:b/>
              </w:rPr>
              <w:t>ive</w:t>
            </w:r>
            <w:proofErr w:type="spellEnd"/>
            <w:r w:rsidRPr="00767591">
              <w:rPr>
                <w:b/>
              </w:rPr>
              <w:t xml:space="preserve"> use</w:t>
            </w:r>
          </w:p>
        </w:tc>
        <w:tc>
          <w:tcPr>
            <w:tcW w:w="1500" w:type="dxa"/>
            <w:tcBorders>
              <w:top w:val="single" w:sz="2" w:space="0" w:color="auto"/>
              <w:bottom w:val="single" w:sz="2" w:space="0" w:color="auto"/>
            </w:tcBorders>
          </w:tcPr>
          <w:p w14:paraId="6CA455A6" w14:textId="77777777" w:rsidR="00025CBF" w:rsidRPr="00767591" w:rsidRDefault="00025CBF" w:rsidP="00057757">
            <w:pPr>
              <w:rPr>
                <w:b/>
              </w:rPr>
            </w:pPr>
            <w:r w:rsidRPr="00767591">
              <w:rPr>
                <w:b/>
              </w:rPr>
              <w:t>Repeat pregnancy or birth</w:t>
            </w:r>
          </w:p>
        </w:tc>
        <w:tc>
          <w:tcPr>
            <w:tcW w:w="4519" w:type="dxa"/>
            <w:tcBorders>
              <w:top w:val="single" w:sz="2" w:space="0" w:color="auto"/>
              <w:bottom w:val="single" w:sz="2" w:space="0" w:color="auto"/>
            </w:tcBorders>
          </w:tcPr>
          <w:p w14:paraId="7776BDAF" w14:textId="77777777" w:rsidR="00025CBF" w:rsidRPr="00767591" w:rsidRDefault="00025CBF" w:rsidP="00057757">
            <w:pPr>
              <w:rPr>
                <w:b/>
              </w:rPr>
            </w:pPr>
            <w:r w:rsidRPr="00767591">
              <w:rPr>
                <w:b/>
              </w:rPr>
              <w:t>Study type and explanation of rating</w:t>
            </w:r>
          </w:p>
        </w:tc>
        <w:tc>
          <w:tcPr>
            <w:tcW w:w="3941" w:type="dxa"/>
            <w:tcBorders>
              <w:top w:val="single" w:sz="2" w:space="0" w:color="auto"/>
              <w:bottom w:val="single" w:sz="2" w:space="0" w:color="auto"/>
            </w:tcBorders>
          </w:tcPr>
          <w:p w14:paraId="2157D07F" w14:textId="77777777" w:rsidR="00025CBF" w:rsidRPr="00767591" w:rsidRDefault="00025CBF" w:rsidP="00057757">
            <w:pPr>
              <w:rPr>
                <w:b/>
              </w:rPr>
            </w:pPr>
            <w:r w:rsidRPr="00767591">
              <w:rPr>
                <w:b/>
              </w:rPr>
              <w:t>Study sample and setting</w:t>
            </w:r>
          </w:p>
        </w:tc>
      </w:tr>
      <w:tr w:rsidR="00767591" w:rsidRPr="00767591" w14:paraId="2D9F19E7" w14:textId="77777777" w:rsidTr="00FF30AA">
        <w:tc>
          <w:tcPr>
            <w:tcW w:w="12960" w:type="dxa"/>
            <w:gridSpan w:val="5"/>
            <w:tcBorders>
              <w:top w:val="single" w:sz="2" w:space="0" w:color="auto"/>
            </w:tcBorders>
          </w:tcPr>
          <w:p w14:paraId="60A178AB" w14:textId="77777777" w:rsidR="00025CBF" w:rsidRPr="00767591" w:rsidRDefault="00025CBF" w:rsidP="00057757">
            <w:r w:rsidRPr="00767591">
              <w:rPr>
                <w:rFonts w:ascii="Times New Roman" w:hAnsi="Times New Roman" w:cs="Times New Roman"/>
              </w:rPr>
              <w:t xml:space="preserve">AIM 4 Teen Moms (Covington </w:t>
            </w:r>
            <w:r w:rsidR="008605F5" w:rsidRPr="00767591">
              <w:rPr>
                <w:rFonts w:ascii="Times New Roman" w:hAnsi="Times New Roman" w:cs="Times New Roman"/>
              </w:rPr>
              <w:t>et al.</w:t>
            </w:r>
            <w:r w:rsidRPr="00767591">
              <w:rPr>
                <w:rFonts w:ascii="Times New Roman" w:hAnsi="Times New Roman" w:cs="Times New Roman"/>
              </w:rPr>
              <w:t xml:space="preserve"> 2015; </w:t>
            </w:r>
            <w:proofErr w:type="spellStart"/>
            <w:r w:rsidRPr="00767591">
              <w:rPr>
                <w:rFonts w:ascii="Times New Roman" w:hAnsi="Times New Roman" w:cs="Times New Roman"/>
              </w:rPr>
              <w:t>Rotz</w:t>
            </w:r>
            <w:proofErr w:type="spellEnd"/>
            <w:r w:rsidRPr="00767591">
              <w:rPr>
                <w:rFonts w:ascii="Times New Roman" w:hAnsi="Times New Roman" w:cs="Times New Roman"/>
              </w:rPr>
              <w:t xml:space="preserve"> </w:t>
            </w:r>
            <w:r w:rsidR="008605F5" w:rsidRPr="00767591">
              <w:rPr>
                <w:rFonts w:ascii="Times New Roman" w:hAnsi="Times New Roman" w:cs="Times New Roman"/>
              </w:rPr>
              <w:t>et al.</w:t>
            </w:r>
            <w:r w:rsidRPr="00767591">
              <w:rPr>
                <w:rFonts w:ascii="Times New Roman" w:hAnsi="Times New Roman" w:cs="Times New Roman"/>
              </w:rPr>
              <w:t xml:space="preserve"> 2016)</w:t>
            </w:r>
            <w:r w:rsidR="00F619F0" w:rsidRPr="00767591">
              <w:rPr>
                <w:rFonts w:ascii="Times New Roman" w:hAnsi="Times New Roman" w:cs="Times New Roman"/>
              </w:rPr>
              <w:t xml:space="preserve"> compared to usual care</w:t>
            </w:r>
          </w:p>
        </w:tc>
      </w:tr>
      <w:tr w:rsidR="00767591" w:rsidRPr="00767591" w14:paraId="0EE60D6D" w14:textId="77777777" w:rsidTr="00961B6A">
        <w:tc>
          <w:tcPr>
            <w:tcW w:w="1500" w:type="dxa"/>
          </w:tcPr>
          <w:p w14:paraId="4BB18E55" w14:textId="77777777" w:rsidR="00025CBF" w:rsidRPr="00767591" w:rsidRDefault="00025CBF" w:rsidP="00057757">
            <w:r w:rsidRPr="00767591">
              <w:t>Moderate</w:t>
            </w:r>
            <w:r w:rsidR="00F619F0" w:rsidRPr="00767591">
              <w:t xml:space="preserve"> risk</w:t>
            </w:r>
          </w:p>
        </w:tc>
        <w:tc>
          <w:tcPr>
            <w:tcW w:w="1500" w:type="dxa"/>
          </w:tcPr>
          <w:p w14:paraId="75AE1D6E" w14:textId="77777777" w:rsidR="00025CBF" w:rsidRPr="00767591" w:rsidRDefault="00025CBF" w:rsidP="00057757">
            <w:r w:rsidRPr="00767591">
              <w:t>Moderate</w:t>
            </w:r>
            <w:r w:rsidR="00F619F0" w:rsidRPr="00767591">
              <w:t xml:space="preserve"> risk</w:t>
            </w:r>
          </w:p>
        </w:tc>
        <w:tc>
          <w:tcPr>
            <w:tcW w:w="1500" w:type="dxa"/>
          </w:tcPr>
          <w:p w14:paraId="33ABFAE6" w14:textId="77777777" w:rsidR="00025CBF" w:rsidRPr="00767591" w:rsidRDefault="00025CBF" w:rsidP="00057757">
            <w:r w:rsidRPr="00767591">
              <w:t>High</w:t>
            </w:r>
            <w:r w:rsidR="00961B6A" w:rsidRPr="00767591">
              <w:t xml:space="preserve"> risk</w:t>
            </w:r>
          </w:p>
        </w:tc>
        <w:tc>
          <w:tcPr>
            <w:tcW w:w="4519" w:type="dxa"/>
          </w:tcPr>
          <w:p w14:paraId="67C51FCC" w14:textId="77777777" w:rsidR="00025CBF" w:rsidRPr="00767591" w:rsidRDefault="00025CBF" w:rsidP="00BA3A35">
            <w:r w:rsidRPr="00767591">
              <w:t>Individual RCT with high attrition</w:t>
            </w:r>
            <w:r w:rsidR="00BA3A35" w:rsidRPr="00767591">
              <w:t xml:space="preserve"> </w:t>
            </w:r>
            <w:r w:rsidRPr="00767591">
              <w:t xml:space="preserve">that established equivalence </w:t>
            </w:r>
            <w:r w:rsidR="004F6951" w:rsidRPr="00767591">
              <w:t>on</w:t>
            </w:r>
            <w:r w:rsidRPr="00767591">
              <w:t xml:space="preserve"> </w:t>
            </w:r>
            <w:r w:rsidR="004F6951" w:rsidRPr="00767591">
              <w:t xml:space="preserve">education </w:t>
            </w:r>
            <w:r w:rsidRPr="00767591">
              <w:t xml:space="preserve">and contraceptive use but </w:t>
            </w:r>
            <w:r w:rsidR="004F6951" w:rsidRPr="00767591">
              <w:t>did not establish equivalence on</w:t>
            </w:r>
            <w:r w:rsidRPr="00767591">
              <w:t xml:space="preserve"> SES to meet requirements for repeat pregnancy or birth</w:t>
            </w:r>
            <w:r w:rsidR="00BA3A35" w:rsidRPr="00767591">
              <w:t xml:space="preserve"> (two </w:t>
            </w:r>
            <w:r w:rsidR="00F619F0" w:rsidRPr="00767591">
              <w:t xml:space="preserve">rigorous </w:t>
            </w:r>
            <w:r w:rsidR="00BA3A35" w:rsidRPr="00767591">
              <w:t>follow-ups; N = 529</w:t>
            </w:r>
            <w:r w:rsidR="00C41EDB" w:rsidRPr="00767591">
              <w:t>–</w:t>
            </w:r>
            <w:r w:rsidR="00BA3A35" w:rsidRPr="00767591">
              <w:t>800)</w:t>
            </w:r>
          </w:p>
        </w:tc>
        <w:tc>
          <w:tcPr>
            <w:tcW w:w="3941" w:type="dxa"/>
          </w:tcPr>
          <w:p w14:paraId="1061B193" w14:textId="77777777" w:rsidR="00025CBF" w:rsidRPr="00767591" w:rsidRDefault="00A0093A" w:rsidP="00A0093A">
            <w:r w:rsidRPr="00767591">
              <w:t>Primarily Latino, first-time, low-income mothers in an urban setting (Los Angele, CA)</w:t>
            </w:r>
            <w:r w:rsidRPr="00767591">
              <w:rPr>
                <w:vertAlign w:val="superscript"/>
              </w:rPr>
              <w:t>a</w:t>
            </w:r>
          </w:p>
        </w:tc>
      </w:tr>
      <w:tr w:rsidR="00767591" w:rsidRPr="00767591" w14:paraId="027B7572" w14:textId="77777777" w:rsidTr="004F6951">
        <w:tc>
          <w:tcPr>
            <w:tcW w:w="12960" w:type="dxa"/>
            <w:gridSpan w:val="5"/>
          </w:tcPr>
          <w:p w14:paraId="2A9DCAD7" w14:textId="77777777" w:rsidR="00025CBF" w:rsidRPr="00767591" w:rsidRDefault="00025CBF" w:rsidP="00F619F0">
            <w:r w:rsidRPr="00767591">
              <w:t>Cal-Learn: Financial incentives and case management (</w:t>
            </w:r>
            <w:proofErr w:type="spellStart"/>
            <w:r w:rsidRPr="00767591">
              <w:t>Mauldon</w:t>
            </w:r>
            <w:proofErr w:type="spellEnd"/>
            <w:r w:rsidRPr="00767591">
              <w:t xml:space="preserve"> </w:t>
            </w:r>
            <w:r w:rsidR="008605F5" w:rsidRPr="00767591">
              <w:t>et al.</w:t>
            </w:r>
            <w:r w:rsidRPr="00767591">
              <w:t xml:space="preserve"> 2000)</w:t>
            </w:r>
            <w:r w:rsidR="00F619F0" w:rsidRPr="00767591">
              <w:t xml:space="preserve"> compared to usual care</w:t>
            </w:r>
          </w:p>
        </w:tc>
      </w:tr>
      <w:tr w:rsidR="00767591" w:rsidRPr="00767591" w14:paraId="5EF8EBF5" w14:textId="77777777" w:rsidTr="00961B6A">
        <w:tc>
          <w:tcPr>
            <w:tcW w:w="1500" w:type="dxa"/>
          </w:tcPr>
          <w:p w14:paraId="55555A00" w14:textId="77777777" w:rsidR="00025CBF" w:rsidRPr="00767591" w:rsidRDefault="00025CBF" w:rsidP="00057757">
            <w:r w:rsidRPr="00767591">
              <w:t>High</w:t>
            </w:r>
            <w:r w:rsidR="00F619F0" w:rsidRPr="00767591">
              <w:t xml:space="preserve"> risk</w:t>
            </w:r>
          </w:p>
        </w:tc>
        <w:tc>
          <w:tcPr>
            <w:tcW w:w="1500" w:type="dxa"/>
          </w:tcPr>
          <w:p w14:paraId="466A85B2" w14:textId="77777777" w:rsidR="00025CBF" w:rsidRPr="00767591" w:rsidRDefault="00025CBF" w:rsidP="00057757">
            <w:r w:rsidRPr="00767591">
              <w:t>High</w:t>
            </w:r>
            <w:r w:rsidR="00961B6A" w:rsidRPr="00767591">
              <w:t xml:space="preserve"> risk</w:t>
            </w:r>
          </w:p>
        </w:tc>
        <w:tc>
          <w:tcPr>
            <w:tcW w:w="1500" w:type="dxa"/>
          </w:tcPr>
          <w:p w14:paraId="7F97EA62" w14:textId="77777777" w:rsidR="00025CBF" w:rsidRPr="00767591" w:rsidRDefault="00025CBF" w:rsidP="00057757">
            <w:r w:rsidRPr="00767591">
              <w:t>Moderate</w:t>
            </w:r>
            <w:r w:rsidR="00F619F0" w:rsidRPr="00767591">
              <w:t xml:space="preserve"> risk</w:t>
            </w:r>
          </w:p>
        </w:tc>
        <w:tc>
          <w:tcPr>
            <w:tcW w:w="4519" w:type="dxa"/>
          </w:tcPr>
          <w:p w14:paraId="0207A0F3" w14:textId="5A07FBBD" w:rsidR="00025CBF" w:rsidRPr="00767591" w:rsidRDefault="00025CBF" w:rsidP="00BA3A35">
            <w:r w:rsidRPr="00767591">
              <w:t xml:space="preserve">Individual RCT with high attrition </w:t>
            </w:r>
            <w:r w:rsidR="00BA3A35" w:rsidRPr="00767591">
              <w:t xml:space="preserve">at one follow-up </w:t>
            </w:r>
            <w:r w:rsidRPr="00767591">
              <w:t xml:space="preserve">that established equivalence </w:t>
            </w:r>
            <w:r w:rsidR="004F6951" w:rsidRPr="00767591">
              <w:t>on SES to meet requirements for repeat pregnancy or birth but did not establish equivalence on education or contraceptive use</w:t>
            </w:r>
            <w:r w:rsidR="00BA3A35" w:rsidRPr="00767591">
              <w:t xml:space="preserve"> (N = 2</w:t>
            </w:r>
            <w:r w:rsidR="001A5F9C" w:rsidRPr="00767591">
              <w:t>,</w:t>
            </w:r>
            <w:r w:rsidR="00BA3A35" w:rsidRPr="00767591">
              <w:t>023)</w:t>
            </w:r>
          </w:p>
        </w:tc>
        <w:tc>
          <w:tcPr>
            <w:tcW w:w="3941" w:type="dxa"/>
          </w:tcPr>
          <w:p w14:paraId="79B63AC1" w14:textId="77777777" w:rsidR="00025CBF" w:rsidRPr="00767591" w:rsidRDefault="00A0093A" w:rsidP="00A0093A">
            <w:r w:rsidRPr="00767591">
              <w:t>Primarily first-time, low-income mothers in rural and urban settings (Alameda, CA; Los Angeles, CA; San Berna</w:t>
            </w:r>
            <w:r w:rsidR="00BE6552" w:rsidRPr="00767591">
              <w:t>r</w:t>
            </w:r>
            <w:r w:rsidRPr="00767591">
              <w:t>dino, CA; San Joaquin, CA)</w:t>
            </w:r>
          </w:p>
        </w:tc>
      </w:tr>
      <w:tr w:rsidR="00767591" w:rsidRPr="00767591" w14:paraId="0897086E" w14:textId="77777777" w:rsidTr="00A20027">
        <w:tc>
          <w:tcPr>
            <w:tcW w:w="12960" w:type="dxa"/>
            <w:gridSpan w:val="5"/>
          </w:tcPr>
          <w:p w14:paraId="0E8111DD" w14:textId="77777777" w:rsidR="00A20027" w:rsidRPr="00767591" w:rsidRDefault="00A20027" w:rsidP="00A20027">
            <w:proofErr w:type="spellStart"/>
            <w:r w:rsidRPr="00767591">
              <w:t>CenteringPregnancy</w:t>
            </w:r>
            <w:proofErr w:type="spellEnd"/>
            <w:r w:rsidRPr="00767591">
              <w:t xml:space="preserve"> Plus HIV prevention: Atlanta/New Haven trial (Kershaw </w:t>
            </w:r>
            <w:r w:rsidR="008605F5" w:rsidRPr="00767591">
              <w:t>et al.</w:t>
            </w:r>
            <w:r w:rsidRPr="00767591">
              <w:t xml:space="preserve"> 2009)</w:t>
            </w:r>
            <w:r w:rsidR="00F619F0" w:rsidRPr="00767591">
              <w:t xml:space="preserve"> compared to usual prenatal care</w:t>
            </w:r>
          </w:p>
        </w:tc>
      </w:tr>
      <w:tr w:rsidR="00767591" w:rsidRPr="00767591" w14:paraId="79C6A582" w14:textId="77777777" w:rsidTr="00961B6A">
        <w:tc>
          <w:tcPr>
            <w:tcW w:w="1500" w:type="dxa"/>
          </w:tcPr>
          <w:p w14:paraId="252B1FD5" w14:textId="77777777" w:rsidR="00A20027" w:rsidRPr="00767591" w:rsidRDefault="00A20027" w:rsidP="00A20027"/>
        </w:tc>
        <w:tc>
          <w:tcPr>
            <w:tcW w:w="1500" w:type="dxa"/>
          </w:tcPr>
          <w:p w14:paraId="0270E6E1" w14:textId="77777777" w:rsidR="00A20027" w:rsidRPr="00767591" w:rsidRDefault="00A20027" w:rsidP="00A20027">
            <w:r w:rsidRPr="00767591">
              <w:t>Low risk</w:t>
            </w:r>
          </w:p>
        </w:tc>
        <w:tc>
          <w:tcPr>
            <w:tcW w:w="1500" w:type="dxa"/>
          </w:tcPr>
          <w:p w14:paraId="4055F791" w14:textId="77777777" w:rsidR="00A20027" w:rsidRPr="00767591" w:rsidRDefault="00A20027" w:rsidP="00A20027">
            <w:r w:rsidRPr="00767591">
              <w:t>Low risk</w:t>
            </w:r>
          </w:p>
        </w:tc>
        <w:tc>
          <w:tcPr>
            <w:tcW w:w="4519" w:type="dxa"/>
          </w:tcPr>
          <w:p w14:paraId="3D074780" w14:textId="32B32C43" w:rsidR="00A20027" w:rsidRPr="00767591" w:rsidRDefault="00A20027" w:rsidP="00A20027">
            <w:r w:rsidRPr="00767591">
              <w:t xml:space="preserve">Individual RCT with low attrition (two </w:t>
            </w:r>
            <w:r w:rsidR="00F619F0" w:rsidRPr="00767591">
              <w:t xml:space="preserve">rigorous </w:t>
            </w:r>
            <w:r w:rsidRPr="00767591">
              <w:t>follow-ups; N = 840</w:t>
            </w:r>
            <w:r w:rsidR="006D55F2" w:rsidRPr="00767591">
              <w:t>–</w:t>
            </w:r>
            <w:r w:rsidRPr="00767591">
              <w:t>934)</w:t>
            </w:r>
          </w:p>
        </w:tc>
        <w:tc>
          <w:tcPr>
            <w:tcW w:w="3941" w:type="dxa"/>
          </w:tcPr>
          <w:p w14:paraId="5B4ED177" w14:textId="77777777" w:rsidR="00A20027" w:rsidRPr="00767591" w:rsidRDefault="00A20027" w:rsidP="00A20027">
            <w:r w:rsidRPr="00767591">
              <w:t>Primarily African American mothers in urban settings (New Haven, CT; Atlanta, GA)</w:t>
            </w:r>
            <w:r w:rsidRPr="00767591">
              <w:rPr>
                <w:vertAlign w:val="superscript"/>
              </w:rPr>
              <w:t>b</w:t>
            </w:r>
          </w:p>
        </w:tc>
      </w:tr>
      <w:tr w:rsidR="00767591" w:rsidRPr="00767591" w14:paraId="26147F3B" w14:textId="77777777" w:rsidTr="00961B6A">
        <w:trPr>
          <w:trHeight w:val="117"/>
        </w:trPr>
        <w:tc>
          <w:tcPr>
            <w:tcW w:w="12960" w:type="dxa"/>
            <w:gridSpan w:val="5"/>
          </w:tcPr>
          <w:p w14:paraId="54C85FEA" w14:textId="77777777" w:rsidR="00A20027" w:rsidRPr="00767591" w:rsidRDefault="00A20027" w:rsidP="00A20027">
            <w:pPr>
              <w:spacing w:line="259" w:lineRule="auto"/>
            </w:pPr>
            <w:proofErr w:type="spellStart"/>
            <w:r w:rsidRPr="00767591">
              <w:rPr>
                <w:rFonts w:ascii="Times New Roman" w:hAnsi="Times New Roman" w:cs="Times New Roman"/>
              </w:rPr>
              <w:t>CenteringPregnancy</w:t>
            </w:r>
            <w:proofErr w:type="spellEnd"/>
            <w:r w:rsidRPr="00767591">
              <w:rPr>
                <w:rFonts w:ascii="Times New Roman" w:hAnsi="Times New Roman" w:cs="Times New Roman"/>
              </w:rPr>
              <w:t xml:space="preserve"> Plus HIV prevention: New York City trial (</w:t>
            </w:r>
            <w:proofErr w:type="spellStart"/>
            <w:r w:rsidRPr="00767591">
              <w:rPr>
                <w:rFonts w:ascii="Times New Roman" w:hAnsi="Times New Roman" w:cs="Times New Roman"/>
              </w:rPr>
              <w:t>Ickovics</w:t>
            </w:r>
            <w:proofErr w:type="spellEnd"/>
            <w:r w:rsidRPr="00767591">
              <w:rPr>
                <w:rFonts w:ascii="Times New Roman" w:hAnsi="Times New Roman" w:cs="Times New Roman"/>
              </w:rPr>
              <w:t xml:space="preserve"> </w:t>
            </w:r>
            <w:r w:rsidR="008605F5" w:rsidRPr="00767591">
              <w:rPr>
                <w:rFonts w:ascii="Times New Roman" w:hAnsi="Times New Roman" w:cs="Times New Roman"/>
              </w:rPr>
              <w:t>et al.</w:t>
            </w:r>
            <w:r w:rsidRPr="00767591">
              <w:rPr>
                <w:rFonts w:ascii="Times New Roman" w:hAnsi="Times New Roman" w:cs="Times New Roman"/>
              </w:rPr>
              <w:t xml:space="preserve"> 2016)</w:t>
            </w:r>
            <w:r w:rsidR="00F619F0" w:rsidRPr="00767591">
              <w:rPr>
                <w:rFonts w:ascii="Times New Roman" w:hAnsi="Times New Roman" w:cs="Times New Roman"/>
              </w:rPr>
              <w:t xml:space="preserve"> </w:t>
            </w:r>
            <w:r w:rsidR="00F619F0" w:rsidRPr="00767591">
              <w:t>compared to usual prenatal care</w:t>
            </w:r>
          </w:p>
        </w:tc>
      </w:tr>
      <w:tr w:rsidR="00767591" w:rsidRPr="00767591" w14:paraId="772FF05D" w14:textId="77777777" w:rsidTr="00FF30AA">
        <w:tc>
          <w:tcPr>
            <w:tcW w:w="1500" w:type="dxa"/>
            <w:tcBorders>
              <w:bottom w:val="nil"/>
            </w:tcBorders>
          </w:tcPr>
          <w:p w14:paraId="7B61D17F" w14:textId="77777777" w:rsidR="00A20027" w:rsidRPr="00767591" w:rsidRDefault="00A20027" w:rsidP="00A20027"/>
        </w:tc>
        <w:tc>
          <w:tcPr>
            <w:tcW w:w="1500" w:type="dxa"/>
            <w:tcBorders>
              <w:bottom w:val="nil"/>
            </w:tcBorders>
          </w:tcPr>
          <w:p w14:paraId="72AEF7E2" w14:textId="77777777" w:rsidR="00A20027" w:rsidRPr="00767591" w:rsidRDefault="00A20027" w:rsidP="00A20027">
            <w:r w:rsidRPr="00767591">
              <w:t>Moderate</w:t>
            </w:r>
          </w:p>
        </w:tc>
        <w:tc>
          <w:tcPr>
            <w:tcW w:w="1500" w:type="dxa"/>
            <w:tcBorders>
              <w:bottom w:val="nil"/>
            </w:tcBorders>
          </w:tcPr>
          <w:p w14:paraId="3D6897F5" w14:textId="77777777" w:rsidR="00A20027" w:rsidRPr="00767591" w:rsidRDefault="00A20027" w:rsidP="00A20027">
            <w:r w:rsidRPr="00767591">
              <w:t>Moderate</w:t>
            </w:r>
          </w:p>
        </w:tc>
        <w:tc>
          <w:tcPr>
            <w:tcW w:w="4519" w:type="dxa"/>
            <w:tcBorders>
              <w:bottom w:val="nil"/>
            </w:tcBorders>
          </w:tcPr>
          <w:p w14:paraId="709A5968" w14:textId="77777777" w:rsidR="00A20027" w:rsidRPr="00767591" w:rsidRDefault="00A20027" w:rsidP="006F15A3">
            <w:r w:rsidRPr="00767591">
              <w:t>Cluster RCT in 14 clinical sites. Recruitment occurred after random assignment (N = 1148)</w:t>
            </w:r>
          </w:p>
        </w:tc>
        <w:tc>
          <w:tcPr>
            <w:tcW w:w="3941" w:type="dxa"/>
            <w:tcBorders>
              <w:bottom w:val="nil"/>
            </w:tcBorders>
          </w:tcPr>
          <w:p w14:paraId="6C64EEF4" w14:textId="77777777" w:rsidR="00A20027" w:rsidRPr="00767591" w:rsidRDefault="00A20027" w:rsidP="00A20027">
            <w:r w:rsidRPr="00767591">
              <w:t>Primarily first-time, low-income mothers in an urban setting (New York</w:t>
            </w:r>
            <w:r w:rsidR="00ED0E8C" w:rsidRPr="00767591">
              <w:t xml:space="preserve">, </w:t>
            </w:r>
            <w:r w:rsidRPr="00767591">
              <w:t>NY)</w:t>
            </w:r>
            <w:r w:rsidRPr="00767591">
              <w:rPr>
                <w:vertAlign w:val="superscript"/>
              </w:rPr>
              <w:t>c</w:t>
            </w:r>
          </w:p>
        </w:tc>
      </w:tr>
      <w:tr w:rsidR="00767591" w:rsidRPr="00767591" w14:paraId="728DF335" w14:textId="77777777" w:rsidTr="00C40AAE">
        <w:tc>
          <w:tcPr>
            <w:tcW w:w="0" w:type="dxa"/>
            <w:tcBorders>
              <w:bottom w:val="nil"/>
            </w:tcBorders>
          </w:tcPr>
          <w:p w14:paraId="05250504" w14:textId="77777777" w:rsidR="00487890" w:rsidRPr="00767591" w:rsidRDefault="00487890" w:rsidP="00A20027"/>
        </w:tc>
        <w:tc>
          <w:tcPr>
            <w:tcW w:w="0" w:type="dxa"/>
            <w:tcBorders>
              <w:bottom w:val="nil"/>
            </w:tcBorders>
          </w:tcPr>
          <w:p w14:paraId="783E2D36" w14:textId="77777777" w:rsidR="00487890" w:rsidRPr="00767591" w:rsidRDefault="00487890" w:rsidP="00A20027"/>
        </w:tc>
        <w:tc>
          <w:tcPr>
            <w:tcW w:w="0" w:type="dxa"/>
            <w:tcBorders>
              <w:bottom w:val="nil"/>
            </w:tcBorders>
          </w:tcPr>
          <w:p w14:paraId="04596AC1" w14:textId="77777777" w:rsidR="00487890" w:rsidRPr="00767591" w:rsidRDefault="00487890" w:rsidP="00A20027"/>
        </w:tc>
        <w:tc>
          <w:tcPr>
            <w:tcW w:w="0" w:type="dxa"/>
            <w:tcBorders>
              <w:bottom w:val="nil"/>
            </w:tcBorders>
          </w:tcPr>
          <w:p w14:paraId="75612495" w14:textId="77777777" w:rsidR="00487890" w:rsidRPr="00767591" w:rsidRDefault="00487890" w:rsidP="006F15A3"/>
        </w:tc>
        <w:tc>
          <w:tcPr>
            <w:tcW w:w="0" w:type="dxa"/>
            <w:tcBorders>
              <w:bottom w:val="nil"/>
            </w:tcBorders>
          </w:tcPr>
          <w:p w14:paraId="2AC56A5B" w14:textId="77777777" w:rsidR="00487890" w:rsidRPr="00767591" w:rsidRDefault="00487890" w:rsidP="00A20027"/>
        </w:tc>
      </w:tr>
      <w:tr w:rsidR="00767591" w:rsidRPr="00767591" w14:paraId="7CE66359" w14:textId="77777777" w:rsidTr="00C40AAE">
        <w:tc>
          <w:tcPr>
            <w:tcW w:w="0" w:type="dxa"/>
            <w:tcBorders>
              <w:top w:val="nil"/>
              <w:bottom w:val="single" w:sz="4" w:space="0" w:color="auto"/>
            </w:tcBorders>
          </w:tcPr>
          <w:p w14:paraId="4AB82367" w14:textId="77777777" w:rsidR="00487890" w:rsidRPr="00767591" w:rsidRDefault="00487890" w:rsidP="00487890">
            <w:pPr>
              <w:rPr>
                <w:b/>
              </w:rPr>
            </w:pPr>
            <w:r w:rsidRPr="00767591">
              <w:rPr>
                <w:b/>
              </w:rPr>
              <w:lastRenderedPageBreak/>
              <w:t>Education</w:t>
            </w:r>
          </w:p>
        </w:tc>
        <w:tc>
          <w:tcPr>
            <w:tcW w:w="0" w:type="dxa"/>
            <w:tcBorders>
              <w:top w:val="nil"/>
              <w:bottom w:val="single" w:sz="4" w:space="0" w:color="auto"/>
            </w:tcBorders>
          </w:tcPr>
          <w:p w14:paraId="1532F6AB" w14:textId="77777777" w:rsidR="00487890" w:rsidRPr="00767591" w:rsidRDefault="00487890" w:rsidP="00487890">
            <w:pPr>
              <w:rPr>
                <w:b/>
              </w:rPr>
            </w:pPr>
            <w:proofErr w:type="spellStart"/>
            <w:r w:rsidRPr="00767591">
              <w:rPr>
                <w:b/>
              </w:rPr>
              <w:t>Contracept-ive</w:t>
            </w:r>
            <w:proofErr w:type="spellEnd"/>
            <w:r w:rsidRPr="00767591">
              <w:rPr>
                <w:b/>
              </w:rPr>
              <w:t xml:space="preserve"> use</w:t>
            </w:r>
          </w:p>
        </w:tc>
        <w:tc>
          <w:tcPr>
            <w:tcW w:w="0" w:type="dxa"/>
            <w:tcBorders>
              <w:top w:val="nil"/>
              <w:bottom w:val="single" w:sz="4" w:space="0" w:color="auto"/>
            </w:tcBorders>
          </w:tcPr>
          <w:p w14:paraId="5F2DC633" w14:textId="77777777" w:rsidR="00487890" w:rsidRPr="00767591" w:rsidRDefault="00487890" w:rsidP="00487890">
            <w:pPr>
              <w:rPr>
                <w:b/>
              </w:rPr>
            </w:pPr>
            <w:r w:rsidRPr="00767591">
              <w:rPr>
                <w:b/>
              </w:rPr>
              <w:t>Repeat pregnancy or birth</w:t>
            </w:r>
          </w:p>
        </w:tc>
        <w:tc>
          <w:tcPr>
            <w:tcW w:w="0" w:type="dxa"/>
            <w:tcBorders>
              <w:top w:val="nil"/>
              <w:bottom w:val="single" w:sz="4" w:space="0" w:color="auto"/>
            </w:tcBorders>
          </w:tcPr>
          <w:p w14:paraId="7A1988B0" w14:textId="77777777" w:rsidR="00487890" w:rsidRPr="00767591" w:rsidRDefault="00487890" w:rsidP="00487890">
            <w:pPr>
              <w:rPr>
                <w:b/>
              </w:rPr>
            </w:pPr>
            <w:r w:rsidRPr="00767591">
              <w:rPr>
                <w:b/>
              </w:rPr>
              <w:t>Study type and explanation of rating</w:t>
            </w:r>
          </w:p>
        </w:tc>
        <w:tc>
          <w:tcPr>
            <w:tcW w:w="0" w:type="dxa"/>
            <w:tcBorders>
              <w:top w:val="nil"/>
              <w:bottom w:val="single" w:sz="4" w:space="0" w:color="auto"/>
            </w:tcBorders>
          </w:tcPr>
          <w:p w14:paraId="409DB2EF" w14:textId="77777777" w:rsidR="00487890" w:rsidRPr="00767591" w:rsidRDefault="00487890" w:rsidP="00487890">
            <w:pPr>
              <w:rPr>
                <w:b/>
              </w:rPr>
            </w:pPr>
            <w:r w:rsidRPr="00767591">
              <w:rPr>
                <w:b/>
              </w:rPr>
              <w:t>Study sample and setting</w:t>
            </w:r>
          </w:p>
        </w:tc>
      </w:tr>
      <w:tr w:rsidR="00767591" w:rsidRPr="00767591" w14:paraId="5DED9B12" w14:textId="77777777" w:rsidTr="00C40AAE">
        <w:tc>
          <w:tcPr>
            <w:tcW w:w="0" w:type="dxa"/>
            <w:gridSpan w:val="5"/>
            <w:tcBorders>
              <w:top w:val="single" w:sz="4" w:space="0" w:color="auto"/>
              <w:bottom w:val="nil"/>
            </w:tcBorders>
          </w:tcPr>
          <w:p w14:paraId="2D7E3615" w14:textId="77777777" w:rsidR="00487890" w:rsidRPr="00767591" w:rsidRDefault="00487890" w:rsidP="00487890">
            <w:r w:rsidRPr="00767591">
              <w:t>Computer-Assisted Motivational Intervention plus home visiting (Barnet et al. 2009) compared to usual care</w:t>
            </w:r>
          </w:p>
        </w:tc>
      </w:tr>
      <w:tr w:rsidR="00767591" w:rsidRPr="00767591" w14:paraId="78053439" w14:textId="77777777" w:rsidTr="00FF30AA">
        <w:tc>
          <w:tcPr>
            <w:tcW w:w="1500" w:type="dxa"/>
            <w:tcBorders>
              <w:top w:val="nil"/>
            </w:tcBorders>
          </w:tcPr>
          <w:p w14:paraId="7F62DA67" w14:textId="77777777" w:rsidR="00487890" w:rsidRPr="00767591" w:rsidRDefault="00487890" w:rsidP="00487890"/>
        </w:tc>
        <w:tc>
          <w:tcPr>
            <w:tcW w:w="1500" w:type="dxa"/>
            <w:tcBorders>
              <w:top w:val="nil"/>
            </w:tcBorders>
          </w:tcPr>
          <w:p w14:paraId="0E618B98" w14:textId="77777777" w:rsidR="00487890" w:rsidRPr="00767591" w:rsidRDefault="00487890" w:rsidP="00487890"/>
        </w:tc>
        <w:tc>
          <w:tcPr>
            <w:tcW w:w="1500" w:type="dxa"/>
            <w:tcBorders>
              <w:top w:val="nil"/>
            </w:tcBorders>
          </w:tcPr>
          <w:p w14:paraId="4F350888" w14:textId="77777777" w:rsidR="00487890" w:rsidRPr="00767591" w:rsidRDefault="00487890" w:rsidP="00487890">
            <w:r w:rsidRPr="00767591">
              <w:t>Low risk</w:t>
            </w:r>
          </w:p>
        </w:tc>
        <w:tc>
          <w:tcPr>
            <w:tcW w:w="4519" w:type="dxa"/>
            <w:tcBorders>
              <w:top w:val="nil"/>
            </w:tcBorders>
          </w:tcPr>
          <w:p w14:paraId="409519BB" w14:textId="77777777" w:rsidR="00487890" w:rsidRPr="00767591" w:rsidRDefault="00487890" w:rsidP="00487890">
            <w:r w:rsidRPr="00767591">
              <w:t xml:space="preserve">Individual RCT with low attrition that controlled for chance differences between the treatment and comparison </w:t>
            </w:r>
            <w:proofErr w:type="spellStart"/>
            <w:r w:rsidRPr="00767591">
              <w:t>groups</w:t>
            </w:r>
            <w:r w:rsidRPr="00767591">
              <w:rPr>
                <w:vertAlign w:val="superscript"/>
              </w:rPr>
              <w:t>d</w:t>
            </w:r>
            <w:proofErr w:type="spellEnd"/>
            <w:r w:rsidRPr="00767591">
              <w:t xml:space="preserve"> (N = 148)</w:t>
            </w:r>
          </w:p>
        </w:tc>
        <w:tc>
          <w:tcPr>
            <w:tcW w:w="3941" w:type="dxa"/>
            <w:tcBorders>
              <w:top w:val="nil"/>
            </w:tcBorders>
          </w:tcPr>
          <w:p w14:paraId="3308E9FC" w14:textId="77777777" w:rsidR="00487890" w:rsidRPr="00767591" w:rsidRDefault="00487890" w:rsidP="00487890">
            <w:r w:rsidRPr="00767591">
              <w:t>Primarily African American, first-time, low-income mothers in an urban setting (Baltimore, MD)</w:t>
            </w:r>
          </w:p>
        </w:tc>
      </w:tr>
      <w:tr w:rsidR="00767591" w:rsidRPr="00767591" w14:paraId="00D99659" w14:textId="77777777" w:rsidTr="007C5CC2">
        <w:tc>
          <w:tcPr>
            <w:tcW w:w="12960" w:type="dxa"/>
            <w:gridSpan w:val="5"/>
          </w:tcPr>
          <w:p w14:paraId="7AB15A13" w14:textId="1EB5C9DA" w:rsidR="00487890" w:rsidRPr="00767591" w:rsidRDefault="00487890" w:rsidP="00487890">
            <w:r w:rsidRPr="00767591">
              <w:t>Dollar-a-Day Program: Peer support and incentives (Stevens-Simon et al. 1997) compared to peer support</w:t>
            </w:r>
            <w:r w:rsidR="006D55F2" w:rsidRPr="00767591">
              <w:t xml:space="preserve"> </w:t>
            </w:r>
            <w:r w:rsidRPr="00767591">
              <w:t>only</w:t>
            </w:r>
          </w:p>
        </w:tc>
      </w:tr>
      <w:tr w:rsidR="00767591" w:rsidRPr="00767591" w14:paraId="2A4956FB" w14:textId="77777777" w:rsidTr="00961B6A">
        <w:tc>
          <w:tcPr>
            <w:tcW w:w="1500" w:type="dxa"/>
          </w:tcPr>
          <w:p w14:paraId="36698928" w14:textId="77777777" w:rsidR="00487890" w:rsidRPr="00767591" w:rsidRDefault="00487890" w:rsidP="00487890"/>
        </w:tc>
        <w:tc>
          <w:tcPr>
            <w:tcW w:w="1500" w:type="dxa"/>
          </w:tcPr>
          <w:p w14:paraId="09BF9F8C" w14:textId="77777777" w:rsidR="00487890" w:rsidRPr="00767591" w:rsidRDefault="00487890" w:rsidP="00487890"/>
        </w:tc>
        <w:tc>
          <w:tcPr>
            <w:tcW w:w="1500" w:type="dxa"/>
          </w:tcPr>
          <w:p w14:paraId="17587EE6" w14:textId="77777777" w:rsidR="00487890" w:rsidRPr="00767591" w:rsidRDefault="00487890" w:rsidP="00487890">
            <w:r w:rsidRPr="00767591">
              <w:t>Low risk</w:t>
            </w:r>
          </w:p>
        </w:tc>
        <w:tc>
          <w:tcPr>
            <w:tcW w:w="4519" w:type="dxa"/>
          </w:tcPr>
          <w:p w14:paraId="39090A82" w14:textId="77777777" w:rsidR="00487890" w:rsidRPr="00767591" w:rsidRDefault="00487890" w:rsidP="00487890">
            <w:r w:rsidRPr="00767591">
              <w:t xml:space="preserve">Individual RCT with low attrition for the comparison to the peer support-only </w:t>
            </w:r>
            <w:proofErr w:type="spellStart"/>
            <w:r w:rsidRPr="00767591">
              <w:t>group</w:t>
            </w:r>
            <w:r w:rsidRPr="00767591">
              <w:rPr>
                <w:vertAlign w:val="superscript"/>
              </w:rPr>
              <w:t>e</w:t>
            </w:r>
            <w:proofErr w:type="spellEnd"/>
            <w:r w:rsidRPr="00767591">
              <w:t xml:space="preserve"> (N = 120)</w:t>
            </w:r>
          </w:p>
        </w:tc>
        <w:tc>
          <w:tcPr>
            <w:tcW w:w="3941" w:type="dxa"/>
          </w:tcPr>
          <w:p w14:paraId="2AE4E59C" w14:textId="77777777" w:rsidR="00487890" w:rsidRPr="00767591" w:rsidRDefault="00487890" w:rsidP="00487890">
            <w:r w:rsidRPr="00767591">
              <w:t>Primarily first-time, low-income mothers in an urban setting (Denver, CO)</w:t>
            </w:r>
          </w:p>
        </w:tc>
      </w:tr>
      <w:tr w:rsidR="00767591" w:rsidRPr="00767591" w14:paraId="7C3957AF" w14:textId="77777777" w:rsidTr="007C5CC2">
        <w:tc>
          <w:tcPr>
            <w:tcW w:w="12960" w:type="dxa"/>
            <w:gridSpan w:val="5"/>
          </w:tcPr>
          <w:p w14:paraId="5A9AB5B2" w14:textId="77777777" w:rsidR="00487890" w:rsidRPr="00767591" w:rsidRDefault="00487890" w:rsidP="00487890">
            <w:r w:rsidRPr="00767591">
              <w:rPr>
                <w:rFonts w:ascii="Times New Roman" w:hAnsi="Times New Roman" w:cs="Times New Roman"/>
              </w:rPr>
              <w:t xml:space="preserve">Early Head Start (Love et al. 2001, 2002; Vogel et al. 2010) </w:t>
            </w:r>
            <w:r w:rsidRPr="00767591">
              <w:t>compared to usual care</w:t>
            </w:r>
          </w:p>
        </w:tc>
      </w:tr>
      <w:tr w:rsidR="00767591" w:rsidRPr="00767591" w14:paraId="304CA3F2" w14:textId="77777777" w:rsidTr="00961B6A">
        <w:tc>
          <w:tcPr>
            <w:tcW w:w="1500" w:type="dxa"/>
          </w:tcPr>
          <w:p w14:paraId="3EE5D59A" w14:textId="77777777" w:rsidR="00487890" w:rsidRPr="00767591" w:rsidRDefault="00487890" w:rsidP="00487890">
            <w:r w:rsidRPr="00767591">
              <w:t>Low risk</w:t>
            </w:r>
          </w:p>
        </w:tc>
        <w:tc>
          <w:tcPr>
            <w:tcW w:w="1500" w:type="dxa"/>
          </w:tcPr>
          <w:p w14:paraId="124046B2" w14:textId="77777777" w:rsidR="00487890" w:rsidRPr="00767591" w:rsidRDefault="00487890" w:rsidP="00487890"/>
        </w:tc>
        <w:tc>
          <w:tcPr>
            <w:tcW w:w="1500" w:type="dxa"/>
          </w:tcPr>
          <w:p w14:paraId="46E4D4A9" w14:textId="77777777" w:rsidR="00487890" w:rsidRPr="00767591" w:rsidRDefault="00487890" w:rsidP="00487890">
            <w:r w:rsidRPr="00767591">
              <w:t>Low risk</w:t>
            </w:r>
          </w:p>
        </w:tc>
        <w:tc>
          <w:tcPr>
            <w:tcW w:w="4519" w:type="dxa"/>
          </w:tcPr>
          <w:p w14:paraId="53BF217F" w14:textId="3F0D7CEC" w:rsidR="00487890" w:rsidRPr="00767591" w:rsidRDefault="00487890" w:rsidP="00487890">
            <w:r w:rsidRPr="00767591">
              <w:t>Individual RCT with low attrition for the first two rigorous follow-ups (N = 788</w:t>
            </w:r>
            <w:r w:rsidR="006D55F2" w:rsidRPr="00767591">
              <w:t>–</w:t>
            </w:r>
            <w:r w:rsidRPr="00767591">
              <w:t>854); high attrition for the third rigorous follow-up that showed baseline equivalence for education (N = 653)</w:t>
            </w:r>
            <w:r w:rsidRPr="00767591">
              <w:rPr>
                <w:rFonts w:asciiTheme="majorHAnsi" w:hAnsiTheme="majorHAnsi" w:cstheme="majorHAnsi"/>
                <w:sz w:val="20"/>
                <w:vertAlign w:val="superscript"/>
              </w:rPr>
              <w:t>f</w:t>
            </w:r>
          </w:p>
        </w:tc>
        <w:tc>
          <w:tcPr>
            <w:tcW w:w="3941" w:type="dxa"/>
          </w:tcPr>
          <w:p w14:paraId="6674F7A0" w14:textId="112DC713" w:rsidR="00487890" w:rsidRPr="00767591" w:rsidRDefault="00487890" w:rsidP="00487890">
            <w:r w:rsidRPr="00767591">
              <w:t>Primarily low-income mothers and fathers (1 percent) in urban and rural settings (17 programs across the U</w:t>
            </w:r>
            <w:r w:rsidR="006D55F2" w:rsidRPr="00767591">
              <w:t>.</w:t>
            </w:r>
            <w:r w:rsidRPr="00767591">
              <w:t>S</w:t>
            </w:r>
            <w:r w:rsidR="006D55F2" w:rsidRPr="00767591">
              <w:t>.</w:t>
            </w:r>
            <w:r w:rsidRPr="00767591">
              <w:t>, half urban, half rural)</w:t>
            </w:r>
          </w:p>
        </w:tc>
      </w:tr>
      <w:tr w:rsidR="00767591" w:rsidRPr="00767591" w14:paraId="61C9F931" w14:textId="77777777" w:rsidTr="007C5CC2">
        <w:tc>
          <w:tcPr>
            <w:tcW w:w="12960" w:type="dxa"/>
            <w:gridSpan w:val="5"/>
          </w:tcPr>
          <w:p w14:paraId="073A4732" w14:textId="037E4394" w:rsidR="00487890" w:rsidRPr="00767591" w:rsidRDefault="00487890" w:rsidP="00487890">
            <w:r w:rsidRPr="00767591">
              <w:t>Early Intervention Program for Adolescent Mothers (</w:t>
            </w:r>
            <w:proofErr w:type="spellStart"/>
            <w:r w:rsidRPr="00767591">
              <w:t>Koniak</w:t>
            </w:r>
            <w:proofErr w:type="spellEnd"/>
            <w:r w:rsidRPr="00767591">
              <w:t>-Griffin et al. 2000, 2002, 2003b) compared to traditional public health nursing (</w:t>
            </w:r>
            <w:r w:rsidR="006D55F2" w:rsidRPr="00767591">
              <w:t>three</w:t>
            </w:r>
            <w:r w:rsidRPr="00767591">
              <w:t xml:space="preserve"> home visits)</w:t>
            </w:r>
          </w:p>
        </w:tc>
      </w:tr>
      <w:tr w:rsidR="00767591" w:rsidRPr="00767591" w14:paraId="294B6D28" w14:textId="77777777" w:rsidTr="00961B6A">
        <w:tc>
          <w:tcPr>
            <w:tcW w:w="1500" w:type="dxa"/>
          </w:tcPr>
          <w:p w14:paraId="1C69B734" w14:textId="77777777" w:rsidR="00487890" w:rsidRPr="00767591" w:rsidRDefault="00487890" w:rsidP="00487890">
            <w:r w:rsidRPr="00767591">
              <w:t>Low risk</w:t>
            </w:r>
          </w:p>
        </w:tc>
        <w:tc>
          <w:tcPr>
            <w:tcW w:w="1500" w:type="dxa"/>
          </w:tcPr>
          <w:p w14:paraId="1EA5F6AC" w14:textId="77777777" w:rsidR="00487890" w:rsidRPr="00767591" w:rsidRDefault="00487890" w:rsidP="00487890"/>
        </w:tc>
        <w:tc>
          <w:tcPr>
            <w:tcW w:w="1500" w:type="dxa"/>
          </w:tcPr>
          <w:p w14:paraId="5FF4E179" w14:textId="77777777" w:rsidR="00487890" w:rsidRPr="00767591" w:rsidRDefault="00487890" w:rsidP="00487890"/>
        </w:tc>
        <w:tc>
          <w:tcPr>
            <w:tcW w:w="4519" w:type="dxa"/>
          </w:tcPr>
          <w:p w14:paraId="507AD99D" w14:textId="77777777" w:rsidR="00487890" w:rsidRPr="00767591" w:rsidRDefault="00487890" w:rsidP="00487890">
            <w:r w:rsidRPr="00767591">
              <w:t>Individual RCT with low attrition (N = 121)</w:t>
            </w:r>
          </w:p>
        </w:tc>
        <w:tc>
          <w:tcPr>
            <w:tcW w:w="3941" w:type="dxa"/>
          </w:tcPr>
          <w:p w14:paraId="13FB4324" w14:textId="77777777" w:rsidR="00487890" w:rsidRPr="00767591" w:rsidRDefault="00487890" w:rsidP="00487890">
            <w:r w:rsidRPr="00767591">
              <w:t>Primarily first-time, low-income mothers in an urban setting (San Bernardino, CA)</w:t>
            </w:r>
          </w:p>
        </w:tc>
      </w:tr>
      <w:tr w:rsidR="00767591" w:rsidRPr="00767591" w14:paraId="444D52E3" w14:textId="77777777" w:rsidTr="007C5CC2">
        <w:tc>
          <w:tcPr>
            <w:tcW w:w="9019" w:type="dxa"/>
            <w:gridSpan w:val="4"/>
          </w:tcPr>
          <w:p w14:paraId="4DA77065" w14:textId="77777777" w:rsidR="00487890" w:rsidRPr="00767591" w:rsidRDefault="00487890" w:rsidP="00487890">
            <w:r w:rsidRPr="00767591">
              <w:t>Girl Talk (Katz et al. 2011) compared to usual care</w:t>
            </w:r>
          </w:p>
        </w:tc>
        <w:tc>
          <w:tcPr>
            <w:tcW w:w="3941" w:type="dxa"/>
          </w:tcPr>
          <w:p w14:paraId="2B8FBCDE" w14:textId="77777777" w:rsidR="00487890" w:rsidRPr="00767591" w:rsidRDefault="00487890" w:rsidP="00487890"/>
        </w:tc>
      </w:tr>
      <w:tr w:rsidR="00767591" w:rsidRPr="00767591" w14:paraId="3A508DCD" w14:textId="77777777" w:rsidTr="00961B6A">
        <w:tc>
          <w:tcPr>
            <w:tcW w:w="1500" w:type="dxa"/>
          </w:tcPr>
          <w:p w14:paraId="657197D1" w14:textId="77777777" w:rsidR="00487890" w:rsidRPr="00767591" w:rsidRDefault="00487890" w:rsidP="00487890"/>
        </w:tc>
        <w:tc>
          <w:tcPr>
            <w:tcW w:w="1500" w:type="dxa"/>
          </w:tcPr>
          <w:p w14:paraId="51DA2675" w14:textId="77777777" w:rsidR="00487890" w:rsidRPr="00767591" w:rsidRDefault="00487890" w:rsidP="00487890"/>
        </w:tc>
        <w:tc>
          <w:tcPr>
            <w:tcW w:w="1500" w:type="dxa"/>
          </w:tcPr>
          <w:p w14:paraId="3902482C" w14:textId="77777777" w:rsidR="00487890" w:rsidRPr="00767591" w:rsidRDefault="00487890" w:rsidP="00487890">
            <w:r w:rsidRPr="00767591">
              <w:t>Low risk</w:t>
            </w:r>
          </w:p>
        </w:tc>
        <w:tc>
          <w:tcPr>
            <w:tcW w:w="4519" w:type="dxa"/>
          </w:tcPr>
          <w:p w14:paraId="27978884" w14:textId="77777777" w:rsidR="00487890" w:rsidRPr="00767591" w:rsidRDefault="00487890" w:rsidP="00487890">
            <w:r w:rsidRPr="00767591">
              <w:t>Individual RCT with low attrition (N = 237)</w:t>
            </w:r>
          </w:p>
        </w:tc>
        <w:tc>
          <w:tcPr>
            <w:tcW w:w="3941" w:type="dxa"/>
          </w:tcPr>
          <w:p w14:paraId="7B5D0332" w14:textId="77777777" w:rsidR="00487890" w:rsidRPr="00767591" w:rsidRDefault="00487890" w:rsidP="00487890">
            <w:r w:rsidRPr="00767591">
              <w:t>Primarily African American, first-time mothers in an urban setting (Washington, DC)</w:t>
            </w:r>
          </w:p>
        </w:tc>
      </w:tr>
      <w:tr w:rsidR="00767591" w:rsidRPr="00767591" w14:paraId="62C03276" w14:textId="77777777" w:rsidTr="00830DC7">
        <w:tc>
          <w:tcPr>
            <w:tcW w:w="12960" w:type="dxa"/>
            <w:gridSpan w:val="5"/>
          </w:tcPr>
          <w:p w14:paraId="3F5CB608" w14:textId="77777777" w:rsidR="00487890" w:rsidRPr="00767591" w:rsidRDefault="00487890" w:rsidP="00487890">
            <w:r w:rsidRPr="00767591">
              <w:t>Healthy Families America (Jacobs et al. 2016) compared to usual care and information/referrals</w:t>
            </w:r>
          </w:p>
        </w:tc>
      </w:tr>
      <w:tr w:rsidR="00767591" w:rsidRPr="00767591" w14:paraId="2057B13E" w14:textId="77777777" w:rsidTr="00C40AAE">
        <w:tc>
          <w:tcPr>
            <w:tcW w:w="0" w:type="dxa"/>
            <w:tcBorders>
              <w:bottom w:val="nil"/>
            </w:tcBorders>
          </w:tcPr>
          <w:p w14:paraId="025CC5BE" w14:textId="77777777" w:rsidR="00487890" w:rsidRPr="00767591" w:rsidRDefault="00487890" w:rsidP="00487890">
            <w:r w:rsidRPr="00767591">
              <w:t>Low risk</w:t>
            </w:r>
          </w:p>
        </w:tc>
        <w:tc>
          <w:tcPr>
            <w:tcW w:w="0" w:type="dxa"/>
            <w:tcBorders>
              <w:bottom w:val="nil"/>
            </w:tcBorders>
          </w:tcPr>
          <w:p w14:paraId="3C1ABA94" w14:textId="77777777" w:rsidR="00487890" w:rsidRPr="00767591" w:rsidRDefault="00487890" w:rsidP="00487890"/>
        </w:tc>
        <w:tc>
          <w:tcPr>
            <w:tcW w:w="0" w:type="dxa"/>
            <w:tcBorders>
              <w:bottom w:val="nil"/>
            </w:tcBorders>
          </w:tcPr>
          <w:p w14:paraId="68748E37" w14:textId="77777777" w:rsidR="00487890" w:rsidRPr="00767591" w:rsidRDefault="00487890" w:rsidP="00487890">
            <w:r w:rsidRPr="00767591">
              <w:t>Low risk</w:t>
            </w:r>
          </w:p>
        </w:tc>
        <w:tc>
          <w:tcPr>
            <w:tcW w:w="0" w:type="dxa"/>
            <w:tcBorders>
              <w:bottom w:val="nil"/>
            </w:tcBorders>
          </w:tcPr>
          <w:p w14:paraId="5A80CBA4" w14:textId="77777777" w:rsidR="00487890" w:rsidRPr="00767591" w:rsidRDefault="00487890" w:rsidP="00487890">
            <w:r w:rsidRPr="00767591">
              <w:t>Individual RCT with low attrition (N = 612)</w:t>
            </w:r>
          </w:p>
        </w:tc>
        <w:tc>
          <w:tcPr>
            <w:tcW w:w="0" w:type="dxa"/>
            <w:tcBorders>
              <w:bottom w:val="nil"/>
            </w:tcBorders>
          </w:tcPr>
          <w:p w14:paraId="1A112F7E" w14:textId="77777777" w:rsidR="00487890" w:rsidRPr="00767591" w:rsidRDefault="00487890" w:rsidP="00487890">
            <w:r w:rsidRPr="00767591">
              <w:t>Primarily first-time mothers (18 sites across MA)</w:t>
            </w:r>
            <w:r w:rsidRPr="00767591">
              <w:rPr>
                <w:vertAlign w:val="superscript"/>
              </w:rPr>
              <w:t>g</w:t>
            </w:r>
          </w:p>
        </w:tc>
      </w:tr>
      <w:tr w:rsidR="00767591" w:rsidRPr="00767591" w14:paraId="28108908" w14:textId="77777777" w:rsidTr="00C40AAE">
        <w:tc>
          <w:tcPr>
            <w:tcW w:w="0" w:type="dxa"/>
            <w:tcBorders>
              <w:top w:val="nil"/>
              <w:bottom w:val="single" w:sz="4" w:space="0" w:color="auto"/>
            </w:tcBorders>
          </w:tcPr>
          <w:p w14:paraId="5F376167" w14:textId="77777777" w:rsidR="00487890" w:rsidRPr="00767591" w:rsidRDefault="00487890" w:rsidP="00487890">
            <w:pPr>
              <w:rPr>
                <w:b/>
              </w:rPr>
            </w:pPr>
            <w:r w:rsidRPr="00767591">
              <w:rPr>
                <w:b/>
              </w:rPr>
              <w:lastRenderedPageBreak/>
              <w:t>Education</w:t>
            </w:r>
          </w:p>
        </w:tc>
        <w:tc>
          <w:tcPr>
            <w:tcW w:w="0" w:type="dxa"/>
            <w:tcBorders>
              <w:top w:val="nil"/>
              <w:bottom w:val="single" w:sz="4" w:space="0" w:color="auto"/>
            </w:tcBorders>
          </w:tcPr>
          <w:p w14:paraId="6AA08A00" w14:textId="77777777" w:rsidR="00487890" w:rsidRPr="00767591" w:rsidRDefault="00487890" w:rsidP="00487890">
            <w:pPr>
              <w:rPr>
                <w:b/>
              </w:rPr>
            </w:pPr>
            <w:proofErr w:type="spellStart"/>
            <w:r w:rsidRPr="00767591">
              <w:rPr>
                <w:b/>
              </w:rPr>
              <w:t>Contracept-ive</w:t>
            </w:r>
            <w:proofErr w:type="spellEnd"/>
            <w:r w:rsidRPr="00767591">
              <w:rPr>
                <w:b/>
              </w:rPr>
              <w:t xml:space="preserve"> use</w:t>
            </w:r>
          </w:p>
        </w:tc>
        <w:tc>
          <w:tcPr>
            <w:tcW w:w="0" w:type="dxa"/>
            <w:tcBorders>
              <w:top w:val="nil"/>
              <w:bottom w:val="single" w:sz="4" w:space="0" w:color="auto"/>
            </w:tcBorders>
          </w:tcPr>
          <w:p w14:paraId="2BDB1D2F" w14:textId="77777777" w:rsidR="00487890" w:rsidRPr="00767591" w:rsidRDefault="00487890" w:rsidP="00487890">
            <w:pPr>
              <w:rPr>
                <w:b/>
              </w:rPr>
            </w:pPr>
            <w:r w:rsidRPr="00767591">
              <w:rPr>
                <w:b/>
              </w:rPr>
              <w:t>Repeat pregnancy or birth</w:t>
            </w:r>
          </w:p>
        </w:tc>
        <w:tc>
          <w:tcPr>
            <w:tcW w:w="0" w:type="dxa"/>
            <w:tcBorders>
              <w:top w:val="nil"/>
              <w:bottom w:val="single" w:sz="4" w:space="0" w:color="auto"/>
            </w:tcBorders>
          </w:tcPr>
          <w:p w14:paraId="0FFB5F3B" w14:textId="77777777" w:rsidR="00487890" w:rsidRPr="00767591" w:rsidRDefault="00487890" w:rsidP="00487890">
            <w:pPr>
              <w:rPr>
                <w:b/>
              </w:rPr>
            </w:pPr>
            <w:r w:rsidRPr="00767591">
              <w:rPr>
                <w:b/>
              </w:rPr>
              <w:t>Study type and explanation of rating</w:t>
            </w:r>
          </w:p>
        </w:tc>
        <w:tc>
          <w:tcPr>
            <w:tcW w:w="0" w:type="dxa"/>
            <w:tcBorders>
              <w:top w:val="nil"/>
              <w:bottom w:val="single" w:sz="4" w:space="0" w:color="auto"/>
            </w:tcBorders>
          </w:tcPr>
          <w:p w14:paraId="39811507" w14:textId="77777777" w:rsidR="00487890" w:rsidRPr="00767591" w:rsidRDefault="00487890" w:rsidP="00487890">
            <w:pPr>
              <w:rPr>
                <w:b/>
              </w:rPr>
            </w:pPr>
            <w:r w:rsidRPr="00767591">
              <w:rPr>
                <w:b/>
              </w:rPr>
              <w:t>Study sample and setting</w:t>
            </w:r>
          </w:p>
        </w:tc>
      </w:tr>
      <w:tr w:rsidR="00767591" w:rsidRPr="00767591" w14:paraId="7E9954F9" w14:textId="77777777" w:rsidTr="00C40AAE">
        <w:tc>
          <w:tcPr>
            <w:tcW w:w="0" w:type="dxa"/>
            <w:gridSpan w:val="4"/>
            <w:tcBorders>
              <w:top w:val="single" w:sz="4" w:space="0" w:color="auto"/>
            </w:tcBorders>
          </w:tcPr>
          <w:p w14:paraId="1D65C96E" w14:textId="77777777" w:rsidR="00487890" w:rsidRPr="00767591" w:rsidRDefault="00487890" w:rsidP="00487890">
            <w:r w:rsidRPr="00767591">
              <w:t>Learning, Earning, and Parenting Program (</w:t>
            </w:r>
            <w:proofErr w:type="spellStart"/>
            <w:r w:rsidRPr="00767591">
              <w:t>Bos</w:t>
            </w:r>
            <w:proofErr w:type="spellEnd"/>
            <w:r w:rsidRPr="00767591">
              <w:t xml:space="preserve"> &amp; </w:t>
            </w:r>
            <w:proofErr w:type="spellStart"/>
            <w:r w:rsidRPr="00767591">
              <w:t>Fellerath</w:t>
            </w:r>
            <w:proofErr w:type="spellEnd"/>
            <w:r w:rsidRPr="00767591">
              <w:t xml:space="preserve"> 1997) compared to usual care</w:t>
            </w:r>
          </w:p>
        </w:tc>
        <w:tc>
          <w:tcPr>
            <w:tcW w:w="0" w:type="dxa"/>
            <w:tcBorders>
              <w:top w:val="single" w:sz="4" w:space="0" w:color="auto"/>
            </w:tcBorders>
          </w:tcPr>
          <w:p w14:paraId="64ED4C69" w14:textId="77777777" w:rsidR="00487890" w:rsidRPr="00767591" w:rsidRDefault="00487890" w:rsidP="00487890"/>
        </w:tc>
      </w:tr>
      <w:tr w:rsidR="00767591" w:rsidRPr="00767591" w14:paraId="56CD095B" w14:textId="77777777" w:rsidTr="00543176">
        <w:tc>
          <w:tcPr>
            <w:tcW w:w="1500" w:type="dxa"/>
            <w:tcBorders>
              <w:bottom w:val="nil"/>
            </w:tcBorders>
          </w:tcPr>
          <w:p w14:paraId="5B5DC5D2" w14:textId="77777777" w:rsidR="00487890" w:rsidRPr="00767591" w:rsidRDefault="00487890" w:rsidP="00487890">
            <w:r w:rsidRPr="00767591">
              <w:t>Low risk</w:t>
            </w:r>
          </w:p>
        </w:tc>
        <w:tc>
          <w:tcPr>
            <w:tcW w:w="1500" w:type="dxa"/>
            <w:tcBorders>
              <w:bottom w:val="nil"/>
            </w:tcBorders>
          </w:tcPr>
          <w:p w14:paraId="377B02C0" w14:textId="77777777" w:rsidR="00487890" w:rsidRPr="00767591" w:rsidRDefault="00487890" w:rsidP="00487890"/>
        </w:tc>
        <w:tc>
          <w:tcPr>
            <w:tcW w:w="1500" w:type="dxa"/>
            <w:tcBorders>
              <w:bottom w:val="nil"/>
            </w:tcBorders>
          </w:tcPr>
          <w:p w14:paraId="05254417" w14:textId="77777777" w:rsidR="00487890" w:rsidRPr="00767591" w:rsidRDefault="00487890" w:rsidP="00487890">
            <w:r w:rsidRPr="00767591">
              <w:t>Low risk</w:t>
            </w:r>
          </w:p>
        </w:tc>
        <w:tc>
          <w:tcPr>
            <w:tcW w:w="4519" w:type="dxa"/>
            <w:tcBorders>
              <w:bottom w:val="nil"/>
            </w:tcBorders>
          </w:tcPr>
          <w:p w14:paraId="01B1CCA6" w14:textId="77777777" w:rsidR="00487890" w:rsidRPr="00767591" w:rsidRDefault="00487890" w:rsidP="00487890">
            <w:r w:rsidRPr="00767591">
              <w:t>Individual RCT with low attrition (N = 968)</w:t>
            </w:r>
          </w:p>
        </w:tc>
        <w:tc>
          <w:tcPr>
            <w:tcW w:w="3941" w:type="dxa"/>
            <w:tcBorders>
              <w:bottom w:val="nil"/>
            </w:tcBorders>
          </w:tcPr>
          <w:p w14:paraId="1D04A8D1" w14:textId="77777777" w:rsidR="00487890" w:rsidRPr="00767591" w:rsidRDefault="00487890" w:rsidP="00487890">
            <w:r w:rsidRPr="00767591">
              <w:t>Primarily first-time, low-income mothers and fathers (2 percent) in urban and rural settings (Cincinnati, OH; Cleveland, OH; Toledo, OH)</w:t>
            </w:r>
          </w:p>
        </w:tc>
      </w:tr>
      <w:tr w:rsidR="00767591" w:rsidRPr="00767591" w14:paraId="232A3FF3" w14:textId="77777777" w:rsidTr="00830DC7">
        <w:tc>
          <w:tcPr>
            <w:tcW w:w="12960" w:type="dxa"/>
            <w:gridSpan w:val="5"/>
            <w:tcBorders>
              <w:top w:val="nil"/>
              <w:bottom w:val="nil"/>
            </w:tcBorders>
          </w:tcPr>
          <w:p w14:paraId="12ECD814" w14:textId="77777777" w:rsidR="00487890" w:rsidRPr="00767591" w:rsidRDefault="00487890" w:rsidP="00487890">
            <w:r w:rsidRPr="00767591">
              <w:rPr>
                <w:rFonts w:ascii="Times New Roman" w:hAnsi="Times New Roman" w:cs="Times New Roman"/>
              </w:rPr>
              <w:t xml:space="preserve">New Chance (Quint et al. 1997) </w:t>
            </w:r>
            <w:r w:rsidRPr="00767591">
              <w:t>compared to usual care and list of services</w:t>
            </w:r>
          </w:p>
        </w:tc>
      </w:tr>
      <w:tr w:rsidR="00767591" w:rsidRPr="00767591" w14:paraId="0A520084" w14:textId="77777777" w:rsidTr="00543176">
        <w:tc>
          <w:tcPr>
            <w:tcW w:w="1500" w:type="dxa"/>
            <w:tcBorders>
              <w:top w:val="nil"/>
            </w:tcBorders>
          </w:tcPr>
          <w:p w14:paraId="26E40819" w14:textId="77777777" w:rsidR="00487890" w:rsidRPr="00767591" w:rsidRDefault="00487890" w:rsidP="00487890">
            <w:r w:rsidRPr="00767591">
              <w:t>Low risk</w:t>
            </w:r>
          </w:p>
        </w:tc>
        <w:tc>
          <w:tcPr>
            <w:tcW w:w="1500" w:type="dxa"/>
            <w:tcBorders>
              <w:top w:val="nil"/>
            </w:tcBorders>
          </w:tcPr>
          <w:p w14:paraId="1517711D" w14:textId="77777777" w:rsidR="00487890" w:rsidRPr="00767591" w:rsidRDefault="00487890" w:rsidP="00487890">
            <w:r w:rsidRPr="00767591">
              <w:t>Low risk</w:t>
            </w:r>
          </w:p>
        </w:tc>
        <w:tc>
          <w:tcPr>
            <w:tcW w:w="1500" w:type="dxa"/>
            <w:tcBorders>
              <w:top w:val="nil"/>
            </w:tcBorders>
          </w:tcPr>
          <w:p w14:paraId="3F5B2AB2" w14:textId="77777777" w:rsidR="00487890" w:rsidRPr="00767591" w:rsidRDefault="00487890" w:rsidP="00487890">
            <w:r w:rsidRPr="00767591">
              <w:t>Low risk</w:t>
            </w:r>
          </w:p>
        </w:tc>
        <w:tc>
          <w:tcPr>
            <w:tcW w:w="4519" w:type="dxa"/>
            <w:tcBorders>
              <w:top w:val="nil"/>
            </w:tcBorders>
          </w:tcPr>
          <w:p w14:paraId="2781BB3E" w14:textId="4C6C8271" w:rsidR="00487890" w:rsidRPr="00767591" w:rsidRDefault="00487890" w:rsidP="00487890">
            <w:r w:rsidRPr="00767591">
              <w:t>Individual RCT with low attrition (two rigorous follow-ups; N = 2</w:t>
            </w:r>
            <w:r w:rsidR="001A5F9C" w:rsidRPr="00767591">
              <w:t>,</w:t>
            </w:r>
            <w:r w:rsidRPr="00767591">
              <w:t>079–2</w:t>
            </w:r>
            <w:r w:rsidR="001A5F9C" w:rsidRPr="00767591">
              <w:t>,</w:t>
            </w:r>
            <w:r w:rsidRPr="00767591">
              <w:t>088)</w:t>
            </w:r>
          </w:p>
        </w:tc>
        <w:tc>
          <w:tcPr>
            <w:tcW w:w="3941" w:type="dxa"/>
            <w:tcBorders>
              <w:top w:val="nil"/>
            </w:tcBorders>
          </w:tcPr>
          <w:p w14:paraId="36F9056D" w14:textId="77777777" w:rsidR="00487890" w:rsidRPr="00767591" w:rsidRDefault="00487890" w:rsidP="00487890">
            <w:r w:rsidRPr="00767591">
              <w:t>Primarily low-income mothers in urban settings (16 sites across the U.S.)</w:t>
            </w:r>
          </w:p>
        </w:tc>
      </w:tr>
      <w:tr w:rsidR="00767591" w:rsidRPr="00767591" w14:paraId="6C5FFEB3" w14:textId="77777777" w:rsidTr="00603768">
        <w:tc>
          <w:tcPr>
            <w:tcW w:w="12960" w:type="dxa"/>
            <w:gridSpan w:val="5"/>
          </w:tcPr>
          <w:p w14:paraId="06EA7A3C" w14:textId="77777777" w:rsidR="00487890" w:rsidRPr="00767591" w:rsidRDefault="00487890" w:rsidP="00487890">
            <w:r w:rsidRPr="00767591">
              <w:t>Nurse Family Partnership: Elmira trial (Olds et al. 1997) compared to developmental screening and referrals</w:t>
            </w:r>
          </w:p>
        </w:tc>
      </w:tr>
      <w:tr w:rsidR="00767591" w:rsidRPr="00767591" w14:paraId="71E94807" w14:textId="77777777" w:rsidTr="00961B6A">
        <w:tc>
          <w:tcPr>
            <w:tcW w:w="1500" w:type="dxa"/>
          </w:tcPr>
          <w:p w14:paraId="39BB0DFE" w14:textId="77777777" w:rsidR="00487890" w:rsidRPr="00767591" w:rsidRDefault="00487890" w:rsidP="00487890"/>
        </w:tc>
        <w:tc>
          <w:tcPr>
            <w:tcW w:w="1500" w:type="dxa"/>
          </w:tcPr>
          <w:p w14:paraId="58149194" w14:textId="77777777" w:rsidR="00487890" w:rsidRPr="00767591" w:rsidRDefault="00487890" w:rsidP="00487890"/>
        </w:tc>
        <w:tc>
          <w:tcPr>
            <w:tcW w:w="1500" w:type="dxa"/>
          </w:tcPr>
          <w:p w14:paraId="2821BF79" w14:textId="77777777" w:rsidR="00487890" w:rsidRPr="00767591" w:rsidRDefault="00487890" w:rsidP="00487890">
            <w:r w:rsidRPr="00767591">
              <w:t>Low risk</w:t>
            </w:r>
          </w:p>
        </w:tc>
        <w:tc>
          <w:tcPr>
            <w:tcW w:w="4519" w:type="dxa"/>
          </w:tcPr>
          <w:p w14:paraId="31BB3D3B" w14:textId="77777777" w:rsidR="00487890" w:rsidRPr="00767591" w:rsidRDefault="00487890" w:rsidP="00487890">
            <w:r w:rsidRPr="00767591">
              <w:t>Individual RCT with low attrition (N = 245)</w:t>
            </w:r>
          </w:p>
        </w:tc>
        <w:tc>
          <w:tcPr>
            <w:tcW w:w="3941" w:type="dxa"/>
          </w:tcPr>
          <w:p w14:paraId="7728C3B7" w14:textId="77777777" w:rsidR="00487890" w:rsidRPr="00767591" w:rsidRDefault="00487890" w:rsidP="00487890">
            <w:r w:rsidRPr="00767591">
              <w:t>Primarily first-time mothers in a rural setting (Elmira, NY)</w:t>
            </w:r>
          </w:p>
        </w:tc>
      </w:tr>
      <w:tr w:rsidR="00767591" w:rsidRPr="00767591" w14:paraId="637AC1E1" w14:textId="77777777" w:rsidTr="007C5CC2">
        <w:tc>
          <w:tcPr>
            <w:tcW w:w="12960" w:type="dxa"/>
            <w:gridSpan w:val="5"/>
          </w:tcPr>
          <w:p w14:paraId="1D7D1AD3" w14:textId="77777777" w:rsidR="00487890" w:rsidRPr="00767591" w:rsidRDefault="00487890" w:rsidP="00487890">
            <w:r w:rsidRPr="00767591">
              <w:t>Nurse Family Partnership: Denver trial (Olds et al. 2002, 2004) compared to developmental screening and referrals</w:t>
            </w:r>
          </w:p>
        </w:tc>
      </w:tr>
      <w:tr w:rsidR="00767591" w:rsidRPr="00767591" w14:paraId="6A2DD689" w14:textId="77777777" w:rsidTr="00961B6A">
        <w:tc>
          <w:tcPr>
            <w:tcW w:w="1500" w:type="dxa"/>
          </w:tcPr>
          <w:p w14:paraId="776CBB89" w14:textId="77777777" w:rsidR="00487890" w:rsidRPr="00767591" w:rsidRDefault="00487890" w:rsidP="00487890">
            <w:r w:rsidRPr="00767591">
              <w:t>Low risk</w:t>
            </w:r>
          </w:p>
        </w:tc>
        <w:tc>
          <w:tcPr>
            <w:tcW w:w="1500" w:type="dxa"/>
          </w:tcPr>
          <w:p w14:paraId="21637F11" w14:textId="77777777" w:rsidR="00487890" w:rsidRPr="00767591" w:rsidRDefault="00487890" w:rsidP="00487890"/>
        </w:tc>
        <w:tc>
          <w:tcPr>
            <w:tcW w:w="1500" w:type="dxa"/>
          </w:tcPr>
          <w:p w14:paraId="010E723E" w14:textId="77777777" w:rsidR="00487890" w:rsidRPr="00767591" w:rsidRDefault="00487890" w:rsidP="00487890">
            <w:r w:rsidRPr="00767591">
              <w:t>Low risk</w:t>
            </w:r>
          </w:p>
        </w:tc>
        <w:tc>
          <w:tcPr>
            <w:tcW w:w="4519" w:type="dxa"/>
          </w:tcPr>
          <w:p w14:paraId="22415771" w14:textId="1DF33014" w:rsidR="00487890" w:rsidRPr="00767591" w:rsidRDefault="00487890" w:rsidP="00487890">
            <w:r w:rsidRPr="00767591">
              <w:t>Individual RCT with low attrition that controlled for chance differences across groups (two rigorous follow-ups; N = 417</w:t>
            </w:r>
            <w:r w:rsidR="001A5F9C" w:rsidRPr="00767591">
              <w:t>–</w:t>
            </w:r>
            <w:r w:rsidRPr="00767591">
              <w:t>427)</w:t>
            </w:r>
          </w:p>
        </w:tc>
        <w:tc>
          <w:tcPr>
            <w:tcW w:w="3941" w:type="dxa"/>
          </w:tcPr>
          <w:p w14:paraId="3FC45641" w14:textId="77777777" w:rsidR="00487890" w:rsidRPr="00767591" w:rsidRDefault="00487890" w:rsidP="00487890">
            <w:r w:rsidRPr="00767591">
              <w:t>Primarily first-time, low-income mothers in an urban setting (Denver, CO)</w:t>
            </w:r>
          </w:p>
        </w:tc>
      </w:tr>
      <w:tr w:rsidR="00767591" w:rsidRPr="00767591" w14:paraId="4EEF586E" w14:textId="77777777" w:rsidTr="007C5CC2">
        <w:tc>
          <w:tcPr>
            <w:tcW w:w="12960" w:type="dxa"/>
            <w:gridSpan w:val="5"/>
          </w:tcPr>
          <w:p w14:paraId="7B8C42E5" w14:textId="77777777" w:rsidR="00487890" w:rsidRPr="00767591" w:rsidRDefault="00487890" w:rsidP="00487890">
            <w:r w:rsidRPr="00767591">
              <w:t>Nurse Family Partnership: Memphis trial (</w:t>
            </w:r>
            <w:proofErr w:type="spellStart"/>
            <w:r w:rsidRPr="00767591">
              <w:t>Kitzman</w:t>
            </w:r>
            <w:proofErr w:type="spellEnd"/>
            <w:r w:rsidRPr="00767591">
              <w:t xml:space="preserve"> et al. 1997, 2000; Olds et al. 2004, 2007, 2010) compared to developmental screening and referrals</w:t>
            </w:r>
          </w:p>
        </w:tc>
      </w:tr>
      <w:tr w:rsidR="00767591" w:rsidRPr="00767591" w14:paraId="666D52F7" w14:textId="77777777" w:rsidTr="00961B6A">
        <w:tc>
          <w:tcPr>
            <w:tcW w:w="1500" w:type="dxa"/>
          </w:tcPr>
          <w:p w14:paraId="4F205CEF" w14:textId="77777777" w:rsidR="00487890" w:rsidRPr="00767591" w:rsidRDefault="00487890" w:rsidP="00487890">
            <w:r w:rsidRPr="00767591">
              <w:t>Low risk</w:t>
            </w:r>
          </w:p>
        </w:tc>
        <w:tc>
          <w:tcPr>
            <w:tcW w:w="1500" w:type="dxa"/>
          </w:tcPr>
          <w:p w14:paraId="279A2906" w14:textId="77777777" w:rsidR="00487890" w:rsidRPr="00767591" w:rsidRDefault="00487890" w:rsidP="00487890"/>
        </w:tc>
        <w:tc>
          <w:tcPr>
            <w:tcW w:w="1500" w:type="dxa"/>
          </w:tcPr>
          <w:p w14:paraId="602489BE" w14:textId="77777777" w:rsidR="00487890" w:rsidRPr="00767591" w:rsidRDefault="00487890" w:rsidP="00487890">
            <w:r w:rsidRPr="00767591">
              <w:t>Low risk</w:t>
            </w:r>
          </w:p>
        </w:tc>
        <w:tc>
          <w:tcPr>
            <w:tcW w:w="4519" w:type="dxa"/>
          </w:tcPr>
          <w:p w14:paraId="74C5318F" w14:textId="77777777" w:rsidR="00487890" w:rsidRPr="00767591" w:rsidRDefault="00487890" w:rsidP="00487890">
            <w:r w:rsidRPr="00767591">
              <w:t>Individual RCT with low attrition that controlled for chance differences across groups (five rigorous follow-ups; N = 594–675)</w:t>
            </w:r>
          </w:p>
        </w:tc>
        <w:tc>
          <w:tcPr>
            <w:tcW w:w="3941" w:type="dxa"/>
          </w:tcPr>
          <w:p w14:paraId="4C0B3E99" w14:textId="77777777" w:rsidR="00487890" w:rsidRPr="00767591" w:rsidRDefault="00487890" w:rsidP="00487890">
            <w:r w:rsidRPr="00767591">
              <w:t>Primarily African America, first-time, low-income mothers in an urban setting (Memphis, TN)</w:t>
            </w:r>
          </w:p>
        </w:tc>
      </w:tr>
      <w:tr w:rsidR="00767591" w:rsidRPr="00767591" w14:paraId="33BDAE95" w14:textId="77777777" w:rsidTr="007C5CC2">
        <w:tc>
          <w:tcPr>
            <w:tcW w:w="12960" w:type="dxa"/>
            <w:gridSpan w:val="5"/>
          </w:tcPr>
          <w:p w14:paraId="0B14B057" w14:textId="77777777" w:rsidR="00487890" w:rsidRPr="00767591" w:rsidRDefault="00487890" w:rsidP="00487890">
            <w:r w:rsidRPr="00767591">
              <w:rPr>
                <w:rFonts w:ascii="Times New Roman" w:hAnsi="Times New Roman" w:cs="Times New Roman"/>
              </w:rPr>
              <w:t>Pathways Teen Mother Support Project (</w:t>
            </w:r>
            <w:proofErr w:type="spellStart"/>
            <w:r w:rsidRPr="00767591">
              <w:rPr>
                <w:rFonts w:ascii="Times New Roman" w:hAnsi="Times New Roman" w:cs="Times New Roman"/>
              </w:rPr>
              <w:t>McDonell</w:t>
            </w:r>
            <w:proofErr w:type="spellEnd"/>
            <w:r w:rsidRPr="00767591">
              <w:rPr>
                <w:rFonts w:ascii="Times New Roman" w:hAnsi="Times New Roman" w:cs="Times New Roman"/>
              </w:rPr>
              <w:t xml:space="preserve"> et al. 2007) </w:t>
            </w:r>
            <w:r w:rsidRPr="00767591">
              <w:t>compared to usual care</w:t>
            </w:r>
          </w:p>
        </w:tc>
      </w:tr>
      <w:tr w:rsidR="00767591" w:rsidRPr="00767591" w14:paraId="1B84E242" w14:textId="77777777" w:rsidTr="00C40AAE">
        <w:tc>
          <w:tcPr>
            <w:tcW w:w="0" w:type="dxa"/>
            <w:tcBorders>
              <w:bottom w:val="nil"/>
            </w:tcBorders>
          </w:tcPr>
          <w:p w14:paraId="0EDF4DB8" w14:textId="77777777" w:rsidR="00487890" w:rsidRPr="00767591" w:rsidRDefault="00487890" w:rsidP="00487890">
            <w:r w:rsidRPr="00767591">
              <w:t>Low risk</w:t>
            </w:r>
          </w:p>
        </w:tc>
        <w:tc>
          <w:tcPr>
            <w:tcW w:w="0" w:type="dxa"/>
            <w:tcBorders>
              <w:bottom w:val="nil"/>
            </w:tcBorders>
          </w:tcPr>
          <w:p w14:paraId="27B5392D" w14:textId="77777777" w:rsidR="00487890" w:rsidRPr="00767591" w:rsidRDefault="00487890" w:rsidP="00487890"/>
        </w:tc>
        <w:tc>
          <w:tcPr>
            <w:tcW w:w="0" w:type="dxa"/>
            <w:tcBorders>
              <w:bottom w:val="nil"/>
            </w:tcBorders>
          </w:tcPr>
          <w:p w14:paraId="6E5F4910" w14:textId="77777777" w:rsidR="00487890" w:rsidRPr="00767591" w:rsidRDefault="00487890" w:rsidP="00487890">
            <w:r w:rsidRPr="00767591">
              <w:t>Low risk</w:t>
            </w:r>
          </w:p>
        </w:tc>
        <w:tc>
          <w:tcPr>
            <w:tcW w:w="0" w:type="dxa"/>
            <w:tcBorders>
              <w:bottom w:val="nil"/>
            </w:tcBorders>
          </w:tcPr>
          <w:p w14:paraId="5882E339" w14:textId="77777777" w:rsidR="00487890" w:rsidRPr="00767591" w:rsidRDefault="00487890" w:rsidP="00487890">
            <w:r w:rsidRPr="00767591">
              <w:t>Individual RCT with low attrition (three follow-ups; N = 114–138)</w:t>
            </w:r>
          </w:p>
        </w:tc>
        <w:tc>
          <w:tcPr>
            <w:tcW w:w="0" w:type="dxa"/>
            <w:tcBorders>
              <w:bottom w:val="nil"/>
            </w:tcBorders>
          </w:tcPr>
          <w:p w14:paraId="3053D7A7" w14:textId="77777777" w:rsidR="00487890" w:rsidRPr="00767591" w:rsidRDefault="00487890" w:rsidP="00487890">
            <w:r w:rsidRPr="00767591">
              <w:t>Primarily African American, first-time, low-income mothers in a rural setting (SC)</w:t>
            </w:r>
          </w:p>
        </w:tc>
      </w:tr>
      <w:tr w:rsidR="00767591" w:rsidRPr="00767591" w14:paraId="246243E4" w14:textId="77777777" w:rsidTr="00C40AAE">
        <w:tc>
          <w:tcPr>
            <w:tcW w:w="0" w:type="dxa"/>
            <w:tcBorders>
              <w:top w:val="nil"/>
              <w:bottom w:val="single" w:sz="4" w:space="0" w:color="auto"/>
            </w:tcBorders>
          </w:tcPr>
          <w:p w14:paraId="53E8C77B" w14:textId="3A2CF121" w:rsidR="00487890" w:rsidRPr="00767591" w:rsidRDefault="00393391" w:rsidP="00487890">
            <w:r w:rsidRPr="00767591">
              <w:rPr>
                <w:b/>
              </w:rPr>
              <w:lastRenderedPageBreak/>
              <w:t xml:space="preserve">  </w:t>
            </w:r>
          </w:p>
        </w:tc>
        <w:tc>
          <w:tcPr>
            <w:tcW w:w="0" w:type="dxa"/>
            <w:tcBorders>
              <w:top w:val="nil"/>
              <w:bottom w:val="single" w:sz="4" w:space="0" w:color="auto"/>
            </w:tcBorders>
          </w:tcPr>
          <w:p w14:paraId="24399ACB" w14:textId="77777777" w:rsidR="00487890" w:rsidRPr="00767591" w:rsidRDefault="00487890" w:rsidP="00487890">
            <w:proofErr w:type="spellStart"/>
            <w:r w:rsidRPr="00767591">
              <w:rPr>
                <w:b/>
              </w:rPr>
              <w:t>Contracept-ive</w:t>
            </w:r>
            <w:proofErr w:type="spellEnd"/>
            <w:r w:rsidRPr="00767591">
              <w:rPr>
                <w:b/>
              </w:rPr>
              <w:t xml:space="preserve"> use</w:t>
            </w:r>
          </w:p>
        </w:tc>
        <w:tc>
          <w:tcPr>
            <w:tcW w:w="0" w:type="dxa"/>
            <w:tcBorders>
              <w:top w:val="nil"/>
              <w:bottom w:val="single" w:sz="4" w:space="0" w:color="auto"/>
            </w:tcBorders>
          </w:tcPr>
          <w:p w14:paraId="50F420CE" w14:textId="77777777" w:rsidR="00487890" w:rsidRPr="00767591" w:rsidRDefault="00487890" w:rsidP="00487890">
            <w:r w:rsidRPr="00767591">
              <w:rPr>
                <w:b/>
              </w:rPr>
              <w:t>Repeat pregnancy or birth</w:t>
            </w:r>
          </w:p>
        </w:tc>
        <w:tc>
          <w:tcPr>
            <w:tcW w:w="0" w:type="dxa"/>
            <w:tcBorders>
              <w:top w:val="nil"/>
              <w:bottom w:val="single" w:sz="4" w:space="0" w:color="auto"/>
            </w:tcBorders>
          </w:tcPr>
          <w:p w14:paraId="409B6E7B" w14:textId="77777777" w:rsidR="00487890" w:rsidRPr="00767591" w:rsidRDefault="00487890" w:rsidP="00487890">
            <w:r w:rsidRPr="00767591">
              <w:rPr>
                <w:b/>
              </w:rPr>
              <w:t>Study type and explanation of rating</w:t>
            </w:r>
          </w:p>
        </w:tc>
        <w:tc>
          <w:tcPr>
            <w:tcW w:w="0" w:type="dxa"/>
            <w:tcBorders>
              <w:top w:val="nil"/>
              <w:bottom w:val="single" w:sz="4" w:space="0" w:color="auto"/>
            </w:tcBorders>
          </w:tcPr>
          <w:p w14:paraId="25EA30E3" w14:textId="77777777" w:rsidR="00487890" w:rsidRPr="00767591" w:rsidRDefault="00487890" w:rsidP="00487890">
            <w:r w:rsidRPr="00767591">
              <w:rPr>
                <w:b/>
              </w:rPr>
              <w:t>Study sample and setting</w:t>
            </w:r>
          </w:p>
        </w:tc>
      </w:tr>
      <w:tr w:rsidR="00767591" w:rsidRPr="00767591" w14:paraId="0CCA1F51" w14:textId="77777777" w:rsidTr="00C40AAE">
        <w:tc>
          <w:tcPr>
            <w:tcW w:w="0" w:type="dxa"/>
            <w:gridSpan w:val="5"/>
            <w:tcBorders>
              <w:top w:val="single" w:sz="4" w:space="0" w:color="auto"/>
            </w:tcBorders>
          </w:tcPr>
          <w:p w14:paraId="68D349FB" w14:textId="77777777" w:rsidR="00487890" w:rsidRPr="00767591" w:rsidRDefault="00487890" w:rsidP="00487890">
            <w:r w:rsidRPr="00767591">
              <w:t>Project CHARM - Be Proud! Be Responsible! Be Protective! (</w:t>
            </w:r>
            <w:proofErr w:type="spellStart"/>
            <w:r w:rsidRPr="00767591">
              <w:t>Koniak</w:t>
            </w:r>
            <w:proofErr w:type="spellEnd"/>
            <w:r w:rsidRPr="00767591">
              <w:t>-Griffin et al. 2003a) compared to general health promotion information and free condoms</w:t>
            </w:r>
          </w:p>
        </w:tc>
      </w:tr>
      <w:tr w:rsidR="00767591" w:rsidRPr="00767591" w14:paraId="32A2CD53" w14:textId="77777777" w:rsidTr="00961B6A">
        <w:tc>
          <w:tcPr>
            <w:tcW w:w="1500" w:type="dxa"/>
          </w:tcPr>
          <w:p w14:paraId="412026F0" w14:textId="77777777" w:rsidR="00487890" w:rsidRPr="00767591" w:rsidRDefault="00487890" w:rsidP="00487890"/>
        </w:tc>
        <w:tc>
          <w:tcPr>
            <w:tcW w:w="1500" w:type="dxa"/>
          </w:tcPr>
          <w:p w14:paraId="0982AE17" w14:textId="77777777" w:rsidR="00487890" w:rsidRPr="00767591" w:rsidRDefault="00487890" w:rsidP="00487890">
            <w:r w:rsidRPr="00767591">
              <w:t>Low risk</w:t>
            </w:r>
          </w:p>
        </w:tc>
        <w:tc>
          <w:tcPr>
            <w:tcW w:w="1500" w:type="dxa"/>
          </w:tcPr>
          <w:p w14:paraId="755D6738" w14:textId="77777777" w:rsidR="00487890" w:rsidRPr="00767591" w:rsidRDefault="00487890" w:rsidP="00487890"/>
        </w:tc>
        <w:tc>
          <w:tcPr>
            <w:tcW w:w="4519" w:type="dxa"/>
          </w:tcPr>
          <w:p w14:paraId="1B4DB865" w14:textId="77777777" w:rsidR="00487890" w:rsidRPr="00767591" w:rsidRDefault="00487890" w:rsidP="00487890">
            <w:r w:rsidRPr="00767591">
              <w:t>Cluster RCT in schools with low attrition of schools and individuals (N = 497)</w:t>
            </w:r>
          </w:p>
        </w:tc>
        <w:tc>
          <w:tcPr>
            <w:tcW w:w="3941" w:type="dxa"/>
          </w:tcPr>
          <w:p w14:paraId="0FA7C7A5" w14:textId="77777777" w:rsidR="00487890" w:rsidRPr="00767591" w:rsidRDefault="00487890" w:rsidP="00487890">
            <w:r w:rsidRPr="00767591">
              <w:t>Primarily Latino mothers in an urban setting (Los Angeles, CA)</w:t>
            </w:r>
            <w:r w:rsidRPr="00767591">
              <w:rPr>
                <w:vertAlign w:val="superscript"/>
              </w:rPr>
              <w:t>h</w:t>
            </w:r>
          </w:p>
        </w:tc>
      </w:tr>
      <w:tr w:rsidR="00767591" w:rsidRPr="00767591" w14:paraId="1750BF62" w14:textId="77777777" w:rsidTr="007C5CC2">
        <w:tc>
          <w:tcPr>
            <w:tcW w:w="12960" w:type="dxa"/>
            <w:gridSpan w:val="5"/>
          </w:tcPr>
          <w:p w14:paraId="2AABAE76" w14:textId="77777777" w:rsidR="00487890" w:rsidRPr="00767591" w:rsidRDefault="00487890" w:rsidP="00487890">
            <w:proofErr w:type="spellStart"/>
            <w:r w:rsidRPr="00767591">
              <w:rPr>
                <w:rFonts w:ascii="Times New Roman" w:hAnsi="Times New Roman" w:cs="Times New Roman"/>
              </w:rPr>
              <w:t>Respeto</w:t>
            </w:r>
            <w:proofErr w:type="spellEnd"/>
            <w:r w:rsidRPr="00767591">
              <w:rPr>
                <w:rFonts w:ascii="Times New Roman" w:hAnsi="Times New Roman" w:cs="Times New Roman"/>
              </w:rPr>
              <w:t>/</w:t>
            </w:r>
            <w:proofErr w:type="spellStart"/>
            <w:r w:rsidRPr="00767591">
              <w:rPr>
                <w:rFonts w:ascii="Times New Roman" w:hAnsi="Times New Roman" w:cs="Times New Roman"/>
              </w:rPr>
              <w:t>Proteger</w:t>
            </w:r>
            <w:proofErr w:type="spellEnd"/>
            <w:r w:rsidRPr="00767591">
              <w:rPr>
                <w:rFonts w:ascii="Times New Roman" w:hAnsi="Times New Roman" w:cs="Times New Roman"/>
              </w:rPr>
              <w:t xml:space="preserve"> (</w:t>
            </w:r>
            <w:proofErr w:type="spellStart"/>
            <w:r w:rsidRPr="00767591">
              <w:rPr>
                <w:rFonts w:ascii="Times New Roman" w:hAnsi="Times New Roman" w:cs="Times New Roman"/>
              </w:rPr>
              <w:t>Koniak</w:t>
            </w:r>
            <w:proofErr w:type="spellEnd"/>
            <w:r w:rsidRPr="00767591">
              <w:rPr>
                <w:rFonts w:ascii="Times New Roman" w:hAnsi="Times New Roman" w:cs="Times New Roman"/>
              </w:rPr>
              <w:t>-Griffin et al. 2011; Lesser et al. 2009)</w:t>
            </w:r>
            <w:r w:rsidRPr="00767591">
              <w:t xml:space="preserve"> compared to HIV/AIDs information</w:t>
            </w:r>
          </w:p>
        </w:tc>
      </w:tr>
      <w:tr w:rsidR="00767591" w:rsidRPr="00767591" w14:paraId="1FB2E334" w14:textId="77777777" w:rsidTr="00961B6A">
        <w:tc>
          <w:tcPr>
            <w:tcW w:w="1500" w:type="dxa"/>
          </w:tcPr>
          <w:p w14:paraId="0FCAD644" w14:textId="77777777" w:rsidR="00487890" w:rsidRPr="00767591" w:rsidRDefault="00487890" w:rsidP="00487890"/>
        </w:tc>
        <w:tc>
          <w:tcPr>
            <w:tcW w:w="1500" w:type="dxa"/>
          </w:tcPr>
          <w:p w14:paraId="738AA300" w14:textId="77777777" w:rsidR="00487890" w:rsidRPr="00767591" w:rsidRDefault="00487890" w:rsidP="00487890">
            <w:r w:rsidRPr="00767591">
              <w:t>Moderate</w:t>
            </w:r>
          </w:p>
        </w:tc>
        <w:tc>
          <w:tcPr>
            <w:tcW w:w="1500" w:type="dxa"/>
          </w:tcPr>
          <w:p w14:paraId="289C2EF6" w14:textId="77777777" w:rsidR="00487890" w:rsidRPr="00767591" w:rsidRDefault="00487890" w:rsidP="00487890"/>
        </w:tc>
        <w:tc>
          <w:tcPr>
            <w:tcW w:w="4519" w:type="dxa"/>
          </w:tcPr>
          <w:p w14:paraId="0AC265DE" w14:textId="77777777" w:rsidR="00487890" w:rsidRPr="00767591" w:rsidRDefault="00487890" w:rsidP="00487890">
            <w:r w:rsidRPr="00767591">
              <w:t>Cluster RCT of couples with low attrition of couples, but high attrition for individuals (two rigorous follow-ups; N = 251)</w:t>
            </w:r>
          </w:p>
        </w:tc>
        <w:tc>
          <w:tcPr>
            <w:tcW w:w="3941" w:type="dxa"/>
          </w:tcPr>
          <w:p w14:paraId="5ECAA899" w14:textId="77777777" w:rsidR="00487890" w:rsidRPr="00767591" w:rsidRDefault="00487890" w:rsidP="00487890">
            <w:r w:rsidRPr="00767591">
              <w:t>Primarily Latino, first-time, couples in an urban setting (Los Angeles, CA)</w:t>
            </w:r>
            <w:proofErr w:type="spellStart"/>
            <w:r w:rsidRPr="00767591">
              <w:rPr>
                <w:vertAlign w:val="superscript"/>
              </w:rPr>
              <w:t>i</w:t>
            </w:r>
            <w:proofErr w:type="spellEnd"/>
          </w:p>
        </w:tc>
      </w:tr>
      <w:tr w:rsidR="00767591" w:rsidRPr="00767591" w14:paraId="528D57CE" w14:textId="77777777" w:rsidTr="007C5CC2">
        <w:tc>
          <w:tcPr>
            <w:tcW w:w="12960" w:type="dxa"/>
            <w:gridSpan w:val="5"/>
          </w:tcPr>
          <w:p w14:paraId="2CC311C4" w14:textId="1588224B" w:rsidR="00487890" w:rsidRPr="00767591" w:rsidRDefault="00487890" w:rsidP="00487890">
            <w:r w:rsidRPr="00767591">
              <w:t>Taking Charge (Harris &amp; Franklin 2003) compared to only case management</w:t>
            </w:r>
          </w:p>
        </w:tc>
      </w:tr>
      <w:tr w:rsidR="00767591" w:rsidRPr="00767591" w14:paraId="0CDB51FA" w14:textId="77777777" w:rsidTr="00961B6A">
        <w:tc>
          <w:tcPr>
            <w:tcW w:w="1500" w:type="dxa"/>
          </w:tcPr>
          <w:p w14:paraId="136E5E3E" w14:textId="77777777" w:rsidR="00487890" w:rsidRPr="00767591" w:rsidRDefault="00487890" w:rsidP="00487890">
            <w:r w:rsidRPr="00767591">
              <w:t>Moderate</w:t>
            </w:r>
          </w:p>
        </w:tc>
        <w:tc>
          <w:tcPr>
            <w:tcW w:w="1500" w:type="dxa"/>
          </w:tcPr>
          <w:p w14:paraId="0C22334A" w14:textId="77777777" w:rsidR="00487890" w:rsidRPr="00767591" w:rsidRDefault="00487890" w:rsidP="00487890"/>
        </w:tc>
        <w:tc>
          <w:tcPr>
            <w:tcW w:w="1500" w:type="dxa"/>
          </w:tcPr>
          <w:p w14:paraId="17164B4B" w14:textId="77777777" w:rsidR="00487890" w:rsidRPr="00767591" w:rsidRDefault="00487890" w:rsidP="00487890"/>
        </w:tc>
        <w:tc>
          <w:tcPr>
            <w:tcW w:w="4519" w:type="dxa"/>
          </w:tcPr>
          <w:p w14:paraId="4D533292" w14:textId="77777777" w:rsidR="00487890" w:rsidRPr="00767591" w:rsidRDefault="00487890" w:rsidP="00487890">
            <w:r w:rsidRPr="00767591">
              <w:t>Individual RCT with high attrition that established balance for education (two rigorous follow-ups; N = 73)</w:t>
            </w:r>
          </w:p>
        </w:tc>
        <w:tc>
          <w:tcPr>
            <w:tcW w:w="3941" w:type="dxa"/>
          </w:tcPr>
          <w:p w14:paraId="0BC7D8F8" w14:textId="77777777" w:rsidR="00487890" w:rsidRPr="00767591" w:rsidRDefault="00487890" w:rsidP="00487890">
            <w:r w:rsidRPr="00767591">
              <w:t>Primarily Latino, first-time mothers in an urban setting (TX)</w:t>
            </w:r>
            <w:r w:rsidRPr="00767591">
              <w:rPr>
                <w:vertAlign w:val="superscript"/>
              </w:rPr>
              <w:t>j</w:t>
            </w:r>
          </w:p>
        </w:tc>
      </w:tr>
      <w:tr w:rsidR="00767591" w:rsidRPr="00767591" w14:paraId="60F1ABC1" w14:textId="77777777" w:rsidTr="007C5CC2">
        <w:tc>
          <w:tcPr>
            <w:tcW w:w="12960" w:type="dxa"/>
            <w:gridSpan w:val="5"/>
          </w:tcPr>
          <w:p w14:paraId="54E499EB" w14:textId="77777777" w:rsidR="00487890" w:rsidRPr="00767591" w:rsidRDefault="00487890" w:rsidP="00487890">
            <w:r w:rsidRPr="00767591">
              <w:rPr>
                <w:rFonts w:ascii="Times New Roman" w:hAnsi="Times New Roman" w:cs="Times New Roman"/>
              </w:rPr>
              <w:t>Teen Options to Prevent Pregnancy (</w:t>
            </w:r>
            <w:proofErr w:type="spellStart"/>
            <w:r w:rsidRPr="00767591">
              <w:rPr>
                <w:rFonts w:ascii="Times New Roman" w:hAnsi="Times New Roman" w:cs="Times New Roman"/>
              </w:rPr>
              <w:t>Rotz</w:t>
            </w:r>
            <w:proofErr w:type="spellEnd"/>
            <w:r w:rsidRPr="00767591">
              <w:rPr>
                <w:rFonts w:ascii="Times New Roman" w:hAnsi="Times New Roman" w:cs="Times New Roman"/>
              </w:rPr>
              <w:t xml:space="preserve"> et al. 2016; Smith et al. 2015) compared to usual care</w:t>
            </w:r>
          </w:p>
        </w:tc>
      </w:tr>
      <w:tr w:rsidR="00767591" w:rsidRPr="00767591" w14:paraId="70888ED1" w14:textId="77777777" w:rsidTr="00543176">
        <w:tc>
          <w:tcPr>
            <w:tcW w:w="1500" w:type="dxa"/>
            <w:tcBorders>
              <w:bottom w:val="nil"/>
            </w:tcBorders>
          </w:tcPr>
          <w:p w14:paraId="3256EDB8" w14:textId="77777777" w:rsidR="00487890" w:rsidRPr="00767591" w:rsidRDefault="00487890" w:rsidP="00487890">
            <w:r w:rsidRPr="00767591">
              <w:t>Low risk</w:t>
            </w:r>
          </w:p>
        </w:tc>
        <w:tc>
          <w:tcPr>
            <w:tcW w:w="1500" w:type="dxa"/>
            <w:tcBorders>
              <w:bottom w:val="nil"/>
            </w:tcBorders>
          </w:tcPr>
          <w:p w14:paraId="4BEA872E" w14:textId="77777777" w:rsidR="00487890" w:rsidRPr="00767591" w:rsidRDefault="00487890" w:rsidP="00487890">
            <w:r w:rsidRPr="00767591">
              <w:t>Low risk</w:t>
            </w:r>
          </w:p>
        </w:tc>
        <w:tc>
          <w:tcPr>
            <w:tcW w:w="1500" w:type="dxa"/>
            <w:tcBorders>
              <w:bottom w:val="nil"/>
            </w:tcBorders>
          </w:tcPr>
          <w:p w14:paraId="7F50D9A8" w14:textId="77777777" w:rsidR="00487890" w:rsidRPr="00767591" w:rsidRDefault="00487890" w:rsidP="00487890">
            <w:r w:rsidRPr="00767591">
              <w:t>Low risk</w:t>
            </w:r>
          </w:p>
        </w:tc>
        <w:tc>
          <w:tcPr>
            <w:tcW w:w="4519" w:type="dxa"/>
            <w:tcBorders>
              <w:bottom w:val="nil"/>
            </w:tcBorders>
          </w:tcPr>
          <w:p w14:paraId="5BBAFC17" w14:textId="22986579" w:rsidR="00487890" w:rsidRPr="00767591" w:rsidRDefault="00487890" w:rsidP="00487890">
            <w:r w:rsidRPr="00767591">
              <w:t>Individual RCT with low attrition (two rigorous follow-ups; N = 472–493)</w:t>
            </w:r>
          </w:p>
        </w:tc>
        <w:tc>
          <w:tcPr>
            <w:tcW w:w="3941" w:type="dxa"/>
            <w:tcBorders>
              <w:bottom w:val="nil"/>
            </w:tcBorders>
          </w:tcPr>
          <w:p w14:paraId="2F65D426" w14:textId="77777777" w:rsidR="00487890" w:rsidRPr="00767591" w:rsidRDefault="00487890" w:rsidP="00487890">
            <w:r w:rsidRPr="00767591">
              <w:t>Primarily low-income mothers in an urban setting (Columbus, OH)</w:t>
            </w:r>
            <w:r w:rsidRPr="00767591">
              <w:rPr>
                <w:vertAlign w:val="superscript"/>
              </w:rPr>
              <w:t>k</w:t>
            </w:r>
          </w:p>
        </w:tc>
      </w:tr>
      <w:tr w:rsidR="00767591" w:rsidRPr="00767591" w14:paraId="2B2E99B4" w14:textId="77777777" w:rsidTr="00543176">
        <w:tc>
          <w:tcPr>
            <w:tcW w:w="12960" w:type="dxa"/>
            <w:gridSpan w:val="5"/>
            <w:tcBorders>
              <w:top w:val="nil"/>
              <w:bottom w:val="nil"/>
            </w:tcBorders>
          </w:tcPr>
          <w:p w14:paraId="41DBE009" w14:textId="77777777" w:rsidR="00487890" w:rsidRPr="00767591" w:rsidRDefault="00487890" w:rsidP="00487890">
            <w:r w:rsidRPr="00767591">
              <w:rPr>
                <w:rFonts w:ascii="Times New Roman" w:hAnsi="Times New Roman" w:cs="Times New Roman"/>
              </w:rPr>
              <w:t>Teen Parent Demonstration (</w:t>
            </w:r>
            <w:proofErr w:type="spellStart"/>
            <w:r w:rsidRPr="00767591">
              <w:rPr>
                <w:rFonts w:ascii="Times New Roman" w:hAnsi="Times New Roman" w:cs="Times New Roman"/>
              </w:rPr>
              <w:t>Kisker</w:t>
            </w:r>
            <w:proofErr w:type="spellEnd"/>
            <w:r w:rsidRPr="00767591">
              <w:rPr>
                <w:rFonts w:ascii="Times New Roman" w:hAnsi="Times New Roman" w:cs="Times New Roman"/>
              </w:rPr>
              <w:t xml:space="preserve"> et al. 1998) compared to usual care</w:t>
            </w:r>
          </w:p>
        </w:tc>
      </w:tr>
      <w:tr w:rsidR="00767591" w:rsidRPr="00767591" w14:paraId="479433B9" w14:textId="77777777" w:rsidTr="00543176">
        <w:tc>
          <w:tcPr>
            <w:tcW w:w="1500" w:type="dxa"/>
            <w:tcBorders>
              <w:top w:val="nil"/>
            </w:tcBorders>
          </w:tcPr>
          <w:p w14:paraId="35CB5F77" w14:textId="77777777" w:rsidR="00487890" w:rsidRPr="00767591" w:rsidRDefault="00487890" w:rsidP="00487890">
            <w:r w:rsidRPr="00767591">
              <w:t>Low risk</w:t>
            </w:r>
          </w:p>
        </w:tc>
        <w:tc>
          <w:tcPr>
            <w:tcW w:w="1500" w:type="dxa"/>
            <w:tcBorders>
              <w:top w:val="nil"/>
            </w:tcBorders>
          </w:tcPr>
          <w:p w14:paraId="561A203C" w14:textId="77777777" w:rsidR="00487890" w:rsidRPr="00767591" w:rsidRDefault="00487890" w:rsidP="00487890"/>
        </w:tc>
        <w:tc>
          <w:tcPr>
            <w:tcW w:w="1500" w:type="dxa"/>
            <w:tcBorders>
              <w:top w:val="nil"/>
            </w:tcBorders>
          </w:tcPr>
          <w:p w14:paraId="43538CFE" w14:textId="77777777" w:rsidR="00487890" w:rsidRPr="00767591" w:rsidRDefault="00487890" w:rsidP="00487890">
            <w:r w:rsidRPr="00767591">
              <w:t>Low risk</w:t>
            </w:r>
          </w:p>
        </w:tc>
        <w:tc>
          <w:tcPr>
            <w:tcW w:w="4519" w:type="dxa"/>
            <w:tcBorders>
              <w:top w:val="nil"/>
            </w:tcBorders>
          </w:tcPr>
          <w:p w14:paraId="7754B507" w14:textId="7665036D" w:rsidR="00487890" w:rsidRPr="00767591" w:rsidRDefault="00487890" w:rsidP="00487890">
            <w:r w:rsidRPr="00767591">
              <w:t>Individual RCT with low attrition that controlled for chance differences across groups (N = 3</w:t>
            </w:r>
            <w:r w:rsidR="001A5F9C" w:rsidRPr="00767591">
              <w:t>,</w:t>
            </w:r>
            <w:r w:rsidRPr="00767591">
              <w:t>498)</w:t>
            </w:r>
          </w:p>
        </w:tc>
        <w:tc>
          <w:tcPr>
            <w:tcW w:w="3941" w:type="dxa"/>
            <w:tcBorders>
              <w:top w:val="nil"/>
            </w:tcBorders>
          </w:tcPr>
          <w:p w14:paraId="07B1B5B2" w14:textId="77777777" w:rsidR="00487890" w:rsidRPr="00767591" w:rsidRDefault="00487890" w:rsidP="00487890">
            <w:r w:rsidRPr="00767591">
              <w:t>Primarily low-income mothers and fathers in urban settings (Camden, PA; Chicago, IL; Newark, NJ)</w:t>
            </w:r>
          </w:p>
        </w:tc>
      </w:tr>
      <w:tr w:rsidR="00767591" w:rsidRPr="00767591" w14:paraId="27ACBB07" w14:textId="77777777" w:rsidTr="007C5CC2">
        <w:tc>
          <w:tcPr>
            <w:tcW w:w="12960" w:type="dxa"/>
            <w:gridSpan w:val="5"/>
          </w:tcPr>
          <w:p w14:paraId="1B9113AE" w14:textId="77777777" w:rsidR="00487890" w:rsidRPr="00767591" w:rsidRDefault="00487890" w:rsidP="00487890">
            <w:r w:rsidRPr="00767591">
              <w:rPr>
                <w:rFonts w:ascii="Times New Roman" w:hAnsi="Times New Roman" w:cs="Times New Roman"/>
              </w:rPr>
              <w:t>Teen Parent Home Visitor Services Demonstration (Kelsey et al. 2001) compared to usual welfare-to-work program</w:t>
            </w:r>
          </w:p>
        </w:tc>
      </w:tr>
      <w:tr w:rsidR="00767591" w:rsidRPr="00767591" w14:paraId="69AC99ED" w14:textId="77777777" w:rsidTr="00961B6A">
        <w:tc>
          <w:tcPr>
            <w:tcW w:w="1500" w:type="dxa"/>
          </w:tcPr>
          <w:p w14:paraId="288FB397" w14:textId="77777777" w:rsidR="00487890" w:rsidRPr="00767591" w:rsidRDefault="00487890" w:rsidP="00487890">
            <w:r w:rsidRPr="00767591">
              <w:t>Moderate risk</w:t>
            </w:r>
          </w:p>
        </w:tc>
        <w:tc>
          <w:tcPr>
            <w:tcW w:w="1500" w:type="dxa"/>
          </w:tcPr>
          <w:p w14:paraId="2BE97C9A" w14:textId="77777777" w:rsidR="00487890" w:rsidRPr="00767591" w:rsidRDefault="00487890" w:rsidP="00487890">
            <w:r w:rsidRPr="00767591">
              <w:t>High risk</w:t>
            </w:r>
          </w:p>
        </w:tc>
        <w:tc>
          <w:tcPr>
            <w:tcW w:w="1500" w:type="dxa"/>
          </w:tcPr>
          <w:p w14:paraId="375DE422" w14:textId="77777777" w:rsidR="00487890" w:rsidRPr="00767591" w:rsidRDefault="00487890" w:rsidP="00487890">
            <w:r w:rsidRPr="00767591">
              <w:t>Moderate</w:t>
            </w:r>
          </w:p>
        </w:tc>
        <w:tc>
          <w:tcPr>
            <w:tcW w:w="4519" w:type="dxa"/>
          </w:tcPr>
          <w:p w14:paraId="2805AB11" w14:textId="77777777" w:rsidR="00487890" w:rsidRPr="00767591" w:rsidRDefault="00487890" w:rsidP="00487890">
            <w:r w:rsidRPr="00767591">
              <w:t>Individual RCT with unknown attrition that established baseline equivalence for education and on SES for repeat pregnancy or birth but that did not establish equivalence for contraceptive use (N = 708)</w:t>
            </w:r>
          </w:p>
        </w:tc>
        <w:tc>
          <w:tcPr>
            <w:tcW w:w="3941" w:type="dxa"/>
          </w:tcPr>
          <w:p w14:paraId="7C808649" w14:textId="77777777" w:rsidR="00487890" w:rsidRPr="00767591" w:rsidRDefault="00487890" w:rsidP="00487890">
            <w:r w:rsidRPr="00767591">
              <w:t>Primarily first-time, low-income mothers in urban settings (South Chicago, IL; Dayton, OH; Portland, OR)</w:t>
            </w:r>
          </w:p>
        </w:tc>
      </w:tr>
      <w:tr w:rsidR="00767591" w:rsidRPr="00767591" w14:paraId="36FB27FF" w14:textId="77777777" w:rsidTr="00543176">
        <w:tc>
          <w:tcPr>
            <w:tcW w:w="12960" w:type="dxa"/>
            <w:gridSpan w:val="5"/>
            <w:tcBorders>
              <w:bottom w:val="nil"/>
            </w:tcBorders>
          </w:tcPr>
          <w:p w14:paraId="1D99F93C" w14:textId="77777777" w:rsidR="00487890" w:rsidRPr="00767591" w:rsidRDefault="00487890" w:rsidP="00487890">
            <w:r w:rsidRPr="00767591">
              <w:rPr>
                <w:rFonts w:ascii="Times New Roman" w:hAnsi="Times New Roman" w:cs="Times New Roman"/>
              </w:rPr>
              <w:t>Three generations  (Black et al. 2006) compared to usual care</w:t>
            </w:r>
          </w:p>
        </w:tc>
      </w:tr>
      <w:tr w:rsidR="00767591" w:rsidRPr="00767591" w14:paraId="52ADE8A2" w14:textId="77777777" w:rsidTr="00543176">
        <w:tc>
          <w:tcPr>
            <w:tcW w:w="1500" w:type="dxa"/>
            <w:tcBorders>
              <w:top w:val="nil"/>
              <w:bottom w:val="single" w:sz="2" w:space="0" w:color="auto"/>
            </w:tcBorders>
          </w:tcPr>
          <w:p w14:paraId="5C3A3A20" w14:textId="77777777" w:rsidR="00487890" w:rsidRPr="00767591" w:rsidRDefault="00487890" w:rsidP="00487890"/>
        </w:tc>
        <w:tc>
          <w:tcPr>
            <w:tcW w:w="1500" w:type="dxa"/>
            <w:tcBorders>
              <w:top w:val="nil"/>
              <w:bottom w:val="single" w:sz="2" w:space="0" w:color="auto"/>
            </w:tcBorders>
          </w:tcPr>
          <w:p w14:paraId="40D4CB52" w14:textId="77777777" w:rsidR="00487890" w:rsidRPr="00767591" w:rsidRDefault="00487890" w:rsidP="00487890"/>
        </w:tc>
        <w:tc>
          <w:tcPr>
            <w:tcW w:w="1500" w:type="dxa"/>
            <w:tcBorders>
              <w:top w:val="nil"/>
              <w:bottom w:val="single" w:sz="2" w:space="0" w:color="auto"/>
            </w:tcBorders>
          </w:tcPr>
          <w:p w14:paraId="3E88DFA2" w14:textId="77777777" w:rsidR="00487890" w:rsidRPr="00767591" w:rsidRDefault="00487890" w:rsidP="00487890">
            <w:r w:rsidRPr="00767591">
              <w:t>Low risk</w:t>
            </w:r>
          </w:p>
        </w:tc>
        <w:tc>
          <w:tcPr>
            <w:tcW w:w="4519" w:type="dxa"/>
            <w:tcBorders>
              <w:top w:val="nil"/>
              <w:bottom w:val="single" w:sz="2" w:space="0" w:color="auto"/>
            </w:tcBorders>
          </w:tcPr>
          <w:p w14:paraId="23F81156" w14:textId="77777777" w:rsidR="00487890" w:rsidRPr="00767591" w:rsidRDefault="00487890" w:rsidP="00487890">
            <w:r w:rsidRPr="00767591">
              <w:t>Individual RCT with low attrition (N = 149)</w:t>
            </w:r>
          </w:p>
        </w:tc>
        <w:tc>
          <w:tcPr>
            <w:tcW w:w="3941" w:type="dxa"/>
            <w:tcBorders>
              <w:top w:val="nil"/>
              <w:bottom w:val="single" w:sz="2" w:space="0" w:color="auto"/>
            </w:tcBorders>
          </w:tcPr>
          <w:p w14:paraId="7EBDCEA7" w14:textId="77777777" w:rsidR="00487890" w:rsidRPr="00767591" w:rsidRDefault="00487890" w:rsidP="00487890">
            <w:r w:rsidRPr="00767591">
              <w:t>Primarily African American, first-time, low-income mothers in an urban setting (Baltimore, MD)</w:t>
            </w:r>
          </w:p>
        </w:tc>
      </w:tr>
    </w:tbl>
    <w:p w14:paraId="59AC7362" w14:textId="702FB673" w:rsidR="006D55F2" w:rsidRPr="00767591" w:rsidRDefault="006D55F2" w:rsidP="0027074F">
      <w:pPr>
        <w:spacing w:line="240" w:lineRule="auto"/>
        <w:ind w:firstLine="0"/>
      </w:pPr>
      <w:r w:rsidRPr="00767591">
        <w:lastRenderedPageBreak/>
        <w:t xml:space="preserve">Note: </w:t>
      </w:r>
      <w:proofErr w:type="spellStart"/>
      <w:r w:rsidRPr="00767591">
        <w:t>RCT</w:t>
      </w:r>
      <w:proofErr w:type="spellEnd"/>
      <w:r w:rsidRPr="00767591">
        <w:t xml:space="preserve"> = randomized controlled trial, SES = socioeconomic status</w:t>
      </w:r>
      <w:r w:rsidR="001A5F9C" w:rsidRPr="00767591">
        <w:t>, CAMI = computer-assisted motivational interviewing</w:t>
      </w:r>
      <w:r w:rsidRPr="00767591">
        <w:t>.</w:t>
      </w:r>
    </w:p>
    <w:p w14:paraId="74C27460" w14:textId="13CA7819" w:rsidR="0027074F" w:rsidRPr="00767591" w:rsidRDefault="0027074F" w:rsidP="0027074F">
      <w:pPr>
        <w:spacing w:line="240" w:lineRule="auto"/>
        <w:ind w:firstLine="0"/>
      </w:pPr>
      <w:proofErr w:type="gramStart"/>
      <w:r w:rsidRPr="00767591">
        <w:rPr>
          <w:vertAlign w:val="superscript"/>
        </w:rPr>
        <w:t>a</w:t>
      </w:r>
      <w:proofErr w:type="gramEnd"/>
      <w:r w:rsidR="00C46724" w:rsidRPr="00767591">
        <w:t xml:space="preserve"> </w:t>
      </w:r>
      <w:r w:rsidRPr="00767591">
        <w:t xml:space="preserve">The AIM 4 Teen Moms sample was described as low-income, but information on income was not provided so we could not confirm </w:t>
      </w:r>
      <w:r w:rsidR="00884ADC" w:rsidRPr="00767591">
        <w:t xml:space="preserve">whether 75 percent of the sample </w:t>
      </w:r>
      <w:r w:rsidR="00487890" w:rsidRPr="00767591">
        <w:t>w</w:t>
      </w:r>
      <w:r w:rsidR="001A5F9C" w:rsidRPr="00767591">
        <w:t>as</w:t>
      </w:r>
      <w:r w:rsidR="00884ADC" w:rsidRPr="00767591">
        <w:t xml:space="preserve"> low-income</w:t>
      </w:r>
      <w:r w:rsidRPr="00767591">
        <w:t>.</w:t>
      </w:r>
    </w:p>
    <w:p w14:paraId="62F78BCC" w14:textId="77777777" w:rsidR="00A20027" w:rsidRPr="00767591" w:rsidRDefault="00A20027" w:rsidP="00A20027">
      <w:pPr>
        <w:spacing w:line="240" w:lineRule="auto"/>
        <w:ind w:firstLine="0"/>
      </w:pPr>
      <w:proofErr w:type="gramStart"/>
      <w:r w:rsidRPr="00767591">
        <w:rPr>
          <w:vertAlign w:val="superscript"/>
        </w:rPr>
        <w:t>b</w:t>
      </w:r>
      <w:proofErr w:type="gramEnd"/>
      <w:r w:rsidRPr="00767591">
        <w:t xml:space="preserve"> Income was not reported for the </w:t>
      </w:r>
      <w:proofErr w:type="spellStart"/>
      <w:r w:rsidRPr="00767591">
        <w:t>CenteringPregnancy</w:t>
      </w:r>
      <w:proofErr w:type="spellEnd"/>
      <w:r w:rsidRPr="00767591">
        <w:t xml:space="preserve"> Plus HIV prevention: Atlanta/New Haven sample.</w:t>
      </w:r>
    </w:p>
    <w:p w14:paraId="4DBAF3F0" w14:textId="6EA61576" w:rsidR="0027074F" w:rsidRPr="00767591" w:rsidRDefault="00A20027" w:rsidP="0027074F">
      <w:pPr>
        <w:spacing w:line="240" w:lineRule="auto"/>
        <w:ind w:firstLine="0"/>
      </w:pPr>
      <w:proofErr w:type="gramStart"/>
      <w:r w:rsidRPr="00767591">
        <w:rPr>
          <w:vertAlign w:val="superscript"/>
        </w:rPr>
        <w:t>c</w:t>
      </w:r>
      <w:proofErr w:type="gramEnd"/>
      <w:r w:rsidR="0027074F" w:rsidRPr="00767591">
        <w:t xml:space="preserve"> The </w:t>
      </w:r>
      <w:proofErr w:type="spellStart"/>
      <w:r w:rsidR="00884ADC" w:rsidRPr="00767591">
        <w:t>CenteringPregnancy</w:t>
      </w:r>
      <w:proofErr w:type="spellEnd"/>
      <w:r w:rsidR="00884ADC" w:rsidRPr="00767591">
        <w:t xml:space="preserve"> Plus HIV prevention: New York City </w:t>
      </w:r>
      <w:r w:rsidR="0027074F" w:rsidRPr="00767591">
        <w:t xml:space="preserve">sample was from clinical sites that serve predominantly low-resource women, but information on </w:t>
      </w:r>
      <w:r w:rsidR="00884ADC" w:rsidRPr="00767591">
        <w:t>income</w:t>
      </w:r>
      <w:r w:rsidR="0027074F" w:rsidRPr="00767591">
        <w:t xml:space="preserve"> was not provided</w:t>
      </w:r>
      <w:r w:rsidR="00884ADC" w:rsidRPr="00767591">
        <w:t xml:space="preserve"> so we could not confirm whether 75 percent of the sample </w:t>
      </w:r>
      <w:r w:rsidR="00487890" w:rsidRPr="00767591">
        <w:t>w</w:t>
      </w:r>
      <w:r w:rsidR="001A5F9C" w:rsidRPr="00767591">
        <w:t>as</w:t>
      </w:r>
      <w:r w:rsidR="00884ADC" w:rsidRPr="00767591">
        <w:t xml:space="preserve"> low-income</w:t>
      </w:r>
      <w:r w:rsidR="0027074F" w:rsidRPr="00767591">
        <w:t>.</w:t>
      </w:r>
    </w:p>
    <w:p w14:paraId="182D2E6F" w14:textId="74924BDF" w:rsidR="00884ADC" w:rsidRPr="00767591" w:rsidRDefault="00884ADC" w:rsidP="0027074F">
      <w:pPr>
        <w:spacing w:line="240" w:lineRule="auto"/>
        <w:ind w:firstLine="0"/>
      </w:pPr>
      <w:proofErr w:type="gramStart"/>
      <w:r w:rsidRPr="00767591">
        <w:rPr>
          <w:vertAlign w:val="superscript"/>
        </w:rPr>
        <w:t>d</w:t>
      </w:r>
      <w:proofErr w:type="gramEnd"/>
      <w:r w:rsidRPr="00767591">
        <w:t xml:space="preserve"> </w:t>
      </w:r>
      <w:r w:rsidR="00C46724" w:rsidRPr="00767591">
        <w:t>The comparison of a CAMI-only group with a usual care group was also considered rigorous, but we focus on reporting results for the CAMI</w:t>
      </w:r>
      <w:r w:rsidR="00E95FDA" w:rsidRPr="00767591">
        <w:t xml:space="preserve"> plus</w:t>
      </w:r>
      <w:r w:rsidR="00C46724" w:rsidRPr="00767591">
        <w:t xml:space="preserve"> home visiting condition</w:t>
      </w:r>
      <w:r w:rsidR="00487890" w:rsidRPr="00767591">
        <w:t xml:space="preserve"> compared to usual care</w:t>
      </w:r>
      <w:r w:rsidR="00C46724" w:rsidRPr="00767591">
        <w:t>. There were no effects on repeat birth or time to subsequent birth for a CAMI-only group compared with a usual care group.</w:t>
      </w:r>
    </w:p>
    <w:p w14:paraId="185B0F8D" w14:textId="2B759B88" w:rsidR="00C46724" w:rsidRPr="00767591" w:rsidRDefault="00A20027" w:rsidP="0027074F">
      <w:pPr>
        <w:spacing w:line="240" w:lineRule="auto"/>
        <w:ind w:firstLine="0"/>
      </w:pPr>
      <w:proofErr w:type="gramStart"/>
      <w:r w:rsidRPr="00767591">
        <w:rPr>
          <w:vertAlign w:val="superscript"/>
        </w:rPr>
        <w:t>e</w:t>
      </w:r>
      <w:proofErr w:type="gramEnd"/>
      <w:r w:rsidR="00F33D4C" w:rsidRPr="00767591">
        <w:t xml:space="preserve"> </w:t>
      </w:r>
      <w:r w:rsidR="00C46724" w:rsidRPr="00767591">
        <w:t>In the Dollar-a-Day program, the comparison of the incentive and peer support group to an incentive-only group was also considered rigorous. However, we focus on the comparison of the incentive and peer support group with the peer support-only group because only two participants took part in the peer support-only group, so it is similar to a no-treatment comparison group. Participants in the incentive and peer support group had lower rates of repeat pregnancy than the incentive-only group within 6 months of the prior birth during the program (6 months after enrollment), but there were no effects on repeat pregnancy within 12, 18, and 24 months of the prior birth during the program (12, 18, and 24 months after enrollment).</w:t>
      </w:r>
    </w:p>
    <w:p w14:paraId="787042AD" w14:textId="6D67D28D" w:rsidR="00543176" w:rsidRPr="00767591" w:rsidRDefault="00F33D4C" w:rsidP="00543176">
      <w:pPr>
        <w:spacing w:line="240" w:lineRule="auto"/>
        <w:ind w:firstLine="0"/>
      </w:pPr>
      <w:proofErr w:type="gramStart"/>
      <w:r w:rsidRPr="00767591">
        <w:rPr>
          <w:vertAlign w:val="superscript"/>
        </w:rPr>
        <w:t>f</w:t>
      </w:r>
      <w:proofErr w:type="gramEnd"/>
      <w:r w:rsidRPr="00767591">
        <w:t xml:space="preserve"> </w:t>
      </w:r>
      <w:r w:rsidR="00543176" w:rsidRPr="00767591">
        <w:t>Equivalence information for the teen parent sample in Early Head Start was obtained by author query.</w:t>
      </w:r>
    </w:p>
    <w:p w14:paraId="05BAD85E" w14:textId="77777777" w:rsidR="00543176" w:rsidRPr="00767591" w:rsidRDefault="00F33D4C" w:rsidP="00543176">
      <w:pPr>
        <w:spacing w:line="240" w:lineRule="auto"/>
        <w:ind w:firstLine="0"/>
      </w:pPr>
      <w:proofErr w:type="gramStart"/>
      <w:r w:rsidRPr="00767591">
        <w:rPr>
          <w:vertAlign w:val="superscript"/>
        </w:rPr>
        <w:t>g</w:t>
      </w:r>
      <w:proofErr w:type="gramEnd"/>
      <w:r w:rsidRPr="00767591">
        <w:t xml:space="preserve"> </w:t>
      </w:r>
      <w:r w:rsidR="00543176" w:rsidRPr="00767591">
        <w:t>Whether Healthy Families sites in Massachusetts were urban or rural was not reported.</w:t>
      </w:r>
    </w:p>
    <w:p w14:paraId="6C0B48D1" w14:textId="77777777" w:rsidR="00543176" w:rsidRPr="00767591" w:rsidRDefault="00F33D4C" w:rsidP="00543176">
      <w:pPr>
        <w:spacing w:line="240" w:lineRule="auto"/>
        <w:ind w:firstLine="0"/>
      </w:pPr>
      <w:proofErr w:type="gramStart"/>
      <w:r w:rsidRPr="00767591">
        <w:rPr>
          <w:vertAlign w:val="superscript"/>
        </w:rPr>
        <w:t>h</w:t>
      </w:r>
      <w:proofErr w:type="gramEnd"/>
      <w:r w:rsidRPr="00767591">
        <w:t xml:space="preserve"> </w:t>
      </w:r>
      <w:r w:rsidR="00543176" w:rsidRPr="00767591">
        <w:t>The Project CHARM sample had an average Hollingshead score of 30, but we could not determine whether at least 75 percent of the sample should be considered low-income. In addition, the study did not report whether mothers were primarily first-time mothers.</w:t>
      </w:r>
    </w:p>
    <w:p w14:paraId="07F55C63" w14:textId="43056B80" w:rsidR="00543176" w:rsidRPr="00767591" w:rsidRDefault="00543176" w:rsidP="00543176">
      <w:pPr>
        <w:spacing w:line="240" w:lineRule="auto"/>
        <w:ind w:firstLine="0"/>
      </w:pPr>
      <w:proofErr w:type="spellStart"/>
      <w:proofErr w:type="gramStart"/>
      <w:r w:rsidRPr="00767591">
        <w:rPr>
          <w:vertAlign w:val="superscript"/>
        </w:rPr>
        <w:t>i</w:t>
      </w:r>
      <w:proofErr w:type="spellEnd"/>
      <w:proofErr w:type="gramEnd"/>
      <w:r w:rsidRPr="00767591">
        <w:t xml:space="preserve"> Income was not reported for the </w:t>
      </w:r>
      <w:proofErr w:type="spellStart"/>
      <w:r w:rsidRPr="00767591">
        <w:t>Respeto</w:t>
      </w:r>
      <w:proofErr w:type="spellEnd"/>
      <w:r w:rsidRPr="00767591">
        <w:t>/</w:t>
      </w:r>
      <w:proofErr w:type="spellStart"/>
      <w:r w:rsidRPr="00767591">
        <w:t>Proteger</w:t>
      </w:r>
      <w:proofErr w:type="spellEnd"/>
      <w:r w:rsidRPr="00767591">
        <w:t xml:space="preserve"> sample.</w:t>
      </w:r>
    </w:p>
    <w:p w14:paraId="6AE5E926" w14:textId="77777777" w:rsidR="00543176" w:rsidRPr="00767591" w:rsidRDefault="00543176" w:rsidP="00543176">
      <w:pPr>
        <w:spacing w:line="240" w:lineRule="auto"/>
        <w:ind w:firstLine="0"/>
      </w:pPr>
      <w:proofErr w:type="gramStart"/>
      <w:r w:rsidRPr="00767591">
        <w:rPr>
          <w:vertAlign w:val="superscript"/>
        </w:rPr>
        <w:t>j</w:t>
      </w:r>
      <w:proofErr w:type="gramEnd"/>
      <w:r w:rsidRPr="00767591">
        <w:t xml:space="preserve"> Income was not reported for the Taking Charge sample.</w:t>
      </w:r>
    </w:p>
    <w:p w14:paraId="112E56EF" w14:textId="77777777" w:rsidR="00543176" w:rsidRPr="00767591" w:rsidRDefault="00543176" w:rsidP="00543176">
      <w:pPr>
        <w:spacing w:line="240" w:lineRule="auto"/>
        <w:ind w:firstLine="0"/>
      </w:pPr>
      <w:proofErr w:type="gramStart"/>
      <w:r w:rsidRPr="00767591">
        <w:rPr>
          <w:vertAlign w:val="superscript"/>
        </w:rPr>
        <w:t>k</w:t>
      </w:r>
      <w:proofErr w:type="gramEnd"/>
      <w:r w:rsidRPr="00767591">
        <w:t xml:space="preserve"> </w:t>
      </w:r>
      <w:r w:rsidR="00F33D4C" w:rsidRPr="00767591">
        <w:t>The Teen Options to Prevent Pregnancy study did not report whether mothers were primarily first-time mothers.</w:t>
      </w:r>
      <w:r w:rsidRPr="00767591">
        <w:t xml:space="preserve"> </w:t>
      </w:r>
    </w:p>
    <w:p w14:paraId="39C9D9AE" w14:textId="77777777" w:rsidR="008644FB" w:rsidRPr="00767591" w:rsidRDefault="008644FB" w:rsidP="00F33D4C">
      <w:pPr>
        <w:spacing w:line="240" w:lineRule="auto"/>
        <w:ind w:firstLine="0"/>
        <w:sectPr w:rsidR="008644FB" w:rsidRPr="00767591" w:rsidSect="00767591">
          <w:endnotePr>
            <w:numFmt w:val="decimal"/>
          </w:endnotePr>
          <w:type w:val="continuous"/>
          <w:pgSz w:w="15840" w:h="12240" w:orient="landscape"/>
          <w:pgMar w:top="1440" w:right="1440" w:bottom="1440" w:left="1440" w:header="720" w:footer="720" w:gutter="0"/>
          <w:cols w:space="720"/>
          <w:docGrid w:linePitch="360"/>
        </w:sectPr>
      </w:pPr>
    </w:p>
    <w:p w14:paraId="0FB0AD4C" w14:textId="77777777" w:rsidR="008644FB" w:rsidRPr="00767591" w:rsidRDefault="008644FB" w:rsidP="008644FB">
      <w:pPr>
        <w:pStyle w:val="TableFigure"/>
        <w:rPr>
          <w:rStyle w:val="A1"/>
          <w:rFonts w:ascii="Times New Roman" w:hAnsi="Times New Roman" w:cs="Times New Roman"/>
          <w:color w:val="auto"/>
          <w:sz w:val="24"/>
          <w:szCs w:val="24"/>
        </w:rPr>
      </w:pPr>
      <w:r w:rsidRPr="00767591">
        <w:rPr>
          <w:rStyle w:val="A1"/>
          <w:rFonts w:ascii="Times New Roman" w:hAnsi="Times New Roman" w:cs="Times New Roman"/>
          <w:color w:val="auto"/>
          <w:sz w:val="24"/>
          <w:szCs w:val="24"/>
        </w:rPr>
        <w:lastRenderedPageBreak/>
        <w:t xml:space="preserve">Appendix Table </w:t>
      </w:r>
      <w:r w:rsidR="00543176" w:rsidRPr="00767591">
        <w:rPr>
          <w:rStyle w:val="A1"/>
          <w:rFonts w:ascii="Times New Roman" w:hAnsi="Times New Roman" w:cs="Times New Roman"/>
          <w:color w:val="auto"/>
          <w:sz w:val="24"/>
          <w:szCs w:val="24"/>
        </w:rPr>
        <w:t>A.4</w:t>
      </w:r>
    </w:p>
    <w:p w14:paraId="07F50239" w14:textId="77777777" w:rsidR="008644FB" w:rsidRPr="00767591" w:rsidRDefault="00280BD9" w:rsidP="008644FB">
      <w:pPr>
        <w:pStyle w:val="TableFigure"/>
        <w:rPr>
          <w:rStyle w:val="A1"/>
          <w:rFonts w:ascii="Times New Roman" w:hAnsi="Times New Roman" w:cs="Times New Roman"/>
          <w:i/>
          <w:color w:val="auto"/>
          <w:sz w:val="24"/>
          <w:szCs w:val="24"/>
        </w:rPr>
      </w:pPr>
      <w:r w:rsidRPr="00767591">
        <w:rPr>
          <w:rStyle w:val="A1"/>
          <w:rFonts w:ascii="Times New Roman" w:hAnsi="Times New Roman" w:cs="Times New Roman"/>
          <w:i/>
          <w:color w:val="auto"/>
          <w:sz w:val="24"/>
          <w:szCs w:val="24"/>
        </w:rPr>
        <w:t>Program</w:t>
      </w:r>
      <w:r w:rsidR="008644FB" w:rsidRPr="00767591">
        <w:rPr>
          <w:rStyle w:val="A1"/>
          <w:rFonts w:ascii="Times New Roman" w:hAnsi="Times New Roman" w:cs="Times New Roman"/>
          <w:i/>
          <w:color w:val="auto"/>
          <w:sz w:val="24"/>
          <w:szCs w:val="24"/>
        </w:rPr>
        <w:t xml:space="preserve"> details for </w:t>
      </w:r>
      <w:r w:rsidRPr="00767591">
        <w:rPr>
          <w:rStyle w:val="A1"/>
          <w:rFonts w:ascii="Times New Roman" w:hAnsi="Times New Roman" w:cs="Times New Roman"/>
          <w:i/>
          <w:color w:val="auto"/>
          <w:sz w:val="24"/>
          <w:szCs w:val="24"/>
        </w:rPr>
        <w:t>programs with rigorous evidence</w:t>
      </w:r>
    </w:p>
    <w:tbl>
      <w:tblPr>
        <w:tblStyle w:val="APAReport"/>
        <w:tblW w:w="0" w:type="auto"/>
        <w:tblLayout w:type="fixed"/>
        <w:tblLook w:val="04A0" w:firstRow="1" w:lastRow="0" w:firstColumn="1" w:lastColumn="0" w:noHBand="0" w:noVBand="1"/>
      </w:tblPr>
      <w:tblGrid>
        <w:gridCol w:w="1800"/>
        <w:gridCol w:w="1440"/>
        <w:gridCol w:w="1260"/>
        <w:gridCol w:w="1260"/>
        <w:gridCol w:w="7200"/>
      </w:tblGrid>
      <w:tr w:rsidR="00767591" w:rsidRPr="00767591" w14:paraId="12DBFFC7" w14:textId="77777777" w:rsidTr="00543176">
        <w:trPr>
          <w:cnfStyle w:val="100000000000" w:firstRow="1" w:lastRow="0" w:firstColumn="0" w:lastColumn="0" w:oddVBand="0" w:evenVBand="0" w:oddHBand="0" w:evenHBand="0" w:firstRowFirstColumn="0" w:firstRowLastColumn="0" w:lastRowFirstColumn="0" w:lastRowLastColumn="0"/>
        </w:trPr>
        <w:tc>
          <w:tcPr>
            <w:tcW w:w="1800" w:type="dxa"/>
            <w:tcBorders>
              <w:top w:val="single" w:sz="2" w:space="0" w:color="auto"/>
              <w:bottom w:val="single" w:sz="2" w:space="0" w:color="auto"/>
            </w:tcBorders>
          </w:tcPr>
          <w:p w14:paraId="5D62EE5E" w14:textId="77777777" w:rsidR="008644FB" w:rsidRPr="00767591" w:rsidRDefault="006535EA" w:rsidP="00280BD9">
            <w:r w:rsidRPr="00767591">
              <w:t>Primary intervention (mode)</w:t>
            </w:r>
            <w:r w:rsidR="006541F6" w:rsidRPr="00767591">
              <w:rPr>
                <w:rStyle w:val="A11"/>
                <w:color w:val="auto"/>
                <w:sz w:val="24"/>
                <w:szCs w:val="24"/>
                <w:vertAlign w:val="superscript"/>
              </w:rPr>
              <w:t>a</w:t>
            </w:r>
          </w:p>
        </w:tc>
        <w:tc>
          <w:tcPr>
            <w:tcW w:w="1440" w:type="dxa"/>
            <w:tcBorders>
              <w:top w:val="single" w:sz="2" w:space="0" w:color="auto"/>
              <w:bottom w:val="single" w:sz="2" w:space="0" w:color="auto"/>
            </w:tcBorders>
          </w:tcPr>
          <w:p w14:paraId="375F65B0" w14:textId="77777777" w:rsidR="008644FB" w:rsidRPr="00767591" w:rsidRDefault="006535EA" w:rsidP="00280BD9">
            <w:r w:rsidRPr="00767591">
              <w:t>Primary setting</w:t>
            </w:r>
          </w:p>
        </w:tc>
        <w:tc>
          <w:tcPr>
            <w:tcW w:w="1260" w:type="dxa"/>
            <w:tcBorders>
              <w:top w:val="single" w:sz="2" w:space="0" w:color="auto"/>
              <w:bottom w:val="single" w:sz="2" w:space="0" w:color="auto"/>
            </w:tcBorders>
          </w:tcPr>
          <w:p w14:paraId="61CCED19" w14:textId="77777777" w:rsidR="008644FB" w:rsidRPr="00767591" w:rsidRDefault="006535EA" w:rsidP="00280BD9">
            <w:proofErr w:type="spellStart"/>
            <w:r w:rsidRPr="00767591">
              <w:t>Length</w:t>
            </w:r>
            <w:r w:rsidR="006541F6" w:rsidRPr="00767591">
              <w:rPr>
                <w:rStyle w:val="A11"/>
                <w:color w:val="auto"/>
                <w:sz w:val="24"/>
                <w:szCs w:val="24"/>
                <w:vertAlign w:val="superscript"/>
              </w:rPr>
              <w:t>b</w:t>
            </w:r>
            <w:proofErr w:type="spellEnd"/>
            <w:r w:rsidRPr="00767591">
              <w:t xml:space="preserve"> and frequency</w:t>
            </w:r>
          </w:p>
        </w:tc>
        <w:tc>
          <w:tcPr>
            <w:tcW w:w="1260" w:type="dxa"/>
            <w:tcBorders>
              <w:top w:val="single" w:sz="2" w:space="0" w:color="auto"/>
              <w:bottom w:val="single" w:sz="2" w:space="0" w:color="auto"/>
            </w:tcBorders>
          </w:tcPr>
          <w:p w14:paraId="0DB0C1F6" w14:textId="77777777" w:rsidR="008644FB" w:rsidRPr="00767591" w:rsidRDefault="006535EA" w:rsidP="006541F6">
            <w:r w:rsidRPr="00767591">
              <w:t xml:space="preserve">Type of </w:t>
            </w:r>
            <w:proofErr w:type="spellStart"/>
            <w:r w:rsidRPr="00767591">
              <w:t>facilitator</w:t>
            </w:r>
            <w:r w:rsidR="006541F6" w:rsidRPr="00767591">
              <w:rPr>
                <w:rStyle w:val="A11"/>
                <w:color w:val="auto"/>
                <w:sz w:val="24"/>
                <w:szCs w:val="24"/>
                <w:vertAlign w:val="superscript"/>
              </w:rPr>
              <w:t>c</w:t>
            </w:r>
            <w:proofErr w:type="spellEnd"/>
          </w:p>
        </w:tc>
        <w:tc>
          <w:tcPr>
            <w:tcW w:w="7200" w:type="dxa"/>
            <w:tcBorders>
              <w:top w:val="single" w:sz="2" w:space="0" w:color="auto"/>
              <w:bottom w:val="single" w:sz="2" w:space="0" w:color="auto"/>
            </w:tcBorders>
          </w:tcPr>
          <w:p w14:paraId="510DA0BB" w14:textId="77777777" w:rsidR="008644FB" w:rsidRPr="00767591" w:rsidRDefault="006535EA" w:rsidP="00280BD9">
            <w:r w:rsidRPr="00767591">
              <w:t>Program description</w:t>
            </w:r>
          </w:p>
        </w:tc>
      </w:tr>
      <w:tr w:rsidR="00767591" w:rsidRPr="00767591" w14:paraId="431F8D56" w14:textId="77777777" w:rsidTr="00543176">
        <w:tc>
          <w:tcPr>
            <w:tcW w:w="12960" w:type="dxa"/>
            <w:gridSpan w:val="5"/>
            <w:tcBorders>
              <w:top w:val="single" w:sz="2" w:space="0" w:color="auto"/>
            </w:tcBorders>
          </w:tcPr>
          <w:p w14:paraId="1CF0209B" w14:textId="41F9E624" w:rsidR="006541F6" w:rsidRPr="00767591" w:rsidRDefault="00E95FDA" w:rsidP="00E95FDA">
            <w:pPr>
              <w:rPr>
                <w:rFonts w:ascii="Times New Roman" w:hAnsi="Times New Roman" w:cs="Times New Roman"/>
                <w:b/>
              </w:rPr>
            </w:pPr>
            <w:r w:rsidRPr="00767591">
              <w:rPr>
                <w:rFonts w:ascii="Times New Roman" w:hAnsi="Times New Roman" w:cs="Times New Roman"/>
                <w:b/>
              </w:rPr>
              <w:t>Programs that i</w:t>
            </w:r>
            <w:r w:rsidR="006541F6" w:rsidRPr="00767591">
              <w:rPr>
                <w:rFonts w:ascii="Times New Roman" w:hAnsi="Times New Roman" w:cs="Times New Roman"/>
                <w:b/>
              </w:rPr>
              <w:t>mproved education outcomes</w:t>
            </w:r>
          </w:p>
        </w:tc>
      </w:tr>
      <w:tr w:rsidR="00767591" w:rsidRPr="00767591" w14:paraId="7598C958" w14:textId="77777777" w:rsidTr="00A20027">
        <w:tc>
          <w:tcPr>
            <w:tcW w:w="12960" w:type="dxa"/>
            <w:gridSpan w:val="5"/>
          </w:tcPr>
          <w:p w14:paraId="2C7DEA78" w14:textId="77777777" w:rsidR="006541F6" w:rsidRPr="00767591" w:rsidRDefault="006541F6" w:rsidP="006541F6">
            <w:pPr>
              <w:rPr>
                <w:rFonts w:ascii="Times New Roman" w:hAnsi="Times New Roman" w:cs="Times New Roman"/>
              </w:rPr>
            </w:pPr>
            <w:r w:rsidRPr="00767591">
              <w:rPr>
                <w:rFonts w:ascii="Times New Roman" w:hAnsi="Times New Roman" w:cs="Times New Roman"/>
              </w:rPr>
              <w:t xml:space="preserve">Early Head Start (Love </w:t>
            </w:r>
            <w:r w:rsidR="008605F5" w:rsidRPr="00767591">
              <w:rPr>
                <w:rFonts w:ascii="Times New Roman" w:hAnsi="Times New Roman" w:cs="Times New Roman"/>
              </w:rPr>
              <w:t>et al.</w:t>
            </w:r>
            <w:r w:rsidRPr="00767591">
              <w:rPr>
                <w:rFonts w:ascii="Times New Roman" w:hAnsi="Times New Roman" w:cs="Times New Roman"/>
              </w:rPr>
              <w:t xml:space="preserve"> 2001</w:t>
            </w:r>
            <w:r w:rsidR="00ED0E8C" w:rsidRPr="00767591">
              <w:rPr>
                <w:rFonts w:ascii="Times New Roman" w:hAnsi="Times New Roman" w:cs="Times New Roman"/>
              </w:rPr>
              <w:t>,</w:t>
            </w:r>
            <w:r w:rsidRPr="00767591">
              <w:rPr>
                <w:rFonts w:ascii="Times New Roman" w:hAnsi="Times New Roman" w:cs="Times New Roman"/>
              </w:rPr>
              <w:t xml:space="preserve"> 2002; Vogel </w:t>
            </w:r>
            <w:r w:rsidR="008605F5" w:rsidRPr="00767591">
              <w:rPr>
                <w:rFonts w:ascii="Times New Roman" w:hAnsi="Times New Roman" w:cs="Times New Roman"/>
              </w:rPr>
              <w:t>et al.</w:t>
            </w:r>
            <w:r w:rsidRPr="00767591">
              <w:rPr>
                <w:rFonts w:ascii="Times New Roman" w:hAnsi="Times New Roman" w:cs="Times New Roman"/>
              </w:rPr>
              <w:t xml:space="preserve"> 2010)</w:t>
            </w:r>
            <w:r w:rsidR="003B7237" w:rsidRPr="00767591">
              <w:rPr>
                <w:rFonts w:ascii="Times New Roman" w:hAnsi="Times New Roman" w:cs="Times New Roman"/>
                <w:vertAlign w:val="superscript"/>
              </w:rPr>
              <w:t>d</w:t>
            </w:r>
          </w:p>
        </w:tc>
      </w:tr>
      <w:tr w:rsidR="00767591" w:rsidRPr="00767591" w14:paraId="222E47D4" w14:textId="77777777" w:rsidTr="006541F6">
        <w:tc>
          <w:tcPr>
            <w:tcW w:w="1800" w:type="dxa"/>
          </w:tcPr>
          <w:p w14:paraId="01712750" w14:textId="77777777" w:rsidR="006541F6" w:rsidRPr="00767591" w:rsidRDefault="006541F6" w:rsidP="006541F6">
            <w:r w:rsidRPr="00767591">
              <w:lastRenderedPageBreak/>
              <w:t>Comprehensive family support services (one-on-one and other strategies)</w:t>
            </w:r>
          </w:p>
        </w:tc>
        <w:tc>
          <w:tcPr>
            <w:tcW w:w="1440" w:type="dxa"/>
          </w:tcPr>
          <w:p w14:paraId="6CFDE2BB" w14:textId="77777777" w:rsidR="006541F6" w:rsidRPr="00767591" w:rsidRDefault="006541F6" w:rsidP="006541F6">
            <w:r w:rsidRPr="00767591">
              <w:t>School (early childhood education)</w:t>
            </w:r>
          </w:p>
          <w:p w14:paraId="62F00264" w14:textId="77777777" w:rsidR="006541F6" w:rsidRPr="00767591" w:rsidRDefault="006541F6" w:rsidP="006541F6">
            <w:pPr>
              <w:rPr>
                <w:rFonts w:ascii="Times New Roman" w:hAnsi="Times New Roman" w:cs="Times New Roman"/>
              </w:rPr>
            </w:pPr>
            <w:r w:rsidRPr="00767591">
              <w:t>Home</w:t>
            </w:r>
          </w:p>
        </w:tc>
        <w:tc>
          <w:tcPr>
            <w:tcW w:w="1260" w:type="dxa"/>
          </w:tcPr>
          <w:p w14:paraId="2C988F45" w14:textId="77777777" w:rsidR="006541F6" w:rsidRPr="00767591" w:rsidRDefault="006541F6" w:rsidP="006541F6">
            <w:r w:rsidRPr="00767591">
              <w:t>Long</w:t>
            </w:r>
          </w:p>
          <w:p w14:paraId="73BD14D8" w14:textId="77777777" w:rsidR="006541F6" w:rsidRPr="00767591" w:rsidRDefault="006541F6" w:rsidP="006541F6"/>
          <w:p w14:paraId="37D586F3" w14:textId="77777777" w:rsidR="006541F6" w:rsidRPr="00767591" w:rsidRDefault="006541F6" w:rsidP="006541F6">
            <w:r w:rsidRPr="00767591">
              <w:t>At least weekly</w:t>
            </w:r>
          </w:p>
        </w:tc>
        <w:tc>
          <w:tcPr>
            <w:tcW w:w="1260" w:type="dxa"/>
          </w:tcPr>
          <w:p w14:paraId="15A6E216" w14:textId="77777777" w:rsidR="006541F6" w:rsidRPr="00767591" w:rsidRDefault="006541F6" w:rsidP="006541F6">
            <w:r w:rsidRPr="00767591">
              <w:t>Teacher</w:t>
            </w:r>
          </w:p>
        </w:tc>
        <w:tc>
          <w:tcPr>
            <w:tcW w:w="7200" w:type="dxa"/>
          </w:tcPr>
          <w:p w14:paraId="3E3C163F" w14:textId="5DC0B7D2" w:rsidR="006541F6" w:rsidRPr="00767591" w:rsidRDefault="006541F6" w:rsidP="00E95FDA">
            <w:pPr>
              <w:rPr>
                <w:rFonts w:ascii="Times New Roman" w:hAnsi="Times New Roman" w:cs="Times New Roman"/>
              </w:rPr>
            </w:pPr>
            <w:r w:rsidRPr="00767591">
              <w:t>Early Head Start programs provide family-centered services for low-income families with very young children to promote the development of the children and to enable the parents to fulfill their roles as parents and move toward self-sufficiency. Programs may be center</w:t>
            </w:r>
            <w:r w:rsidR="001A5F9C" w:rsidRPr="00767591">
              <w:t xml:space="preserve"> </w:t>
            </w:r>
            <w:r w:rsidRPr="00767591">
              <w:t>based, home</w:t>
            </w:r>
            <w:r w:rsidR="001A5F9C" w:rsidRPr="00767591">
              <w:t xml:space="preserve"> </w:t>
            </w:r>
            <w:r w:rsidRPr="00767591">
              <w:t>based, or a combination of the two. In center-based programs, trained teachers provide up to 20 hours of child care and other services each week. In home-based programs, home visitors visit participants weekly. Services are available from pregnancy through the child</w:t>
            </w:r>
            <w:r w:rsidR="0036718A" w:rsidRPr="00767591">
              <w:t>’</w:t>
            </w:r>
            <w:r w:rsidRPr="00767591">
              <w:t>s third birthday.</w:t>
            </w:r>
          </w:p>
        </w:tc>
      </w:tr>
      <w:tr w:rsidR="00767591" w:rsidRPr="00767591" w14:paraId="1156023A" w14:textId="77777777" w:rsidTr="00A20027">
        <w:tc>
          <w:tcPr>
            <w:tcW w:w="12960" w:type="dxa"/>
            <w:gridSpan w:val="5"/>
          </w:tcPr>
          <w:p w14:paraId="64865ACB" w14:textId="77777777" w:rsidR="00067062" w:rsidRPr="00767591" w:rsidRDefault="00067062" w:rsidP="00067062">
            <w:r w:rsidRPr="00767591">
              <w:t>Early Intervention Program for Adolescent Mothers (</w:t>
            </w:r>
            <w:proofErr w:type="spellStart"/>
            <w:r w:rsidRPr="00767591">
              <w:t>Koniak</w:t>
            </w:r>
            <w:proofErr w:type="spellEnd"/>
            <w:r w:rsidRPr="00767591">
              <w:t xml:space="preserve">-Griffin </w:t>
            </w:r>
            <w:r w:rsidR="008605F5" w:rsidRPr="00767591">
              <w:t>et al.</w:t>
            </w:r>
            <w:r w:rsidRPr="00767591">
              <w:t xml:space="preserve"> 2000</w:t>
            </w:r>
            <w:r w:rsidR="00ED0E8C" w:rsidRPr="00767591">
              <w:t>,</w:t>
            </w:r>
            <w:r w:rsidRPr="00767591">
              <w:t xml:space="preserve"> 2002</w:t>
            </w:r>
            <w:r w:rsidR="00ED0E8C" w:rsidRPr="00767591">
              <w:t>,</w:t>
            </w:r>
            <w:r w:rsidRPr="00767591">
              <w:t xml:space="preserve"> 2003</w:t>
            </w:r>
            <w:r w:rsidR="001155A0" w:rsidRPr="00767591">
              <w:t>b</w:t>
            </w:r>
            <w:r w:rsidRPr="00767591">
              <w:t>)</w:t>
            </w:r>
          </w:p>
        </w:tc>
      </w:tr>
      <w:tr w:rsidR="00767591" w:rsidRPr="00767591" w14:paraId="1EAF810E" w14:textId="77777777" w:rsidTr="006541F6">
        <w:tc>
          <w:tcPr>
            <w:tcW w:w="1800" w:type="dxa"/>
          </w:tcPr>
          <w:p w14:paraId="2BA034CD" w14:textId="77777777" w:rsidR="00067062" w:rsidRPr="00767591" w:rsidRDefault="00067062" w:rsidP="00067062">
            <w:r w:rsidRPr="00767591">
              <w:t>Home visiting (one-on-one and other strategies)</w:t>
            </w:r>
          </w:p>
        </w:tc>
        <w:tc>
          <w:tcPr>
            <w:tcW w:w="1440" w:type="dxa"/>
          </w:tcPr>
          <w:p w14:paraId="3C166C1F" w14:textId="77777777" w:rsidR="00067062" w:rsidRPr="00767591" w:rsidRDefault="00067062" w:rsidP="00067062">
            <w:r w:rsidRPr="00767591">
              <w:t>Home</w:t>
            </w:r>
          </w:p>
        </w:tc>
        <w:tc>
          <w:tcPr>
            <w:tcW w:w="1260" w:type="dxa"/>
          </w:tcPr>
          <w:p w14:paraId="433EBE53" w14:textId="77777777" w:rsidR="00067062" w:rsidRPr="00767591" w:rsidRDefault="00067062" w:rsidP="00067062">
            <w:r w:rsidRPr="00767591">
              <w:t xml:space="preserve">Long </w:t>
            </w:r>
          </w:p>
          <w:p w14:paraId="5918408E" w14:textId="77777777" w:rsidR="00067062" w:rsidRPr="00767591" w:rsidRDefault="00067062" w:rsidP="00067062"/>
          <w:p w14:paraId="12716F97" w14:textId="77777777" w:rsidR="00067062" w:rsidRPr="00767591" w:rsidRDefault="005175B4" w:rsidP="005175B4">
            <w:r w:rsidRPr="00767591">
              <w:t>At least b</w:t>
            </w:r>
            <w:r w:rsidR="00067062" w:rsidRPr="00767591">
              <w:t>iweekly</w:t>
            </w:r>
          </w:p>
        </w:tc>
        <w:tc>
          <w:tcPr>
            <w:tcW w:w="1260" w:type="dxa"/>
          </w:tcPr>
          <w:p w14:paraId="24D2ABD4" w14:textId="77777777" w:rsidR="00067062" w:rsidRPr="00767591" w:rsidRDefault="00067062" w:rsidP="00067062">
            <w:r w:rsidRPr="00767591">
              <w:t>Nurse</w:t>
            </w:r>
          </w:p>
        </w:tc>
        <w:tc>
          <w:tcPr>
            <w:tcW w:w="7200" w:type="dxa"/>
          </w:tcPr>
          <w:p w14:paraId="4116B1CB" w14:textId="4558D60B" w:rsidR="00067062" w:rsidRPr="00767591" w:rsidRDefault="00067062" w:rsidP="00E95FDA">
            <w:r w:rsidRPr="00767591">
              <w:t>The Early Intervention Program for Adolescent Mothers aims to help young mothers gain social competence to manage their worlds more effectively, including providing content on health, life skills, maternal role, and social support systems. Public health nurses visit mothers in their homes approximately 17 times and the mothers attend four group-based “Preparation for Motherhood” classes between pregnancy and the child</w:t>
            </w:r>
            <w:r w:rsidR="0036718A" w:rsidRPr="00767591">
              <w:t>’</w:t>
            </w:r>
            <w:r w:rsidRPr="00767591">
              <w:t>s first birthday.</w:t>
            </w:r>
          </w:p>
        </w:tc>
      </w:tr>
      <w:tr w:rsidR="00767591" w:rsidRPr="00767591" w14:paraId="0C74983C" w14:textId="77777777" w:rsidTr="00A20027">
        <w:tc>
          <w:tcPr>
            <w:tcW w:w="12960" w:type="dxa"/>
            <w:gridSpan w:val="5"/>
          </w:tcPr>
          <w:p w14:paraId="4DF6B46D" w14:textId="77777777" w:rsidR="00E94A84" w:rsidRPr="00767591" w:rsidRDefault="00E94A84" w:rsidP="00E94A84">
            <w:r w:rsidRPr="00767591">
              <w:t xml:space="preserve">Healthy Families America (Jacobs </w:t>
            </w:r>
            <w:r w:rsidR="008605F5" w:rsidRPr="00767591">
              <w:t>et al.</w:t>
            </w:r>
            <w:r w:rsidRPr="00767591">
              <w:t xml:space="preserve"> 2016)</w:t>
            </w:r>
            <w:r w:rsidR="003B7237" w:rsidRPr="00767591">
              <w:rPr>
                <w:vertAlign w:val="superscript"/>
              </w:rPr>
              <w:t>e</w:t>
            </w:r>
          </w:p>
        </w:tc>
      </w:tr>
      <w:tr w:rsidR="00767591" w:rsidRPr="00767591" w14:paraId="59ABC758" w14:textId="77777777" w:rsidTr="006541F6">
        <w:tc>
          <w:tcPr>
            <w:tcW w:w="1800" w:type="dxa"/>
          </w:tcPr>
          <w:p w14:paraId="7000F914" w14:textId="77777777" w:rsidR="00E94A84" w:rsidRPr="00767591" w:rsidRDefault="00E94A84" w:rsidP="00E94A84">
            <w:r w:rsidRPr="00767591">
              <w:t>Home visiting (one-on-one)</w:t>
            </w:r>
          </w:p>
        </w:tc>
        <w:tc>
          <w:tcPr>
            <w:tcW w:w="1440" w:type="dxa"/>
          </w:tcPr>
          <w:p w14:paraId="706078D0" w14:textId="77777777" w:rsidR="00E94A84" w:rsidRPr="00767591" w:rsidRDefault="00E94A84" w:rsidP="00E94A84">
            <w:r w:rsidRPr="00767591">
              <w:t>Home</w:t>
            </w:r>
          </w:p>
        </w:tc>
        <w:tc>
          <w:tcPr>
            <w:tcW w:w="1260" w:type="dxa"/>
          </w:tcPr>
          <w:p w14:paraId="4007A9D7" w14:textId="77777777" w:rsidR="00E94A84" w:rsidRPr="00767591" w:rsidRDefault="00E94A84" w:rsidP="00E94A84">
            <w:r w:rsidRPr="00767591">
              <w:t>Medium</w:t>
            </w:r>
          </w:p>
          <w:p w14:paraId="010B74B3" w14:textId="77777777" w:rsidR="00E94A84" w:rsidRPr="00767591" w:rsidRDefault="00E94A84" w:rsidP="00E94A84"/>
          <w:p w14:paraId="2F88B778" w14:textId="77777777" w:rsidR="00E94A84" w:rsidRPr="00767591" w:rsidRDefault="00E94A84" w:rsidP="00E94A84">
            <w:r w:rsidRPr="00767591">
              <w:t>At least biweekly</w:t>
            </w:r>
          </w:p>
        </w:tc>
        <w:tc>
          <w:tcPr>
            <w:tcW w:w="1260" w:type="dxa"/>
          </w:tcPr>
          <w:p w14:paraId="2AF3322A" w14:textId="77777777" w:rsidR="00E94A84" w:rsidRPr="00767591" w:rsidRDefault="00E94A84" w:rsidP="00E94A84">
            <w:r w:rsidRPr="00767591">
              <w:t>Case worker</w:t>
            </w:r>
          </w:p>
        </w:tc>
        <w:tc>
          <w:tcPr>
            <w:tcW w:w="7200" w:type="dxa"/>
          </w:tcPr>
          <w:p w14:paraId="4ED843BF" w14:textId="77777777" w:rsidR="00E94A84" w:rsidRPr="00767591" w:rsidRDefault="00E94A84" w:rsidP="00E94A84">
            <w:r w:rsidRPr="00767591">
              <w:t>Healthy Families America provides comprehensive home visitation services to first-time, highly stressed caregivers who are at risk for child maltreatment. Family Support Workers provide goal setting, curriculum-based activities, individualized family support, health screenings, and linkages to medical and other services as needed during home visits. Family Support Workers visit participants in their homes biweekly during pregnancy and weekly for at least six months following the child</w:t>
            </w:r>
            <w:r w:rsidR="0036718A" w:rsidRPr="00767591">
              <w:t>’</w:t>
            </w:r>
            <w:r w:rsidRPr="00767591">
              <w:t>s birth.</w:t>
            </w:r>
          </w:p>
        </w:tc>
      </w:tr>
      <w:tr w:rsidR="00767591" w:rsidRPr="00767591" w14:paraId="0825484F" w14:textId="77777777" w:rsidTr="00A20027">
        <w:tc>
          <w:tcPr>
            <w:tcW w:w="12960" w:type="dxa"/>
            <w:gridSpan w:val="5"/>
          </w:tcPr>
          <w:p w14:paraId="2E0B721B" w14:textId="77777777" w:rsidR="00E94A84" w:rsidRPr="00767591" w:rsidRDefault="00E94A84" w:rsidP="00E94A84">
            <w:r w:rsidRPr="00767591">
              <w:t>Learning, Earning, and Parenting Program (</w:t>
            </w:r>
            <w:proofErr w:type="spellStart"/>
            <w:r w:rsidR="000D4D84" w:rsidRPr="00767591">
              <w:t>Bos</w:t>
            </w:r>
            <w:proofErr w:type="spellEnd"/>
            <w:r w:rsidR="000D4D84" w:rsidRPr="00767591">
              <w:t xml:space="preserve"> &amp; </w:t>
            </w:r>
            <w:proofErr w:type="spellStart"/>
            <w:r w:rsidR="000D4D84" w:rsidRPr="00767591">
              <w:t>Fellerath</w:t>
            </w:r>
            <w:proofErr w:type="spellEnd"/>
            <w:r w:rsidRPr="00767591">
              <w:t xml:space="preserve"> 1997)</w:t>
            </w:r>
          </w:p>
        </w:tc>
      </w:tr>
      <w:tr w:rsidR="00767591" w:rsidRPr="00767591" w14:paraId="7FDBF3A2" w14:textId="77777777" w:rsidTr="006541F6">
        <w:tc>
          <w:tcPr>
            <w:tcW w:w="1800" w:type="dxa"/>
          </w:tcPr>
          <w:p w14:paraId="1953B1A7" w14:textId="77777777" w:rsidR="00E94A84" w:rsidRPr="00767591" w:rsidRDefault="00E94A84" w:rsidP="00E94A84">
            <w:r w:rsidRPr="00767591">
              <w:t>Case management (one-on-one)</w:t>
            </w:r>
          </w:p>
        </w:tc>
        <w:tc>
          <w:tcPr>
            <w:tcW w:w="1440" w:type="dxa"/>
          </w:tcPr>
          <w:p w14:paraId="3AD31AED" w14:textId="77777777" w:rsidR="00E94A84" w:rsidRPr="00767591" w:rsidRDefault="00E94A84" w:rsidP="00E94A84">
            <w:r w:rsidRPr="00767591">
              <w:t>Welfare office</w:t>
            </w:r>
          </w:p>
        </w:tc>
        <w:tc>
          <w:tcPr>
            <w:tcW w:w="1260" w:type="dxa"/>
          </w:tcPr>
          <w:p w14:paraId="4FBCC5F8" w14:textId="77777777" w:rsidR="00E94A84" w:rsidRPr="00767591" w:rsidRDefault="00E94A84" w:rsidP="00E94A84">
            <w:r w:rsidRPr="00767591">
              <w:t>Long</w:t>
            </w:r>
          </w:p>
          <w:p w14:paraId="1803AD10" w14:textId="77777777" w:rsidR="00E94A84" w:rsidRPr="00767591" w:rsidRDefault="00E94A84" w:rsidP="00E94A84"/>
          <w:p w14:paraId="6012FCDA" w14:textId="77777777" w:rsidR="00E94A84" w:rsidRPr="00767591" w:rsidRDefault="005175B4" w:rsidP="005175B4">
            <w:r w:rsidRPr="00767591">
              <w:t>At least m</w:t>
            </w:r>
            <w:r w:rsidR="00E94A84" w:rsidRPr="00767591">
              <w:t>onthly</w:t>
            </w:r>
          </w:p>
        </w:tc>
        <w:tc>
          <w:tcPr>
            <w:tcW w:w="1260" w:type="dxa"/>
          </w:tcPr>
          <w:p w14:paraId="537B2052" w14:textId="77777777" w:rsidR="00E94A84" w:rsidRPr="00767591" w:rsidRDefault="00E94A84" w:rsidP="00E94A84">
            <w:r w:rsidRPr="00767591">
              <w:t>Case worker</w:t>
            </w:r>
          </w:p>
        </w:tc>
        <w:tc>
          <w:tcPr>
            <w:tcW w:w="7200" w:type="dxa"/>
          </w:tcPr>
          <w:p w14:paraId="3593BD8F" w14:textId="58E6DD3A" w:rsidR="00E94A84" w:rsidRPr="00767591" w:rsidRDefault="00E94A84" w:rsidP="00E94A84">
            <w:r w:rsidRPr="00767591">
              <w:t xml:space="preserve">The Ohio Learning, Earning, and Parenting (LEAP) program seeks to reduce future welfare receipt by encouraging welfare-eligible teen mothers who do not have a high school degree to complete secondary education. LEAP provides case management services and financial </w:t>
            </w:r>
            <w:r w:rsidRPr="00767591">
              <w:lastRenderedPageBreak/>
              <w:t>incentives for school enrollment. Mothers are expected to be enrolled in school while they are receiving welfare</w:t>
            </w:r>
            <w:r w:rsidR="001A5F9C" w:rsidRPr="00767591">
              <w:t>,</w:t>
            </w:r>
            <w:r w:rsidRPr="00767591">
              <w:t xml:space="preserve"> and mothers who do not comply are sanctioned. Case managers evaluate teens</w:t>
            </w:r>
            <w:r w:rsidR="0036718A" w:rsidRPr="00767591">
              <w:t>’</w:t>
            </w:r>
            <w:r w:rsidRPr="00767591">
              <w:t xml:space="preserve"> enrollment status monthly, offer guidance, and authorize support services. Adolescents can participate until they receive their high school diploma/GED, no longer receive welfare, or turn 20.</w:t>
            </w:r>
          </w:p>
        </w:tc>
      </w:tr>
      <w:tr w:rsidR="00767591" w:rsidRPr="00767591" w14:paraId="11737553" w14:textId="77777777" w:rsidTr="00A20027">
        <w:tc>
          <w:tcPr>
            <w:tcW w:w="12960" w:type="dxa"/>
            <w:gridSpan w:val="5"/>
          </w:tcPr>
          <w:p w14:paraId="341E8224" w14:textId="77777777" w:rsidR="00E94A84" w:rsidRPr="00767591" w:rsidRDefault="00E94A84" w:rsidP="00E94A84">
            <w:r w:rsidRPr="00767591">
              <w:rPr>
                <w:rFonts w:ascii="Times New Roman" w:hAnsi="Times New Roman" w:cs="Times New Roman"/>
              </w:rPr>
              <w:lastRenderedPageBreak/>
              <w:t xml:space="preserve">New Chance (Quint </w:t>
            </w:r>
            <w:r w:rsidR="008605F5" w:rsidRPr="00767591">
              <w:rPr>
                <w:rFonts w:ascii="Times New Roman" w:hAnsi="Times New Roman" w:cs="Times New Roman"/>
              </w:rPr>
              <w:t>et al.</w:t>
            </w:r>
            <w:r w:rsidRPr="00767591">
              <w:rPr>
                <w:rFonts w:ascii="Times New Roman" w:hAnsi="Times New Roman" w:cs="Times New Roman"/>
              </w:rPr>
              <w:t xml:space="preserve"> 1997)</w:t>
            </w:r>
            <w:r w:rsidR="003B7237" w:rsidRPr="00767591">
              <w:rPr>
                <w:rFonts w:ascii="Times New Roman" w:hAnsi="Times New Roman" w:cs="Times New Roman"/>
                <w:vertAlign w:val="superscript"/>
              </w:rPr>
              <w:t>f</w:t>
            </w:r>
          </w:p>
        </w:tc>
      </w:tr>
      <w:tr w:rsidR="00767591" w:rsidRPr="00767591" w14:paraId="46445220" w14:textId="77777777" w:rsidTr="006541F6">
        <w:tc>
          <w:tcPr>
            <w:tcW w:w="1800" w:type="dxa"/>
          </w:tcPr>
          <w:p w14:paraId="1568A741" w14:textId="77777777" w:rsidR="00E94A84" w:rsidRPr="00767591" w:rsidRDefault="00E94A84" w:rsidP="00E94A84">
            <w:r w:rsidRPr="00767591">
              <w:t>Educational or employment services (one-on-one and other strategies)</w:t>
            </w:r>
          </w:p>
        </w:tc>
        <w:tc>
          <w:tcPr>
            <w:tcW w:w="1440" w:type="dxa"/>
          </w:tcPr>
          <w:p w14:paraId="6AE521A2" w14:textId="77777777" w:rsidR="00E94A84" w:rsidRPr="00767591" w:rsidRDefault="00E94A84" w:rsidP="00E94A84">
            <w:r w:rsidRPr="00767591">
              <w:t>Community based</w:t>
            </w:r>
          </w:p>
        </w:tc>
        <w:tc>
          <w:tcPr>
            <w:tcW w:w="1260" w:type="dxa"/>
          </w:tcPr>
          <w:p w14:paraId="73482674" w14:textId="77777777" w:rsidR="00E94A84" w:rsidRPr="00767591" w:rsidRDefault="00E94A84" w:rsidP="00E94A84">
            <w:r w:rsidRPr="00767591">
              <w:t>Long</w:t>
            </w:r>
          </w:p>
          <w:p w14:paraId="31F831D8" w14:textId="77777777" w:rsidR="00E94A84" w:rsidRPr="00767591" w:rsidRDefault="00E94A84" w:rsidP="00E94A84"/>
          <w:p w14:paraId="199CEF22" w14:textId="77777777" w:rsidR="00E94A84" w:rsidRPr="00767591" w:rsidRDefault="00E94A84" w:rsidP="00E94A84">
            <w:r w:rsidRPr="00767591">
              <w:t>Daily</w:t>
            </w:r>
          </w:p>
        </w:tc>
        <w:tc>
          <w:tcPr>
            <w:tcW w:w="1260" w:type="dxa"/>
          </w:tcPr>
          <w:p w14:paraId="348E9FA7" w14:textId="77777777" w:rsidR="00E94A84" w:rsidRPr="00767591" w:rsidRDefault="00E94A84" w:rsidP="00E94A84">
            <w:r w:rsidRPr="00767591">
              <w:t>Case worker</w:t>
            </w:r>
          </w:p>
        </w:tc>
        <w:tc>
          <w:tcPr>
            <w:tcW w:w="7200" w:type="dxa"/>
          </w:tcPr>
          <w:p w14:paraId="5E8F9B43" w14:textId="77777777" w:rsidR="00E94A84" w:rsidRPr="00767591" w:rsidRDefault="00E94A84" w:rsidP="00E94A84">
            <w:r w:rsidRPr="00767591">
              <w:t>New Chance, a program for young welfare-eligible mothers who have dropped out of school, aims to improve mothers</w:t>
            </w:r>
            <w:r w:rsidR="0036718A" w:rsidRPr="00767591">
              <w:t>’</w:t>
            </w:r>
            <w:r w:rsidRPr="00767591">
              <w:t xml:space="preserve"> employment potential and parenting skills through curriculum-based courses and individualized case management. The 18-month program offers regular educational and employment services as well as child care, with case managers providing up to an additional 12 months of follow-up.</w:t>
            </w:r>
          </w:p>
        </w:tc>
      </w:tr>
      <w:tr w:rsidR="00767591" w:rsidRPr="00767591" w14:paraId="581486D5" w14:textId="77777777" w:rsidTr="00A20027">
        <w:tc>
          <w:tcPr>
            <w:tcW w:w="12960" w:type="dxa"/>
            <w:gridSpan w:val="5"/>
          </w:tcPr>
          <w:p w14:paraId="460F67F9" w14:textId="7C184D44" w:rsidR="00E94A84" w:rsidRPr="00767591" w:rsidRDefault="00E94A84" w:rsidP="00E94A84">
            <w:r w:rsidRPr="00767591">
              <w:t>Taking Charge (Harris &amp; Franklin 2003)</w:t>
            </w:r>
          </w:p>
        </w:tc>
      </w:tr>
      <w:tr w:rsidR="00767591" w:rsidRPr="00767591" w14:paraId="74F8619B" w14:textId="77777777" w:rsidTr="006541F6">
        <w:tc>
          <w:tcPr>
            <w:tcW w:w="1800" w:type="dxa"/>
          </w:tcPr>
          <w:p w14:paraId="26858F3E" w14:textId="77777777" w:rsidR="00E94A84" w:rsidRPr="00767591" w:rsidRDefault="00E94A84" w:rsidP="00E94A84">
            <w:r w:rsidRPr="00767591">
              <w:t>Group-based curriculum (small-group)</w:t>
            </w:r>
          </w:p>
        </w:tc>
        <w:tc>
          <w:tcPr>
            <w:tcW w:w="1440" w:type="dxa"/>
          </w:tcPr>
          <w:p w14:paraId="6CD50CA5" w14:textId="77777777" w:rsidR="00E94A84" w:rsidRPr="00767591" w:rsidRDefault="00E94A84" w:rsidP="00E94A84">
            <w:r w:rsidRPr="00767591">
              <w:t>School</w:t>
            </w:r>
          </w:p>
        </w:tc>
        <w:tc>
          <w:tcPr>
            <w:tcW w:w="1260" w:type="dxa"/>
          </w:tcPr>
          <w:p w14:paraId="44530EF3" w14:textId="77777777" w:rsidR="00E94A84" w:rsidRPr="00767591" w:rsidRDefault="00E94A84" w:rsidP="00E94A84">
            <w:r w:rsidRPr="00767591">
              <w:t xml:space="preserve">Short </w:t>
            </w:r>
          </w:p>
          <w:p w14:paraId="4171679B" w14:textId="77777777" w:rsidR="00E94A84" w:rsidRPr="00767591" w:rsidRDefault="00E94A84" w:rsidP="00E94A84"/>
          <w:p w14:paraId="36A06B4B" w14:textId="77777777" w:rsidR="00E94A84" w:rsidRPr="00767591" w:rsidRDefault="005175B4" w:rsidP="005175B4">
            <w:r w:rsidRPr="00767591">
              <w:t>At least w</w:t>
            </w:r>
            <w:r w:rsidR="00E94A84" w:rsidRPr="00767591">
              <w:t>eekly</w:t>
            </w:r>
          </w:p>
        </w:tc>
        <w:tc>
          <w:tcPr>
            <w:tcW w:w="1260" w:type="dxa"/>
          </w:tcPr>
          <w:p w14:paraId="4340E8BF" w14:textId="77777777" w:rsidR="00E94A84" w:rsidRPr="00767591" w:rsidRDefault="00E94A84" w:rsidP="00E94A84">
            <w:r w:rsidRPr="00767591">
              <w:t>Social worker</w:t>
            </w:r>
          </w:p>
        </w:tc>
        <w:tc>
          <w:tcPr>
            <w:tcW w:w="7200" w:type="dxa"/>
          </w:tcPr>
          <w:p w14:paraId="2C2DD2B0" w14:textId="77777777" w:rsidR="00E94A84" w:rsidRPr="00767591" w:rsidRDefault="00E94A84" w:rsidP="00E94A84">
            <w:r w:rsidRPr="00767591">
              <w:t xml:space="preserve">Taking Charge is a task-centered, cognitive-behavioral, school-based curriculum that aims to improve problem-focused coping behavior, social problem-solving skills, and school achievement. Participants receive small incentives for participating in the program. The eight-session curriculum is delivered weekly by social workers with a young mother </w:t>
            </w:r>
            <w:proofErr w:type="spellStart"/>
            <w:r w:rsidRPr="00767591">
              <w:t>cofacilitator</w:t>
            </w:r>
            <w:proofErr w:type="spellEnd"/>
            <w:r w:rsidRPr="00767591">
              <w:t xml:space="preserve"> in a school-based setting.</w:t>
            </w:r>
          </w:p>
        </w:tc>
      </w:tr>
      <w:tr w:rsidR="00767591" w:rsidRPr="00767591" w14:paraId="6D4A5120" w14:textId="77777777" w:rsidTr="00543176">
        <w:tc>
          <w:tcPr>
            <w:tcW w:w="12960" w:type="dxa"/>
            <w:gridSpan w:val="5"/>
            <w:tcBorders>
              <w:bottom w:val="nil"/>
            </w:tcBorders>
          </w:tcPr>
          <w:p w14:paraId="77C575EF" w14:textId="77777777" w:rsidR="00346137" w:rsidRPr="00767591" w:rsidRDefault="00346137" w:rsidP="00E94A84">
            <w:pPr>
              <w:rPr>
                <w:b/>
              </w:rPr>
            </w:pPr>
            <w:r w:rsidRPr="00767591">
              <w:rPr>
                <w:b/>
              </w:rPr>
              <w:t>Program that improved education outcomes and reduced repeat pregnancies or births</w:t>
            </w:r>
          </w:p>
        </w:tc>
      </w:tr>
      <w:tr w:rsidR="00767591" w:rsidRPr="00767591" w14:paraId="2EAD08A1" w14:textId="77777777" w:rsidTr="00543176">
        <w:tc>
          <w:tcPr>
            <w:tcW w:w="12960" w:type="dxa"/>
            <w:gridSpan w:val="5"/>
            <w:tcBorders>
              <w:top w:val="nil"/>
              <w:bottom w:val="single" w:sz="2" w:space="0" w:color="auto"/>
            </w:tcBorders>
          </w:tcPr>
          <w:p w14:paraId="571729D7" w14:textId="77777777" w:rsidR="00346137" w:rsidRPr="00767591" w:rsidRDefault="00346137" w:rsidP="00346137">
            <w:r w:rsidRPr="00767591">
              <w:rPr>
                <w:rFonts w:ascii="Times New Roman" w:hAnsi="Times New Roman" w:cs="Times New Roman"/>
              </w:rPr>
              <w:t>Pathways Teen Mother Support Project (</w:t>
            </w:r>
            <w:proofErr w:type="spellStart"/>
            <w:r w:rsidRPr="00767591">
              <w:rPr>
                <w:rFonts w:ascii="Times New Roman" w:hAnsi="Times New Roman" w:cs="Times New Roman"/>
              </w:rPr>
              <w:t>McDonell</w:t>
            </w:r>
            <w:proofErr w:type="spellEnd"/>
            <w:r w:rsidRPr="00767591">
              <w:rPr>
                <w:rFonts w:ascii="Times New Roman" w:hAnsi="Times New Roman" w:cs="Times New Roman"/>
              </w:rPr>
              <w:t xml:space="preserve"> </w:t>
            </w:r>
            <w:r w:rsidR="008605F5" w:rsidRPr="00767591">
              <w:rPr>
                <w:rFonts w:ascii="Times New Roman" w:hAnsi="Times New Roman" w:cs="Times New Roman"/>
              </w:rPr>
              <w:t>et al.</w:t>
            </w:r>
            <w:r w:rsidRPr="00767591">
              <w:rPr>
                <w:rFonts w:ascii="Times New Roman" w:hAnsi="Times New Roman" w:cs="Times New Roman"/>
              </w:rPr>
              <w:t xml:space="preserve"> 2007)</w:t>
            </w:r>
          </w:p>
        </w:tc>
      </w:tr>
      <w:tr w:rsidR="00767591" w:rsidRPr="00767591" w14:paraId="3380EEB1" w14:textId="77777777" w:rsidTr="00543176">
        <w:tc>
          <w:tcPr>
            <w:tcW w:w="1800" w:type="dxa"/>
            <w:tcBorders>
              <w:top w:val="single" w:sz="2" w:space="0" w:color="auto"/>
            </w:tcBorders>
          </w:tcPr>
          <w:p w14:paraId="3F30D511" w14:textId="77777777" w:rsidR="00346137" w:rsidRPr="00767591" w:rsidRDefault="00346137" w:rsidP="00346137">
            <w:r w:rsidRPr="00767591">
              <w:t>Case management (one-on-one and other strategies)</w:t>
            </w:r>
          </w:p>
        </w:tc>
        <w:tc>
          <w:tcPr>
            <w:tcW w:w="1440" w:type="dxa"/>
            <w:tcBorders>
              <w:top w:val="single" w:sz="2" w:space="0" w:color="auto"/>
            </w:tcBorders>
          </w:tcPr>
          <w:p w14:paraId="4F6AB914" w14:textId="77777777" w:rsidR="00346137" w:rsidRPr="00767591" w:rsidRDefault="00346137" w:rsidP="00346137">
            <w:r w:rsidRPr="00767591">
              <w:t>Community based</w:t>
            </w:r>
          </w:p>
        </w:tc>
        <w:tc>
          <w:tcPr>
            <w:tcW w:w="1260" w:type="dxa"/>
            <w:tcBorders>
              <w:top w:val="single" w:sz="2" w:space="0" w:color="auto"/>
            </w:tcBorders>
          </w:tcPr>
          <w:p w14:paraId="4C4B0E2E" w14:textId="77777777" w:rsidR="00346137" w:rsidRPr="00767591" w:rsidRDefault="00346137" w:rsidP="00346137">
            <w:r w:rsidRPr="00767591">
              <w:t>Long</w:t>
            </w:r>
          </w:p>
          <w:p w14:paraId="766BD359" w14:textId="77777777" w:rsidR="00346137" w:rsidRPr="00767591" w:rsidRDefault="00346137" w:rsidP="00346137"/>
          <w:p w14:paraId="2197F8F7" w14:textId="77777777" w:rsidR="00346137" w:rsidRPr="00767591" w:rsidRDefault="00346137" w:rsidP="00346137">
            <w:r w:rsidRPr="00767591">
              <w:t>Variable</w:t>
            </w:r>
          </w:p>
        </w:tc>
        <w:tc>
          <w:tcPr>
            <w:tcW w:w="1260" w:type="dxa"/>
            <w:tcBorders>
              <w:top w:val="single" w:sz="2" w:space="0" w:color="auto"/>
            </w:tcBorders>
          </w:tcPr>
          <w:p w14:paraId="5E36EA7B" w14:textId="77777777" w:rsidR="00346137" w:rsidRPr="00767591" w:rsidRDefault="00346137" w:rsidP="00346137">
            <w:r w:rsidRPr="00767591">
              <w:t>Case worker</w:t>
            </w:r>
          </w:p>
        </w:tc>
        <w:tc>
          <w:tcPr>
            <w:tcW w:w="7200" w:type="dxa"/>
            <w:tcBorders>
              <w:top w:val="single" w:sz="2" w:space="0" w:color="auto"/>
            </w:tcBorders>
          </w:tcPr>
          <w:p w14:paraId="7BCE46D9" w14:textId="77777777" w:rsidR="00346137" w:rsidRPr="00767591" w:rsidRDefault="00346137" w:rsidP="00346137">
            <w:r w:rsidRPr="00767591">
              <w:t>The Pathways Teen Mother Support Project aims to strengthen mothers</w:t>
            </w:r>
            <w:r w:rsidR="0036718A" w:rsidRPr="00767591">
              <w:t>’</w:t>
            </w:r>
            <w:r w:rsidRPr="00767591">
              <w:t xml:space="preserve"> personal and social competencies, increase support from teens</w:t>
            </w:r>
            <w:r w:rsidR="0036718A" w:rsidRPr="00767591">
              <w:t>’</w:t>
            </w:r>
            <w:r w:rsidRPr="00767591">
              <w:t xml:space="preserve"> immediate and extended family, and increase the role of community social institutions in supporting the teens</w:t>
            </w:r>
            <w:r w:rsidR="0036718A" w:rsidRPr="00767591">
              <w:t>’</w:t>
            </w:r>
            <w:r w:rsidRPr="00767591">
              <w:t xml:space="preserve"> success. The program consists of five voluntary components: case management, family group decision making, mutual assistance peer groups, life skills education, and leadership development activities. Individualized case planning is used </w:t>
            </w:r>
            <w:r w:rsidRPr="00767591">
              <w:lastRenderedPageBreak/>
              <w:t>to select the services most suited to helping teens meet their goals over two years.</w:t>
            </w:r>
          </w:p>
        </w:tc>
      </w:tr>
      <w:tr w:rsidR="00767591" w:rsidRPr="00767591" w14:paraId="7E46E626" w14:textId="77777777" w:rsidTr="00543176">
        <w:trPr>
          <w:trHeight w:val="369"/>
        </w:trPr>
        <w:tc>
          <w:tcPr>
            <w:tcW w:w="12960" w:type="dxa"/>
            <w:gridSpan w:val="5"/>
          </w:tcPr>
          <w:p w14:paraId="7451B984" w14:textId="77777777" w:rsidR="00346137" w:rsidRPr="00767591" w:rsidRDefault="00346137" w:rsidP="00346137">
            <w:pPr>
              <w:rPr>
                <w:b/>
              </w:rPr>
            </w:pPr>
            <w:r w:rsidRPr="00767591">
              <w:rPr>
                <w:b/>
              </w:rPr>
              <w:lastRenderedPageBreak/>
              <w:t>Programs that increased contraceptive use</w:t>
            </w:r>
          </w:p>
        </w:tc>
      </w:tr>
      <w:tr w:rsidR="00767591" w:rsidRPr="00767591" w14:paraId="4EDEDCEC" w14:textId="77777777" w:rsidTr="00A20027">
        <w:tc>
          <w:tcPr>
            <w:tcW w:w="12960" w:type="dxa"/>
            <w:gridSpan w:val="5"/>
          </w:tcPr>
          <w:p w14:paraId="00F840E9" w14:textId="77777777" w:rsidR="00346137" w:rsidRPr="00767591" w:rsidRDefault="00346137" w:rsidP="00346137">
            <w:r w:rsidRPr="00767591">
              <w:rPr>
                <w:rFonts w:ascii="Times New Roman" w:hAnsi="Times New Roman" w:cs="Times New Roman"/>
              </w:rPr>
              <w:t xml:space="preserve">AIM 4 Teen Moms (Covington </w:t>
            </w:r>
            <w:r w:rsidR="008605F5" w:rsidRPr="00767591">
              <w:rPr>
                <w:rFonts w:ascii="Times New Roman" w:hAnsi="Times New Roman" w:cs="Times New Roman"/>
              </w:rPr>
              <w:t>et al.</w:t>
            </w:r>
            <w:r w:rsidRPr="00767591">
              <w:rPr>
                <w:rFonts w:ascii="Times New Roman" w:hAnsi="Times New Roman" w:cs="Times New Roman"/>
              </w:rPr>
              <w:t xml:space="preserve"> 2015; </w:t>
            </w:r>
            <w:proofErr w:type="spellStart"/>
            <w:r w:rsidRPr="00767591">
              <w:rPr>
                <w:rFonts w:ascii="Times New Roman" w:hAnsi="Times New Roman" w:cs="Times New Roman"/>
              </w:rPr>
              <w:t>Rotz</w:t>
            </w:r>
            <w:proofErr w:type="spellEnd"/>
            <w:r w:rsidRPr="00767591">
              <w:rPr>
                <w:rFonts w:ascii="Times New Roman" w:hAnsi="Times New Roman" w:cs="Times New Roman"/>
              </w:rPr>
              <w:t xml:space="preserve"> </w:t>
            </w:r>
            <w:r w:rsidR="008605F5" w:rsidRPr="00767591">
              <w:rPr>
                <w:rFonts w:ascii="Times New Roman" w:hAnsi="Times New Roman" w:cs="Times New Roman"/>
              </w:rPr>
              <w:t>et al.</w:t>
            </w:r>
            <w:r w:rsidRPr="00767591">
              <w:rPr>
                <w:rFonts w:ascii="Times New Roman" w:hAnsi="Times New Roman" w:cs="Times New Roman"/>
              </w:rPr>
              <w:t xml:space="preserve"> 2016)</w:t>
            </w:r>
            <w:r w:rsidR="003B7237" w:rsidRPr="00767591">
              <w:rPr>
                <w:rFonts w:ascii="Times New Roman" w:hAnsi="Times New Roman" w:cs="Times New Roman"/>
                <w:vertAlign w:val="superscript"/>
              </w:rPr>
              <w:t>g</w:t>
            </w:r>
          </w:p>
        </w:tc>
      </w:tr>
      <w:tr w:rsidR="00767591" w:rsidRPr="00767591" w14:paraId="16FE18CA" w14:textId="77777777" w:rsidTr="006541F6">
        <w:tc>
          <w:tcPr>
            <w:tcW w:w="1800" w:type="dxa"/>
          </w:tcPr>
          <w:p w14:paraId="56CE1F01" w14:textId="77777777" w:rsidR="00346137" w:rsidRPr="00767591" w:rsidRDefault="00346137" w:rsidP="00346137">
            <w:r w:rsidRPr="00767591">
              <w:t>Home visiting (one-on-one and other strategies)</w:t>
            </w:r>
          </w:p>
        </w:tc>
        <w:tc>
          <w:tcPr>
            <w:tcW w:w="1440" w:type="dxa"/>
          </w:tcPr>
          <w:p w14:paraId="3C88436D" w14:textId="77777777" w:rsidR="00346137" w:rsidRPr="00767591" w:rsidRDefault="00346137" w:rsidP="00346137">
            <w:r w:rsidRPr="00767591">
              <w:rPr>
                <w:rFonts w:ascii="Times New Roman" w:hAnsi="Times New Roman" w:cs="Times New Roman"/>
              </w:rPr>
              <w:t>Home</w:t>
            </w:r>
          </w:p>
        </w:tc>
        <w:tc>
          <w:tcPr>
            <w:tcW w:w="1260" w:type="dxa"/>
          </w:tcPr>
          <w:p w14:paraId="528F932C" w14:textId="77777777" w:rsidR="00346137" w:rsidRPr="00767591" w:rsidRDefault="00346137" w:rsidP="00346137">
            <w:r w:rsidRPr="00767591">
              <w:t>Short</w:t>
            </w:r>
          </w:p>
          <w:p w14:paraId="690DF25F" w14:textId="77777777" w:rsidR="00346137" w:rsidRPr="00767591" w:rsidRDefault="00346137" w:rsidP="00346137"/>
          <w:p w14:paraId="57181C39" w14:textId="77777777" w:rsidR="00346137" w:rsidRPr="00767591" w:rsidRDefault="005175B4" w:rsidP="005175B4">
            <w:r w:rsidRPr="00767591">
              <w:t>At least w</w:t>
            </w:r>
            <w:r w:rsidR="00346137" w:rsidRPr="00767591">
              <w:t>eekly</w:t>
            </w:r>
          </w:p>
        </w:tc>
        <w:tc>
          <w:tcPr>
            <w:tcW w:w="1260" w:type="dxa"/>
          </w:tcPr>
          <w:p w14:paraId="52FF9E42" w14:textId="77777777" w:rsidR="00346137" w:rsidRPr="00767591" w:rsidRDefault="00346137" w:rsidP="00346137">
            <w:r w:rsidRPr="00767591">
              <w:t>Case worker</w:t>
            </w:r>
          </w:p>
        </w:tc>
        <w:tc>
          <w:tcPr>
            <w:tcW w:w="7200" w:type="dxa"/>
          </w:tcPr>
          <w:p w14:paraId="336724DE" w14:textId="77777777" w:rsidR="00346137" w:rsidRPr="00767591" w:rsidRDefault="00346137" w:rsidP="00346137">
            <w:r w:rsidRPr="00767591">
              <w:rPr>
                <w:rFonts w:ascii="Times New Roman" w:hAnsi="Times New Roman" w:cs="Times New Roman"/>
              </w:rPr>
              <w:t>AIM 4 Teen Moms seeks to reduce rapid repeat pregnancies by helping teen mothers define specific life aspirations, engage in planning to successfully achieve them, and consider the role of contraception in their lives. The 10-week program consists of six one-hour individual sessions, one 90-minute group session at the halfway point, and another 90-minute group session at the end of the program. Trained facilitators deliver the program in teens</w:t>
            </w:r>
            <w:r w:rsidR="0036718A" w:rsidRPr="00767591">
              <w:rPr>
                <w:rFonts w:ascii="Times New Roman" w:hAnsi="Times New Roman" w:cs="Times New Roman"/>
              </w:rPr>
              <w:t>’</w:t>
            </w:r>
            <w:r w:rsidRPr="00767591">
              <w:rPr>
                <w:rFonts w:ascii="Times New Roman" w:hAnsi="Times New Roman" w:cs="Times New Roman"/>
              </w:rPr>
              <w:t xml:space="preserve"> homes and/or community-based locations.</w:t>
            </w:r>
          </w:p>
        </w:tc>
      </w:tr>
      <w:tr w:rsidR="00767591" w:rsidRPr="00767591" w14:paraId="6A9B9985" w14:textId="77777777" w:rsidTr="00543176">
        <w:tc>
          <w:tcPr>
            <w:tcW w:w="12960" w:type="dxa"/>
            <w:gridSpan w:val="5"/>
            <w:tcBorders>
              <w:bottom w:val="nil"/>
            </w:tcBorders>
          </w:tcPr>
          <w:p w14:paraId="2D09C371" w14:textId="77777777" w:rsidR="00346137" w:rsidRPr="00767591" w:rsidRDefault="00346137" w:rsidP="00346137">
            <w:pPr>
              <w:rPr>
                <w:rFonts w:ascii="Times New Roman" w:hAnsi="Times New Roman" w:cs="Times New Roman"/>
              </w:rPr>
            </w:pPr>
            <w:proofErr w:type="spellStart"/>
            <w:r w:rsidRPr="00767591">
              <w:t>CenteringPregnancy</w:t>
            </w:r>
            <w:proofErr w:type="spellEnd"/>
            <w:r w:rsidRPr="00767591">
              <w:t xml:space="preserve"> Plus HIV prevention (</w:t>
            </w:r>
            <w:proofErr w:type="spellStart"/>
            <w:r w:rsidRPr="00767591">
              <w:t>Ickovics</w:t>
            </w:r>
            <w:proofErr w:type="spellEnd"/>
            <w:r w:rsidRPr="00767591">
              <w:t xml:space="preserve"> </w:t>
            </w:r>
            <w:r w:rsidR="008605F5" w:rsidRPr="00767591">
              <w:t>et al.</w:t>
            </w:r>
            <w:r w:rsidRPr="00767591">
              <w:t xml:space="preserve"> 2016; Kershaw </w:t>
            </w:r>
            <w:r w:rsidR="008605F5" w:rsidRPr="00767591">
              <w:t>et al.</w:t>
            </w:r>
            <w:r w:rsidRPr="00767591">
              <w:t xml:space="preserve"> 2009)</w:t>
            </w:r>
            <w:r w:rsidR="003B7237" w:rsidRPr="00767591">
              <w:rPr>
                <w:vertAlign w:val="superscript"/>
              </w:rPr>
              <w:t>h</w:t>
            </w:r>
          </w:p>
        </w:tc>
      </w:tr>
      <w:tr w:rsidR="00767591" w:rsidRPr="00767591" w14:paraId="48DBE298" w14:textId="77777777" w:rsidTr="00543176">
        <w:tc>
          <w:tcPr>
            <w:tcW w:w="1800" w:type="dxa"/>
            <w:tcBorders>
              <w:top w:val="nil"/>
              <w:bottom w:val="single" w:sz="2" w:space="0" w:color="auto"/>
            </w:tcBorders>
          </w:tcPr>
          <w:p w14:paraId="6E5D6A7D" w14:textId="77777777" w:rsidR="00346137" w:rsidRPr="00767591" w:rsidRDefault="00346137" w:rsidP="00346137">
            <w:r w:rsidRPr="00767591">
              <w:t>Prenatal care (small-group)</w:t>
            </w:r>
          </w:p>
        </w:tc>
        <w:tc>
          <w:tcPr>
            <w:tcW w:w="1440" w:type="dxa"/>
            <w:tcBorders>
              <w:top w:val="nil"/>
              <w:bottom w:val="single" w:sz="2" w:space="0" w:color="auto"/>
            </w:tcBorders>
          </w:tcPr>
          <w:p w14:paraId="10CB4230"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Clinic</w:t>
            </w:r>
          </w:p>
        </w:tc>
        <w:tc>
          <w:tcPr>
            <w:tcW w:w="1260" w:type="dxa"/>
            <w:tcBorders>
              <w:top w:val="nil"/>
              <w:bottom w:val="single" w:sz="2" w:space="0" w:color="auto"/>
            </w:tcBorders>
          </w:tcPr>
          <w:p w14:paraId="60B6D9D1" w14:textId="77777777" w:rsidR="00346137" w:rsidRPr="00767591" w:rsidRDefault="00346137" w:rsidP="00346137">
            <w:r w:rsidRPr="00767591">
              <w:t>Medium</w:t>
            </w:r>
          </w:p>
          <w:p w14:paraId="61CF1179" w14:textId="77777777" w:rsidR="00346137" w:rsidRPr="00767591" w:rsidRDefault="00346137" w:rsidP="00346137"/>
          <w:p w14:paraId="5FDE3409" w14:textId="77777777" w:rsidR="00346137" w:rsidRPr="00767591" w:rsidRDefault="005175B4" w:rsidP="005175B4">
            <w:r w:rsidRPr="00767591">
              <w:t>At least w</w:t>
            </w:r>
            <w:r w:rsidR="00346137" w:rsidRPr="00767591">
              <w:t>eekly</w:t>
            </w:r>
          </w:p>
        </w:tc>
        <w:tc>
          <w:tcPr>
            <w:tcW w:w="1260" w:type="dxa"/>
            <w:tcBorders>
              <w:top w:val="nil"/>
              <w:bottom w:val="single" w:sz="2" w:space="0" w:color="auto"/>
            </w:tcBorders>
          </w:tcPr>
          <w:p w14:paraId="6A7F1861" w14:textId="77777777" w:rsidR="00346137" w:rsidRPr="00767591" w:rsidRDefault="00346137" w:rsidP="00346137">
            <w:r w:rsidRPr="00767591">
              <w:t>Clinician</w:t>
            </w:r>
          </w:p>
        </w:tc>
        <w:tc>
          <w:tcPr>
            <w:tcW w:w="7200" w:type="dxa"/>
            <w:tcBorders>
              <w:top w:val="nil"/>
              <w:bottom w:val="single" w:sz="2" w:space="0" w:color="auto"/>
            </w:tcBorders>
          </w:tcPr>
          <w:p w14:paraId="28D73CA6" w14:textId="77777777" w:rsidR="00346137" w:rsidRPr="00767591" w:rsidRDefault="00346137" w:rsidP="00346137">
            <w:pPr>
              <w:rPr>
                <w:rFonts w:ascii="Times New Roman" w:hAnsi="Times New Roman" w:cs="Times New Roman"/>
              </w:rPr>
            </w:pPr>
            <w:proofErr w:type="spellStart"/>
            <w:r w:rsidRPr="00767591">
              <w:rPr>
                <w:rFonts w:ascii="Times New Roman" w:hAnsi="Times New Roman" w:cs="Times New Roman"/>
              </w:rPr>
              <w:t>CenteringPregnancy</w:t>
            </w:r>
            <w:proofErr w:type="spellEnd"/>
            <w:r w:rsidRPr="00767591">
              <w:rPr>
                <w:rFonts w:ascii="Times New Roman" w:hAnsi="Times New Roman" w:cs="Times New Roman"/>
              </w:rPr>
              <w:t xml:space="preserve"> Plus HIV prevention is a group prenatal care intervention that aims to improve mothers</w:t>
            </w:r>
            <w:r w:rsidR="0036718A" w:rsidRPr="00767591">
              <w:rPr>
                <w:rFonts w:ascii="Times New Roman" w:hAnsi="Times New Roman" w:cs="Times New Roman"/>
              </w:rPr>
              <w:t>’</w:t>
            </w:r>
            <w:r w:rsidRPr="00767591">
              <w:rPr>
                <w:rFonts w:ascii="Times New Roman" w:hAnsi="Times New Roman" w:cs="Times New Roman"/>
              </w:rPr>
              <w:t xml:space="preserve"> reproductive and sexual health outcomes. </w:t>
            </w:r>
            <w:proofErr w:type="spellStart"/>
            <w:r w:rsidRPr="00767591">
              <w:rPr>
                <w:rFonts w:ascii="Times New Roman" w:hAnsi="Times New Roman" w:cs="Times New Roman"/>
              </w:rPr>
              <w:t>CenteringPregnancy</w:t>
            </w:r>
            <w:proofErr w:type="spellEnd"/>
            <w:r w:rsidRPr="00767591">
              <w:rPr>
                <w:rFonts w:ascii="Times New Roman" w:hAnsi="Times New Roman" w:cs="Times New Roman"/>
              </w:rPr>
              <w:t xml:space="preserve"> Plus provides group-based prenatal care that follows the clinical guidelines of the American College of Obstetricians and Gynecologists to groups of 8 to 12</w:t>
            </w:r>
          </w:p>
          <w:p w14:paraId="643E65FF" w14:textId="77777777" w:rsidR="00346137" w:rsidRPr="00767591" w:rsidRDefault="00346137" w:rsidP="00346137">
            <w:pPr>
              <w:rPr>
                <w:rFonts w:ascii="Times New Roman" w:hAnsi="Times New Roman" w:cs="Times New Roman"/>
              </w:rPr>
            </w:pPr>
            <w:proofErr w:type="gramStart"/>
            <w:r w:rsidRPr="00767591">
              <w:rPr>
                <w:rFonts w:ascii="Times New Roman" w:hAnsi="Times New Roman" w:cs="Times New Roman"/>
              </w:rPr>
              <w:t>women</w:t>
            </w:r>
            <w:proofErr w:type="gramEnd"/>
            <w:r w:rsidRPr="00767591">
              <w:rPr>
                <w:rFonts w:ascii="Times New Roman" w:hAnsi="Times New Roman" w:cs="Times New Roman"/>
              </w:rPr>
              <w:t xml:space="preserve">. Content includes activities to improve HIV knowledge, interpersonal sexual communication, perceived risk, and social norms. A clinician and </w:t>
            </w:r>
            <w:proofErr w:type="spellStart"/>
            <w:r w:rsidRPr="00767591">
              <w:rPr>
                <w:rFonts w:ascii="Times New Roman" w:hAnsi="Times New Roman" w:cs="Times New Roman"/>
              </w:rPr>
              <w:t>cofacilitator</w:t>
            </w:r>
            <w:proofErr w:type="spellEnd"/>
            <w:r w:rsidRPr="00767591">
              <w:rPr>
                <w:rFonts w:ascii="Times New Roman" w:hAnsi="Times New Roman" w:cs="Times New Roman"/>
              </w:rPr>
              <w:t xml:space="preserve"> (nurse or medical assistant) facilitate the sessions. Ten sessions lasting 120 minutes occur prenatally approximately once a week; four of these sessions focus on promoting reproductive health.</w:t>
            </w:r>
          </w:p>
        </w:tc>
      </w:tr>
      <w:tr w:rsidR="00767591" w:rsidRPr="00767591" w14:paraId="69CF5B55" w14:textId="77777777" w:rsidTr="00543176">
        <w:tc>
          <w:tcPr>
            <w:tcW w:w="12960" w:type="dxa"/>
            <w:gridSpan w:val="5"/>
            <w:tcBorders>
              <w:top w:val="single" w:sz="2" w:space="0" w:color="auto"/>
            </w:tcBorders>
          </w:tcPr>
          <w:p w14:paraId="3690BDD5" w14:textId="77777777" w:rsidR="00346137" w:rsidRPr="00767591" w:rsidRDefault="00346137" w:rsidP="00346137">
            <w:pPr>
              <w:rPr>
                <w:rFonts w:ascii="Times New Roman" w:hAnsi="Times New Roman" w:cs="Times New Roman"/>
                <w:b/>
              </w:rPr>
            </w:pPr>
            <w:r w:rsidRPr="00767591">
              <w:rPr>
                <w:b/>
              </w:rPr>
              <w:t>Program that increased contraceptive use and reduced pregnancies or births</w:t>
            </w:r>
          </w:p>
        </w:tc>
      </w:tr>
      <w:tr w:rsidR="00767591" w:rsidRPr="00767591" w14:paraId="54893265" w14:textId="77777777" w:rsidTr="00A20027">
        <w:tc>
          <w:tcPr>
            <w:tcW w:w="12960" w:type="dxa"/>
            <w:gridSpan w:val="5"/>
          </w:tcPr>
          <w:p w14:paraId="52EFCC9B" w14:textId="77777777" w:rsidR="00346137" w:rsidRPr="00767591" w:rsidRDefault="00346137" w:rsidP="00346137">
            <w:r w:rsidRPr="00767591">
              <w:t xml:space="preserve">Teen Options to Prevent Pregnancy (Smith </w:t>
            </w:r>
            <w:r w:rsidR="008605F5" w:rsidRPr="00767591">
              <w:t>et al.</w:t>
            </w:r>
            <w:r w:rsidRPr="00767591">
              <w:t xml:space="preserve"> 2015; </w:t>
            </w:r>
            <w:proofErr w:type="spellStart"/>
            <w:r w:rsidRPr="00767591">
              <w:t>Rotz</w:t>
            </w:r>
            <w:proofErr w:type="spellEnd"/>
            <w:r w:rsidRPr="00767591">
              <w:t xml:space="preserve"> </w:t>
            </w:r>
            <w:r w:rsidR="008605F5" w:rsidRPr="00767591">
              <w:t>et al.</w:t>
            </w:r>
            <w:r w:rsidRPr="00767591">
              <w:t xml:space="preserve"> 2016)</w:t>
            </w:r>
            <w:proofErr w:type="spellStart"/>
            <w:r w:rsidR="003B7237" w:rsidRPr="00767591">
              <w:rPr>
                <w:vertAlign w:val="superscript"/>
              </w:rPr>
              <w:t>i</w:t>
            </w:r>
            <w:proofErr w:type="spellEnd"/>
          </w:p>
        </w:tc>
      </w:tr>
      <w:tr w:rsidR="00767591" w:rsidRPr="00767591" w14:paraId="0B0B0A43" w14:textId="77777777" w:rsidTr="006541F6">
        <w:tc>
          <w:tcPr>
            <w:tcW w:w="1800" w:type="dxa"/>
          </w:tcPr>
          <w:p w14:paraId="2E5F2F99" w14:textId="77777777" w:rsidR="00346137" w:rsidRPr="00767591" w:rsidRDefault="00346137" w:rsidP="00346137">
            <w:r w:rsidRPr="00767591">
              <w:t>Case management (one-on-one)</w:t>
            </w:r>
          </w:p>
        </w:tc>
        <w:tc>
          <w:tcPr>
            <w:tcW w:w="1440" w:type="dxa"/>
          </w:tcPr>
          <w:p w14:paraId="14B1D16F"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Telephone</w:t>
            </w:r>
          </w:p>
        </w:tc>
        <w:tc>
          <w:tcPr>
            <w:tcW w:w="1260" w:type="dxa"/>
          </w:tcPr>
          <w:p w14:paraId="04BC426E" w14:textId="77777777" w:rsidR="00346137" w:rsidRPr="00767591" w:rsidRDefault="00346137" w:rsidP="00346137">
            <w:r w:rsidRPr="00767591">
              <w:t>Long</w:t>
            </w:r>
          </w:p>
          <w:p w14:paraId="454D24CB" w14:textId="77777777" w:rsidR="00346137" w:rsidRPr="00767591" w:rsidRDefault="00346137" w:rsidP="00346137"/>
          <w:p w14:paraId="3B894761" w14:textId="77777777" w:rsidR="00346137" w:rsidRPr="00767591" w:rsidRDefault="005175B4" w:rsidP="005175B4">
            <w:r w:rsidRPr="00767591">
              <w:t>At least m</w:t>
            </w:r>
            <w:r w:rsidR="00346137" w:rsidRPr="00767591">
              <w:t>onthly</w:t>
            </w:r>
          </w:p>
        </w:tc>
        <w:tc>
          <w:tcPr>
            <w:tcW w:w="1260" w:type="dxa"/>
          </w:tcPr>
          <w:p w14:paraId="1C842098" w14:textId="77777777" w:rsidR="00346137" w:rsidRPr="00767591" w:rsidRDefault="00346137" w:rsidP="00346137">
            <w:r w:rsidRPr="00767591">
              <w:t>Nurse</w:t>
            </w:r>
          </w:p>
        </w:tc>
        <w:tc>
          <w:tcPr>
            <w:tcW w:w="7200" w:type="dxa"/>
          </w:tcPr>
          <w:p w14:paraId="13E31E38" w14:textId="2268EE1B" w:rsidR="00346137" w:rsidRPr="00767591" w:rsidRDefault="00346137" w:rsidP="00346137">
            <w:pPr>
              <w:rPr>
                <w:rFonts w:ascii="Times New Roman" w:hAnsi="Times New Roman" w:cs="Times New Roman"/>
              </w:rPr>
            </w:pPr>
            <w:r w:rsidRPr="00767591">
              <w:rPr>
                <w:rFonts w:ascii="Times New Roman" w:hAnsi="Times New Roman" w:cs="Times New Roman"/>
              </w:rPr>
              <w:t xml:space="preserve">Teen Options to Prevent Pregnancy (TOPP) provides motivational interviewing, contraceptive access, and social service support to help at-risk teen mothers develop and adhere to a birth control plan and prevent rapid repeat pregnancies. Trained nurse educators deliver the program through monthly telephone-based care coordination over an 18-month </w:t>
            </w:r>
            <w:r w:rsidRPr="00767591">
              <w:rPr>
                <w:rFonts w:ascii="Times New Roman" w:hAnsi="Times New Roman" w:cs="Times New Roman"/>
              </w:rPr>
              <w:lastRenderedPageBreak/>
              <w:t>period. At least one home visit should occur at the start of the intervention, with other home</w:t>
            </w:r>
            <w:r w:rsidR="001A5F9C" w:rsidRPr="00767591">
              <w:rPr>
                <w:rFonts w:ascii="Times New Roman" w:hAnsi="Times New Roman" w:cs="Times New Roman"/>
              </w:rPr>
              <w:t>-</w:t>
            </w:r>
            <w:r w:rsidRPr="00767591">
              <w:rPr>
                <w:rFonts w:ascii="Times New Roman" w:hAnsi="Times New Roman" w:cs="Times New Roman"/>
              </w:rPr>
              <w:t>based follow-ups occurring as needed.</w:t>
            </w:r>
          </w:p>
        </w:tc>
      </w:tr>
      <w:tr w:rsidR="00767591" w:rsidRPr="00767591" w14:paraId="1A308A9C" w14:textId="77777777" w:rsidTr="00A20027">
        <w:tc>
          <w:tcPr>
            <w:tcW w:w="12960" w:type="dxa"/>
            <w:gridSpan w:val="5"/>
          </w:tcPr>
          <w:p w14:paraId="41955D7E" w14:textId="77777777" w:rsidR="00346137" w:rsidRPr="00767591" w:rsidRDefault="00346137" w:rsidP="00346137">
            <w:pPr>
              <w:rPr>
                <w:rFonts w:ascii="Times New Roman" w:hAnsi="Times New Roman" w:cs="Times New Roman"/>
                <w:b/>
              </w:rPr>
            </w:pPr>
            <w:r w:rsidRPr="00767591">
              <w:rPr>
                <w:b/>
              </w:rPr>
              <w:lastRenderedPageBreak/>
              <w:t>Programs that reduced repeat pregnancies or births</w:t>
            </w:r>
          </w:p>
        </w:tc>
      </w:tr>
      <w:tr w:rsidR="00767591" w:rsidRPr="00767591" w14:paraId="2FF8AC66" w14:textId="77777777" w:rsidTr="00A20027">
        <w:tc>
          <w:tcPr>
            <w:tcW w:w="12960" w:type="dxa"/>
            <w:gridSpan w:val="5"/>
          </w:tcPr>
          <w:p w14:paraId="5342425C" w14:textId="77777777" w:rsidR="00346137" w:rsidRPr="00767591" w:rsidRDefault="00346137" w:rsidP="00346137">
            <w:pPr>
              <w:rPr>
                <w:rFonts w:ascii="Times New Roman" w:hAnsi="Times New Roman" w:cs="Times New Roman"/>
              </w:rPr>
            </w:pPr>
            <w:r w:rsidRPr="00767591">
              <w:t xml:space="preserve">Computer-Assisted Motivational Intervention plus home visiting (Barnet </w:t>
            </w:r>
            <w:r w:rsidR="008605F5" w:rsidRPr="00767591">
              <w:t>et al.</w:t>
            </w:r>
            <w:r w:rsidRPr="00767591">
              <w:t xml:space="preserve"> 2009)</w:t>
            </w:r>
          </w:p>
        </w:tc>
      </w:tr>
      <w:tr w:rsidR="00767591" w:rsidRPr="00767591" w14:paraId="1D87FE95" w14:textId="77777777" w:rsidTr="006541F6">
        <w:tc>
          <w:tcPr>
            <w:tcW w:w="1800" w:type="dxa"/>
          </w:tcPr>
          <w:p w14:paraId="71FA8AE3" w14:textId="77777777" w:rsidR="00346137" w:rsidRPr="00767591" w:rsidRDefault="00346137" w:rsidP="00346137">
            <w:r w:rsidRPr="00767591">
              <w:t>Home visiting (one-on-one)</w:t>
            </w:r>
          </w:p>
        </w:tc>
        <w:tc>
          <w:tcPr>
            <w:tcW w:w="1440" w:type="dxa"/>
          </w:tcPr>
          <w:p w14:paraId="33AF0B65"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Home</w:t>
            </w:r>
          </w:p>
        </w:tc>
        <w:tc>
          <w:tcPr>
            <w:tcW w:w="1260" w:type="dxa"/>
          </w:tcPr>
          <w:p w14:paraId="5D54EEF1" w14:textId="77777777" w:rsidR="00346137" w:rsidRPr="00767591" w:rsidRDefault="00346137" w:rsidP="00346137">
            <w:r w:rsidRPr="00767591">
              <w:t>Long</w:t>
            </w:r>
          </w:p>
          <w:p w14:paraId="1E5F77CF" w14:textId="77777777" w:rsidR="00346137" w:rsidRPr="00767591" w:rsidRDefault="00346137" w:rsidP="00346137"/>
          <w:p w14:paraId="4F83F506" w14:textId="77777777" w:rsidR="00346137" w:rsidRPr="00767591" w:rsidRDefault="00346137" w:rsidP="00346137">
            <w:r w:rsidRPr="00767591">
              <w:t>At least monthly</w:t>
            </w:r>
          </w:p>
        </w:tc>
        <w:tc>
          <w:tcPr>
            <w:tcW w:w="1260" w:type="dxa"/>
          </w:tcPr>
          <w:p w14:paraId="145BC332" w14:textId="77777777" w:rsidR="00346137" w:rsidRPr="00767591" w:rsidRDefault="00346137" w:rsidP="00346137">
            <w:r w:rsidRPr="00767591">
              <w:t>Case worker</w:t>
            </w:r>
          </w:p>
        </w:tc>
        <w:tc>
          <w:tcPr>
            <w:tcW w:w="7200" w:type="dxa"/>
          </w:tcPr>
          <w:p w14:paraId="1F5C0ABD" w14:textId="4B5931C6" w:rsidR="00346137" w:rsidRPr="00767591" w:rsidRDefault="00346137" w:rsidP="00346137">
            <w:pPr>
              <w:rPr>
                <w:rFonts w:ascii="Times New Roman" w:hAnsi="Times New Roman" w:cs="Times New Roman"/>
              </w:rPr>
            </w:pPr>
            <w:r w:rsidRPr="00767591">
              <w:rPr>
                <w:rFonts w:ascii="Times New Roman" w:hAnsi="Times New Roman" w:cs="Times New Roman"/>
              </w:rPr>
              <w:t xml:space="preserve">Computer-Assisted Motivational Interviewing (CAMI) uses motivational interviewing to reduce rapid repeat pregnancies to teen mothers. In CAMI sessions, a teen answers questions about her current sexual activity and contraceptive behaviors using a laptop that then provides a summary of risk for pregnancy and sexually transmitted infections. CAMI counselors then conduct 20-minute motivational interviewing sessions. In the </w:t>
            </w:r>
            <w:proofErr w:type="spellStart"/>
            <w:r w:rsidRPr="00767591">
              <w:rPr>
                <w:rFonts w:ascii="Times New Roman" w:hAnsi="Times New Roman" w:cs="Times New Roman"/>
              </w:rPr>
              <w:t>CAMI</w:t>
            </w:r>
            <w:proofErr w:type="spellEnd"/>
            <w:r w:rsidR="00E95FDA" w:rsidRPr="00767591">
              <w:rPr>
                <w:rFonts w:ascii="Times New Roman" w:hAnsi="Times New Roman" w:cs="Times New Roman"/>
              </w:rPr>
              <w:t xml:space="preserve"> plus home visiting </w:t>
            </w:r>
            <w:r w:rsidRPr="00767591">
              <w:rPr>
                <w:rFonts w:ascii="Times New Roman" w:hAnsi="Times New Roman" w:cs="Times New Roman"/>
              </w:rPr>
              <w:t>condition, CAMI is paired with home visiting that provides parent training on child development and</w:t>
            </w:r>
          </w:p>
          <w:p w14:paraId="2914C9A1" w14:textId="42C00262" w:rsidR="00346137" w:rsidRPr="00767591" w:rsidRDefault="00346137" w:rsidP="00346137">
            <w:pPr>
              <w:rPr>
                <w:rFonts w:ascii="Times New Roman" w:hAnsi="Times New Roman" w:cs="Times New Roman"/>
              </w:rPr>
            </w:pPr>
            <w:proofErr w:type="gramStart"/>
            <w:r w:rsidRPr="00767591">
              <w:rPr>
                <w:rFonts w:ascii="Times New Roman" w:hAnsi="Times New Roman" w:cs="Times New Roman"/>
              </w:rPr>
              <w:t>case</w:t>
            </w:r>
            <w:proofErr w:type="gramEnd"/>
            <w:r w:rsidRPr="00767591">
              <w:rPr>
                <w:rFonts w:ascii="Times New Roman" w:hAnsi="Times New Roman" w:cs="Times New Roman"/>
              </w:rPr>
              <w:t xml:space="preserve"> management services to help participants address issues such as housing or child care. For two years, CAMI sessions occur every three months</w:t>
            </w:r>
            <w:r w:rsidR="001A5F9C" w:rsidRPr="00767591">
              <w:rPr>
                <w:rFonts w:ascii="Times New Roman" w:hAnsi="Times New Roman" w:cs="Times New Roman"/>
              </w:rPr>
              <w:t>,</w:t>
            </w:r>
            <w:r w:rsidRPr="00767591">
              <w:rPr>
                <w:rFonts w:ascii="Times New Roman" w:hAnsi="Times New Roman" w:cs="Times New Roman"/>
              </w:rPr>
              <w:t xml:space="preserve"> and home visiting sessions occur biweekly to monthly.</w:t>
            </w:r>
          </w:p>
        </w:tc>
      </w:tr>
      <w:tr w:rsidR="00767591" w:rsidRPr="00767591" w14:paraId="4208E6EC" w14:textId="77777777" w:rsidTr="00543176">
        <w:tc>
          <w:tcPr>
            <w:tcW w:w="12960" w:type="dxa"/>
            <w:gridSpan w:val="5"/>
            <w:tcBorders>
              <w:bottom w:val="nil"/>
            </w:tcBorders>
          </w:tcPr>
          <w:p w14:paraId="053E4C7C" w14:textId="77777777" w:rsidR="00346137" w:rsidRPr="00767591" w:rsidRDefault="00346137" w:rsidP="00346137">
            <w:pPr>
              <w:rPr>
                <w:rFonts w:ascii="Times New Roman" w:hAnsi="Times New Roman" w:cs="Times New Roman"/>
              </w:rPr>
            </w:pPr>
            <w:r w:rsidRPr="00767591">
              <w:t xml:space="preserve">Dollar-a-Day Program: Peer support and incentives (Stevens-Simon </w:t>
            </w:r>
            <w:r w:rsidR="008605F5" w:rsidRPr="00767591">
              <w:t>et al.</w:t>
            </w:r>
            <w:r w:rsidRPr="00767591">
              <w:t xml:space="preserve"> 1997)</w:t>
            </w:r>
          </w:p>
        </w:tc>
      </w:tr>
      <w:tr w:rsidR="00767591" w:rsidRPr="00767591" w14:paraId="2EA9261A" w14:textId="77777777" w:rsidTr="00543176">
        <w:tc>
          <w:tcPr>
            <w:tcW w:w="1800" w:type="dxa"/>
            <w:tcBorders>
              <w:top w:val="nil"/>
              <w:bottom w:val="single" w:sz="2" w:space="0" w:color="auto"/>
            </w:tcBorders>
          </w:tcPr>
          <w:p w14:paraId="6A8FB636" w14:textId="77777777" w:rsidR="00346137" w:rsidRPr="00767591" w:rsidRDefault="00346137" w:rsidP="00346137">
            <w:r w:rsidRPr="00767591">
              <w:t>Financial incentive (small-group)</w:t>
            </w:r>
          </w:p>
        </w:tc>
        <w:tc>
          <w:tcPr>
            <w:tcW w:w="1440" w:type="dxa"/>
            <w:tcBorders>
              <w:top w:val="nil"/>
              <w:bottom w:val="single" w:sz="2" w:space="0" w:color="auto"/>
            </w:tcBorders>
          </w:tcPr>
          <w:p w14:paraId="264E2496"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Community based</w:t>
            </w:r>
          </w:p>
        </w:tc>
        <w:tc>
          <w:tcPr>
            <w:tcW w:w="1260" w:type="dxa"/>
            <w:tcBorders>
              <w:top w:val="nil"/>
              <w:bottom w:val="single" w:sz="2" w:space="0" w:color="auto"/>
            </w:tcBorders>
          </w:tcPr>
          <w:p w14:paraId="1EDE68B5" w14:textId="77777777" w:rsidR="00346137" w:rsidRPr="00767591" w:rsidRDefault="00346137" w:rsidP="00346137">
            <w:r w:rsidRPr="00767591">
              <w:t>Long</w:t>
            </w:r>
          </w:p>
          <w:p w14:paraId="5563B5E7" w14:textId="77777777" w:rsidR="00346137" w:rsidRPr="00767591" w:rsidRDefault="00346137" w:rsidP="00346137"/>
          <w:p w14:paraId="6D464A10" w14:textId="77777777" w:rsidR="00346137" w:rsidRPr="00767591" w:rsidRDefault="005175B4" w:rsidP="005175B4">
            <w:r w:rsidRPr="00767591">
              <w:t>At least w</w:t>
            </w:r>
            <w:r w:rsidR="00346137" w:rsidRPr="00767591">
              <w:t>eekly</w:t>
            </w:r>
          </w:p>
        </w:tc>
        <w:tc>
          <w:tcPr>
            <w:tcW w:w="1260" w:type="dxa"/>
            <w:tcBorders>
              <w:top w:val="nil"/>
              <w:bottom w:val="single" w:sz="2" w:space="0" w:color="auto"/>
            </w:tcBorders>
          </w:tcPr>
          <w:p w14:paraId="3C943E46" w14:textId="77777777" w:rsidR="00346137" w:rsidRPr="00767591" w:rsidRDefault="00346137" w:rsidP="00346137">
            <w:r w:rsidRPr="00767591">
              <w:t>Case worker</w:t>
            </w:r>
          </w:p>
        </w:tc>
        <w:tc>
          <w:tcPr>
            <w:tcW w:w="7200" w:type="dxa"/>
            <w:tcBorders>
              <w:top w:val="nil"/>
              <w:bottom w:val="single" w:sz="2" w:space="0" w:color="auto"/>
            </w:tcBorders>
          </w:tcPr>
          <w:p w14:paraId="1E25E404"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The Dollar-a-Day Program aims to reduce repeat teen pregnancy through providing financial incentives and peer support. Participants come together to collect their financial incentive, share snacks, and talk informally about their concerns about the present and their goals for the future in a supportive, adult-led, peer group environment. Participants receive $1 per day for not getting pregnant and meet weekly for two years.</w:t>
            </w:r>
          </w:p>
        </w:tc>
      </w:tr>
      <w:tr w:rsidR="00767591" w:rsidRPr="00767591" w14:paraId="467BA832" w14:textId="77777777" w:rsidTr="00543176">
        <w:tc>
          <w:tcPr>
            <w:tcW w:w="12960" w:type="dxa"/>
            <w:gridSpan w:val="5"/>
            <w:tcBorders>
              <w:top w:val="single" w:sz="2" w:space="0" w:color="auto"/>
            </w:tcBorders>
          </w:tcPr>
          <w:p w14:paraId="2A277336" w14:textId="77777777" w:rsidR="00346137" w:rsidRPr="00767591" w:rsidRDefault="00346137" w:rsidP="00346137">
            <w:pPr>
              <w:rPr>
                <w:rFonts w:ascii="Times New Roman" w:hAnsi="Times New Roman" w:cs="Times New Roman"/>
              </w:rPr>
            </w:pPr>
            <w:r w:rsidRPr="00767591">
              <w:t>Nurse Family Partnership (</w:t>
            </w:r>
            <w:proofErr w:type="spellStart"/>
            <w:r w:rsidRPr="00767591">
              <w:t>Kitzman</w:t>
            </w:r>
            <w:proofErr w:type="spellEnd"/>
            <w:r w:rsidRPr="00767591">
              <w:t xml:space="preserve"> </w:t>
            </w:r>
            <w:r w:rsidR="008605F5" w:rsidRPr="00767591">
              <w:t>et al.</w:t>
            </w:r>
            <w:r w:rsidRPr="00767591">
              <w:t xml:space="preserve"> 1997</w:t>
            </w:r>
            <w:r w:rsidR="00ED0E8C" w:rsidRPr="00767591">
              <w:t>,</w:t>
            </w:r>
            <w:r w:rsidRPr="00767591">
              <w:t xml:space="preserve"> 2000; Olds </w:t>
            </w:r>
            <w:r w:rsidR="008605F5" w:rsidRPr="00767591">
              <w:t>et al.</w:t>
            </w:r>
            <w:r w:rsidR="00ED0E8C" w:rsidRPr="00767591">
              <w:t xml:space="preserve"> 1997, 2002, </w:t>
            </w:r>
            <w:r w:rsidRPr="00767591">
              <w:t>2004</w:t>
            </w:r>
            <w:r w:rsidR="00ED0E8C" w:rsidRPr="00767591">
              <w:t>,</w:t>
            </w:r>
            <w:r w:rsidRPr="00767591">
              <w:t xml:space="preserve"> 2007</w:t>
            </w:r>
            <w:r w:rsidR="00ED0E8C" w:rsidRPr="00767591">
              <w:t>,</w:t>
            </w:r>
            <w:r w:rsidRPr="00767591">
              <w:t xml:space="preserve"> 2010)</w:t>
            </w:r>
            <w:r w:rsidR="003B7237" w:rsidRPr="00767591">
              <w:rPr>
                <w:vertAlign w:val="superscript"/>
              </w:rPr>
              <w:t>j</w:t>
            </w:r>
          </w:p>
        </w:tc>
      </w:tr>
      <w:tr w:rsidR="00767591" w:rsidRPr="00767591" w14:paraId="42E9CD8C" w14:textId="77777777" w:rsidTr="006541F6">
        <w:tc>
          <w:tcPr>
            <w:tcW w:w="1800" w:type="dxa"/>
          </w:tcPr>
          <w:p w14:paraId="10F06E3E" w14:textId="77777777" w:rsidR="00346137" w:rsidRPr="00767591" w:rsidRDefault="00346137" w:rsidP="00346137">
            <w:r w:rsidRPr="00767591">
              <w:t>Home visiting (one-on-one)</w:t>
            </w:r>
          </w:p>
        </w:tc>
        <w:tc>
          <w:tcPr>
            <w:tcW w:w="1440" w:type="dxa"/>
          </w:tcPr>
          <w:p w14:paraId="72C1FF76"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Home</w:t>
            </w:r>
          </w:p>
        </w:tc>
        <w:tc>
          <w:tcPr>
            <w:tcW w:w="1260" w:type="dxa"/>
          </w:tcPr>
          <w:p w14:paraId="177241E3" w14:textId="77777777" w:rsidR="00346137" w:rsidRPr="00767591" w:rsidRDefault="00346137" w:rsidP="00346137">
            <w:r w:rsidRPr="00767591">
              <w:t>Long</w:t>
            </w:r>
          </w:p>
          <w:p w14:paraId="15566A39" w14:textId="77777777" w:rsidR="00346137" w:rsidRPr="00767591" w:rsidRDefault="00346137" w:rsidP="00346137"/>
          <w:p w14:paraId="2F35CE7F" w14:textId="77777777" w:rsidR="00346137" w:rsidRPr="00767591" w:rsidRDefault="00346137" w:rsidP="00346137">
            <w:r w:rsidRPr="00767591">
              <w:t>Variable</w:t>
            </w:r>
          </w:p>
        </w:tc>
        <w:tc>
          <w:tcPr>
            <w:tcW w:w="1260" w:type="dxa"/>
          </w:tcPr>
          <w:p w14:paraId="3E3FA40C" w14:textId="77777777" w:rsidR="00346137" w:rsidRPr="00767591" w:rsidRDefault="00346137" w:rsidP="00346137">
            <w:r w:rsidRPr="00767591">
              <w:t>Nurse</w:t>
            </w:r>
          </w:p>
        </w:tc>
        <w:tc>
          <w:tcPr>
            <w:tcW w:w="7200" w:type="dxa"/>
          </w:tcPr>
          <w:p w14:paraId="2A8525E5"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The Nurse</w:t>
            </w:r>
            <w:r w:rsidR="00ED0E8C" w:rsidRPr="00767591">
              <w:rPr>
                <w:rFonts w:ascii="Times New Roman" w:hAnsi="Times New Roman" w:cs="Times New Roman"/>
              </w:rPr>
              <w:t xml:space="preserve"> </w:t>
            </w:r>
            <w:r w:rsidRPr="00767591">
              <w:rPr>
                <w:rFonts w:ascii="Times New Roman" w:hAnsi="Times New Roman" w:cs="Times New Roman"/>
              </w:rPr>
              <w:t>Family Partnership is designed for first-time, low-income mothers and their children. It aims to improve (1) prenatal health and outcomes, (2) child health and development, and (3) families</w:t>
            </w:r>
            <w:r w:rsidR="0036718A" w:rsidRPr="00767591">
              <w:rPr>
                <w:rFonts w:ascii="Times New Roman" w:hAnsi="Times New Roman" w:cs="Times New Roman"/>
              </w:rPr>
              <w:t>’</w:t>
            </w:r>
            <w:r w:rsidRPr="00767591">
              <w:rPr>
                <w:rFonts w:ascii="Times New Roman" w:hAnsi="Times New Roman" w:cs="Times New Roman"/>
              </w:rPr>
              <w:t xml:space="preserve"> economic</w:t>
            </w:r>
          </w:p>
          <w:p w14:paraId="510B8B3F" w14:textId="77777777" w:rsidR="00346137" w:rsidRPr="00767591" w:rsidRDefault="00346137" w:rsidP="00346137">
            <w:pPr>
              <w:rPr>
                <w:rFonts w:ascii="Times New Roman" w:hAnsi="Times New Roman" w:cs="Times New Roman"/>
              </w:rPr>
            </w:pPr>
            <w:proofErr w:type="gramStart"/>
            <w:r w:rsidRPr="00767591">
              <w:rPr>
                <w:rFonts w:ascii="Times New Roman" w:hAnsi="Times New Roman" w:cs="Times New Roman"/>
              </w:rPr>
              <w:t>self-sufficiency</w:t>
            </w:r>
            <w:proofErr w:type="gramEnd"/>
            <w:r w:rsidRPr="00767591">
              <w:rPr>
                <w:rFonts w:ascii="Times New Roman" w:hAnsi="Times New Roman" w:cs="Times New Roman"/>
              </w:rPr>
              <w:t xml:space="preserve"> and/or maternal life course development. It includes one-on-one home visits by a trained public health registered nurse to </w:t>
            </w:r>
            <w:r w:rsidRPr="00767591">
              <w:rPr>
                <w:rFonts w:ascii="Times New Roman" w:hAnsi="Times New Roman" w:cs="Times New Roman"/>
              </w:rPr>
              <w:lastRenderedPageBreak/>
              <w:t>participating clients. The visits begin early in the woman</w:t>
            </w:r>
            <w:r w:rsidR="0036718A" w:rsidRPr="00767591">
              <w:rPr>
                <w:rFonts w:ascii="Times New Roman" w:hAnsi="Times New Roman" w:cs="Times New Roman"/>
              </w:rPr>
              <w:t>’</w:t>
            </w:r>
            <w:r w:rsidRPr="00767591">
              <w:rPr>
                <w:rFonts w:ascii="Times New Roman" w:hAnsi="Times New Roman" w:cs="Times New Roman"/>
              </w:rPr>
              <w:t>s pregnancy (with program enrollment no later than the 28th week of gestation) and conclude when the child is 2 years old. Visits are weekly for the first month after enrollment, biweekly until the child is born, and then as needed.</w:t>
            </w:r>
          </w:p>
        </w:tc>
      </w:tr>
      <w:tr w:rsidR="00767591" w:rsidRPr="00767591" w14:paraId="151F5A57" w14:textId="77777777" w:rsidTr="00A20027">
        <w:tc>
          <w:tcPr>
            <w:tcW w:w="12960" w:type="dxa"/>
            <w:gridSpan w:val="5"/>
          </w:tcPr>
          <w:p w14:paraId="1E7F4FA6" w14:textId="77777777" w:rsidR="00346137" w:rsidRPr="00767591" w:rsidRDefault="00346137" w:rsidP="00346137">
            <w:pPr>
              <w:rPr>
                <w:rFonts w:ascii="Times New Roman" w:hAnsi="Times New Roman" w:cs="Times New Roman"/>
              </w:rPr>
            </w:pPr>
            <w:r w:rsidRPr="00767591">
              <w:lastRenderedPageBreak/>
              <w:t xml:space="preserve">Three </w:t>
            </w:r>
            <w:r w:rsidR="00ED0E8C" w:rsidRPr="00767591">
              <w:t>G</w:t>
            </w:r>
            <w:r w:rsidRPr="00767591">
              <w:t xml:space="preserve">enerations  (Black </w:t>
            </w:r>
            <w:r w:rsidR="008605F5" w:rsidRPr="00767591">
              <w:t>et al.</w:t>
            </w:r>
            <w:r w:rsidRPr="00767591">
              <w:t xml:space="preserve"> 2006)</w:t>
            </w:r>
          </w:p>
        </w:tc>
      </w:tr>
      <w:tr w:rsidR="00767591" w:rsidRPr="00767591" w14:paraId="5579D740" w14:textId="77777777" w:rsidTr="006541F6">
        <w:tc>
          <w:tcPr>
            <w:tcW w:w="1800" w:type="dxa"/>
          </w:tcPr>
          <w:p w14:paraId="6ED97692" w14:textId="77777777" w:rsidR="00346137" w:rsidRPr="00767591" w:rsidRDefault="00346137" w:rsidP="00346137">
            <w:r w:rsidRPr="00767591">
              <w:t>Home visiting (one-on-one)</w:t>
            </w:r>
          </w:p>
        </w:tc>
        <w:tc>
          <w:tcPr>
            <w:tcW w:w="1440" w:type="dxa"/>
          </w:tcPr>
          <w:p w14:paraId="27A6BD5F"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Home</w:t>
            </w:r>
          </w:p>
        </w:tc>
        <w:tc>
          <w:tcPr>
            <w:tcW w:w="1260" w:type="dxa"/>
          </w:tcPr>
          <w:p w14:paraId="42BBA294" w14:textId="77777777" w:rsidR="00346137" w:rsidRPr="00767591" w:rsidRDefault="00346137" w:rsidP="00346137">
            <w:r w:rsidRPr="00767591">
              <w:t>Medium</w:t>
            </w:r>
          </w:p>
          <w:p w14:paraId="3358E308" w14:textId="77777777" w:rsidR="00346137" w:rsidRPr="00767591" w:rsidRDefault="00346137" w:rsidP="00346137"/>
          <w:p w14:paraId="740A6685" w14:textId="77777777" w:rsidR="00346137" w:rsidRPr="00767591" w:rsidRDefault="00346137" w:rsidP="00346137">
            <w:r w:rsidRPr="00767591">
              <w:t>At least biweekly</w:t>
            </w:r>
          </w:p>
        </w:tc>
        <w:tc>
          <w:tcPr>
            <w:tcW w:w="1260" w:type="dxa"/>
          </w:tcPr>
          <w:p w14:paraId="4E0BFA7F" w14:textId="77777777" w:rsidR="00346137" w:rsidRPr="00767591" w:rsidRDefault="00346137" w:rsidP="00346137">
            <w:r w:rsidRPr="00767591">
              <w:t>Case worker</w:t>
            </w:r>
          </w:p>
        </w:tc>
        <w:tc>
          <w:tcPr>
            <w:tcW w:w="7200" w:type="dxa"/>
          </w:tcPr>
          <w:p w14:paraId="3C95AF7B" w14:textId="77777777" w:rsidR="00346137" w:rsidRPr="00767591" w:rsidRDefault="00346137" w:rsidP="00346137">
            <w:pPr>
              <w:rPr>
                <w:rFonts w:ascii="Times New Roman" w:hAnsi="Times New Roman" w:cs="Times New Roman"/>
              </w:rPr>
            </w:pPr>
            <w:r w:rsidRPr="00767591">
              <w:rPr>
                <w:rFonts w:ascii="Times New Roman" w:hAnsi="Times New Roman" w:cs="Times New Roman"/>
              </w:rPr>
              <w:t>Three Generations is a home-based mentoring intervention to prevent second pregnancies among teen mothers. Drawing on social cognitive theory, the program focuses on interpersonal negation skills, adolescent development, and parenting. The 19-lesson curriculum can be used flexibly to help teens improve their relationship with their own mother, understand their infant</w:t>
            </w:r>
            <w:r w:rsidR="0036718A" w:rsidRPr="00767591">
              <w:rPr>
                <w:rFonts w:ascii="Times New Roman" w:hAnsi="Times New Roman" w:cs="Times New Roman"/>
              </w:rPr>
              <w:t>’</w:t>
            </w:r>
            <w:r w:rsidRPr="00767591">
              <w:rPr>
                <w:rFonts w:ascii="Times New Roman" w:hAnsi="Times New Roman" w:cs="Times New Roman"/>
              </w:rPr>
              <w:t>s development, and understand their personal values regarding subsequent pregnancy. Participants receive condoms at every contact. Mentors visit families biweekly from birth until the infant</w:t>
            </w:r>
            <w:r w:rsidR="0036718A" w:rsidRPr="00767591">
              <w:rPr>
                <w:rFonts w:ascii="Times New Roman" w:hAnsi="Times New Roman" w:cs="Times New Roman"/>
              </w:rPr>
              <w:t>’</w:t>
            </w:r>
            <w:r w:rsidRPr="00767591">
              <w:rPr>
                <w:rFonts w:ascii="Times New Roman" w:hAnsi="Times New Roman" w:cs="Times New Roman"/>
              </w:rPr>
              <w:t>s first birthday.</w:t>
            </w:r>
          </w:p>
        </w:tc>
      </w:tr>
      <w:tr w:rsidR="00767591" w:rsidRPr="00767591" w14:paraId="42E04351" w14:textId="77777777" w:rsidTr="00A20027">
        <w:tc>
          <w:tcPr>
            <w:tcW w:w="12960" w:type="dxa"/>
            <w:gridSpan w:val="5"/>
          </w:tcPr>
          <w:p w14:paraId="3E439CB9" w14:textId="77777777" w:rsidR="00346137" w:rsidRPr="00767591" w:rsidRDefault="00346137" w:rsidP="00346137">
            <w:pPr>
              <w:rPr>
                <w:rFonts w:ascii="Times New Roman" w:hAnsi="Times New Roman" w:cs="Times New Roman"/>
                <w:b/>
              </w:rPr>
            </w:pPr>
            <w:r w:rsidRPr="00767591">
              <w:rPr>
                <w:b/>
              </w:rPr>
              <w:t>Programs that did not improve eligible outcomes</w:t>
            </w:r>
          </w:p>
        </w:tc>
      </w:tr>
      <w:tr w:rsidR="00767591" w:rsidRPr="00767591" w14:paraId="3A137D10" w14:textId="77777777" w:rsidTr="00280BD9">
        <w:tc>
          <w:tcPr>
            <w:tcW w:w="12960" w:type="dxa"/>
            <w:gridSpan w:val="5"/>
          </w:tcPr>
          <w:p w14:paraId="308359A9" w14:textId="77777777" w:rsidR="00346137" w:rsidRPr="00767591" w:rsidRDefault="00346137" w:rsidP="00346137">
            <w:r w:rsidRPr="00767591">
              <w:t>Cal-Learn: Financial incentives and case management (</w:t>
            </w:r>
            <w:proofErr w:type="spellStart"/>
            <w:r w:rsidRPr="00767591">
              <w:t>Mauldon</w:t>
            </w:r>
            <w:proofErr w:type="spellEnd"/>
            <w:r w:rsidRPr="00767591">
              <w:t xml:space="preserve"> </w:t>
            </w:r>
            <w:r w:rsidR="008605F5" w:rsidRPr="00767591">
              <w:t>et al.</w:t>
            </w:r>
            <w:r w:rsidRPr="00767591">
              <w:t xml:space="preserve"> 2000)</w:t>
            </w:r>
            <w:r w:rsidR="003B7237" w:rsidRPr="00767591">
              <w:rPr>
                <w:vertAlign w:val="superscript"/>
              </w:rPr>
              <w:t>k</w:t>
            </w:r>
          </w:p>
        </w:tc>
      </w:tr>
      <w:tr w:rsidR="00767591" w:rsidRPr="00767591" w14:paraId="0BCD18FA" w14:textId="77777777" w:rsidTr="006541F6">
        <w:tc>
          <w:tcPr>
            <w:tcW w:w="1800" w:type="dxa"/>
          </w:tcPr>
          <w:p w14:paraId="18B1B265" w14:textId="77777777" w:rsidR="00346137" w:rsidRPr="00767591" w:rsidRDefault="00346137" w:rsidP="00346137">
            <w:r w:rsidRPr="00767591">
              <w:t>Case</w:t>
            </w:r>
          </w:p>
          <w:p w14:paraId="74158F86" w14:textId="77777777" w:rsidR="00346137" w:rsidRPr="00767591" w:rsidRDefault="00077CCE" w:rsidP="00346137">
            <w:r w:rsidRPr="00767591">
              <w:t>m</w:t>
            </w:r>
            <w:r w:rsidR="00346137" w:rsidRPr="00767591">
              <w:t>anagement</w:t>
            </w:r>
            <w:r w:rsidRPr="00767591">
              <w:t xml:space="preserve"> (one-on-one)</w:t>
            </w:r>
          </w:p>
        </w:tc>
        <w:tc>
          <w:tcPr>
            <w:tcW w:w="1440" w:type="dxa"/>
          </w:tcPr>
          <w:p w14:paraId="7A3008C7" w14:textId="77777777" w:rsidR="00346137" w:rsidRPr="00767591" w:rsidRDefault="00077CCE" w:rsidP="00346137">
            <w:r w:rsidRPr="00767591">
              <w:t>Welfare office</w:t>
            </w:r>
          </w:p>
        </w:tc>
        <w:tc>
          <w:tcPr>
            <w:tcW w:w="1260" w:type="dxa"/>
          </w:tcPr>
          <w:p w14:paraId="1FCDB94C" w14:textId="77777777" w:rsidR="00346137" w:rsidRPr="00767591" w:rsidRDefault="00077CCE" w:rsidP="00346137">
            <w:r w:rsidRPr="00767591">
              <w:t>Long</w:t>
            </w:r>
          </w:p>
          <w:p w14:paraId="324A6DF4" w14:textId="77777777" w:rsidR="00077CCE" w:rsidRPr="00767591" w:rsidRDefault="00077CCE" w:rsidP="00346137"/>
          <w:p w14:paraId="6C68FF35" w14:textId="77777777" w:rsidR="00077CCE" w:rsidRPr="00767591" w:rsidRDefault="00077CCE" w:rsidP="00346137">
            <w:r w:rsidRPr="00767591">
              <w:t>Variable</w:t>
            </w:r>
          </w:p>
        </w:tc>
        <w:tc>
          <w:tcPr>
            <w:tcW w:w="1260" w:type="dxa"/>
          </w:tcPr>
          <w:p w14:paraId="13137EBB" w14:textId="77777777" w:rsidR="00346137" w:rsidRPr="00767591" w:rsidRDefault="00077CCE" w:rsidP="00346137">
            <w:r w:rsidRPr="00767591">
              <w:t>Case worker</w:t>
            </w:r>
          </w:p>
        </w:tc>
        <w:tc>
          <w:tcPr>
            <w:tcW w:w="7200" w:type="dxa"/>
          </w:tcPr>
          <w:p w14:paraId="6DF183C1" w14:textId="77777777" w:rsidR="00077CCE" w:rsidRPr="00767591" w:rsidRDefault="00077CCE" w:rsidP="00077CCE">
            <w:r w:rsidRPr="00767591">
              <w:t>Cal-Learn aims to support pregnant and parenting teenagers receiving welfare to complete high school. The program is mandatory for all custodial parents younger than 19 who do not have a high school diploma or GED who are receiving welfare. Case managers support teens to help them complete their education. They can arrange for</w:t>
            </w:r>
          </w:p>
          <w:p w14:paraId="65586950" w14:textId="77777777" w:rsidR="00346137" w:rsidRPr="00767591" w:rsidRDefault="00077CCE" w:rsidP="00077CCE">
            <w:proofErr w:type="gramStart"/>
            <w:r w:rsidRPr="00767591">
              <w:t>needed</w:t>
            </w:r>
            <w:proofErr w:type="gramEnd"/>
            <w:r w:rsidRPr="00767591">
              <w:t xml:space="preserve"> services, provide information and referrals, or provide social support as needed. Financial bonuses or penalties of $100 are also implemented four times a year for teens who either show progress in school or fail to make progress according to their report cards, respectively. In addition, teens receive a bonus if they receive their high school diploma or GED.</w:t>
            </w:r>
          </w:p>
        </w:tc>
      </w:tr>
      <w:tr w:rsidR="00767591" w:rsidRPr="00767591" w14:paraId="29092DC9" w14:textId="77777777" w:rsidTr="006541F6">
        <w:tc>
          <w:tcPr>
            <w:tcW w:w="5760" w:type="dxa"/>
            <w:gridSpan w:val="4"/>
          </w:tcPr>
          <w:p w14:paraId="5643EC69" w14:textId="77777777" w:rsidR="00346137" w:rsidRPr="00767591" w:rsidRDefault="00346137" w:rsidP="00346137">
            <w:r w:rsidRPr="00767591">
              <w:t xml:space="preserve">Girl Talk (Katz </w:t>
            </w:r>
            <w:r w:rsidR="008605F5" w:rsidRPr="00767591">
              <w:t>et al.</w:t>
            </w:r>
            <w:r w:rsidRPr="00767591">
              <w:t xml:space="preserve"> 2011)</w:t>
            </w:r>
            <w:r w:rsidR="005066F9" w:rsidRPr="00767591">
              <w:rPr>
                <w:vertAlign w:val="superscript"/>
              </w:rPr>
              <w:t>l</w:t>
            </w:r>
          </w:p>
        </w:tc>
        <w:tc>
          <w:tcPr>
            <w:tcW w:w="7200" w:type="dxa"/>
          </w:tcPr>
          <w:p w14:paraId="06D15DD3" w14:textId="77777777" w:rsidR="00346137" w:rsidRPr="00767591" w:rsidRDefault="00346137" w:rsidP="00346137"/>
        </w:tc>
      </w:tr>
      <w:tr w:rsidR="00767591" w:rsidRPr="00767591" w14:paraId="25075113" w14:textId="77777777" w:rsidTr="006541F6">
        <w:tc>
          <w:tcPr>
            <w:tcW w:w="1800" w:type="dxa"/>
          </w:tcPr>
          <w:p w14:paraId="602E5275" w14:textId="77777777" w:rsidR="00346137" w:rsidRPr="00767591" w:rsidRDefault="00134CC9" w:rsidP="00346137">
            <w:r w:rsidRPr="00767591">
              <w:lastRenderedPageBreak/>
              <w:t>Case management</w:t>
            </w:r>
            <w:r w:rsidR="00077CCE" w:rsidRPr="00767591">
              <w:t xml:space="preserve"> (one-on-one and other strategies)</w:t>
            </w:r>
          </w:p>
        </w:tc>
        <w:tc>
          <w:tcPr>
            <w:tcW w:w="1440" w:type="dxa"/>
          </w:tcPr>
          <w:p w14:paraId="6C1E358F" w14:textId="77777777" w:rsidR="00346137" w:rsidRPr="00767591" w:rsidRDefault="00077CCE" w:rsidP="00346137">
            <w:r w:rsidRPr="00767591">
              <w:t>Telephone</w:t>
            </w:r>
          </w:p>
        </w:tc>
        <w:tc>
          <w:tcPr>
            <w:tcW w:w="1260" w:type="dxa"/>
          </w:tcPr>
          <w:p w14:paraId="5DF98DBB" w14:textId="77777777" w:rsidR="00346137" w:rsidRPr="00767591" w:rsidRDefault="00077CCE" w:rsidP="00346137">
            <w:r w:rsidRPr="00767591">
              <w:t>Long</w:t>
            </w:r>
          </w:p>
          <w:p w14:paraId="49BF3698" w14:textId="77777777" w:rsidR="00077CCE" w:rsidRPr="00767591" w:rsidRDefault="00077CCE" w:rsidP="00346137"/>
          <w:p w14:paraId="479E4221" w14:textId="77777777" w:rsidR="00077CCE" w:rsidRPr="00767591" w:rsidRDefault="00077CCE" w:rsidP="00346137">
            <w:r w:rsidRPr="00767591">
              <w:t>At least biweekly</w:t>
            </w:r>
          </w:p>
        </w:tc>
        <w:tc>
          <w:tcPr>
            <w:tcW w:w="1260" w:type="dxa"/>
          </w:tcPr>
          <w:p w14:paraId="1D5BCED2" w14:textId="77777777" w:rsidR="00346137" w:rsidRPr="00767591" w:rsidRDefault="00077CCE" w:rsidP="00346137">
            <w:r w:rsidRPr="00767591">
              <w:t>Social worker</w:t>
            </w:r>
          </w:p>
        </w:tc>
        <w:tc>
          <w:tcPr>
            <w:tcW w:w="7200" w:type="dxa"/>
          </w:tcPr>
          <w:p w14:paraId="661A182B" w14:textId="77777777" w:rsidR="00077CCE" w:rsidRPr="00767591" w:rsidRDefault="00077CCE" w:rsidP="00077CCE">
            <w:r w:rsidRPr="00767591">
              <w:t>Girl Talk provides individual telephone counseling to improve reproductive health planning and motivate teen mothers to delay further childbearing. Using a teen-focused intervention curriculum, counselors work with teens to build knowledge of health risks, develop positive teen attitudes and skills, improve communication, resist peer pressure,</w:t>
            </w:r>
          </w:p>
          <w:p w14:paraId="121E0736" w14:textId="77777777" w:rsidR="00346137" w:rsidRPr="00767591" w:rsidRDefault="00077CCE" w:rsidP="00077CCE">
            <w:proofErr w:type="gramStart"/>
            <w:r w:rsidRPr="00767591">
              <w:t>and</w:t>
            </w:r>
            <w:proofErr w:type="gramEnd"/>
            <w:r w:rsidRPr="00767591">
              <w:t xml:space="preserve"> increase connectedness with families. After an initial face-to-face visit, phone sessions are scheduled to be weekly for the first 6 months and then biweekly for another 12 months. Two-hour group sessions also take place quarterly.</w:t>
            </w:r>
          </w:p>
        </w:tc>
      </w:tr>
      <w:tr w:rsidR="00767591" w:rsidRPr="00767591" w14:paraId="2AA1270B" w14:textId="77777777" w:rsidTr="00280BD9">
        <w:tc>
          <w:tcPr>
            <w:tcW w:w="12960" w:type="dxa"/>
            <w:gridSpan w:val="5"/>
          </w:tcPr>
          <w:p w14:paraId="24BE110F" w14:textId="77777777" w:rsidR="00346137" w:rsidRPr="00767591" w:rsidRDefault="00346137" w:rsidP="00346137">
            <w:r w:rsidRPr="00767591">
              <w:t>Project CHARM - Be Proud! Be Responsible! Be Protective! (</w:t>
            </w:r>
            <w:proofErr w:type="spellStart"/>
            <w:r w:rsidRPr="00767591">
              <w:t>Koniak</w:t>
            </w:r>
            <w:proofErr w:type="spellEnd"/>
            <w:r w:rsidRPr="00767591">
              <w:t xml:space="preserve">-Griffin </w:t>
            </w:r>
            <w:r w:rsidR="008605F5" w:rsidRPr="00767591">
              <w:t>et al.</w:t>
            </w:r>
            <w:r w:rsidRPr="00767591">
              <w:t xml:space="preserve"> 2003</w:t>
            </w:r>
            <w:r w:rsidR="001155A0" w:rsidRPr="00767591">
              <w:t>a</w:t>
            </w:r>
            <w:r w:rsidRPr="00767591">
              <w:t>)</w:t>
            </w:r>
            <w:r w:rsidR="005066F9" w:rsidRPr="00767591">
              <w:rPr>
                <w:vertAlign w:val="superscript"/>
              </w:rPr>
              <w:t>m</w:t>
            </w:r>
          </w:p>
        </w:tc>
      </w:tr>
      <w:tr w:rsidR="00767591" w:rsidRPr="00767591" w14:paraId="072E1746" w14:textId="77777777" w:rsidTr="006541F6">
        <w:tc>
          <w:tcPr>
            <w:tcW w:w="1800" w:type="dxa"/>
          </w:tcPr>
          <w:p w14:paraId="0363AC7D" w14:textId="77777777" w:rsidR="00346137" w:rsidRPr="00767591" w:rsidRDefault="00077CCE" w:rsidP="00346137">
            <w:r w:rsidRPr="00767591">
              <w:t>Group-based curriculum (small group)</w:t>
            </w:r>
          </w:p>
        </w:tc>
        <w:tc>
          <w:tcPr>
            <w:tcW w:w="1440" w:type="dxa"/>
          </w:tcPr>
          <w:p w14:paraId="21DCE292" w14:textId="77777777" w:rsidR="00346137" w:rsidRPr="00767591" w:rsidRDefault="00077CCE" w:rsidP="00346137">
            <w:r w:rsidRPr="00767591">
              <w:t>School</w:t>
            </w:r>
          </w:p>
        </w:tc>
        <w:tc>
          <w:tcPr>
            <w:tcW w:w="1260" w:type="dxa"/>
          </w:tcPr>
          <w:p w14:paraId="31ECC67E" w14:textId="77777777" w:rsidR="00346137" w:rsidRPr="00767591" w:rsidRDefault="00077CCE" w:rsidP="00346137">
            <w:r w:rsidRPr="00767591">
              <w:t>Short</w:t>
            </w:r>
          </w:p>
          <w:p w14:paraId="6387A63D" w14:textId="77777777" w:rsidR="00077CCE" w:rsidRPr="00767591" w:rsidRDefault="00077CCE" w:rsidP="00346137"/>
          <w:p w14:paraId="66016386" w14:textId="77777777" w:rsidR="00077CCE" w:rsidRPr="00767591" w:rsidRDefault="00AC0B5F" w:rsidP="00AC0B5F">
            <w:r w:rsidRPr="00767591">
              <w:t>At least b</w:t>
            </w:r>
            <w:r w:rsidR="00077CCE" w:rsidRPr="00767591">
              <w:t>iweekly</w:t>
            </w:r>
          </w:p>
        </w:tc>
        <w:tc>
          <w:tcPr>
            <w:tcW w:w="1260" w:type="dxa"/>
          </w:tcPr>
          <w:p w14:paraId="5E540510" w14:textId="77777777" w:rsidR="00346137" w:rsidRPr="00767591" w:rsidRDefault="00077CCE" w:rsidP="00346137">
            <w:r w:rsidRPr="00767591">
              <w:t>Nurse</w:t>
            </w:r>
          </w:p>
        </w:tc>
        <w:tc>
          <w:tcPr>
            <w:tcW w:w="7200" w:type="dxa"/>
          </w:tcPr>
          <w:p w14:paraId="58531A8A" w14:textId="77777777" w:rsidR="00346137" w:rsidRPr="00767591" w:rsidRDefault="00077CCE" w:rsidP="00077CCE">
            <w:r w:rsidRPr="00767591">
              <w:t>Project Charm uses a modified HIV intervention program “Be Proud! Be Responsible! Be Protective!” to motivate adolescents to make heathy sexual decisions. Educational experiences include group discussions, videos, games, and skill-building activities related to sexual negotiation and condom use. The program includes four two-hour sessions.</w:t>
            </w:r>
          </w:p>
        </w:tc>
      </w:tr>
      <w:tr w:rsidR="00767591" w:rsidRPr="00767591" w14:paraId="35CD61A1" w14:textId="77777777" w:rsidTr="00280BD9">
        <w:tc>
          <w:tcPr>
            <w:tcW w:w="12960" w:type="dxa"/>
            <w:gridSpan w:val="5"/>
          </w:tcPr>
          <w:p w14:paraId="0E3F8491" w14:textId="77777777" w:rsidR="00346137" w:rsidRPr="00767591" w:rsidRDefault="00346137" w:rsidP="00346137">
            <w:proofErr w:type="spellStart"/>
            <w:r w:rsidRPr="00767591">
              <w:rPr>
                <w:rFonts w:ascii="Times New Roman" w:hAnsi="Times New Roman" w:cs="Times New Roman"/>
              </w:rPr>
              <w:t>Respeto</w:t>
            </w:r>
            <w:proofErr w:type="spellEnd"/>
            <w:r w:rsidRPr="00767591">
              <w:rPr>
                <w:rFonts w:ascii="Times New Roman" w:hAnsi="Times New Roman" w:cs="Times New Roman"/>
              </w:rPr>
              <w:t>/</w:t>
            </w:r>
            <w:proofErr w:type="spellStart"/>
            <w:r w:rsidRPr="00767591">
              <w:rPr>
                <w:rFonts w:ascii="Times New Roman" w:hAnsi="Times New Roman" w:cs="Times New Roman"/>
              </w:rPr>
              <w:t>Proteger</w:t>
            </w:r>
            <w:proofErr w:type="spellEnd"/>
            <w:r w:rsidRPr="00767591">
              <w:rPr>
                <w:rFonts w:ascii="Times New Roman" w:hAnsi="Times New Roman" w:cs="Times New Roman"/>
              </w:rPr>
              <w:t xml:space="preserve"> (</w:t>
            </w:r>
            <w:proofErr w:type="spellStart"/>
            <w:r w:rsidRPr="00767591">
              <w:rPr>
                <w:rFonts w:ascii="Times New Roman" w:hAnsi="Times New Roman" w:cs="Times New Roman"/>
              </w:rPr>
              <w:t>Koniak</w:t>
            </w:r>
            <w:proofErr w:type="spellEnd"/>
            <w:r w:rsidRPr="00767591">
              <w:rPr>
                <w:rFonts w:ascii="Times New Roman" w:hAnsi="Times New Roman" w:cs="Times New Roman"/>
              </w:rPr>
              <w:t xml:space="preserve">-Griffin </w:t>
            </w:r>
            <w:r w:rsidR="008605F5" w:rsidRPr="00767591">
              <w:rPr>
                <w:rFonts w:ascii="Times New Roman" w:hAnsi="Times New Roman" w:cs="Times New Roman"/>
              </w:rPr>
              <w:t>et al.</w:t>
            </w:r>
            <w:r w:rsidRPr="00767591">
              <w:rPr>
                <w:rFonts w:ascii="Times New Roman" w:hAnsi="Times New Roman" w:cs="Times New Roman"/>
              </w:rPr>
              <w:t xml:space="preserve"> 2011; Lesser </w:t>
            </w:r>
            <w:r w:rsidR="008605F5" w:rsidRPr="00767591">
              <w:rPr>
                <w:rFonts w:ascii="Times New Roman" w:hAnsi="Times New Roman" w:cs="Times New Roman"/>
              </w:rPr>
              <w:t>et al.</w:t>
            </w:r>
            <w:r w:rsidRPr="00767591">
              <w:rPr>
                <w:rFonts w:ascii="Times New Roman" w:hAnsi="Times New Roman" w:cs="Times New Roman"/>
              </w:rPr>
              <w:t xml:space="preserve"> 2009)</w:t>
            </w:r>
            <w:r w:rsidR="005066F9" w:rsidRPr="00767591">
              <w:rPr>
                <w:rFonts w:ascii="Times New Roman" w:hAnsi="Times New Roman" w:cs="Times New Roman"/>
                <w:vertAlign w:val="superscript"/>
              </w:rPr>
              <w:t>n</w:t>
            </w:r>
          </w:p>
        </w:tc>
      </w:tr>
      <w:tr w:rsidR="00767591" w:rsidRPr="00767591" w14:paraId="0DD15C1D" w14:textId="77777777" w:rsidTr="006541F6">
        <w:tc>
          <w:tcPr>
            <w:tcW w:w="1800" w:type="dxa"/>
          </w:tcPr>
          <w:p w14:paraId="232724BF" w14:textId="37D74D60" w:rsidR="00346137" w:rsidRPr="00767591" w:rsidRDefault="00077CCE" w:rsidP="00077CCE">
            <w:r w:rsidRPr="00767591">
              <w:t>Group-based curriculum (couple</w:t>
            </w:r>
            <w:r w:rsidR="001A5F9C" w:rsidRPr="00767591">
              <w:t xml:space="preserve"> </w:t>
            </w:r>
            <w:r w:rsidRPr="00767591">
              <w:t>focused)</w:t>
            </w:r>
          </w:p>
        </w:tc>
        <w:tc>
          <w:tcPr>
            <w:tcW w:w="1440" w:type="dxa"/>
          </w:tcPr>
          <w:p w14:paraId="2FB98343" w14:textId="77777777" w:rsidR="00346137" w:rsidRPr="00767591" w:rsidRDefault="00077CCE" w:rsidP="00346137">
            <w:r w:rsidRPr="00767591">
              <w:t>Community</w:t>
            </w:r>
            <w:r w:rsidR="00AC0B5F" w:rsidRPr="00767591">
              <w:t xml:space="preserve"> based</w:t>
            </w:r>
          </w:p>
        </w:tc>
        <w:tc>
          <w:tcPr>
            <w:tcW w:w="1260" w:type="dxa"/>
          </w:tcPr>
          <w:p w14:paraId="7AED6CF0" w14:textId="77777777" w:rsidR="00346137" w:rsidRPr="00767591" w:rsidRDefault="00077CCE" w:rsidP="00346137">
            <w:r w:rsidRPr="00767591">
              <w:t>Short</w:t>
            </w:r>
          </w:p>
          <w:p w14:paraId="01793DF5" w14:textId="77777777" w:rsidR="00077CCE" w:rsidRPr="00767591" w:rsidRDefault="00077CCE" w:rsidP="00346137"/>
          <w:p w14:paraId="234AA2C4" w14:textId="77777777" w:rsidR="00077CCE" w:rsidRPr="00767591" w:rsidRDefault="00AC0B5F" w:rsidP="00AC0B5F">
            <w:r w:rsidRPr="00767591">
              <w:t>At least b</w:t>
            </w:r>
            <w:r w:rsidR="00077CCE" w:rsidRPr="00767591">
              <w:t>iweekly</w:t>
            </w:r>
          </w:p>
        </w:tc>
        <w:tc>
          <w:tcPr>
            <w:tcW w:w="1260" w:type="dxa"/>
          </w:tcPr>
          <w:p w14:paraId="01530CFA" w14:textId="77777777" w:rsidR="00346137" w:rsidRPr="00767591" w:rsidRDefault="00077CCE" w:rsidP="00346137">
            <w:r w:rsidRPr="00767591">
              <w:t>Case worker</w:t>
            </w:r>
          </w:p>
        </w:tc>
        <w:tc>
          <w:tcPr>
            <w:tcW w:w="7200" w:type="dxa"/>
          </w:tcPr>
          <w:p w14:paraId="6A2594A4" w14:textId="77777777" w:rsidR="00077CCE" w:rsidRPr="00767591" w:rsidRDefault="00077CCE" w:rsidP="00077CCE">
            <w:proofErr w:type="spellStart"/>
            <w:r w:rsidRPr="00767591">
              <w:t>Respeto</w:t>
            </w:r>
            <w:proofErr w:type="spellEnd"/>
            <w:r w:rsidRPr="00767591">
              <w:t>/</w:t>
            </w:r>
            <w:proofErr w:type="spellStart"/>
            <w:r w:rsidRPr="00767591">
              <w:t>Proteger</w:t>
            </w:r>
            <w:proofErr w:type="spellEnd"/>
            <w:r w:rsidRPr="00767591">
              <w:t>: Respecting and Protecting Our Relationships is a culturally rooted</w:t>
            </w:r>
            <w:r w:rsidR="00ED0E8C" w:rsidRPr="00767591">
              <w:t>,</w:t>
            </w:r>
            <w:r w:rsidRPr="00767591">
              <w:t xml:space="preserve"> couple-focused and asset-based HIV prevention program for young Latino parents that builds on feelings of paternal protectiveness while integrating cultural teaching as motivation to reduce risky sexual behavior. Each series of classes includes a 12-hour</w:t>
            </w:r>
          </w:p>
          <w:p w14:paraId="3EC45A84" w14:textId="77777777" w:rsidR="00346137" w:rsidRPr="00767591" w:rsidRDefault="00077CCE" w:rsidP="00077CCE">
            <w:proofErr w:type="gramStart"/>
            <w:r w:rsidRPr="00767591">
              <w:t>curriculum</w:t>
            </w:r>
            <w:proofErr w:type="gramEnd"/>
            <w:r w:rsidRPr="00767591">
              <w:t xml:space="preserve"> intended for small groups of couples.</w:t>
            </w:r>
          </w:p>
        </w:tc>
      </w:tr>
      <w:tr w:rsidR="00767591" w:rsidRPr="00767591" w14:paraId="06092021" w14:textId="77777777" w:rsidTr="00280BD9">
        <w:tc>
          <w:tcPr>
            <w:tcW w:w="12960" w:type="dxa"/>
            <w:gridSpan w:val="5"/>
          </w:tcPr>
          <w:p w14:paraId="33C77610" w14:textId="77777777" w:rsidR="00346137" w:rsidRPr="00767591" w:rsidRDefault="00346137" w:rsidP="00346137">
            <w:r w:rsidRPr="00767591">
              <w:rPr>
                <w:rFonts w:ascii="Times New Roman" w:hAnsi="Times New Roman" w:cs="Times New Roman"/>
              </w:rPr>
              <w:t>Teen Parent Demonstration (</w:t>
            </w:r>
            <w:proofErr w:type="spellStart"/>
            <w:r w:rsidRPr="00767591">
              <w:rPr>
                <w:rFonts w:ascii="Times New Roman" w:hAnsi="Times New Roman" w:cs="Times New Roman"/>
              </w:rPr>
              <w:t>Kisker</w:t>
            </w:r>
            <w:proofErr w:type="spellEnd"/>
            <w:r w:rsidRPr="00767591">
              <w:rPr>
                <w:rFonts w:ascii="Times New Roman" w:hAnsi="Times New Roman" w:cs="Times New Roman"/>
              </w:rPr>
              <w:t xml:space="preserve"> </w:t>
            </w:r>
            <w:r w:rsidR="008605F5" w:rsidRPr="00767591">
              <w:rPr>
                <w:rFonts w:ascii="Times New Roman" w:hAnsi="Times New Roman" w:cs="Times New Roman"/>
              </w:rPr>
              <w:t>et al.</w:t>
            </w:r>
            <w:r w:rsidRPr="00767591">
              <w:rPr>
                <w:rFonts w:ascii="Times New Roman" w:hAnsi="Times New Roman" w:cs="Times New Roman"/>
              </w:rPr>
              <w:t xml:space="preserve"> 1998)</w:t>
            </w:r>
            <w:r w:rsidR="005066F9" w:rsidRPr="00767591">
              <w:rPr>
                <w:rFonts w:ascii="Times New Roman" w:hAnsi="Times New Roman" w:cs="Times New Roman"/>
                <w:vertAlign w:val="superscript"/>
              </w:rPr>
              <w:t>o</w:t>
            </w:r>
          </w:p>
        </w:tc>
      </w:tr>
      <w:tr w:rsidR="00767591" w:rsidRPr="00767591" w14:paraId="5BEF52E8" w14:textId="77777777" w:rsidTr="00543176">
        <w:tc>
          <w:tcPr>
            <w:tcW w:w="1800" w:type="dxa"/>
            <w:tcBorders>
              <w:bottom w:val="nil"/>
            </w:tcBorders>
          </w:tcPr>
          <w:p w14:paraId="27223D13" w14:textId="77777777" w:rsidR="00346137" w:rsidRPr="00767591" w:rsidRDefault="00F17125" w:rsidP="00346137">
            <w:r w:rsidRPr="00767591">
              <w:t>Educational or employment services (one-on-one)</w:t>
            </w:r>
          </w:p>
        </w:tc>
        <w:tc>
          <w:tcPr>
            <w:tcW w:w="1440" w:type="dxa"/>
            <w:tcBorders>
              <w:bottom w:val="nil"/>
            </w:tcBorders>
          </w:tcPr>
          <w:p w14:paraId="678DC662" w14:textId="77777777" w:rsidR="00346137" w:rsidRPr="00767591" w:rsidRDefault="00F17125" w:rsidP="00346137">
            <w:r w:rsidRPr="00767591">
              <w:t>Welfare office</w:t>
            </w:r>
          </w:p>
        </w:tc>
        <w:tc>
          <w:tcPr>
            <w:tcW w:w="1260" w:type="dxa"/>
            <w:tcBorders>
              <w:bottom w:val="nil"/>
            </w:tcBorders>
          </w:tcPr>
          <w:p w14:paraId="45009E8E" w14:textId="77777777" w:rsidR="00346137" w:rsidRPr="00767591" w:rsidRDefault="00F17125" w:rsidP="00346137">
            <w:r w:rsidRPr="00767591">
              <w:t xml:space="preserve">Long </w:t>
            </w:r>
          </w:p>
          <w:p w14:paraId="43CF7837" w14:textId="77777777" w:rsidR="00F17125" w:rsidRPr="00767591" w:rsidRDefault="00F17125" w:rsidP="00346137"/>
          <w:p w14:paraId="0943AC87" w14:textId="77777777" w:rsidR="00F17125" w:rsidRPr="00767591" w:rsidRDefault="00AC0B5F" w:rsidP="00AC0B5F">
            <w:r w:rsidRPr="00767591">
              <w:t>At least w</w:t>
            </w:r>
            <w:r w:rsidR="00F17125" w:rsidRPr="00767591">
              <w:t>eekly</w:t>
            </w:r>
          </w:p>
        </w:tc>
        <w:tc>
          <w:tcPr>
            <w:tcW w:w="1260" w:type="dxa"/>
            <w:tcBorders>
              <w:bottom w:val="nil"/>
            </w:tcBorders>
          </w:tcPr>
          <w:p w14:paraId="043E62A8" w14:textId="77777777" w:rsidR="00346137" w:rsidRPr="00767591" w:rsidRDefault="00F17125" w:rsidP="00346137">
            <w:r w:rsidRPr="00767591">
              <w:t>Case worker</w:t>
            </w:r>
          </w:p>
        </w:tc>
        <w:tc>
          <w:tcPr>
            <w:tcW w:w="7200" w:type="dxa"/>
            <w:tcBorders>
              <w:bottom w:val="nil"/>
            </w:tcBorders>
          </w:tcPr>
          <w:p w14:paraId="685B6F91" w14:textId="77777777" w:rsidR="00F17125" w:rsidRPr="00767591" w:rsidRDefault="00F17125" w:rsidP="00F17125">
            <w:r w:rsidRPr="00767591">
              <w:t>The Teen Parent Demonstration aims to help young welfare-eligible mothers become self-sufficient by helping them set goals related to attaining education, training, and employment. The program requires mothers receiving welfare to participate in initial workshops and then in education, job training, or employment-related activities while</w:t>
            </w:r>
          </w:p>
          <w:p w14:paraId="16D3F1C8" w14:textId="77777777" w:rsidR="00346137" w:rsidRPr="00767591" w:rsidRDefault="00F17125" w:rsidP="00F17125">
            <w:proofErr w:type="gramStart"/>
            <w:r w:rsidRPr="00767591">
              <w:t>receiving</w:t>
            </w:r>
            <w:proofErr w:type="gramEnd"/>
            <w:r w:rsidRPr="00767591">
              <w:t xml:space="preserve"> support services through individualized case management delivered by case managers. Participation among mothers is mandatory </w:t>
            </w:r>
            <w:r w:rsidRPr="00767591">
              <w:lastRenderedPageBreak/>
              <w:t>while they are receiving welfare; mothers who do not comply with planned activities risk losing cash benefits.</w:t>
            </w:r>
          </w:p>
        </w:tc>
      </w:tr>
      <w:tr w:rsidR="00767591" w:rsidRPr="00767591" w14:paraId="1AD2CCF6" w14:textId="77777777" w:rsidTr="00543176">
        <w:tc>
          <w:tcPr>
            <w:tcW w:w="12960" w:type="dxa"/>
            <w:gridSpan w:val="5"/>
            <w:tcBorders>
              <w:top w:val="nil"/>
              <w:bottom w:val="nil"/>
            </w:tcBorders>
          </w:tcPr>
          <w:p w14:paraId="074C728A" w14:textId="77777777" w:rsidR="00346137" w:rsidRPr="00767591" w:rsidRDefault="00346137" w:rsidP="00346137">
            <w:r w:rsidRPr="00767591">
              <w:rPr>
                <w:rFonts w:ascii="Times New Roman" w:hAnsi="Times New Roman" w:cs="Times New Roman"/>
              </w:rPr>
              <w:lastRenderedPageBreak/>
              <w:t xml:space="preserve">Teen Parent Home Visitor Services Demonstration (Kelsey </w:t>
            </w:r>
            <w:r w:rsidR="008605F5" w:rsidRPr="00767591">
              <w:rPr>
                <w:rFonts w:ascii="Times New Roman" w:hAnsi="Times New Roman" w:cs="Times New Roman"/>
              </w:rPr>
              <w:t>et al.</w:t>
            </w:r>
            <w:r w:rsidRPr="00767591">
              <w:rPr>
                <w:rFonts w:ascii="Times New Roman" w:hAnsi="Times New Roman" w:cs="Times New Roman"/>
              </w:rPr>
              <w:t xml:space="preserve"> 2001)</w:t>
            </w:r>
            <w:r w:rsidR="005066F9" w:rsidRPr="00767591">
              <w:rPr>
                <w:rFonts w:ascii="Times New Roman" w:hAnsi="Times New Roman" w:cs="Times New Roman"/>
                <w:vertAlign w:val="superscript"/>
              </w:rPr>
              <w:t>p</w:t>
            </w:r>
          </w:p>
        </w:tc>
      </w:tr>
      <w:tr w:rsidR="00767591" w:rsidRPr="00767591" w14:paraId="2618C068" w14:textId="77777777" w:rsidTr="00543176">
        <w:tc>
          <w:tcPr>
            <w:tcW w:w="1800" w:type="dxa"/>
            <w:tcBorders>
              <w:top w:val="nil"/>
              <w:bottom w:val="single" w:sz="2" w:space="0" w:color="auto"/>
            </w:tcBorders>
          </w:tcPr>
          <w:p w14:paraId="240DAF05" w14:textId="77777777" w:rsidR="00346137" w:rsidRPr="00767591" w:rsidRDefault="00F17125" w:rsidP="00346137">
            <w:r w:rsidRPr="00767591">
              <w:t>Home visiting (one-on-one)</w:t>
            </w:r>
          </w:p>
        </w:tc>
        <w:tc>
          <w:tcPr>
            <w:tcW w:w="1440" w:type="dxa"/>
            <w:tcBorders>
              <w:top w:val="nil"/>
              <w:bottom w:val="single" w:sz="2" w:space="0" w:color="auto"/>
            </w:tcBorders>
          </w:tcPr>
          <w:p w14:paraId="3C000864" w14:textId="77777777" w:rsidR="00346137" w:rsidRPr="00767591" w:rsidRDefault="00F17125" w:rsidP="00346137">
            <w:r w:rsidRPr="00767591">
              <w:t>Home</w:t>
            </w:r>
          </w:p>
        </w:tc>
        <w:tc>
          <w:tcPr>
            <w:tcW w:w="1260" w:type="dxa"/>
            <w:tcBorders>
              <w:top w:val="nil"/>
              <w:bottom w:val="single" w:sz="2" w:space="0" w:color="auto"/>
            </w:tcBorders>
          </w:tcPr>
          <w:p w14:paraId="684EB94B" w14:textId="77777777" w:rsidR="00346137" w:rsidRPr="00767591" w:rsidRDefault="00F17125" w:rsidP="00346137">
            <w:r w:rsidRPr="00767591">
              <w:t>Variable length</w:t>
            </w:r>
          </w:p>
          <w:p w14:paraId="2F2771B3" w14:textId="77777777" w:rsidR="00F17125" w:rsidRPr="00767591" w:rsidRDefault="00F17125" w:rsidP="00346137"/>
          <w:p w14:paraId="1741B8BF" w14:textId="77777777" w:rsidR="00F17125" w:rsidRPr="00767591" w:rsidRDefault="00AC0B5F" w:rsidP="00346137">
            <w:r w:rsidRPr="00767591">
              <w:t>At least w</w:t>
            </w:r>
            <w:r w:rsidR="00F17125" w:rsidRPr="00767591">
              <w:t>eekly</w:t>
            </w:r>
          </w:p>
        </w:tc>
        <w:tc>
          <w:tcPr>
            <w:tcW w:w="1260" w:type="dxa"/>
            <w:tcBorders>
              <w:top w:val="nil"/>
              <w:bottom w:val="single" w:sz="2" w:space="0" w:color="auto"/>
            </w:tcBorders>
          </w:tcPr>
          <w:p w14:paraId="4F592D42" w14:textId="77777777" w:rsidR="00346137" w:rsidRPr="00767591" w:rsidRDefault="00F17125" w:rsidP="00346137">
            <w:r w:rsidRPr="00767591">
              <w:t>Case worker</w:t>
            </w:r>
          </w:p>
        </w:tc>
        <w:tc>
          <w:tcPr>
            <w:tcW w:w="7200" w:type="dxa"/>
            <w:tcBorders>
              <w:top w:val="nil"/>
              <w:bottom w:val="single" w:sz="2" w:space="0" w:color="auto"/>
            </w:tcBorders>
          </w:tcPr>
          <w:p w14:paraId="2B2A2DD2" w14:textId="77777777" w:rsidR="00F17125" w:rsidRPr="00767591" w:rsidRDefault="00F17125" w:rsidP="00F17125">
            <w:r w:rsidRPr="00767591">
              <w:t>The Teen Parent Home Visitor Services Demonstration aims to improve low-income teen mothers</w:t>
            </w:r>
            <w:r w:rsidR="0036718A" w:rsidRPr="00767591">
              <w:t>’</w:t>
            </w:r>
            <w:r w:rsidRPr="00767591">
              <w:t xml:space="preserve"> participation rates in required welfare-to-work activities (Job Opportunities and Basic Skills Training Program) and promote greater self-sufficiency. Home visitors provide instruction, support, and other necessary assistance in weekly meetings for up to 30</w:t>
            </w:r>
          </w:p>
          <w:p w14:paraId="0C2C99E6" w14:textId="77777777" w:rsidR="00346137" w:rsidRPr="00767591" w:rsidRDefault="00F17125" w:rsidP="00F17125">
            <w:proofErr w:type="gramStart"/>
            <w:r w:rsidRPr="00767591">
              <w:t>months</w:t>
            </w:r>
            <w:proofErr w:type="gramEnd"/>
            <w:r w:rsidRPr="00767591">
              <w:t xml:space="preserve"> as long as the mother is receiving welfare. Mothers who do not comply with home visits risk losing cash benefits.</w:t>
            </w:r>
          </w:p>
        </w:tc>
      </w:tr>
    </w:tbl>
    <w:p w14:paraId="1E9A23EF" w14:textId="77777777" w:rsidR="00A411DB" w:rsidRPr="00767591" w:rsidRDefault="00A411DB" w:rsidP="00A411DB">
      <w:pPr>
        <w:spacing w:line="240" w:lineRule="auto"/>
        <w:ind w:firstLine="0"/>
        <w:rPr>
          <w:rStyle w:val="A9"/>
          <w:color w:val="auto"/>
          <w:sz w:val="24"/>
          <w:szCs w:val="24"/>
        </w:rPr>
      </w:pPr>
      <w:r w:rsidRPr="00767591">
        <w:rPr>
          <w:rStyle w:val="A9"/>
          <w:i/>
          <w:iCs/>
          <w:color w:val="auto"/>
          <w:sz w:val="24"/>
          <w:szCs w:val="24"/>
        </w:rPr>
        <w:t>Note</w:t>
      </w:r>
      <w:r w:rsidR="00ED0E8C" w:rsidRPr="00767591">
        <w:rPr>
          <w:rStyle w:val="A9"/>
          <w:color w:val="auto"/>
          <w:sz w:val="24"/>
          <w:szCs w:val="24"/>
        </w:rPr>
        <w:t>.</w:t>
      </w:r>
      <w:r w:rsidRPr="00767591">
        <w:rPr>
          <w:rStyle w:val="A9"/>
          <w:color w:val="auto"/>
          <w:sz w:val="24"/>
          <w:szCs w:val="24"/>
        </w:rPr>
        <w:t xml:space="preserve"> Program descriptions describe the programs as they were implemented in the eligible studies. </w:t>
      </w:r>
    </w:p>
    <w:p w14:paraId="1A614C9C" w14:textId="59C02A8C" w:rsidR="00A411DB" w:rsidRPr="00767591" w:rsidRDefault="00A411DB" w:rsidP="00A411DB">
      <w:pPr>
        <w:spacing w:line="240" w:lineRule="auto"/>
        <w:ind w:firstLine="0"/>
        <w:rPr>
          <w:rStyle w:val="A9"/>
          <w:color w:val="auto"/>
          <w:sz w:val="24"/>
          <w:szCs w:val="24"/>
        </w:rPr>
      </w:pPr>
      <w:proofErr w:type="gramStart"/>
      <w:r w:rsidRPr="00767591">
        <w:rPr>
          <w:rStyle w:val="A11"/>
          <w:color w:val="auto"/>
          <w:sz w:val="24"/>
          <w:szCs w:val="24"/>
          <w:vertAlign w:val="superscript"/>
        </w:rPr>
        <w:t>a</w:t>
      </w:r>
      <w:proofErr w:type="gramEnd"/>
      <w:r w:rsidRPr="00767591">
        <w:rPr>
          <w:rStyle w:val="A11"/>
          <w:color w:val="auto"/>
          <w:sz w:val="24"/>
          <w:szCs w:val="24"/>
        </w:rPr>
        <w:t xml:space="preserve"> </w:t>
      </w:r>
      <w:r w:rsidRPr="00767591">
        <w:rPr>
          <w:rStyle w:val="A9"/>
          <w:color w:val="auto"/>
          <w:sz w:val="24"/>
          <w:szCs w:val="24"/>
        </w:rPr>
        <w:t xml:space="preserve">Programs that provide one-on-one services and other strategies use a number of different approaches. For example, a program may primarily offer one-on-one home visiting but also offer small group parent training sessions. </w:t>
      </w:r>
    </w:p>
    <w:p w14:paraId="21C4CCC6" w14:textId="2CF432DA" w:rsidR="00A411DB" w:rsidRPr="00767591" w:rsidRDefault="00A411DB" w:rsidP="00A411DB">
      <w:pPr>
        <w:spacing w:line="240" w:lineRule="auto"/>
        <w:ind w:firstLine="0"/>
        <w:rPr>
          <w:rStyle w:val="A9"/>
          <w:color w:val="auto"/>
          <w:sz w:val="24"/>
          <w:szCs w:val="24"/>
        </w:rPr>
      </w:pPr>
      <w:proofErr w:type="gramStart"/>
      <w:r w:rsidRPr="00767591">
        <w:rPr>
          <w:rStyle w:val="A11"/>
          <w:color w:val="auto"/>
          <w:sz w:val="24"/>
          <w:szCs w:val="24"/>
          <w:vertAlign w:val="superscript"/>
        </w:rPr>
        <w:t>b</w:t>
      </w:r>
      <w:proofErr w:type="gramEnd"/>
      <w:r w:rsidRPr="00767591">
        <w:rPr>
          <w:rStyle w:val="A11"/>
          <w:color w:val="auto"/>
          <w:sz w:val="24"/>
          <w:szCs w:val="24"/>
        </w:rPr>
        <w:t xml:space="preserve"> </w:t>
      </w:r>
      <w:r w:rsidRPr="00767591">
        <w:rPr>
          <w:rStyle w:val="A9"/>
          <w:color w:val="auto"/>
          <w:sz w:val="24"/>
          <w:szCs w:val="24"/>
        </w:rPr>
        <w:t xml:space="preserve">Program length definitions are as follows: </w:t>
      </w:r>
      <w:r w:rsidR="001A5F9C" w:rsidRPr="00767591">
        <w:rPr>
          <w:rStyle w:val="A9"/>
          <w:color w:val="auto"/>
          <w:sz w:val="24"/>
          <w:szCs w:val="24"/>
        </w:rPr>
        <w:t>s</w:t>
      </w:r>
      <w:r w:rsidRPr="00767591">
        <w:rPr>
          <w:rStyle w:val="A9"/>
          <w:color w:val="auto"/>
          <w:sz w:val="24"/>
          <w:szCs w:val="24"/>
        </w:rPr>
        <w:t xml:space="preserve">hort programs are </w:t>
      </w:r>
      <w:r w:rsidR="001A5F9C" w:rsidRPr="00767591">
        <w:rPr>
          <w:rStyle w:val="A9"/>
          <w:color w:val="auto"/>
          <w:sz w:val="24"/>
          <w:szCs w:val="24"/>
        </w:rPr>
        <w:t xml:space="preserve">fewer </w:t>
      </w:r>
      <w:r w:rsidRPr="00767591">
        <w:rPr>
          <w:rStyle w:val="A9"/>
          <w:color w:val="auto"/>
          <w:sz w:val="24"/>
          <w:szCs w:val="24"/>
        </w:rPr>
        <w:t xml:space="preserve">than 3 months long, medium programs are 3 to 12 months long, long programs are 13 months or longer. </w:t>
      </w:r>
    </w:p>
    <w:p w14:paraId="15F08214" w14:textId="77777777" w:rsidR="005066F9" w:rsidRPr="00767591" w:rsidRDefault="00A411DB" w:rsidP="00A411DB">
      <w:pPr>
        <w:spacing w:line="240" w:lineRule="auto"/>
        <w:ind w:firstLine="0"/>
        <w:rPr>
          <w:rStyle w:val="A9"/>
          <w:color w:val="auto"/>
          <w:sz w:val="24"/>
          <w:szCs w:val="24"/>
        </w:rPr>
      </w:pPr>
      <w:proofErr w:type="gramStart"/>
      <w:r w:rsidRPr="00767591">
        <w:rPr>
          <w:rStyle w:val="A11"/>
          <w:color w:val="auto"/>
          <w:sz w:val="24"/>
          <w:szCs w:val="24"/>
          <w:vertAlign w:val="superscript"/>
        </w:rPr>
        <w:t>c</w:t>
      </w:r>
      <w:proofErr w:type="gramEnd"/>
      <w:r w:rsidRPr="00767591">
        <w:rPr>
          <w:rStyle w:val="A11"/>
          <w:color w:val="auto"/>
          <w:sz w:val="24"/>
          <w:szCs w:val="24"/>
        </w:rPr>
        <w:t xml:space="preserve"> </w:t>
      </w:r>
      <w:r w:rsidRPr="00767591">
        <w:rPr>
          <w:rStyle w:val="A9"/>
          <w:color w:val="auto"/>
          <w:sz w:val="24"/>
          <w:szCs w:val="24"/>
        </w:rPr>
        <w:t xml:space="preserve">A case worker does not have a professional license. Some programs require case workers to have a certain educational qualification, but others do not. </w:t>
      </w:r>
    </w:p>
    <w:p w14:paraId="46BAEAF1" w14:textId="77777777" w:rsidR="00A67512" w:rsidRPr="00767591" w:rsidRDefault="00A67512" w:rsidP="00A67512">
      <w:pPr>
        <w:spacing w:line="240" w:lineRule="auto"/>
        <w:ind w:firstLine="0"/>
      </w:pPr>
      <w:proofErr w:type="gramStart"/>
      <w:r w:rsidRPr="00767591">
        <w:rPr>
          <w:vertAlign w:val="superscript"/>
        </w:rPr>
        <w:t>d</w:t>
      </w:r>
      <w:proofErr w:type="gramEnd"/>
      <w:r w:rsidRPr="00767591">
        <w:t xml:space="preserve"> Early Head Start also rigorously tested and did not find effects for repeat pregnancy or birth</w:t>
      </w:r>
      <w:r w:rsidR="0062125A" w:rsidRPr="00767591">
        <w:t>.</w:t>
      </w:r>
    </w:p>
    <w:p w14:paraId="0BD409CD" w14:textId="77777777" w:rsidR="00A67512" w:rsidRPr="00767591" w:rsidRDefault="00A67512" w:rsidP="00A67512">
      <w:pPr>
        <w:spacing w:line="240" w:lineRule="auto"/>
        <w:ind w:firstLine="0"/>
        <w:rPr>
          <w:rStyle w:val="A9"/>
          <w:color w:val="auto"/>
          <w:sz w:val="24"/>
          <w:szCs w:val="24"/>
        </w:rPr>
      </w:pPr>
      <w:proofErr w:type="gramStart"/>
      <w:r w:rsidRPr="00767591">
        <w:rPr>
          <w:vertAlign w:val="superscript"/>
        </w:rPr>
        <w:t>e</w:t>
      </w:r>
      <w:proofErr w:type="gramEnd"/>
      <w:r w:rsidRPr="00767591">
        <w:t xml:space="preserve"> Healthy Families America also rigorously tested and did not find effects for repeat pregnancy or birth</w:t>
      </w:r>
      <w:r w:rsidR="0062125A" w:rsidRPr="00767591">
        <w:t>.</w:t>
      </w:r>
    </w:p>
    <w:p w14:paraId="6088C6AD" w14:textId="77777777" w:rsidR="00A67512" w:rsidRPr="00767591" w:rsidRDefault="00A67512" w:rsidP="00A411DB">
      <w:pPr>
        <w:spacing w:line="240" w:lineRule="auto"/>
        <w:ind w:firstLine="0"/>
      </w:pPr>
      <w:proofErr w:type="gramStart"/>
      <w:r w:rsidRPr="00767591">
        <w:rPr>
          <w:rFonts w:ascii="Times New Roman" w:hAnsi="Times New Roman" w:cs="Times New Roman"/>
          <w:vertAlign w:val="superscript"/>
        </w:rPr>
        <w:t>f</w:t>
      </w:r>
      <w:proofErr w:type="gramEnd"/>
      <w:r w:rsidRPr="00767591">
        <w:t xml:space="preserve"> New Chance also rigorously tested and did not find effects for contraceptive use and repeat pregnancy or birth</w:t>
      </w:r>
      <w:r w:rsidR="0062125A" w:rsidRPr="00767591">
        <w:t>.</w:t>
      </w:r>
    </w:p>
    <w:p w14:paraId="7A3AC671" w14:textId="77777777" w:rsidR="00A67512" w:rsidRPr="00767591" w:rsidRDefault="00A67512" w:rsidP="00A411DB">
      <w:pPr>
        <w:spacing w:line="240" w:lineRule="auto"/>
        <w:ind w:firstLine="0"/>
      </w:pPr>
      <w:proofErr w:type="gramStart"/>
      <w:r w:rsidRPr="00767591">
        <w:rPr>
          <w:rFonts w:ascii="Times New Roman" w:hAnsi="Times New Roman" w:cs="Times New Roman"/>
          <w:vertAlign w:val="superscript"/>
        </w:rPr>
        <w:t>g</w:t>
      </w:r>
      <w:proofErr w:type="gramEnd"/>
      <w:r w:rsidRPr="00767591">
        <w:rPr>
          <w:rFonts w:ascii="Times New Roman" w:hAnsi="Times New Roman" w:cs="Times New Roman"/>
        </w:rPr>
        <w:t xml:space="preserve"> AIM 4 Teen Moms</w:t>
      </w:r>
      <w:r w:rsidRPr="00767591">
        <w:t xml:space="preserve"> also rigorously tested education outcomes and did not find effects</w:t>
      </w:r>
      <w:r w:rsidR="0062125A" w:rsidRPr="00767591">
        <w:t>.</w:t>
      </w:r>
    </w:p>
    <w:p w14:paraId="3BDBD6F6" w14:textId="77777777" w:rsidR="00A67512" w:rsidRPr="00767591" w:rsidRDefault="00A67512" w:rsidP="00A411DB">
      <w:pPr>
        <w:spacing w:line="240" w:lineRule="auto"/>
        <w:ind w:firstLine="0"/>
      </w:pPr>
      <w:proofErr w:type="gramStart"/>
      <w:r w:rsidRPr="00767591">
        <w:rPr>
          <w:vertAlign w:val="superscript"/>
        </w:rPr>
        <w:t>h</w:t>
      </w:r>
      <w:proofErr w:type="gramEnd"/>
      <w:r w:rsidRPr="00767591">
        <w:t xml:space="preserve"> </w:t>
      </w:r>
      <w:proofErr w:type="spellStart"/>
      <w:r w:rsidRPr="00767591">
        <w:t>CenteringPregnancy</w:t>
      </w:r>
      <w:proofErr w:type="spellEnd"/>
      <w:r w:rsidRPr="00767591">
        <w:t xml:space="preserve"> Plus HIV prevention also rigorously tested and did not find effects for repeat pregnancies or births</w:t>
      </w:r>
      <w:r w:rsidR="0062125A" w:rsidRPr="00767591">
        <w:t>.</w:t>
      </w:r>
    </w:p>
    <w:p w14:paraId="7BD26338" w14:textId="77777777" w:rsidR="00A67512" w:rsidRPr="00767591" w:rsidRDefault="00A67512" w:rsidP="00A411DB">
      <w:pPr>
        <w:spacing w:line="240" w:lineRule="auto"/>
        <w:ind w:firstLine="0"/>
      </w:pPr>
      <w:proofErr w:type="spellStart"/>
      <w:proofErr w:type="gramStart"/>
      <w:r w:rsidRPr="00767591">
        <w:rPr>
          <w:vertAlign w:val="superscript"/>
        </w:rPr>
        <w:t>i</w:t>
      </w:r>
      <w:proofErr w:type="spellEnd"/>
      <w:proofErr w:type="gramEnd"/>
      <w:r w:rsidRPr="00767591">
        <w:t xml:space="preserve"> Teen Options to Prevent Pregnancy also rigorously tested and did not find effects for education</w:t>
      </w:r>
      <w:r w:rsidR="0062125A" w:rsidRPr="00767591">
        <w:t>.</w:t>
      </w:r>
    </w:p>
    <w:p w14:paraId="513562F7" w14:textId="77777777" w:rsidR="00A67512" w:rsidRPr="00767591" w:rsidRDefault="00A67512" w:rsidP="00A411DB">
      <w:pPr>
        <w:spacing w:line="240" w:lineRule="auto"/>
        <w:ind w:firstLine="0"/>
      </w:pPr>
      <w:proofErr w:type="gramStart"/>
      <w:r w:rsidRPr="00767591">
        <w:rPr>
          <w:vertAlign w:val="superscript"/>
        </w:rPr>
        <w:t>j</w:t>
      </w:r>
      <w:proofErr w:type="gramEnd"/>
      <w:r w:rsidRPr="00767591">
        <w:t xml:space="preserve"> Nurse Family Partnership also rigorously tested and did not find effects for education</w:t>
      </w:r>
      <w:r w:rsidR="0062125A" w:rsidRPr="00767591">
        <w:t>.</w:t>
      </w:r>
    </w:p>
    <w:p w14:paraId="08226EE2" w14:textId="77777777" w:rsidR="00A67512" w:rsidRPr="00767591" w:rsidRDefault="00A67512" w:rsidP="00A411DB">
      <w:pPr>
        <w:spacing w:line="240" w:lineRule="auto"/>
        <w:ind w:firstLine="0"/>
      </w:pPr>
      <w:proofErr w:type="gramStart"/>
      <w:r w:rsidRPr="00767591">
        <w:rPr>
          <w:vertAlign w:val="superscript"/>
        </w:rPr>
        <w:t>k</w:t>
      </w:r>
      <w:proofErr w:type="gramEnd"/>
      <w:r w:rsidRPr="00767591">
        <w:t xml:space="preserve"> Cal-Learn: Financial incentives and case management rigorously tested and did not find effects for repeat pregnancy or birth</w:t>
      </w:r>
      <w:r w:rsidR="0062125A" w:rsidRPr="00767591">
        <w:t>.</w:t>
      </w:r>
    </w:p>
    <w:p w14:paraId="2C047CB7" w14:textId="2F4F91F7" w:rsidR="00A67512" w:rsidRPr="00767591" w:rsidRDefault="00A67512" w:rsidP="00A411DB">
      <w:pPr>
        <w:spacing w:line="240" w:lineRule="auto"/>
        <w:ind w:firstLine="0"/>
      </w:pPr>
      <w:proofErr w:type="gramStart"/>
      <w:r w:rsidRPr="00767591">
        <w:rPr>
          <w:vertAlign w:val="superscript"/>
        </w:rPr>
        <w:t>l</w:t>
      </w:r>
      <w:proofErr w:type="gramEnd"/>
      <w:r w:rsidRPr="00767591">
        <w:t xml:space="preserve"> Girl Talk rigorously tested and did not find effects for repeat pregnancy or birth</w:t>
      </w:r>
      <w:r w:rsidR="0062125A" w:rsidRPr="00767591">
        <w:t>.</w:t>
      </w:r>
    </w:p>
    <w:p w14:paraId="43313D31" w14:textId="77777777" w:rsidR="00A67512" w:rsidRPr="00767591" w:rsidRDefault="00A67512" w:rsidP="00A411DB">
      <w:pPr>
        <w:spacing w:line="240" w:lineRule="auto"/>
        <w:ind w:firstLine="0"/>
      </w:pPr>
      <w:proofErr w:type="gramStart"/>
      <w:r w:rsidRPr="00767591">
        <w:rPr>
          <w:vertAlign w:val="superscript"/>
        </w:rPr>
        <w:t>m</w:t>
      </w:r>
      <w:proofErr w:type="gramEnd"/>
      <w:r w:rsidRPr="00767591">
        <w:t xml:space="preserve"> Project CHARM - Be Proud! Be Responsible! Be Protective! </w:t>
      </w:r>
      <w:proofErr w:type="gramStart"/>
      <w:r w:rsidRPr="00767591">
        <w:t>rigorously</w:t>
      </w:r>
      <w:proofErr w:type="gramEnd"/>
      <w:r w:rsidRPr="00767591">
        <w:t xml:space="preserve"> tested and did not find effects for contraceptive use</w:t>
      </w:r>
      <w:r w:rsidR="0062125A" w:rsidRPr="00767591">
        <w:t>.</w:t>
      </w:r>
    </w:p>
    <w:p w14:paraId="530549EE" w14:textId="1A9F701F" w:rsidR="00A67512" w:rsidRPr="00767591" w:rsidRDefault="00A67512" w:rsidP="00A411DB">
      <w:pPr>
        <w:spacing w:line="240" w:lineRule="auto"/>
        <w:ind w:firstLine="0"/>
      </w:pPr>
      <w:proofErr w:type="gramStart"/>
      <w:r w:rsidRPr="00767591">
        <w:rPr>
          <w:rFonts w:ascii="Times New Roman" w:hAnsi="Times New Roman" w:cs="Times New Roman"/>
          <w:vertAlign w:val="superscript"/>
        </w:rPr>
        <w:t>n</w:t>
      </w:r>
      <w:proofErr w:type="gramEnd"/>
      <w:r w:rsidRPr="00767591">
        <w:rPr>
          <w:rFonts w:ascii="Times New Roman" w:hAnsi="Times New Roman" w:cs="Times New Roman"/>
        </w:rPr>
        <w:t xml:space="preserve"> </w:t>
      </w:r>
      <w:proofErr w:type="spellStart"/>
      <w:r w:rsidRPr="00767591">
        <w:rPr>
          <w:rFonts w:ascii="Times New Roman" w:hAnsi="Times New Roman" w:cs="Times New Roman"/>
        </w:rPr>
        <w:t>Respeto</w:t>
      </w:r>
      <w:proofErr w:type="spellEnd"/>
      <w:r w:rsidRPr="00767591">
        <w:rPr>
          <w:rFonts w:ascii="Times New Roman" w:hAnsi="Times New Roman" w:cs="Times New Roman"/>
        </w:rPr>
        <w:t>/</w:t>
      </w:r>
      <w:proofErr w:type="spellStart"/>
      <w:r w:rsidRPr="00767591">
        <w:rPr>
          <w:rFonts w:ascii="Times New Roman" w:hAnsi="Times New Roman" w:cs="Times New Roman"/>
        </w:rPr>
        <w:t>Proteger</w:t>
      </w:r>
      <w:proofErr w:type="spellEnd"/>
      <w:r w:rsidRPr="00767591">
        <w:rPr>
          <w:rFonts w:ascii="Times New Roman" w:hAnsi="Times New Roman" w:cs="Times New Roman"/>
        </w:rPr>
        <w:t xml:space="preserve"> </w:t>
      </w:r>
      <w:r w:rsidRPr="00767591">
        <w:t>rigorously tested and did not find effects for contraceptive use</w:t>
      </w:r>
      <w:r w:rsidR="0062125A" w:rsidRPr="00767591">
        <w:t>.</w:t>
      </w:r>
    </w:p>
    <w:p w14:paraId="0CF21418" w14:textId="77777777" w:rsidR="00A67512" w:rsidRPr="00767591" w:rsidRDefault="00A67512" w:rsidP="00A411DB">
      <w:pPr>
        <w:spacing w:line="240" w:lineRule="auto"/>
        <w:ind w:firstLine="0"/>
        <w:rPr>
          <w:rFonts w:ascii="Times New Roman" w:hAnsi="Times New Roman" w:cs="Times New Roman"/>
        </w:rPr>
      </w:pPr>
      <w:proofErr w:type="gramStart"/>
      <w:r w:rsidRPr="00767591">
        <w:rPr>
          <w:rFonts w:ascii="Times New Roman" w:hAnsi="Times New Roman" w:cs="Times New Roman"/>
          <w:vertAlign w:val="superscript"/>
        </w:rPr>
        <w:t>o</w:t>
      </w:r>
      <w:proofErr w:type="gramEnd"/>
      <w:r w:rsidRPr="00767591">
        <w:rPr>
          <w:rFonts w:ascii="Times New Roman" w:hAnsi="Times New Roman" w:cs="Times New Roman"/>
        </w:rPr>
        <w:t xml:space="preserve"> Teen Parent Demonstration </w:t>
      </w:r>
      <w:r w:rsidRPr="00767591">
        <w:t xml:space="preserve">rigorously tested and did not find effects </w:t>
      </w:r>
      <w:r w:rsidRPr="00767591">
        <w:rPr>
          <w:rFonts w:ascii="Times New Roman" w:hAnsi="Times New Roman" w:cs="Times New Roman"/>
        </w:rPr>
        <w:t>for education and repeat pregnancy or birth</w:t>
      </w:r>
      <w:r w:rsidR="0062125A" w:rsidRPr="00767591">
        <w:rPr>
          <w:rFonts w:ascii="Times New Roman" w:hAnsi="Times New Roman" w:cs="Times New Roman"/>
        </w:rPr>
        <w:t>.</w:t>
      </w:r>
    </w:p>
    <w:p w14:paraId="29CA4397" w14:textId="7C3A9C7A" w:rsidR="00E034F3" w:rsidRPr="00767591" w:rsidRDefault="00A67512" w:rsidP="00EB0B40">
      <w:pPr>
        <w:spacing w:line="240" w:lineRule="auto"/>
        <w:ind w:firstLine="0"/>
      </w:pPr>
      <w:proofErr w:type="gramStart"/>
      <w:r w:rsidRPr="00767591">
        <w:rPr>
          <w:rFonts w:ascii="Times New Roman" w:hAnsi="Times New Roman" w:cs="Times New Roman"/>
          <w:vertAlign w:val="superscript"/>
        </w:rPr>
        <w:lastRenderedPageBreak/>
        <w:t>p</w:t>
      </w:r>
      <w:proofErr w:type="gramEnd"/>
      <w:r w:rsidRPr="00767591">
        <w:rPr>
          <w:rFonts w:ascii="Times New Roman" w:hAnsi="Times New Roman" w:cs="Times New Roman"/>
        </w:rPr>
        <w:t xml:space="preserve"> Teen Parent Home Visitor Services Demonstration</w:t>
      </w:r>
      <w:r w:rsidR="00A411DB" w:rsidRPr="00767591">
        <w:t xml:space="preserve"> </w:t>
      </w:r>
      <w:r w:rsidR="003971DD" w:rsidRPr="00767591">
        <w:t>rigorously tested and did not find effects for education and repeat pregnancy or birth</w:t>
      </w:r>
      <w:r w:rsidR="00B27809" w:rsidRPr="00767591">
        <w:t>.</w:t>
      </w:r>
    </w:p>
    <w:sectPr w:rsidR="00E034F3" w:rsidRPr="00767591" w:rsidSect="00767591">
      <w:endnotePr>
        <w:numFmt w:val="decimal"/>
      </w:endnotePr>
      <w:type w:val="continuous"/>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04E159" w16cid:durableId="216D4E88"/>
  <w16cid:commentId w16cid:paraId="5A45E41A" w16cid:durableId="216D68AD"/>
  <w16cid:commentId w16cid:paraId="464CB24E" w16cid:durableId="216D68D8"/>
  <w16cid:commentId w16cid:paraId="076133A7" w16cid:durableId="216D6913"/>
  <w16cid:commentId w16cid:paraId="370754ED" w16cid:durableId="216D69E4"/>
  <w16cid:commentId w16cid:paraId="2F51D7F9" w16cid:durableId="216D6A96"/>
  <w16cid:commentId w16cid:paraId="71D7370F" w16cid:durableId="216D4E21"/>
  <w16cid:commentId w16cid:paraId="68681EDA" w16cid:durableId="216D6C58"/>
  <w16cid:commentId w16cid:paraId="32159DC9" w16cid:durableId="216D6CA1"/>
  <w16cid:commentId w16cid:paraId="025303F6" w16cid:durableId="216D7038"/>
  <w16cid:commentId w16cid:paraId="45CBA2F9" w16cid:durableId="216D7191"/>
  <w16cid:commentId w16cid:paraId="4A35FEC6" w16cid:durableId="216D7242"/>
  <w16cid:commentId w16cid:paraId="2EAB19F4" w16cid:durableId="216D72B6"/>
  <w16cid:commentId w16cid:paraId="7C999566" w16cid:durableId="216E67D1"/>
  <w16cid:commentId w16cid:paraId="3B1298B5" w16cid:durableId="216D7411"/>
  <w16cid:commentId w16cid:paraId="349A268B" w16cid:durableId="216D74A3"/>
  <w16cid:commentId w16cid:paraId="3038038D" w16cid:durableId="216D69BE"/>
  <w16cid:commentId w16cid:paraId="4B897D21" w16cid:durableId="216E685B"/>
  <w16cid:commentId w16cid:paraId="6FED0193" w16cid:durableId="216D6AB6"/>
  <w16cid:commentId w16cid:paraId="78C4198B" w16cid:durableId="216D7D2B"/>
  <w16cid:commentId w16cid:paraId="20C8BC2B" w16cid:durableId="216D7D79"/>
  <w16cid:commentId w16cid:paraId="32804B93" w16cid:durableId="216D7DD9"/>
  <w16cid:commentId w16cid:paraId="12232BA1" w16cid:durableId="216E505F"/>
  <w16cid:commentId w16cid:paraId="67BA0946" w16cid:durableId="216E50EC"/>
  <w16cid:commentId w16cid:paraId="6D3B7471" w16cid:durableId="216E5769"/>
  <w16cid:commentId w16cid:paraId="07CD3A3E" w16cid:durableId="216E57A2"/>
  <w16cid:commentId w16cid:paraId="4F939F36" w16cid:durableId="216E588B"/>
  <w16cid:commentId w16cid:paraId="424F58F9" w16cid:durableId="216E58DB"/>
  <w16cid:commentId w16cid:paraId="72625DEF" w16cid:durableId="216D4E22"/>
  <w16cid:commentId w16cid:paraId="0E37DC90" w16cid:durableId="216E591C"/>
  <w16cid:commentId w16cid:paraId="26F4C477" w16cid:durableId="216E6132"/>
  <w16cid:commentId w16cid:paraId="42BA8BA4" w16cid:durableId="216D4E23"/>
  <w16cid:commentId w16cid:paraId="7258AC94" w16cid:durableId="216E5988"/>
  <w16cid:commentId w16cid:paraId="0205B6A9" w16cid:durableId="216E59DD"/>
  <w16cid:commentId w16cid:paraId="60EDF959" w16cid:durableId="216E5B41"/>
  <w16cid:commentId w16cid:paraId="57145E0A" w16cid:durableId="216E5ADB"/>
  <w16cid:commentId w16cid:paraId="335D3D44" w16cid:durableId="216E5C30"/>
  <w16cid:commentId w16cid:paraId="098BE920" w16cid:durableId="216D4E24"/>
  <w16cid:commentId w16cid:paraId="72E57109" w16cid:durableId="216E5EFA"/>
  <w16cid:commentId w16cid:paraId="4036FF58" w16cid:durableId="216E5F85"/>
  <w16cid:commentId w16cid:paraId="260F8D0A" w16cid:durableId="216E5FE6"/>
  <w16cid:commentId w16cid:paraId="34EBDC5B" w16cid:durableId="216E6025"/>
  <w16cid:commentId w16cid:paraId="3E2FF25C" w16cid:durableId="216E6054"/>
  <w16cid:commentId w16cid:paraId="48D3150D" w16cid:durableId="216E626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686F98" w14:textId="77777777" w:rsidR="004108B0" w:rsidRDefault="004108B0">
      <w:pPr>
        <w:spacing w:line="240" w:lineRule="auto"/>
      </w:pPr>
      <w:r>
        <w:separator/>
      </w:r>
    </w:p>
    <w:p w14:paraId="678E031E" w14:textId="77777777" w:rsidR="004108B0" w:rsidRDefault="004108B0"/>
  </w:endnote>
  <w:endnote w:type="continuationSeparator" w:id="0">
    <w:p w14:paraId="68F263AC" w14:textId="77777777" w:rsidR="004108B0" w:rsidRDefault="004108B0">
      <w:pPr>
        <w:spacing w:line="240" w:lineRule="auto"/>
      </w:pPr>
      <w:r>
        <w:continuationSeparator/>
      </w:r>
    </w:p>
    <w:p w14:paraId="35E6B0A6" w14:textId="77777777" w:rsidR="004108B0" w:rsidRDefault="004108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3A3B7" w14:textId="77777777" w:rsidR="004108B0" w:rsidRDefault="004108B0">
      <w:pPr>
        <w:spacing w:line="240" w:lineRule="auto"/>
      </w:pPr>
      <w:r>
        <w:separator/>
      </w:r>
    </w:p>
    <w:p w14:paraId="320C6CC3" w14:textId="77777777" w:rsidR="004108B0" w:rsidRDefault="004108B0"/>
  </w:footnote>
  <w:footnote w:type="continuationSeparator" w:id="0">
    <w:p w14:paraId="418D126C" w14:textId="77777777" w:rsidR="004108B0" w:rsidRDefault="004108B0">
      <w:pPr>
        <w:spacing w:line="240" w:lineRule="auto"/>
      </w:pPr>
      <w:r>
        <w:continuationSeparator/>
      </w:r>
    </w:p>
    <w:p w14:paraId="5C088164" w14:textId="77777777" w:rsidR="004108B0" w:rsidRDefault="004108B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4C7A8" w14:textId="77777777" w:rsidR="004108B0" w:rsidRDefault="00767591">
    <w:pPr>
      <w:pStyle w:val="Header"/>
    </w:pPr>
    <w:sdt>
      <w:sdtPr>
        <w:rPr>
          <w:rStyle w:val="Strong"/>
        </w:rPr>
        <w:alias w:val="Running head"/>
        <w:tag w:val=""/>
        <w:id w:val="12739865"/>
        <w:placeholder>
          <w:docPart w:val="6ABFB3DCBD98407C8A8B155874F230F2"/>
        </w:placeholder>
        <w:dataBinding w:prefixMappings="xmlns:ns0='http://schemas.microsoft.com/office/2006/coverPageProps' " w:xpath="/ns0:CoverPageProperties[1]/ns0:Abstract[1]" w:storeItemID="{55AF091B-3C7A-41E3-B477-F2FDAA23CFDA}"/>
        <w15:appearance w15:val="hidden"/>
        <w:text/>
      </w:sdtPr>
      <w:sdtEndPr>
        <w:rPr>
          <w:rStyle w:val="Strong"/>
        </w:rPr>
      </w:sdtEndPr>
      <w:sdtContent>
        <w:r w:rsidR="004108B0" w:rsidRPr="0036718A">
          <w:rPr>
            <w:rStyle w:val="Strong"/>
          </w:rPr>
          <w:t>Programs to support teen parents’ self-sufficiency</w:t>
        </w:r>
      </w:sdtContent>
    </w:sdt>
    <w:r w:rsidR="004108B0">
      <w:rPr>
        <w:rStyle w:val="Strong"/>
      </w:rPr>
      <w:ptab w:relativeTo="margin" w:alignment="right" w:leader="none"/>
    </w:r>
    <w:r w:rsidR="004108B0">
      <w:rPr>
        <w:rStyle w:val="Strong"/>
      </w:rPr>
      <w:fldChar w:fldCharType="begin"/>
    </w:r>
    <w:r w:rsidR="004108B0">
      <w:rPr>
        <w:rStyle w:val="Strong"/>
      </w:rPr>
      <w:instrText xml:space="preserve"> PAGE   \* MERGEFORMAT </w:instrText>
    </w:r>
    <w:r w:rsidR="004108B0">
      <w:rPr>
        <w:rStyle w:val="Strong"/>
      </w:rPr>
      <w:fldChar w:fldCharType="separate"/>
    </w:r>
    <w:r>
      <w:rPr>
        <w:rStyle w:val="Strong"/>
        <w:noProof/>
      </w:rPr>
      <w:t>15</w:t>
    </w:r>
    <w:r w:rsidR="004108B0">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659DA" w14:textId="77777777" w:rsidR="004108B0" w:rsidRDefault="004108B0">
    <w:pPr>
      <w:pStyle w:val="Header"/>
      <w:rPr>
        <w:rStyle w:val="Strong"/>
      </w:rPr>
    </w:pPr>
    <w:r>
      <w:t xml:space="preserve">Running head: </w:t>
    </w:r>
    <w:sdt>
      <w:sdtPr>
        <w:rPr>
          <w:rStyle w:val="Strong"/>
        </w:rPr>
        <w:alias w:val="Running head"/>
        <w:tag w:val=""/>
        <w:id w:val="-696842620"/>
        <w:placeholder>
          <w:docPart w:val="250071A0A2304CDBB5E92F2DC1ED5BB0"/>
        </w:placeholder>
        <w:dataBinding w:prefixMappings="xmlns:ns0='http://schemas.microsoft.com/office/2006/coverPageProps' " w:xpath="/ns0:CoverPageProperties[1]/ns0:Abstract[1]" w:storeItemID="{55AF091B-3C7A-41E3-B477-F2FDAA23CFDA}"/>
        <w15:appearance w15:val="hidden"/>
        <w:text/>
      </w:sdtPr>
      <w:sdtEndPr>
        <w:rPr>
          <w:rStyle w:val="Strong"/>
        </w:rPr>
      </w:sdtEndPr>
      <w:sdtContent>
        <w:r w:rsidRPr="0036718A">
          <w:rPr>
            <w:rStyle w:val="Strong"/>
          </w:rPr>
          <w:t>Programs to support teen parents’ self-sufficiency</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61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B0D217F4"/>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92D4722"/>
    <w:multiLevelType w:val="hybridMultilevel"/>
    <w:tmpl w:val="0586504C"/>
    <w:lvl w:ilvl="0" w:tplc="797642D2">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2627672"/>
    <w:multiLevelType w:val="hybridMultilevel"/>
    <w:tmpl w:val="8E443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5F4639"/>
    <w:multiLevelType w:val="hybridMultilevel"/>
    <w:tmpl w:val="28C46A90"/>
    <w:lvl w:ilvl="0" w:tplc="C8BEA310">
      <w:start w:val="1"/>
      <w:numFmt w:val="bullet"/>
      <w:pStyle w:val="Dash"/>
      <w:lvlText w:val="-"/>
      <w:lvlJc w:val="left"/>
      <w:pPr>
        <w:ind w:left="792" w:hanging="360"/>
      </w:pPr>
      <w:rPr>
        <w:rFonts w:ascii="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C157DAC"/>
    <w:multiLevelType w:val="hybridMultilevel"/>
    <w:tmpl w:val="E8C20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1652B19"/>
    <w:multiLevelType w:val="hybridMultilevel"/>
    <w:tmpl w:val="4592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535CF7"/>
    <w:multiLevelType w:val="hybridMultilevel"/>
    <w:tmpl w:val="957E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2E30B8"/>
    <w:multiLevelType w:val="hybridMultilevel"/>
    <w:tmpl w:val="79588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46475231"/>
    <w:multiLevelType w:val="hybridMultilevel"/>
    <w:tmpl w:val="B920B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1DC2A20"/>
    <w:multiLevelType w:val="hybridMultilevel"/>
    <w:tmpl w:val="6DC81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66F2E71"/>
    <w:multiLevelType w:val="hybridMultilevel"/>
    <w:tmpl w:val="A3429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nsid w:val="7020478C"/>
    <w:multiLevelType w:val="hybridMultilevel"/>
    <w:tmpl w:val="63B470E8"/>
    <w:lvl w:ilvl="0" w:tplc="B6882E88">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74445C2"/>
    <w:multiLevelType w:val="hybridMultilevel"/>
    <w:tmpl w:val="B0428596"/>
    <w:lvl w:ilvl="0" w:tplc="8EF4A53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81E75F4"/>
    <w:multiLevelType w:val="hybridMultilevel"/>
    <w:tmpl w:val="DA822E9A"/>
    <w:lvl w:ilvl="0" w:tplc="3362B8E8">
      <w:start w:val="1"/>
      <w:numFmt w:val="decimal"/>
      <w:lvlText w:val="%1."/>
      <w:lvlJc w:val="left"/>
      <w:pPr>
        <w:tabs>
          <w:tab w:val="num" w:pos="720"/>
        </w:tabs>
        <w:ind w:left="720" w:hanging="360"/>
      </w:pPr>
    </w:lvl>
    <w:lvl w:ilvl="1" w:tplc="3C82A314" w:tentative="1">
      <w:start w:val="1"/>
      <w:numFmt w:val="decimal"/>
      <w:lvlText w:val="%2."/>
      <w:lvlJc w:val="left"/>
      <w:pPr>
        <w:tabs>
          <w:tab w:val="num" w:pos="1440"/>
        </w:tabs>
        <w:ind w:left="1440" w:hanging="360"/>
      </w:pPr>
    </w:lvl>
    <w:lvl w:ilvl="2" w:tplc="E6969CE0" w:tentative="1">
      <w:start w:val="1"/>
      <w:numFmt w:val="decimal"/>
      <w:lvlText w:val="%3."/>
      <w:lvlJc w:val="left"/>
      <w:pPr>
        <w:tabs>
          <w:tab w:val="num" w:pos="2160"/>
        </w:tabs>
        <w:ind w:left="2160" w:hanging="360"/>
      </w:pPr>
    </w:lvl>
    <w:lvl w:ilvl="3" w:tplc="E82A5398" w:tentative="1">
      <w:start w:val="1"/>
      <w:numFmt w:val="decimal"/>
      <w:lvlText w:val="%4."/>
      <w:lvlJc w:val="left"/>
      <w:pPr>
        <w:tabs>
          <w:tab w:val="num" w:pos="2880"/>
        </w:tabs>
        <w:ind w:left="2880" w:hanging="360"/>
      </w:pPr>
    </w:lvl>
    <w:lvl w:ilvl="4" w:tplc="73E20FF2" w:tentative="1">
      <w:start w:val="1"/>
      <w:numFmt w:val="decimal"/>
      <w:lvlText w:val="%5."/>
      <w:lvlJc w:val="left"/>
      <w:pPr>
        <w:tabs>
          <w:tab w:val="num" w:pos="3600"/>
        </w:tabs>
        <w:ind w:left="3600" w:hanging="360"/>
      </w:pPr>
    </w:lvl>
    <w:lvl w:ilvl="5" w:tplc="0AF0120E" w:tentative="1">
      <w:start w:val="1"/>
      <w:numFmt w:val="decimal"/>
      <w:lvlText w:val="%6."/>
      <w:lvlJc w:val="left"/>
      <w:pPr>
        <w:tabs>
          <w:tab w:val="num" w:pos="4320"/>
        </w:tabs>
        <w:ind w:left="4320" w:hanging="360"/>
      </w:pPr>
    </w:lvl>
    <w:lvl w:ilvl="6" w:tplc="1678697C" w:tentative="1">
      <w:start w:val="1"/>
      <w:numFmt w:val="decimal"/>
      <w:lvlText w:val="%7."/>
      <w:lvlJc w:val="left"/>
      <w:pPr>
        <w:tabs>
          <w:tab w:val="num" w:pos="5040"/>
        </w:tabs>
        <w:ind w:left="5040" w:hanging="360"/>
      </w:pPr>
    </w:lvl>
    <w:lvl w:ilvl="7" w:tplc="1E9A7D2E" w:tentative="1">
      <w:start w:val="1"/>
      <w:numFmt w:val="decimal"/>
      <w:lvlText w:val="%8."/>
      <w:lvlJc w:val="left"/>
      <w:pPr>
        <w:tabs>
          <w:tab w:val="num" w:pos="5760"/>
        </w:tabs>
        <w:ind w:left="5760" w:hanging="360"/>
      </w:pPr>
    </w:lvl>
    <w:lvl w:ilvl="8" w:tplc="C5BEC698" w:tentative="1">
      <w:start w:val="1"/>
      <w:numFmt w:val="decimal"/>
      <w:lvlText w:val="%9."/>
      <w:lvlJc w:val="left"/>
      <w:pPr>
        <w:tabs>
          <w:tab w:val="num" w:pos="6480"/>
        </w:tabs>
        <w:ind w:left="6480" w:hanging="360"/>
      </w:pPr>
    </w:lvl>
  </w:abstractNum>
  <w:abstractNum w:abstractNumId="27">
    <w:nsid w:val="78AF2541"/>
    <w:multiLevelType w:val="hybridMultilevel"/>
    <w:tmpl w:val="4B08EF22"/>
    <w:lvl w:ilvl="0" w:tplc="919EEC9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24"/>
  </w:num>
  <w:num w:numId="13">
    <w:abstractNumId w:val="20"/>
  </w:num>
  <w:num w:numId="14">
    <w:abstractNumId w:val="18"/>
  </w:num>
  <w:num w:numId="15">
    <w:abstractNumId w:val="22"/>
  </w:num>
  <w:num w:numId="16">
    <w:abstractNumId w:val="23"/>
  </w:num>
  <w:num w:numId="17">
    <w:abstractNumId w:val="11"/>
  </w:num>
  <w:num w:numId="18">
    <w:abstractNumId w:val="10"/>
  </w:num>
  <w:num w:numId="19">
    <w:abstractNumId w:val="25"/>
  </w:num>
  <w:num w:numId="20">
    <w:abstractNumId w:val="12"/>
  </w:num>
  <w:num w:numId="21">
    <w:abstractNumId w:val="26"/>
  </w:num>
  <w:num w:numId="22">
    <w:abstractNumId w:val="27"/>
  </w:num>
  <w:num w:numId="23">
    <w:abstractNumId w:val="16"/>
  </w:num>
  <w:num w:numId="24">
    <w:abstractNumId w:val="21"/>
  </w:num>
  <w:num w:numId="25">
    <w:abstractNumId w:val="14"/>
  </w:num>
  <w:num w:numId="26">
    <w:abstractNumId w:val="13"/>
  </w:num>
  <w:num w:numId="27">
    <w:abstractNumId w:val="17"/>
  </w:num>
  <w:num w:numId="28">
    <w:abstractNumId w:val="1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B5"/>
    <w:rsid w:val="00000903"/>
    <w:rsid w:val="000012B2"/>
    <w:rsid w:val="00004979"/>
    <w:rsid w:val="00004D48"/>
    <w:rsid w:val="00007612"/>
    <w:rsid w:val="000209DB"/>
    <w:rsid w:val="000219A3"/>
    <w:rsid w:val="0002218F"/>
    <w:rsid w:val="000225A8"/>
    <w:rsid w:val="00025CBF"/>
    <w:rsid w:val="0002756B"/>
    <w:rsid w:val="000328F9"/>
    <w:rsid w:val="00032F6E"/>
    <w:rsid w:val="00037CA4"/>
    <w:rsid w:val="000423ED"/>
    <w:rsid w:val="0004285A"/>
    <w:rsid w:val="000500BF"/>
    <w:rsid w:val="00057757"/>
    <w:rsid w:val="00062384"/>
    <w:rsid w:val="00064037"/>
    <w:rsid w:val="00064196"/>
    <w:rsid w:val="00066D68"/>
    <w:rsid w:val="00067062"/>
    <w:rsid w:val="00074D88"/>
    <w:rsid w:val="00074EEB"/>
    <w:rsid w:val="00077CCE"/>
    <w:rsid w:val="000804F9"/>
    <w:rsid w:val="00080B0C"/>
    <w:rsid w:val="0008469C"/>
    <w:rsid w:val="00084925"/>
    <w:rsid w:val="0008645A"/>
    <w:rsid w:val="000912AA"/>
    <w:rsid w:val="000913B5"/>
    <w:rsid w:val="00092E9E"/>
    <w:rsid w:val="00094F47"/>
    <w:rsid w:val="000A2148"/>
    <w:rsid w:val="000A444B"/>
    <w:rsid w:val="000A75F8"/>
    <w:rsid w:val="000B2480"/>
    <w:rsid w:val="000B6002"/>
    <w:rsid w:val="000B616F"/>
    <w:rsid w:val="000C5CF0"/>
    <w:rsid w:val="000D1898"/>
    <w:rsid w:val="000D1DE8"/>
    <w:rsid w:val="000D34CE"/>
    <w:rsid w:val="000D3F41"/>
    <w:rsid w:val="000D4D84"/>
    <w:rsid w:val="000D5796"/>
    <w:rsid w:val="000D6680"/>
    <w:rsid w:val="000E4251"/>
    <w:rsid w:val="000E7950"/>
    <w:rsid w:val="000F1934"/>
    <w:rsid w:val="000F3A3D"/>
    <w:rsid w:val="000F478E"/>
    <w:rsid w:val="000F5B08"/>
    <w:rsid w:val="000F5CFD"/>
    <w:rsid w:val="0010230E"/>
    <w:rsid w:val="00103A41"/>
    <w:rsid w:val="00107063"/>
    <w:rsid w:val="001115DE"/>
    <w:rsid w:val="001144C2"/>
    <w:rsid w:val="001155A0"/>
    <w:rsid w:val="001213AA"/>
    <w:rsid w:val="00130C2B"/>
    <w:rsid w:val="00131619"/>
    <w:rsid w:val="00132E37"/>
    <w:rsid w:val="00133148"/>
    <w:rsid w:val="00134CC9"/>
    <w:rsid w:val="00140450"/>
    <w:rsid w:val="00140CBA"/>
    <w:rsid w:val="00143CF1"/>
    <w:rsid w:val="00145765"/>
    <w:rsid w:val="00150188"/>
    <w:rsid w:val="00151C2D"/>
    <w:rsid w:val="00157E5D"/>
    <w:rsid w:val="00157F6D"/>
    <w:rsid w:val="001603B4"/>
    <w:rsid w:val="001621BE"/>
    <w:rsid w:val="00164285"/>
    <w:rsid w:val="00167F33"/>
    <w:rsid w:val="00176017"/>
    <w:rsid w:val="00181B08"/>
    <w:rsid w:val="0018262C"/>
    <w:rsid w:val="0018519A"/>
    <w:rsid w:val="001A2196"/>
    <w:rsid w:val="001A5F9C"/>
    <w:rsid w:val="001B1FB5"/>
    <w:rsid w:val="001B422F"/>
    <w:rsid w:val="001B5E1F"/>
    <w:rsid w:val="001C4139"/>
    <w:rsid w:val="001C4412"/>
    <w:rsid w:val="001C64D9"/>
    <w:rsid w:val="001D0AE4"/>
    <w:rsid w:val="001D340E"/>
    <w:rsid w:val="001D644C"/>
    <w:rsid w:val="001F2CE8"/>
    <w:rsid w:val="001F5BBC"/>
    <w:rsid w:val="001F6E61"/>
    <w:rsid w:val="00203401"/>
    <w:rsid w:val="00203FBC"/>
    <w:rsid w:val="00205965"/>
    <w:rsid w:val="00207EBE"/>
    <w:rsid w:val="00211859"/>
    <w:rsid w:val="002118BF"/>
    <w:rsid w:val="00211ACE"/>
    <w:rsid w:val="0022116F"/>
    <w:rsid w:val="00222B42"/>
    <w:rsid w:val="002231F0"/>
    <w:rsid w:val="00224468"/>
    <w:rsid w:val="002250DD"/>
    <w:rsid w:val="00231DE9"/>
    <w:rsid w:val="002337E4"/>
    <w:rsid w:val="00236FC8"/>
    <w:rsid w:val="00237ED2"/>
    <w:rsid w:val="00243B60"/>
    <w:rsid w:val="00243EE2"/>
    <w:rsid w:val="00244EFE"/>
    <w:rsid w:val="002548D8"/>
    <w:rsid w:val="002579DD"/>
    <w:rsid w:val="00263994"/>
    <w:rsid w:val="00265796"/>
    <w:rsid w:val="0027074F"/>
    <w:rsid w:val="00272A67"/>
    <w:rsid w:val="00276F9C"/>
    <w:rsid w:val="00277D05"/>
    <w:rsid w:val="00280BD9"/>
    <w:rsid w:val="00281894"/>
    <w:rsid w:val="00285502"/>
    <w:rsid w:val="00285B5D"/>
    <w:rsid w:val="002861B2"/>
    <w:rsid w:val="00287449"/>
    <w:rsid w:val="002908BD"/>
    <w:rsid w:val="0029210C"/>
    <w:rsid w:val="00293364"/>
    <w:rsid w:val="0029370E"/>
    <w:rsid w:val="00295B9C"/>
    <w:rsid w:val="00295EFB"/>
    <w:rsid w:val="00296FD0"/>
    <w:rsid w:val="002A1480"/>
    <w:rsid w:val="002A21CD"/>
    <w:rsid w:val="002A2D01"/>
    <w:rsid w:val="002A3E2F"/>
    <w:rsid w:val="002B013D"/>
    <w:rsid w:val="002B04B4"/>
    <w:rsid w:val="002B57BE"/>
    <w:rsid w:val="002B6B81"/>
    <w:rsid w:val="002B7A27"/>
    <w:rsid w:val="002C04C1"/>
    <w:rsid w:val="002C4FAE"/>
    <w:rsid w:val="002D2025"/>
    <w:rsid w:val="002D4FD6"/>
    <w:rsid w:val="002E120A"/>
    <w:rsid w:val="002E2F0F"/>
    <w:rsid w:val="002E3BEB"/>
    <w:rsid w:val="002E4536"/>
    <w:rsid w:val="002F0E16"/>
    <w:rsid w:val="002F296F"/>
    <w:rsid w:val="002F2A62"/>
    <w:rsid w:val="002F5237"/>
    <w:rsid w:val="00301B24"/>
    <w:rsid w:val="0030385B"/>
    <w:rsid w:val="0030502A"/>
    <w:rsid w:val="003114FF"/>
    <w:rsid w:val="00311D37"/>
    <w:rsid w:val="00311D8C"/>
    <w:rsid w:val="00313621"/>
    <w:rsid w:val="00316F65"/>
    <w:rsid w:val="003279E6"/>
    <w:rsid w:val="00340132"/>
    <w:rsid w:val="00343BB7"/>
    <w:rsid w:val="00344587"/>
    <w:rsid w:val="00346137"/>
    <w:rsid w:val="00346E2A"/>
    <w:rsid w:val="00354D78"/>
    <w:rsid w:val="00355DCA"/>
    <w:rsid w:val="00356223"/>
    <w:rsid w:val="00361A67"/>
    <w:rsid w:val="003664AF"/>
    <w:rsid w:val="00366CEA"/>
    <w:rsid w:val="0036718A"/>
    <w:rsid w:val="003716A3"/>
    <w:rsid w:val="00371FFE"/>
    <w:rsid w:val="00380739"/>
    <w:rsid w:val="0038545B"/>
    <w:rsid w:val="0038681E"/>
    <w:rsid w:val="0039200B"/>
    <w:rsid w:val="0039263E"/>
    <w:rsid w:val="00393391"/>
    <w:rsid w:val="003948F7"/>
    <w:rsid w:val="003971DD"/>
    <w:rsid w:val="00397977"/>
    <w:rsid w:val="003A0F4D"/>
    <w:rsid w:val="003A199D"/>
    <w:rsid w:val="003A1E17"/>
    <w:rsid w:val="003A2A37"/>
    <w:rsid w:val="003B3278"/>
    <w:rsid w:val="003B7237"/>
    <w:rsid w:val="003C27E9"/>
    <w:rsid w:val="003C5724"/>
    <w:rsid w:val="003C6571"/>
    <w:rsid w:val="003D0B90"/>
    <w:rsid w:val="003D0DE6"/>
    <w:rsid w:val="003D2F1F"/>
    <w:rsid w:val="003D7270"/>
    <w:rsid w:val="003D72E8"/>
    <w:rsid w:val="003D7517"/>
    <w:rsid w:val="003D7C60"/>
    <w:rsid w:val="003F3E3E"/>
    <w:rsid w:val="003F6BF3"/>
    <w:rsid w:val="00401325"/>
    <w:rsid w:val="004013FC"/>
    <w:rsid w:val="00404542"/>
    <w:rsid w:val="004055BA"/>
    <w:rsid w:val="0040566C"/>
    <w:rsid w:val="0040683F"/>
    <w:rsid w:val="004108B0"/>
    <w:rsid w:val="00411156"/>
    <w:rsid w:val="00412E81"/>
    <w:rsid w:val="00414E83"/>
    <w:rsid w:val="00416A39"/>
    <w:rsid w:val="0041779F"/>
    <w:rsid w:val="00437EE5"/>
    <w:rsid w:val="00440653"/>
    <w:rsid w:val="004476FA"/>
    <w:rsid w:val="004477C0"/>
    <w:rsid w:val="004501C0"/>
    <w:rsid w:val="00451433"/>
    <w:rsid w:val="004519E6"/>
    <w:rsid w:val="00454F75"/>
    <w:rsid w:val="004611FA"/>
    <w:rsid w:val="00463379"/>
    <w:rsid w:val="00470EB3"/>
    <w:rsid w:val="00472E97"/>
    <w:rsid w:val="00477752"/>
    <w:rsid w:val="00480FE7"/>
    <w:rsid w:val="00484467"/>
    <w:rsid w:val="004846A9"/>
    <w:rsid w:val="00486574"/>
    <w:rsid w:val="004871DB"/>
    <w:rsid w:val="00487890"/>
    <w:rsid w:val="004915F3"/>
    <w:rsid w:val="00493406"/>
    <w:rsid w:val="004A0E35"/>
    <w:rsid w:val="004A6CCD"/>
    <w:rsid w:val="004A7617"/>
    <w:rsid w:val="004B3796"/>
    <w:rsid w:val="004B48A3"/>
    <w:rsid w:val="004B7543"/>
    <w:rsid w:val="004C2077"/>
    <w:rsid w:val="004C388D"/>
    <w:rsid w:val="004D0588"/>
    <w:rsid w:val="004D0FE4"/>
    <w:rsid w:val="004D21DA"/>
    <w:rsid w:val="004E03D1"/>
    <w:rsid w:val="004E176E"/>
    <w:rsid w:val="004E1CAC"/>
    <w:rsid w:val="004E2CDE"/>
    <w:rsid w:val="004E34A9"/>
    <w:rsid w:val="004E5304"/>
    <w:rsid w:val="004E552F"/>
    <w:rsid w:val="004E67BA"/>
    <w:rsid w:val="004F1541"/>
    <w:rsid w:val="004F2A1E"/>
    <w:rsid w:val="004F2B9B"/>
    <w:rsid w:val="004F6951"/>
    <w:rsid w:val="00501081"/>
    <w:rsid w:val="005066F9"/>
    <w:rsid w:val="0050773A"/>
    <w:rsid w:val="005119DE"/>
    <w:rsid w:val="00513638"/>
    <w:rsid w:val="00516630"/>
    <w:rsid w:val="005175B4"/>
    <w:rsid w:val="00520AAD"/>
    <w:rsid w:val="00522722"/>
    <w:rsid w:val="005270D7"/>
    <w:rsid w:val="005326E9"/>
    <w:rsid w:val="005373DD"/>
    <w:rsid w:val="00543176"/>
    <w:rsid w:val="00547885"/>
    <w:rsid w:val="00551A02"/>
    <w:rsid w:val="0055343D"/>
    <w:rsid w:val="005534FA"/>
    <w:rsid w:val="005546D6"/>
    <w:rsid w:val="00564B2A"/>
    <w:rsid w:val="00570540"/>
    <w:rsid w:val="00572043"/>
    <w:rsid w:val="005731E5"/>
    <w:rsid w:val="00574BBF"/>
    <w:rsid w:val="00575B2C"/>
    <w:rsid w:val="005806BE"/>
    <w:rsid w:val="00582219"/>
    <w:rsid w:val="00583A80"/>
    <w:rsid w:val="005847E2"/>
    <w:rsid w:val="0058509B"/>
    <w:rsid w:val="005871F6"/>
    <w:rsid w:val="005A0C35"/>
    <w:rsid w:val="005B67CD"/>
    <w:rsid w:val="005C1EFF"/>
    <w:rsid w:val="005C3110"/>
    <w:rsid w:val="005C329C"/>
    <w:rsid w:val="005C37E1"/>
    <w:rsid w:val="005C6F22"/>
    <w:rsid w:val="005D110F"/>
    <w:rsid w:val="005D3A03"/>
    <w:rsid w:val="005D577E"/>
    <w:rsid w:val="005E2BF4"/>
    <w:rsid w:val="005E461B"/>
    <w:rsid w:val="00600279"/>
    <w:rsid w:val="00603768"/>
    <w:rsid w:val="006049BA"/>
    <w:rsid w:val="0061311A"/>
    <w:rsid w:val="0061592D"/>
    <w:rsid w:val="00616429"/>
    <w:rsid w:val="0062125A"/>
    <w:rsid w:val="00626E5E"/>
    <w:rsid w:val="00631343"/>
    <w:rsid w:val="0063261F"/>
    <w:rsid w:val="0063673E"/>
    <w:rsid w:val="00646B09"/>
    <w:rsid w:val="00647917"/>
    <w:rsid w:val="00650F98"/>
    <w:rsid w:val="006513C4"/>
    <w:rsid w:val="006535EA"/>
    <w:rsid w:val="0065415E"/>
    <w:rsid w:val="006541F6"/>
    <w:rsid w:val="00654C64"/>
    <w:rsid w:val="0065795C"/>
    <w:rsid w:val="006635C6"/>
    <w:rsid w:val="00663D23"/>
    <w:rsid w:val="006671E9"/>
    <w:rsid w:val="0067405E"/>
    <w:rsid w:val="00674C5D"/>
    <w:rsid w:val="00676184"/>
    <w:rsid w:val="0067725A"/>
    <w:rsid w:val="00683164"/>
    <w:rsid w:val="006915CC"/>
    <w:rsid w:val="00697C8F"/>
    <w:rsid w:val="006B22F8"/>
    <w:rsid w:val="006B5F59"/>
    <w:rsid w:val="006B715A"/>
    <w:rsid w:val="006B75AC"/>
    <w:rsid w:val="006C08A4"/>
    <w:rsid w:val="006C146F"/>
    <w:rsid w:val="006D488F"/>
    <w:rsid w:val="006D55F2"/>
    <w:rsid w:val="006D79C0"/>
    <w:rsid w:val="006E6995"/>
    <w:rsid w:val="006F15A3"/>
    <w:rsid w:val="006F1947"/>
    <w:rsid w:val="006F1FB0"/>
    <w:rsid w:val="006F4A97"/>
    <w:rsid w:val="006F73F4"/>
    <w:rsid w:val="007010E3"/>
    <w:rsid w:val="00702DD9"/>
    <w:rsid w:val="00706986"/>
    <w:rsid w:val="0071441A"/>
    <w:rsid w:val="00717CD2"/>
    <w:rsid w:val="00723C50"/>
    <w:rsid w:val="0073506D"/>
    <w:rsid w:val="0073743E"/>
    <w:rsid w:val="00741EE0"/>
    <w:rsid w:val="00742A9E"/>
    <w:rsid w:val="00743CC4"/>
    <w:rsid w:val="007442F2"/>
    <w:rsid w:val="00747910"/>
    <w:rsid w:val="00750C56"/>
    <w:rsid w:val="0075112C"/>
    <w:rsid w:val="00756FC7"/>
    <w:rsid w:val="007648DD"/>
    <w:rsid w:val="00766BE1"/>
    <w:rsid w:val="00767591"/>
    <w:rsid w:val="00772369"/>
    <w:rsid w:val="00773F4F"/>
    <w:rsid w:val="007819CE"/>
    <w:rsid w:val="007824CA"/>
    <w:rsid w:val="00782AA1"/>
    <w:rsid w:val="00784FF9"/>
    <w:rsid w:val="0078766D"/>
    <w:rsid w:val="00791866"/>
    <w:rsid w:val="00796FD5"/>
    <w:rsid w:val="007972CB"/>
    <w:rsid w:val="007A0A71"/>
    <w:rsid w:val="007A0CD2"/>
    <w:rsid w:val="007A4F6B"/>
    <w:rsid w:val="007A578D"/>
    <w:rsid w:val="007A6848"/>
    <w:rsid w:val="007A69F8"/>
    <w:rsid w:val="007B0092"/>
    <w:rsid w:val="007B05DF"/>
    <w:rsid w:val="007B3E13"/>
    <w:rsid w:val="007B6472"/>
    <w:rsid w:val="007B6D58"/>
    <w:rsid w:val="007B73A2"/>
    <w:rsid w:val="007C25BB"/>
    <w:rsid w:val="007C3E7F"/>
    <w:rsid w:val="007C4981"/>
    <w:rsid w:val="007C4C37"/>
    <w:rsid w:val="007C5CC2"/>
    <w:rsid w:val="007D15E7"/>
    <w:rsid w:val="007D2CC2"/>
    <w:rsid w:val="007D6BB7"/>
    <w:rsid w:val="007E2419"/>
    <w:rsid w:val="007E5767"/>
    <w:rsid w:val="007E599D"/>
    <w:rsid w:val="007F18F3"/>
    <w:rsid w:val="007F36D7"/>
    <w:rsid w:val="007F70C7"/>
    <w:rsid w:val="008002C0"/>
    <w:rsid w:val="00802B97"/>
    <w:rsid w:val="00803B58"/>
    <w:rsid w:val="0080476A"/>
    <w:rsid w:val="00804C1C"/>
    <w:rsid w:val="00805CCD"/>
    <w:rsid w:val="008111C4"/>
    <w:rsid w:val="00816010"/>
    <w:rsid w:val="00817FC5"/>
    <w:rsid w:val="008257FE"/>
    <w:rsid w:val="0082623F"/>
    <w:rsid w:val="008307EF"/>
    <w:rsid w:val="00830DC7"/>
    <w:rsid w:val="00831702"/>
    <w:rsid w:val="008326E2"/>
    <w:rsid w:val="00834A25"/>
    <w:rsid w:val="00843365"/>
    <w:rsid w:val="00843C18"/>
    <w:rsid w:val="0084665C"/>
    <w:rsid w:val="00846ACC"/>
    <w:rsid w:val="008473BB"/>
    <w:rsid w:val="00851C8C"/>
    <w:rsid w:val="00852223"/>
    <w:rsid w:val="008525D0"/>
    <w:rsid w:val="00856255"/>
    <w:rsid w:val="008563D7"/>
    <w:rsid w:val="00856767"/>
    <w:rsid w:val="0085733B"/>
    <w:rsid w:val="0085790D"/>
    <w:rsid w:val="008605F5"/>
    <w:rsid w:val="00860E9A"/>
    <w:rsid w:val="008644FB"/>
    <w:rsid w:val="00873665"/>
    <w:rsid w:val="00884ADC"/>
    <w:rsid w:val="00885CAE"/>
    <w:rsid w:val="00893A01"/>
    <w:rsid w:val="00894D61"/>
    <w:rsid w:val="008A2EDC"/>
    <w:rsid w:val="008A500E"/>
    <w:rsid w:val="008C038B"/>
    <w:rsid w:val="008C5323"/>
    <w:rsid w:val="008D03A5"/>
    <w:rsid w:val="008D1EB6"/>
    <w:rsid w:val="008E1703"/>
    <w:rsid w:val="008E211A"/>
    <w:rsid w:val="008F6894"/>
    <w:rsid w:val="008F7812"/>
    <w:rsid w:val="009028B6"/>
    <w:rsid w:val="009041EE"/>
    <w:rsid w:val="00904297"/>
    <w:rsid w:val="0090449F"/>
    <w:rsid w:val="00906A36"/>
    <w:rsid w:val="0091284F"/>
    <w:rsid w:val="0091415C"/>
    <w:rsid w:val="009144D6"/>
    <w:rsid w:val="00914A6B"/>
    <w:rsid w:val="00915385"/>
    <w:rsid w:val="00915CA9"/>
    <w:rsid w:val="009163A7"/>
    <w:rsid w:val="00926B97"/>
    <w:rsid w:val="00930B9E"/>
    <w:rsid w:val="00937096"/>
    <w:rsid w:val="0093796B"/>
    <w:rsid w:val="00942280"/>
    <w:rsid w:val="00953A81"/>
    <w:rsid w:val="00954230"/>
    <w:rsid w:val="00954447"/>
    <w:rsid w:val="009556A0"/>
    <w:rsid w:val="009570DF"/>
    <w:rsid w:val="009572F4"/>
    <w:rsid w:val="00957872"/>
    <w:rsid w:val="0096083E"/>
    <w:rsid w:val="00961B6A"/>
    <w:rsid w:val="00963DAD"/>
    <w:rsid w:val="00972C85"/>
    <w:rsid w:val="00974CD9"/>
    <w:rsid w:val="0097525B"/>
    <w:rsid w:val="009808E1"/>
    <w:rsid w:val="00982E2C"/>
    <w:rsid w:val="00985779"/>
    <w:rsid w:val="009A170C"/>
    <w:rsid w:val="009A2758"/>
    <w:rsid w:val="009A650D"/>
    <w:rsid w:val="009A6A3B"/>
    <w:rsid w:val="009B0841"/>
    <w:rsid w:val="009B0847"/>
    <w:rsid w:val="009B1EFB"/>
    <w:rsid w:val="009B2784"/>
    <w:rsid w:val="009B3E3E"/>
    <w:rsid w:val="009B4E25"/>
    <w:rsid w:val="009B6549"/>
    <w:rsid w:val="009C164F"/>
    <w:rsid w:val="009C5B3F"/>
    <w:rsid w:val="009C5F7D"/>
    <w:rsid w:val="009D04DE"/>
    <w:rsid w:val="009E0978"/>
    <w:rsid w:val="009E19E4"/>
    <w:rsid w:val="009E5268"/>
    <w:rsid w:val="009F6B87"/>
    <w:rsid w:val="009F6EDF"/>
    <w:rsid w:val="00A0093A"/>
    <w:rsid w:val="00A0230D"/>
    <w:rsid w:val="00A10229"/>
    <w:rsid w:val="00A20027"/>
    <w:rsid w:val="00A2062A"/>
    <w:rsid w:val="00A235E6"/>
    <w:rsid w:val="00A2458E"/>
    <w:rsid w:val="00A24F72"/>
    <w:rsid w:val="00A257BE"/>
    <w:rsid w:val="00A3043A"/>
    <w:rsid w:val="00A3368A"/>
    <w:rsid w:val="00A411DB"/>
    <w:rsid w:val="00A50484"/>
    <w:rsid w:val="00A57472"/>
    <w:rsid w:val="00A63BBA"/>
    <w:rsid w:val="00A67512"/>
    <w:rsid w:val="00A72C63"/>
    <w:rsid w:val="00A91E27"/>
    <w:rsid w:val="00AA01FF"/>
    <w:rsid w:val="00AA576D"/>
    <w:rsid w:val="00AB0C69"/>
    <w:rsid w:val="00AC087F"/>
    <w:rsid w:val="00AC0B5F"/>
    <w:rsid w:val="00AC1406"/>
    <w:rsid w:val="00AC1D65"/>
    <w:rsid w:val="00AC27E2"/>
    <w:rsid w:val="00AC4401"/>
    <w:rsid w:val="00AC4E5D"/>
    <w:rsid w:val="00AD36C5"/>
    <w:rsid w:val="00AD3AB7"/>
    <w:rsid w:val="00AD7AC1"/>
    <w:rsid w:val="00AD7D39"/>
    <w:rsid w:val="00AE05EF"/>
    <w:rsid w:val="00AE1B0D"/>
    <w:rsid w:val="00AE25F8"/>
    <w:rsid w:val="00AE5E03"/>
    <w:rsid w:val="00AF0A5D"/>
    <w:rsid w:val="00AF27B1"/>
    <w:rsid w:val="00AF7481"/>
    <w:rsid w:val="00B05023"/>
    <w:rsid w:val="00B07436"/>
    <w:rsid w:val="00B07911"/>
    <w:rsid w:val="00B10F6B"/>
    <w:rsid w:val="00B131F5"/>
    <w:rsid w:val="00B132B2"/>
    <w:rsid w:val="00B15968"/>
    <w:rsid w:val="00B17DFC"/>
    <w:rsid w:val="00B207E1"/>
    <w:rsid w:val="00B24D49"/>
    <w:rsid w:val="00B262A0"/>
    <w:rsid w:val="00B2634C"/>
    <w:rsid w:val="00B27809"/>
    <w:rsid w:val="00B27EC0"/>
    <w:rsid w:val="00B27F8D"/>
    <w:rsid w:val="00B37283"/>
    <w:rsid w:val="00B415F1"/>
    <w:rsid w:val="00B42E78"/>
    <w:rsid w:val="00B54A1B"/>
    <w:rsid w:val="00B56E53"/>
    <w:rsid w:val="00B618DF"/>
    <w:rsid w:val="00B677D0"/>
    <w:rsid w:val="00B67E3D"/>
    <w:rsid w:val="00B70A10"/>
    <w:rsid w:val="00B722DA"/>
    <w:rsid w:val="00B823AA"/>
    <w:rsid w:val="00B8382A"/>
    <w:rsid w:val="00B84743"/>
    <w:rsid w:val="00B864CE"/>
    <w:rsid w:val="00B9259C"/>
    <w:rsid w:val="00B97C79"/>
    <w:rsid w:val="00B97DF2"/>
    <w:rsid w:val="00B97FE4"/>
    <w:rsid w:val="00BA3A35"/>
    <w:rsid w:val="00BA45DB"/>
    <w:rsid w:val="00BA6656"/>
    <w:rsid w:val="00BB20D6"/>
    <w:rsid w:val="00BB705D"/>
    <w:rsid w:val="00BC5D53"/>
    <w:rsid w:val="00BC6E24"/>
    <w:rsid w:val="00BD0EE9"/>
    <w:rsid w:val="00BD35A5"/>
    <w:rsid w:val="00BE2181"/>
    <w:rsid w:val="00BE6552"/>
    <w:rsid w:val="00BF4184"/>
    <w:rsid w:val="00C02A3A"/>
    <w:rsid w:val="00C03ACC"/>
    <w:rsid w:val="00C0601E"/>
    <w:rsid w:val="00C07A37"/>
    <w:rsid w:val="00C17415"/>
    <w:rsid w:val="00C17E06"/>
    <w:rsid w:val="00C211D2"/>
    <w:rsid w:val="00C21A02"/>
    <w:rsid w:val="00C31D30"/>
    <w:rsid w:val="00C31E45"/>
    <w:rsid w:val="00C33271"/>
    <w:rsid w:val="00C40AAE"/>
    <w:rsid w:val="00C41EDB"/>
    <w:rsid w:val="00C46724"/>
    <w:rsid w:val="00C50402"/>
    <w:rsid w:val="00C51BBD"/>
    <w:rsid w:val="00C53A1D"/>
    <w:rsid w:val="00C7183D"/>
    <w:rsid w:val="00C751F1"/>
    <w:rsid w:val="00C76420"/>
    <w:rsid w:val="00C76762"/>
    <w:rsid w:val="00C7779D"/>
    <w:rsid w:val="00C80998"/>
    <w:rsid w:val="00C82A36"/>
    <w:rsid w:val="00C84A85"/>
    <w:rsid w:val="00C858BF"/>
    <w:rsid w:val="00C864A3"/>
    <w:rsid w:val="00C866D3"/>
    <w:rsid w:val="00C9554D"/>
    <w:rsid w:val="00C96B6D"/>
    <w:rsid w:val="00CB0DCD"/>
    <w:rsid w:val="00CC1186"/>
    <w:rsid w:val="00CC7237"/>
    <w:rsid w:val="00CD0FF2"/>
    <w:rsid w:val="00CD2569"/>
    <w:rsid w:val="00CD2944"/>
    <w:rsid w:val="00CD41E6"/>
    <w:rsid w:val="00CD65C3"/>
    <w:rsid w:val="00CD6E39"/>
    <w:rsid w:val="00CE4D6D"/>
    <w:rsid w:val="00CF37A1"/>
    <w:rsid w:val="00CF4CF7"/>
    <w:rsid w:val="00CF6E91"/>
    <w:rsid w:val="00D015AE"/>
    <w:rsid w:val="00D0570D"/>
    <w:rsid w:val="00D06806"/>
    <w:rsid w:val="00D11506"/>
    <w:rsid w:val="00D1174C"/>
    <w:rsid w:val="00D1216E"/>
    <w:rsid w:val="00D16FCC"/>
    <w:rsid w:val="00D170DC"/>
    <w:rsid w:val="00D17B21"/>
    <w:rsid w:val="00D23365"/>
    <w:rsid w:val="00D258F4"/>
    <w:rsid w:val="00D26B41"/>
    <w:rsid w:val="00D30995"/>
    <w:rsid w:val="00D34333"/>
    <w:rsid w:val="00D47E6C"/>
    <w:rsid w:val="00D500A8"/>
    <w:rsid w:val="00D52D2E"/>
    <w:rsid w:val="00D542B8"/>
    <w:rsid w:val="00D54F03"/>
    <w:rsid w:val="00D62053"/>
    <w:rsid w:val="00D63E2F"/>
    <w:rsid w:val="00D67A4C"/>
    <w:rsid w:val="00D7004E"/>
    <w:rsid w:val="00D73BC2"/>
    <w:rsid w:val="00D75ADE"/>
    <w:rsid w:val="00D766C4"/>
    <w:rsid w:val="00D77849"/>
    <w:rsid w:val="00D85333"/>
    <w:rsid w:val="00D85B68"/>
    <w:rsid w:val="00D92BE2"/>
    <w:rsid w:val="00D92D8B"/>
    <w:rsid w:val="00D963FC"/>
    <w:rsid w:val="00DA1081"/>
    <w:rsid w:val="00DA16D0"/>
    <w:rsid w:val="00DA500C"/>
    <w:rsid w:val="00DB043E"/>
    <w:rsid w:val="00DB4B57"/>
    <w:rsid w:val="00DB4FF6"/>
    <w:rsid w:val="00DC3F81"/>
    <w:rsid w:val="00DC4DAA"/>
    <w:rsid w:val="00DD2454"/>
    <w:rsid w:val="00DD3787"/>
    <w:rsid w:val="00DD3E60"/>
    <w:rsid w:val="00DD73BC"/>
    <w:rsid w:val="00DE0296"/>
    <w:rsid w:val="00DE1B82"/>
    <w:rsid w:val="00DE3EDC"/>
    <w:rsid w:val="00DE510C"/>
    <w:rsid w:val="00DE64DD"/>
    <w:rsid w:val="00E01BAC"/>
    <w:rsid w:val="00E034F3"/>
    <w:rsid w:val="00E06333"/>
    <w:rsid w:val="00E12999"/>
    <w:rsid w:val="00E1422B"/>
    <w:rsid w:val="00E148D7"/>
    <w:rsid w:val="00E162EC"/>
    <w:rsid w:val="00E22E92"/>
    <w:rsid w:val="00E2620A"/>
    <w:rsid w:val="00E33F1F"/>
    <w:rsid w:val="00E36B33"/>
    <w:rsid w:val="00E37BAA"/>
    <w:rsid w:val="00E41423"/>
    <w:rsid w:val="00E41F5D"/>
    <w:rsid w:val="00E426FE"/>
    <w:rsid w:val="00E44825"/>
    <w:rsid w:val="00E476B8"/>
    <w:rsid w:val="00E505B8"/>
    <w:rsid w:val="00E52B3A"/>
    <w:rsid w:val="00E55881"/>
    <w:rsid w:val="00E576A6"/>
    <w:rsid w:val="00E6004D"/>
    <w:rsid w:val="00E60480"/>
    <w:rsid w:val="00E629C5"/>
    <w:rsid w:val="00E63109"/>
    <w:rsid w:val="00E644BC"/>
    <w:rsid w:val="00E648D0"/>
    <w:rsid w:val="00E73478"/>
    <w:rsid w:val="00E735F1"/>
    <w:rsid w:val="00E76164"/>
    <w:rsid w:val="00E764D6"/>
    <w:rsid w:val="00E81978"/>
    <w:rsid w:val="00E82E95"/>
    <w:rsid w:val="00E91250"/>
    <w:rsid w:val="00E94A84"/>
    <w:rsid w:val="00E95FDA"/>
    <w:rsid w:val="00EA3D36"/>
    <w:rsid w:val="00EA4972"/>
    <w:rsid w:val="00EA55F4"/>
    <w:rsid w:val="00EB0B40"/>
    <w:rsid w:val="00EB2F92"/>
    <w:rsid w:val="00EB3F2F"/>
    <w:rsid w:val="00EB57B2"/>
    <w:rsid w:val="00EC212A"/>
    <w:rsid w:val="00EC3825"/>
    <w:rsid w:val="00EC47BD"/>
    <w:rsid w:val="00ED0E8C"/>
    <w:rsid w:val="00ED3177"/>
    <w:rsid w:val="00EE5B68"/>
    <w:rsid w:val="00EF13B5"/>
    <w:rsid w:val="00EF16A7"/>
    <w:rsid w:val="00EF23CF"/>
    <w:rsid w:val="00EF3B06"/>
    <w:rsid w:val="00EF3D86"/>
    <w:rsid w:val="00EF4FA0"/>
    <w:rsid w:val="00EF6F52"/>
    <w:rsid w:val="00F02E19"/>
    <w:rsid w:val="00F06CC2"/>
    <w:rsid w:val="00F06FF4"/>
    <w:rsid w:val="00F07105"/>
    <w:rsid w:val="00F12022"/>
    <w:rsid w:val="00F1334E"/>
    <w:rsid w:val="00F14D59"/>
    <w:rsid w:val="00F17125"/>
    <w:rsid w:val="00F25C37"/>
    <w:rsid w:val="00F26A6F"/>
    <w:rsid w:val="00F30261"/>
    <w:rsid w:val="00F3373F"/>
    <w:rsid w:val="00F33D4C"/>
    <w:rsid w:val="00F34213"/>
    <w:rsid w:val="00F34D1E"/>
    <w:rsid w:val="00F3521F"/>
    <w:rsid w:val="00F36315"/>
    <w:rsid w:val="00F3750D"/>
    <w:rsid w:val="00F379B7"/>
    <w:rsid w:val="00F40501"/>
    <w:rsid w:val="00F405AD"/>
    <w:rsid w:val="00F42A4B"/>
    <w:rsid w:val="00F42E55"/>
    <w:rsid w:val="00F42F44"/>
    <w:rsid w:val="00F445DD"/>
    <w:rsid w:val="00F50CB7"/>
    <w:rsid w:val="00F50E56"/>
    <w:rsid w:val="00F525FA"/>
    <w:rsid w:val="00F526D0"/>
    <w:rsid w:val="00F52977"/>
    <w:rsid w:val="00F54B03"/>
    <w:rsid w:val="00F60C18"/>
    <w:rsid w:val="00F619F0"/>
    <w:rsid w:val="00F71979"/>
    <w:rsid w:val="00F72741"/>
    <w:rsid w:val="00F72AD9"/>
    <w:rsid w:val="00F811F8"/>
    <w:rsid w:val="00F814B9"/>
    <w:rsid w:val="00F914CB"/>
    <w:rsid w:val="00F92CD1"/>
    <w:rsid w:val="00F94E9F"/>
    <w:rsid w:val="00F97F7C"/>
    <w:rsid w:val="00FA3BA4"/>
    <w:rsid w:val="00FA4938"/>
    <w:rsid w:val="00FB3161"/>
    <w:rsid w:val="00FB7E14"/>
    <w:rsid w:val="00FC023D"/>
    <w:rsid w:val="00FC06E9"/>
    <w:rsid w:val="00FC1F6A"/>
    <w:rsid w:val="00FC342C"/>
    <w:rsid w:val="00FC6BB7"/>
    <w:rsid w:val="00FC79DC"/>
    <w:rsid w:val="00FC7E2B"/>
    <w:rsid w:val="00FD14C1"/>
    <w:rsid w:val="00FD3D43"/>
    <w:rsid w:val="00FD46C8"/>
    <w:rsid w:val="00FE07E9"/>
    <w:rsid w:val="00FE080F"/>
    <w:rsid w:val="00FE3C32"/>
    <w:rsid w:val="00FE3EFC"/>
    <w:rsid w:val="00FE4530"/>
    <w:rsid w:val="00FE75B4"/>
    <w:rsid w:val="00FF2002"/>
    <w:rsid w:val="00FF30AA"/>
    <w:rsid w:val="00FF6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817423"/>
  <w15:chartTrackingRefBased/>
  <w15:docId w15:val="{48897AE2-9D29-4C45-BA5E-67CBBA81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BC2"/>
    <w:rPr>
      <w:kern w:val="24"/>
    </w:rPr>
  </w:style>
  <w:style w:type="paragraph" w:styleId="Heading1">
    <w:name w:val="heading 1"/>
    <w:basedOn w:val="Normal"/>
    <w:next w:val="Normal"/>
    <w:link w:val="Heading1Char"/>
    <w:uiPriority w:val="9"/>
    <w:qFormat/>
    <w:rsid w:val="00AC4E5D"/>
    <w:pPr>
      <w:keepNext/>
      <w:keepLines/>
      <w:ind w:firstLine="0"/>
      <w:jc w:val="center"/>
      <w:outlineLvl w:val="0"/>
    </w:pPr>
    <w:rPr>
      <w:rFonts w:asciiTheme="majorHAnsi" w:eastAsiaTheme="majorEastAsia" w:hAnsiTheme="majorHAnsi" w:cstheme="majorBidi"/>
      <w:bCs/>
    </w:rPr>
  </w:style>
  <w:style w:type="paragraph" w:styleId="Heading2">
    <w:name w:val="heading 2"/>
    <w:basedOn w:val="Normal"/>
    <w:next w:val="Normal"/>
    <w:link w:val="Heading2Char"/>
    <w:uiPriority w:val="4"/>
    <w:unhideWhenUsed/>
    <w:qFormat/>
    <w:rsid w:val="004519E6"/>
    <w:pPr>
      <w:keepNext/>
      <w:keepLines/>
      <w:ind w:firstLine="0"/>
      <w:jc w:val="center"/>
      <w:outlineLvl w:val="1"/>
    </w:pPr>
    <w:rPr>
      <w:rFonts w:asciiTheme="majorHAnsi" w:eastAsiaTheme="majorEastAsia" w:hAnsiTheme="majorHAnsi" w:cstheme="majorBidi"/>
      <w:bCs/>
      <w:i/>
    </w:rPr>
  </w:style>
  <w:style w:type="paragraph" w:styleId="Heading3">
    <w:name w:val="heading 3"/>
    <w:basedOn w:val="Normal"/>
    <w:next w:val="Normal"/>
    <w:link w:val="Heading3Char"/>
    <w:uiPriority w:val="4"/>
    <w:unhideWhenUsed/>
    <w:qFormat/>
    <w:rsid w:val="00A257BE"/>
    <w:pPr>
      <w:ind w:firstLine="0"/>
      <w:outlineLvl w:val="2"/>
    </w:pPr>
    <w:rPr>
      <w:i/>
    </w:rPr>
  </w:style>
  <w:style w:type="paragraph" w:styleId="Heading4">
    <w:name w:val="heading 4"/>
    <w:basedOn w:val="Normal"/>
    <w:next w:val="Normal"/>
    <w:link w:val="Heading4Char"/>
    <w:uiPriority w:val="4"/>
    <w:unhideWhenUsed/>
    <w:qFormat/>
    <w:rsid w:val="00AC4E5D"/>
    <w:pPr>
      <w:outlineLvl w:val="3"/>
    </w:pPr>
    <w:rPr>
      <w:b/>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AC4E5D"/>
    <w:rPr>
      <w:rFonts w:asciiTheme="majorHAnsi" w:eastAsiaTheme="majorEastAsia" w:hAnsiTheme="majorHAnsi" w:cstheme="majorBidi"/>
      <w:bCs/>
      <w:kern w:val="24"/>
    </w:rPr>
  </w:style>
  <w:style w:type="character" w:customStyle="1" w:styleId="Heading2Char">
    <w:name w:val="Heading 2 Char"/>
    <w:basedOn w:val="DefaultParagraphFont"/>
    <w:link w:val="Heading2"/>
    <w:uiPriority w:val="4"/>
    <w:rsid w:val="004519E6"/>
    <w:rPr>
      <w:rFonts w:asciiTheme="majorHAnsi" w:eastAsiaTheme="majorEastAsia" w:hAnsiTheme="majorHAnsi" w:cstheme="majorBidi"/>
      <w:bCs/>
      <w:i/>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A257BE"/>
    <w:rPr>
      <w:i/>
      <w:kern w:val="24"/>
    </w:rPr>
  </w:style>
  <w:style w:type="character" w:customStyle="1" w:styleId="Heading4Char">
    <w:name w:val="Heading 4 Char"/>
    <w:basedOn w:val="DefaultParagraphFont"/>
    <w:link w:val="Heading4"/>
    <w:uiPriority w:val="4"/>
    <w:rsid w:val="00AC4E5D"/>
    <w:rPr>
      <w:b/>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nhideWhenUsed/>
    <w:qFormat/>
    <w:rsid w:val="00FF2002"/>
    <w:pPr>
      <w:spacing w:line="240" w:lineRule="auto"/>
    </w:pPr>
    <w:rPr>
      <w:sz w:val="22"/>
      <w:szCs w:val="20"/>
    </w:rPr>
  </w:style>
  <w:style w:type="character" w:customStyle="1" w:styleId="FootnoteTextChar">
    <w:name w:val="Footnote Text Char"/>
    <w:basedOn w:val="DefaultParagraphFont"/>
    <w:link w:val="FootnoteText"/>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E22E92"/>
    <w:rPr>
      <w:color w:val="5F5F5F" w:themeColor="hyperlink"/>
      <w:u w:val="single"/>
    </w:rPr>
  </w:style>
  <w:style w:type="paragraph" w:customStyle="1" w:styleId="Bullet">
    <w:name w:val="Bullet"/>
    <w:basedOn w:val="Normal"/>
    <w:qFormat/>
    <w:rsid w:val="00E22E92"/>
    <w:pPr>
      <w:numPr>
        <w:numId w:val="16"/>
      </w:numPr>
      <w:tabs>
        <w:tab w:val="left" w:pos="432"/>
      </w:tabs>
      <w:spacing w:after="120" w:line="240" w:lineRule="auto"/>
      <w:ind w:left="432" w:hanging="432"/>
    </w:pPr>
    <w:rPr>
      <w:rFonts w:ascii="Times New Roman" w:eastAsia="Times New Roman" w:hAnsi="Times New Roman" w:cs="Times New Roman"/>
      <w:kern w:val="0"/>
      <w:szCs w:val="20"/>
      <w:lang w:eastAsia="en-US"/>
    </w:rPr>
  </w:style>
  <w:style w:type="character" w:customStyle="1" w:styleId="A1">
    <w:name w:val="A1"/>
    <w:uiPriority w:val="99"/>
    <w:rsid w:val="00915385"/>
    <w:rPr>
      <w:rFonts w:cs="Arial Narrow"/>
      <w:color w:val="000000"/>
      <w:sz w:val="18"/>
      <w:szCs w:val="18"/>
    </w:rPr>
  </w:style>
  <w:style w:type="table" w:customStyle="1" w:styleId="MPRBaseTable1">
    <w:name w:val="MPR Base Table1"/>
    <w:basedOn w:val="TableNormal"/>
    <w:uiPriority w:val="99"/>
    <w:rsid w:val="00915385"/>
    <w:pPr>
      <w:spacing w:line="360" w:lineRule="auto"/>
      <w:ind w:firstLine="0"/>
      <w:contextualSpacing/>
      <w:textboxTightWrap w:val="allLines"/>
    </w:pPr>
    <w:rPr>
      <w:rFonts w:ascii="Arial" w:eastAsia="Times New Roman" w:hAnsi="Arial" w:cs="Times New Roman"/>
      <w:sz w:val="18"/>
      <w:lang w:eastAsia="en-US"/>
    </w:rPr>
    <w:tblPr>
      <w:tblStyleRowBandSize w:val="1"/>
      <w:tblBorders>
        <w:bottom w:val="single" w:sz="4" w:space="0" w:color="auto"/>
      </w:tblBorders>
      <w:tblCellMar>
        <w:top w:w="0" w:type="dxa"/>
        <w:left w:w="108" w:type="dxa"/>
        <w:bottom w:w="0" w:type="dxa"/>
        <w:right w:w="108"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Arial" w:hAnsi="Arial" w:cs="Arial" w:hint="default"/>
        <w:b/>
        <w:i w:val="0"/>
        <w:caps w:val="0"/>
        <w:smallCaps w:val="0"/>
        <w:strike w:val="0"/>
        <w:dstrike w:val="0"/>
        <w:vanish w:val="0"/>
        <w:webHidden w:val="0"/>
        <w:color w:val="auto"/>
        <w:spacing w:val="0"/>
        <w:kern w:val="0"/>
        <w:position w:val="6"/>
        <w:sz w:val="18"/>
        <w:szCs w:val="18"/>
        <w:u w:val="none"/>
        <w:effect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tblPr/>
      <w:tcPr>
        <w:tcBorders>
          <w:top w:val="nil"/>
          <w:left w:val="nil"/>
          <w:bottom w:val="nil"/>
          <w:right w:val="nil"/>
          <w:insideH w:val="nil"/>
          <w:insideV w:val="nil"/>
          <w:tl2br w:val="nil"/>
          <w:tr2bl w:val="nil"/>
        </w:tcBorders>
        <w:shd w:val="clear" w:color="auto" w:fill="6C6F70"/>
        <w:vAlign w:val="bottom"/>
      </w:tcPr>
    </w:tblStylePr>
    <w:tblStylePr w:type="lastRow">
      <w:rPr>
        <w:b/>
      </w:rPr>
    </w:tblStylePr>
    <w:tblStylePr w:type="firstCol">
      <w:pPr>
        <w:wordWrap/>
        <w:spacing w:beforeLines="0" w:before="100" w:beforeAutospacing="1" w:afterLines="0" w:after="100" w:afterAutospacing="1"/>
        <w:contextualSpacing/>
        <w:jc w:val="left"/>
      </w:pPr>
    </w:tblStylePr>
    <w:tblStylePr w:type="band1Horz">
      <w:pPr>
        <w:wordWrap/>
        <w:spacing w:beforeLines="0" w:before="100" w:beforeAutospacing="1" w:afterLines="0" w:after="100" w:afterAutospacing="1" w:line="240" w:lineRule="auto"/>
        <w:contextualSpacing/>
      </w:pPr>
    </w:tblStylePr>
    <w:tblStylePr w:type="band2Horz">
      <w:pPr>
        <w:wordWrap/>
        <w:spacing w:beforeLines="0" w:before="100" w:beforeAutospacing="1" w:afterLines="0" w:after="100" w:afterAutospacing="1" w:line="240" w:lineRule="auto"/>
        <w:contextualSpacing/>
      </w:pPr>
    </w:tblStylePr>
    <w:tblStylePr w:type="nwCell">
      <w:pPr>
        <w:wordWrap/>
        <w:spacing w:beforeLines="0" w:before="100" w:beforeAutospacing="1" w:afterLines="0" w:after="100" w:afterAutospacing="1" w:line="240" w:lineRule="auto"/>
        <w:ind w:leftChars="0" w:left="0" w:rightChars="0" w:right="0" w:firstLineChars="0" w:firstLine="0"/>
        <w:contextualSpacing/>
        <w:jc w:val="left"/>
        <w:outlineLvl w:val="9"/>
      </w:pPr>
      <w:rPr>
        <w:rFonts w:ascii="Arial" w:hAnsi="Arial" w:cs="Arial" w:hint="default"/>
        <w:b/>
        <w:i w:val="0"/>
        <w:caps w:val="0"/>
        <w:smallCaps w:val="0"/>
        <w:strike w:val="0"/>
        <w:dstrike w:val="0"/>
        <w:vanish w:val="0"/>
        <w:webHidden w:val="0"/>
        <w:color w:val="auto"/>
        <w:sz w:val="18"/>
        <w:szCs w:val="18"/>
        <w:u w:val="none"/>
        <w:effect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tblPr/>
      <w:tcPr>
        <w:tcBorders>
          <w:top w:val="nil"/>
          <w:left w:val="nil"/>
          <w:bottom w:val="nil"/>
          <w:right w:val="nil"/>
          <w:insideH w:val="nil"/>
          <w:insideV w:val="nil"/>
          <w:tl2br w:val="nil"/>
          <w:tr2bl w:val="nil"/>
        </w:tcBorders>
        <w:shd w:val="clear" w:color="auto" w:fill="6C6F70"/>
        <w:vAlign w:val="bottom"/>
      </w:tcPr>
    </w:tblStylePr>
  </w:style>
  <w:style w:type="paragraph" w:customStyle="1" w:styleId="Dash">
    <w:name w:val="Dash"/>
    <w:basedOn w:val="Normal"/>
    <w:qFormat/>
    <w:rsid w:val="00915385"/>
    <w:pPr>
      <w:numPr>
        <w:numId w:val="20"/>
      </w:numPr>
      <w:tabs>
        <w:tab w:val="left" w:pos="288"/>
      </w:tabs>
      <w:spacing w:after="120" w:line="240" w:lineRule="auto"/>
    </w:pPr>
    <w:rPr>
      <w:rFonts w:ascii="Times New Roman" w:eastAsia="Times New Roman" w:hAnsi="Times New Roman" w:cs="Times New Roman"/>
      <w:kern w:val="0"/>
      <w:szCs w:val="20"/>
      <w:lang w:eastAsia="en-US"/>
    </w:rPr>
  </w:style>
  <w:style w:type="paragraph" w:customStyle="1" w:styleId="Pa11">
    <w:name w:val="Pa11"/>
    <w:basedOn w:val="Normal"/>
    <w:next w:val="Normal"/>
    <w:uiPriority w:val="99"/>
    <w:rsid w:val="00915385"/>
    <w:pPr>
      <w:autoSpaceDE w:val="0"/>
      <w:autoSpaceDN w:val="0"/>
      <w:adjustRightInd w:val="0"/>
      <w:spacing w:line="241" w:lineRule="atLeast"/>
      <w:ind w:firstLine="0"/>
    </w:pPr>
    <w:rPr>
      <w:rFonts w:ascii="Arial Narrow" w:eastAsiaTheme="minorHAnsi" w:hAnsi="Arial Narrow"/>
      <w:kern w:val="0"/>
      <w:lang w:eastAsia="en-US"/>
    </w:rPr>
  </w:style>
  <w:style w:type="character" w:customStyle="1" w:styleId="A3">
    <w:name w:val="A3"/>
    <w:uiPriority w:val="99"/>
    <w:rsid w:val="00915385"/>
    <w:rPr>
      <w:rFonts w:cs="Arial Narrow"/>
      <w:color w:val="000000"/>
      <w:sz w:val="20"/>
      <w:szCs w:val="20"/>
    </w:rPr>
  </w:style>
  <w:style w:type="paragraph" w:customStyle="1" w:styleId="Pa13">
    <w:name w:val="Pa13"/>
    <w:basedOn w:val="Normal"/>
    <w:next w:val="Normal"/>
    <w:uiPriority w:val="99"/>
    <w:rsid w:val="00915385"/>
    <w:pPr>
      <w:autoSpaceDE w:val="0"/>
      <w:autoSpaceDN w:val="0"/>
      <w:adjustRightInd w:val="0"/>
      <w:spacing w:line="241" w:lineRule="atLeast"/>
      <w:ind w:firstLine="0"/>
    </w:pPr>
    <w:rPr>
      <w:rFonts w:ascii="Arial Narrow" w:eastAsiaTheme="minorHAnsi" w:hAnsi="Arial Narrow"/>
      <w:kern w:val="0"/>
      <w:lang w:eastAsia="en-US"/>
    </w:rPr>
  </w:style>
  <w:style w:type="paragraph" w:customStyle="1" w:styleId="Pa10">
    <w:name w:val="Pa10"/>
    <w:basedOn w:val="Normal"/>
    <w:next w:val="Normal"/>
    <w:uiPriority w:val="99"/>
    <w:rsid w:val="00915385"/>
    <w:pPr>
      <w:autoSpaceDE w:val="0"/>
      <w:autoSpaceDN w:val="0"/>
      <w:adjustRightInd w:val="0"/>
      <w:spacing w:line="241" w:lineRule="atLeast"/>
      <w:ind w:firstLine="0"/>
    </w:pPr>
    <w:rPr>
      <w:rFonts w:ascii="Arial Narrow" w:eastAsiaTheme="minorHAnsi" w:hAnsi="Arial Narrow"/>
      <w:kern w:val="0"/>
      <w:lang w:eastAsia="en-US"/>
    </w:rPr>
  </w:style>
  <w:style w:type="paragraph" w:customStyle="1" w:styleId="Pa14">
    <w:name w:val="Pa14"/>
    <w:basedOn w:val="Normal"/>
    <w:next w:val="Normal"/>
    <w:uiPriority w:val="99"/>
    <w:rsid w:val="00915385"/>
    <w:pPr>
      <w:autoSpaceDE w:val="0"/>
      <w:autoSpaceDN w:val="0"/>
      <w:adjustRightInd w:val="0"/>
      <w:spacing w:line="241" w:lineRule="atLeast"/>
      <w:ind w:firstLine="0"/>
    </w:pPr>
    <w:rPr>
      <w:rFonts w:ascii="Arial Narrow" w:eastAsiaTheme="minorHAnsi" w:hAnsi="Arial Narrow"/>
      <w:kern w:val="0"/>
      <w:lang w:eastAsia="en-US"/>
    </w:rPr>
  </w:style>
  <w:style w:type="character" w:customStyle="1" w:styleId="A2">
    <w:name w:val="A2"/>
    <w:uiPriority w:val="99"/>
    <w:rsid w:val="00915385"/>
    <w:rPr>
      <w:rFonts w:cs="Arial Narrow"/>
      <w:color w:val="000000"/>
      <w:sz w:val="20"/>
      <w:szCs w:val="20"/>
    </w:rPr>
  </w:style>
  <w:style w:type="paragraph" w:customStyle="1" w:styleId="Default">
    <w:name w:val="Default"/>
    <w:rsid w:val="00915385"/>
    <w:pPr>
      <w:autoSpaceDE w:val="0"/>
      <w:autoSpaceDN w:val="0"/>
      <w:adjustRightInd w:val="0"/>
      <w:spacing w:line="240" w:lineRule="auto"/>
      <w:ind w:firstLine="0"/>
    </w:pPr>
    <w:rPr>
      <w:rFonts w:ascii="Arial Narrow" w:eastAsiaTheme="minorHAnsi" w:hAnsi="Arial Narrow" w:cs="Arial Narrow"/>
      <w:color w:val="000000"/>
      <w:lang w:eastAsia="en-US"/>
    </w:rPr>
  </w:style>
  <w:style w:type="paragraph" w:customStyle="1" w:styleId="Pa17">
    <w:name w:val="Pa17"/>
    <w:basedOn w:val="Default"/>
    <w:next w:val="Default"/>
    <w:uiPriority w:val="99"/>
    <w:rsid w:val="00915385"/>
    <w:pPr>
      <w:spacing w:line="241" w:lineRule="atLeast"/>
    </w:pPr>
    <w:rPr>
      <w:rFonts w:cstheme="minorBidi"/>
      <w:color w:val="auto"/>
    </w:rPr>
  </w:style>
  <w:style w:type="paragraph" w:customStyle="1" w:styleId="Pa18">
    <w:name w:val="Pa18"/>
    <w:basedOn w:val="Default"/>
    <w:next w:val="Default"/>
    <w:uiPriority w:val="99"/>
    <w:rsid w:val="00915385"/>
    <w:pPr>
      <w:spacing w:line="241" w:lineRule="atLeast"/>
    </w:pPr>
    <w:rPr>
      <w:rFonts w:cstheme="minorBidi"/>
      <w:color w:val="auto"/>
    </w:rPr>
  </w:style>
  <w:style w:type="paragraph" w:customStyle="1" w:styleId="Pa2">
    <w:name w:val="Pa2"/>
    <w:basedOn w:val="Default"/>
    <w:next w:val="Default"/>
    <w:uiPriority w:val="99"/>
    <w:rsid w:val="00915385"/>
    <w:pPr>
      <w:spacing w:line="241" w:lineRule="atLeast"/>
    </w:pPr>
    <w:rPr>
      <w:rFonts w:cstheme="minorBidi"/>
      <w:color w:val="auto"/>
    </w:rPr>
  </w:style>
  <w:style w:type="paragraph" w:customStyle="1" w:styleId="Pa1">
    <w:name w:val="Pa1"/>
    <w:basedOn w:val="Default"/>
    <w:next w:val="Default"/>
    <w:uiPriority w:val="99"/>
    <w:rsid w:val="00915385"/>
    <w:pPr>
      <w:spacing w:line="241" w:lineRule="atLeast"/>
    </w:pPr>
    <w:rPr>
      <w:rFonts w:cstheme="minorBidi"/>
      <w:color w:val="auto"/>
    </w:rPr>
  </w:style>
  <w:style w:type="character" w:customStyle="1" w:styleId="externalref">
    <w:name w:val="externalref"/>
    <w:basedOn w:val="DefaultParagraphFont"/>
    <w:rsid w:val="00915385"/>
  </w:style>
  <w:style w:type="character" w:customStyle="1" w:styleId="refsource">
    <w:name w:val="refsource"/>
    <w:basedOn w:val="DefaultParagraphFont"/>
    <w:rsid w:val="00915385"/>
  </w:style>
  <w:style w:type="table" w:customStyle="1" w:styleId="TableGrid1">
    <w:name w:val="Table Grid1"/>
    <w:basedOn w:val="TableNormal"/>
    <w:next w:val="TableGrid"/>
    <w:uiPriority w:val="39"/>
    <w:rsid w:val="00954230"/>
    <w:pPr>
      <w:spacing w:line="240" w:lineRule="auto"/>
      <w:ind w:firstLine="0"/>
    </w:pPr>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j-keyword">
    <w:name w:val="ej-keyword"/>
    <w:basedOn w:val="DefaultParagraphFont"/>
    <w:rsid w:val="007F18F3"/>
  </w:style>
  <w:style w:type="character" w:customStyle="1" w:styleId="mixed-citation">
    <w:name w:val="mixed-citation"/>
    <w:basedOn w:val="DefaultParagraphFont"/>
    <w:rsid w:val="00231DE9"/>
  </w:style>
  <w:style w:type="character" w:customStyle="1" w:styleId="ref-title">
    <w:name w:val="ref-title"/>
    <w:basedOn w:val="DefaultParagraphFont"/>
    <w:rsid w:val="00231DE9"/>
  </w:style>
  <w:style w:type="character" w:customStyle="1" w:styleId="ref-journal">
    <w:name w:val="ref-journal"/>
    <w:basedOn w:val="DefaultParagraphFont"/>
    <w:rsid w:val="00231DE9"/>
  </w:style>
  <w:style w:type="character" w:customStyle="1" w:styleId="ref-vol">
    <w:name w:val="ref-vol"/>
    <w:basedOn w:val="DefaultParagraphFont"/>
    <w:rsid w:val="00231DE9"/>
  </w:style>
  <w:style w:type="character" w:customStyle="1" w:styleId="ref-iss">
    <w:name w:val="ref-iss"/>
    <w:basedOn w:val="DefaultParagraphFont"/>
    <w:rsid w:val="00231DE9"/>
  </w:style>
  <w:style w:type="character" w:customStyle="1" w:styleId="nowrap">
    <w:name w:val="nowrap"/>
    <w:basedOn w:val="DefaultParagraphFont"/>
    <w:rsid w:val="00231DE9"/>
  </w:style>
  <w:style w:type="character" w:customStyle="1" w:styleId="title-text">
    <w:name w:val="title-text"/>
    <w:basedOn w:val="DefaultParagraphFont"/>
    <w:rsid w:val="00DE1B82"/>
  </w:style>
  <w:style w:type="character" w:customStyle="1" w:styleId="sr-only">
    <w:name w:val="sr-only"/>
    <w:basedOn w:val="DefaultParagraphFont"/>
    <w:rsid w:val="00DE1B82"/>
  </w:style>
  <w:style w:type="character" w:customStyle="1" w:styleId="text">
    <w:name w:val="text"/>
    <w:basedOn w:val="DefaultParagraphFont"/>
    <w:rsid w:val="00DE1B82"/>
  </w:style>
  <w:style w:type="character" w:customStyle="1" w:styleId="A9">
    <w:name w:val="A9"/>
    <w:uiPriority w:val="99"/>
    <w:rsid w:val="003279E6"/>
    <w:rPr>
      <w:color w:val="000000"/>
      <w:sz w:val="16"/>
      <w:szCs w:val="16"/>
    </w:rPr>
  </w:style>
  <w:style w:type="character" w:customStyle="1" w:styleId="A0">
    <w:name w:val="A0"/>
    <w:uiPriority w:val="99"/>
    <w:rsid w:val="0080476A"/>
    <w:rPr>
      <w:color w:val="000000"/>
      <w:sz w:val="16"/>
      <w:szCs w:val="16"/>
    </w:rPr>
  </w:style>
  <w:style w:type="character" w:customStyle="1" w:styleId="A11">
    <w:name w:val="A11"/>
    <w:uiPriority w:val="99"/>
    <w:rsid w:val="00A411DB"/>
    <w:rPr>
      <w:color w:val="000000"/>
      <w:sz w:val="9"/>
      <w:szCs w:val="9"/>
    </w:rPr>
  </w:style>
  <w:style w:type="paragraph" w:styleId="Revision">
    <w:name w:val="Revision"/>
    <w:hidden/>
    <w:uiPriority w:val="99"/>
    <w:semiHidden/>
    <w:rsid w:val="00784FF9"/>
    <w:pPr>
      <w:spacing w:line="240" w:lineRule="auto"/>
      <w:ind w:firstLine="0"/>
    </w:pPr>
    <w:rPr>
      <w:kern w:val="24"/>
    </w:rPr>
  </w:style>
  <w:style w:type="character" w:customStyle="1" w:styleId="UnresolvedMention1">
    <w:name w:val="Unresolved Mention1"/>
    <w:basedOn w:val="DefaultParagraphFont"/>
    <w:uiPriority w:val="99"/>
    <w:semiHidden/>
    <w:unhideWhenUsed/>
    <w:rsid w:val="000D4D84"/>
    <w:rPr>
      <w:color w:val="605E5C"/>
      <w:shd w:val="clear" w:color="auto" w:fill="E1DFDD"/>
    </w:rPr>
  </w:style>
  <w:style w:type="paragraph" w:customStyle="1" w:styleId="TableFootnoteCaption">
    <w:name w:val="Table Footnote_Caption"/>
    <w:qFormat/>
    <w:rsid w:val="004C388D"/>
    <w:pPr>
      <w:tabs>
        <w:tab w:val="left" w:pos="1080"/>
      </w:tabs>
      <w:spacing w:before="60" w:line="240" w:lineRule="auto"/>
      <w:ind w:firstLine="0"/>
    </w:pPr>
    <w:rPr>
      <w:rFonts w:ascii="Arial" w:eastAsia="Times New Roman" w:hAnsi="Arial" w:cs="Times New Roman"/>
      <w:sz w:val="18"/>
      <w:szCs w:val="20"/>
      <w:lang w:eastAsia="en-US"/>
    </w:rPr>
  </w:style>
  <w:style w:type="paragraph" w:customStyle="1" w:styleId="TableHeaderLeft">
    <w:name w:val="Table Header Left"/>
    <w:basedOn w:val="TableText"/>
    <w:next w:val="TableText"/>
    <w:qFormat/>
    <w:rsid w:val="004C388D"/>
    <w:pPr>
      <w:spacing w:before="120" w:after="60"/>
    </w:pPr>
    <w:rPr>
      <w:b/>
      <w:color w:val="FFFFFF" w:themeColor="background1"/>
    </w:rPr>
  </w:style>
  <w:style w:type="paragraph" w:customStyle="1" w:styleId="TableHeaderCenter">
    <w:name w:val="Table Header Center"/>
    <w:basedOn w:val="TableHeaderLeft"/>
    <w:qFormat/>
    <w:rsid w:val="004C388D"/>
    <w:pPr>
      <w:jc w:val="center"/>
    </w:pPr>
  </w:style>
  <w:style w:type="paragraph" w:customStyle="1" w:styleId="TableText">
    <w:name w:val="Table Text"/>
    <w:basedOn w:val="Normal"/>
    <w:link w:val="TableTextCharChar"/>
    <w:qFormat/>
    <w:rsid w:val="004C388D"/>
    <w:pPr>
      <w:spacing w:line="240" w:lineRule="auto"/>
      <w:ind w:firstLine="0"/>
    </w:pPr>
    <w:rPr>
      <w:rFonts w:ascii="Arial" w:eastAsia="Times New Roman" w:hAnsi="Arial" w:cs="Times New Roman"/>
      <w:kern w:val="0"/>
      <w:sz w:val="18"/>
      <w:szCs w:val="20"/>
      <w:lang w:eastAsia="en-US"/>
    </w:rPr>
  </w:style>
  <w:style w:type="paragraph" w:customStyle="1" w:styleId="TableSourceCaption">
    <w:name w:val="Table Source_Caption"/>
    <w:qFormat/>
    <w:rsid w:val="004C388D"/>
    <w:pPr>
      <w:tabs>
        <w:tab w:val="left" w:pos="792"/>
      </w:tabs>
      <w:spacing w:before="60" w:line="240" w:lineRule="auto"/>
      <w:ind w:left="792" w:hanging="792"/>
    </w:pPr>
    <w:rPr>
      <w:rFonts w:ascii="Arial" w:eastAsia="Times New Roman" w:hAnsi="Arial" w:cs="Times New Roman"/>
      <w:sz w:val="18"/>
      <w:szCs w:val="20"/>
      <w:lang w:eastAsia="en-US"/>
    </w:rPr>
  </w:style>
  <w:style w:type="table" w:customStyle="1" w:styleId="MPRBaseTable">
    <w:name w:val="MPR Base Table"/>
    <w:basedOn w:val="TableNormal"/>
    <w:uiPriority w:val="99"/>
    <w:rsid w:val="004C388D"/>
    <w:pPr>
      <w:spacing w:line="360" w:lineRule="auto"/>
      <w:ind w:firstLine="0"/>
      <w:contextualSpacing/>
      <w:textboxTightWrap w:val="allLines"/>
    </w:pPr>
    <w:rPr>
      <w:rFonts w:ascii="Arial" w:hAnsi="Arial"/>
      <w:sz w:val="18"/>
      <w:lang w:eastAsia="en-US"/>
    </w:rPr>
    <w:tblPr>
      <w:tblStyleRowBandSize w:val="1"/>
      <w:tblInd w:w="0" w:type="dxa"/>
      <w:tblBorders>
        <w:bottom w:val="single" w:sz="4" w:space="0" w:color="auto"/>
      </w:tblBorders>
      <w:tblCellMar>
        <w:top w:w="0" w:type="dxa"/>
        <w:left w:w="108" w:type="dxa"/>
        <w:bottom w:w="0" w:type="dxa"/>
        <w:right w:w="108" w:type="dxa"/>
      </w:tblCellMar>
    </w:tblPr>
    <w:tblStylePr w:type="firstRow">
      <w:pPr>
        <w:wordWrap/>
        <w:spacing w:beforeLines="0" w:before="120" w:beforeAutospacing="0" w:afterLines="0" w:after="60" w:afterAutospacing="0" w:line="240" w:lineRule="auto"/>
        <w:ind w:leftChars="0" w:left="0" w:rightChars="0" w:right="0" w:firstLineChars="0" w:firstLine="0"/>
        <w:contextualSpacing w:val="0"/>
        <w:jc w:val="center"/>
        <w:outlineLvl w:val="9"/>
      </w:pPr>
      <w:rPr>
        <w:rFonts w:ascii="Arial" w:hAnsi="Arial"/>
        <w:b/>
        <w:i w:val="0"/>
        <w:caps w:val="0"/>
        <w:smallCaps w:val="0"/>
        <w:strike w:val="0"/>
        <w:dstrike w:val="0"/>
        <w:vanish w:val="0"/>
        <w:color w:val="FFFFFF" w:themeColor="background1"/>
        <w:spacing w:val="0"/>
        <w:kern w:val="0"/>
        <w:position w:val="6"/>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tblStylePr w:type="lastRow">
      <w:rPr>
        <w:b/>
      </w:rPr>
    </w:tblStylePr>
    <w:tblStylePr w:type="firstCol">
      <w:pPr>
        <w:wordWrap/>
        <w:spacing w:beforeLines="0" w:beforeAutospacing="0" w:afterLines="0" w:afterAutospacing="0"/>
        <w:contextualSpacing/>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StylePr>
    <w:tblStylePr w:type="neCell">
      <w:tblPr/>
      <w:trPr>
        <w:cantSplit/>
      </w:trPr>
    </w:tblStylePr>
    <w:tblStylePr w:type="nwCell">
      <w:pPr>
        <w:wordWrap/>
        <w:spacing w:beforeLines="0" w:before="120" w:beforeAutospacing="0" w:afterLines="0" w:after="60" w:afterAutospacing="0" w:line="240" w:lineRule="auto"/>
        <w:ind w:leftChars="0" w:left="0" w:rightChars="0" w:right="0" w:firstLineChars="0" w:firstLine="0"/>
        <w:jc w:val="left"/>
        <w:outlineLvl w:val="9"/>
      </w:pPr>
      <w:rPr>
        <w:rFonts w:ascii="Arial" w:hAnsi="Arial"/>
        <w:b/>
        <w:i w:val="0"/>
        <w:caps w:val="0"/>
        <w:smallCaps w:val="0"/>
        <w:strike w:val="0"/>
        <w:dstrike w:val="0"/>
        <w:vanish w:val="0"/>
        <w:color w:val="FFFFFF" w:themeColor="background1"/>
        <w:sz w:val="18"/>
        <w:u w:val="none"/>
        <w:vertAlign w:val="baseline"/>
        <w14:shadow w14:blurRad="0" w14:dist="0" w14:dir="0" w14:sx="0" w14:sy="0" w14:kx="0" w14:ky="0" w14:algn="none">
          <w14:srgbClr w14:val="000000"/>
        </w14:shadow>
        <w14:textOutline w14:w="0" w14:cap="rnd" w14:cmpd="sng" w14:algn="ctr">
          <w14:noFill/>
          <w14:prstDash w14:val="solid"/>
          <w14:bevel/>
        </w14:textOutline>
      </w:rPr>
      <w:tblPr/>
      <w:trPr>
        <w:cantSplit/>
      </w:trPr>
      <w:tcPr>
        <w:tcBorders>
          <w:top w:val="nil"/>
          <w:left w:val="nil"/>
          <w:bottom w:val="nil"/>
          <w:right w:val="nil"/>
          <w:insideH w:val="nil"/>
          <w:insideV w:val="nil"/>
          <w:tl2br w:val="nil"/>
          <w:tr2bl w:val="nil"/>
        </w:tcBorders>
        <w:shd w:val="clear" w:color="auto" w:fill="6C6F70"/>
        <w:vAlign w:val="bottom"/>
      </w:tcPr>
    </w:tblStylePr>
  </w:style>
  <w:style w:type="character" w:customStyle="1" w:styleId="TableTextCharChar">
    <w:name w:val="Table Text Char Char"/>
    <w:link w:val="TableText"/>
    <w:locked/>
    <w:rsid w:val="004C388D"/>
    <w:rPr>
      <w:rFonts w:ascii="Arial" w:eastAsia="Times New Roman" w:hAnsi="Arial" w:cs="Times New Roman"/>
      <w:sz w:val="18"/>
      <w:szCs w:val="20"/>
      <w:lang w:eastAsia="en-US"/>
    </w:rPr>
  </w:style>
  <w:style w:type="paragraph" w:customStyle="1" w:styleId="MarkforTableTitle">
    <w:name w:val="Mark for Table Title"/>
    <w:basedOn w:val="Normal"/>
    <w:next w:val="NormalSS"/>
    <w:qFormat/>
    <w:rsid w:val="00FF30AA"/>
    <w:pPr>
      <w:keepNext/>
      <w:spacing w:after="60" w:line="240" w:lineRule="auto"/>
      <w:ind w:firstLine="0"/>
    </w:pPr>
    <w:rPr>
      <w:rFonts w:ascii="Arial Black" w:eastAsia="Times New Roman" w:hAnsi="Arial Black" w:cs="Times New Roman"/>
      <w:kern w:val="0"/>
      <w:sz w:val="22"/>
      <w:szCs w:val="20"/>
      <w:lang w:eastAsia="en-US"/>
    </w:rPr>
  </w:style>
  <w:style w:type="paragraph" w:customStyle="1" w:styleId="NormalSS">
    <w:name w:val="NormalSS"/>
    <w:basedOn w:val="Normal"/>
    <w:link w:val="NormalSSChar"/>
    <w:qFormat/>
    <w:rsid w:val="00FF30AA"/>
    <w:pPr>
      <w:spacing w:after="240" w:line="240" w:lineRule="auto"/>
      <w:ind w:firstLine="432"/>
    </w:pPr>
    <w:rPr>
      <w:rFonts w:ascii="Times New Roman" w:eastAsia="Times New Roman" w:hAnsi="Times New Roman" w:cs="Times New Roman"/>
      <w:kern w:val="0"/>
      <w:szCs w:val="20"/>
      <w:lang w:eastAsia="en-US"/>
    </w:rPr>
  </w:style>
  <w:style w:type="character" w:customStyle="1" w:styleId="NormalSSChar">
    <w:name w:val="NormalSS Char"/>
    <w:basedOn w:val="DefaultParagraphFont"/>
    <w:link w:val="NormalSS"/>
    <w:rsid w:val="00FF30AA"/>
    <w:rPr>
      <w:rFonts w:ascii="Times New Roman" w:eastAsia="Times New Roman" w:hAnsi="Times New Roman"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519">
      <w:bodyDiv w:val="1"/>
      <w:marLeft w:val="0"/>
      <w:marRight w:val="0"/>
      <w:marTop w:val="0"/>
      <w:marBottom w:val="0"/>
      <w:divBdr>
        <w:top w:val="none" w:sz="0" w:space="0" w:color="auto"/>
        <w:left w:val="none" w:sz="0" w:space="0" w:color="auto"/>
        <w:bottom w:val="none" w:sz="0" w:space="0" w:color="auto"/>
        <w:right w:val="none" w:sz="0" w:space="0" w:color="auto"/>
      </w:divBdr>
    </w:div>
    <w:div w:id="7146367">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74341394">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5125179">
      <w:bodyDiv w:val="1"/>
      <w:marLeft w:val="0"/>
      <w:marRight w:val="0"/>
      <w:marTop w:val="0"/>
      <w:marBottom w:val="0"/>
      <w:divBdr>
        <w:top w:val="none" w:sz="0" w:space="0" w:color="auto"/>
        <w:left w:val="none" w:sz="0" w:space="0" w:color="auto"/>
        <w:bottom w:val="none" w:sz="0" w:space="0" w:color="auto"/>
        <w:right w:val="none" w:sz="0" w:space="0" w:color="auto"/>
      </w:divBdr>
    </w:div>
    <w:div w:id="549996802">
      <w:bodyDiv w:val="1"/>
      <w:marLeft w:val="0"/>
      <w:marRight w:val="0"/>
      <w:marTop w:val="0"/>
      <w:marBottom w:val="0"/>
      <w:divBdr>
        <w:top w:val="none" w:sz="0" w:space="0" w:color="auto"/>
        <w:left w:val="none" w:sz="0" w:space="0" w:color="auto"/>
        <w:bottom w:val="none" w:sz="0" w:space="0" w:color="auto"/>
        <w:right w:val="none" w:sz="0" w:space="0" w:color="auto"/>
      </w:divBdr>
    </w:div>
    <w:div w:id="590551972">
      <w:bodyDiv w:val="1"/>
      <w:marLeft w:val="0"/>
      <w:marRight w:val="0"/>
      <w:marTop w:val="0"/>
      <w:marBottom w:val="0"/>
      <w:divBdr>
        <w:top w:val="none" w:sz="0" w:space="0" w:color="auto"/>
        <w:left w:val="none" w:sz="0" w:space="0" w:color="auto"/>
        <w:bottom w:val="none" w:sz="0" w:space="0" w:color="auto"/>
        <w:right w:val="none" w:sz="0" w:space="0" w:color="auto"/>
      </w:divBdr>
    </w:div>
    <w:div w:id="634141569">
      <w:bodyDiv w:val="1"/>
      <w:marLeft w:val="0"/>
      <w:marRight w:val="0"/>
      <w:marTop w:val="0"/>
      <w:marBottom w:val="0"/>
      <w:divBdr>
        <w:top w:val="none" w:sz="0" w:space="0" w:color="auto"/>
        <w:left w:val="none" w:sz="0" w:space="0" w:color="auto"/>
        <w:bottom w:val="none" w:sz="0" w:space="0" w:color="auto"/>
        <w:right w:val="none" w:sz="0" w:space="0" w:color="auto"/>
      </w:divBdr>
    </w:div>
    <w:div w:id="643851009">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05452232">
      <w:bodyDiv w:val="1"/>
      <w:marLeft w:val="0"/>
      <w:marRight w:val="0"/>
      <w:marTop w:val="0"/>
      <w:marBottom w:val="0"/>
      <w:divBdr>
        <w:top w:val="none" w:sz="0" w:space="0" w:color="auto"/>
        <w:left w:val="none" w:sz="0" w:space="0" w:color="auto"/>
        <w:bottom w:val="none" w:sz="0" w:space="0" w:color="auto"/>
        <w:right w:val="none" w:sz="0" w:space="0" w:color="auto"/>
      </w:divBdr>
    </w:div>
    <w:div w:id="719742702">
      <w:bodyDiv w:val="1"/>
      <w:marLeft w:val="0"/>
      <w:marRight w:val="0"/>
      <w:marTop w:val="0"/>
      <w:marBottom w:val="0"/>
      <w:divBdr>
        <w:top w:val="none" w:sz="0" w:space="0" w:color="auto"/>
        <w:left w:val="none" w:sz="0" w:space="0" w:color="auto"/>
        <w:bottom w:val="none" w:sz="0" w:space="0" w:color="auto"/>
        <w:right w:val="none" w:sz="0" w:space="0" w:color="auto"/>
      </w:divBdr>
    </w:div>
    <w:div w:id="774130848">
      <w:bodyDiv w:val="1"/>
      <w:marLeft w:val="0"/>
      <w:marRight w:val="0"/>
      <w:marTop w:val="0"/>
      <w:marBottom w:val="0"/>
      <w:divBdr>
        <w:top w:val="none" w:sz="0" w:space="0" w:color="auto"/>
        <w:left w:val="none" w:sz="0" w:space="0" w:color="auto"/>
        <w:bottom w:val="none" w:sz="0" w:space="0" w:color="auto"/>
        <w:right w:val="none" w:sz="0" w:space="0" w:color="auto"/>
      </w:divBdr>
    </w:div>
    <w:div w:id="834951214">
      <w:bodyDiv w:val="1"/>
      <w:marLeft w:val="0"/>
      <w:marRight w:val="0"/>
      <w:marTop w:val="0"/>
      <w:marBottom w:val="0"/>
      <w:divBdr>
        <w:top w:val="none" w:sz="0" w:space="0" w:color="auto"/>
        <w:left w:val="none" w:sz="0" w:space="0" w:color="auto"/>
        <w:bottom w:val="none" w:sz="0" w:space="0" w:color="auto"/>
        <w:right w:val="none" w:sz="0" w:space="0" w:color="auto"/>
      </w:divBdr>
    </w:div>
    <w:div w:id="921449273">
      <w:bodyDiv w:val="1"/>
      <w:marLeft w:val="0"/>
      <w:marRight w:val="0"/>
      <w:marTop w:val="0"/>
      <w:marBottom w:val="0"/>
      <w:divBdr>
        <w:top w:val="none" w:sz="0" w:space="0" w:color="auto"/>
        <w:left w:val="none" w:sz="0" w:space="0" w:color="auto"/>
        <w:bottom w:val="none" w:sz="0" w:space="0" w:color="auto"/>
        <w:right w:val="none" w:sz="0" w:space="0" w:color="auto"/>
      </w:divBdr>
    </w:div>
    <w:div w:id="958024486">
      <w:bodyDiv w:val="1"/>
      <w:marLeft w:val="0"/>
      <w:marRight w:val="0"/>
      <w:marTop w:val="0"/>
      <w:marBottom w:val="0"/>
      <w:divBdr>
        <w:top w:val="none" w:sz="0" w:space="0" w:color="auto"/>
        <w:left w:val="none" w:sz="0" w:space="0" w:color="auto"/>
        <w:bottom w:val="none" w:sz="0" w:space="0" w:color="auto"/>
        <w:right w:val="none" w:sz="0" w:space="0" w:color="auto"/>
      </w:divBdr>
    </w:div>
    <w:div w:id="971866067">
      <w:bodyDiv w:val="1"/>
      <w:marLeft w:val="0"/>
      <w:marRight w:val="0"/>
      <w:marTop w:val="0"/>
      <w:marBottom w:val="0"/>
      <w:divBdr>
        <w:top w:val="none" w:sz="0" w:space="0" w:color="auto"/>
        <w:left w:val="none" w:sz="0" w:space="0" w:color="auto"/>
        <w:bottom w:val="none" w:sz="0" w:space="0" w:color="auto"/>
        <w:right w:val="none" w:sz="0" w:space="0" w:color="auto"/>
      </w:divBdr>
      <w:divsChild>
        <w:div w:id="1283145537">
          <w:marLeft w:val="0"/>
          <w:marRight w:val="0"/>
          <w:marTop w:val="0"/>
          <w:marBottom w:val="0"/>
          <w:divBdr>
            <w:top w:val="none" w:sz="0" w:space="0" w:color="auto"/>
            <w:left w:val="none" w:sz="0" w:space="0" w:color="auto"/>
            <w:bottom w:val="none" w:sz="0" w:space="0" w:color="auto"/>
            <w:right w:val="none" w:sz="0" w:space="0" w:color="auto"/>
          </w:divBdr>
          <w:divsChild>
            <w:div w:id="1479567005">
              <w:marLeft w:val="0"/>
              <w:marRight w:val="0"/>
              <w:marTop w:val="0"/>
              <w:marBottom w:val="0"/>
              <w:divBdr>
                <w:top w:val="none" w:sz="0" w:space="0" w:color="auto"/>
                <w:left w:val="none" w:sz="0" w:space="0" w:color="auto"/>
                <w:bottom w:val="none" w:sz="0" w:space="0" w:color="auto"/>
                <w:right w:val="none" w:sz="0" w:space="0" w:color="auto"/>
              </w:divBdr>
              <w:divsChild>
                <w:div w:id="778110949">
                  <w:marLeft w:val="0"/>
                  <w:marRight w:val="0"/>
                  <w:marTop w:val="0"/>
                  <w:marBottom w:val="0"/>
                  <w:divBdr>
                    <w:top w:val="none" w:sz="0" w:space="0" w:color="auto"/>
                    <w:left w:val="none" w:sz="0" w:space="0" w:color="auto"/>
                    <w:bottom w:val="none" w:sz="0" w:space="0" w:color="auto"/>
                    <w:right w:val="none" w:sz="0" w:space="0" w:color="auto"/>
                  </w:divBdr>
                  <w:divsChild>
                    <w:div w:id="1082874674">
                      <w:marLeft w:val="0"/>
                      <w:marRight w:val="0"/>
                      <w:marTop w:val="0"/>
                      <w:marBottom w:val="0"/>
                      <w:divBdr>
                        <w:top w:val="none" w:sz="0" w:space="0" w:color="auto"/>
                        <w:left w:val="none" w:sz="0" w:space="0" w:color="auto"/>
                        <w:bottom w:val="none" w:sz="0" w:space="0" w:color="auto"/>
                        <w:right w:val="none" w:sz="0" w:space="0" w:color="auto"/>
                      </w:divBdr>
                      <w:divsChild>
                        <w:div w:id="1901401458">
                          <w:marLeft w:val="0"/>
                          <w:marRight w:val="0"/>
                          <w:marTop w:val="0"/>
                          <w:marBottom w:val="0"/>
                          <w:divBdr>
                            <w:top w:val="none" w:sz="0" w:space="0" w:color="auto"/>
                            <w:left w:val="none" w:sz="0" w:space="0" w:color="auto"/>
                            <w:bottom w:val="none" w:sz="0" w:space="0" w:color="auto"/>
                            <w:right w:val="none" w:sz="0" w:space="0" w:color="auto"/>
                          </w:divBdr>
                          <w:divsChild>
                            <w:div w:id="2061589780">
                              <w:marLeft w:val="0"/>
                              <w:marRight w:val="0"/>
                              <w:marTop w:val="0"/>
                              <w:marBottom w:val="0"/>
                              <w:divBdr>
                                <w:top w:val="none" w:sz="0" w:space="0" w:color="auto"/>
                                <w:left w:val="none" w:sz="0" w:space="0" w:color="auto"/>
                                <w:bottom w:val="none" w:sz="0" w:space="0" w:color="auto"/>
                                <w:right w:val="none" w:sz="0" w:space="0" w:color="auto"/>
                              </w:divBdr>
                              <w:divsChild>
                                <w:div w:id="598804744">
                                  <w:marLeft w:val="0"/>
                                  <w:marRight w:val="0"/>
                                  <w:marTop w:val="0"/>
                                  <w:marBottom w:val="0"/>
                                  <w:divBdr>
                                    <w:top w:val="none" w:sz="0" w:space="0" w:color="auto"/>
                                    <w:left w:val="none" w:sz="0" w:space="0" w:color="auto"/>
                                    <w:bottom w:val="none" w:sz="0" w:space="0" w:color="auto"/>
                                    <w:right w:val="none" w:sz="0" w:space="0" w:color="auto"/>
                                  </w:divBdr>
                                  <w:divsChild>
                                    <w:div w:id="1963723841">
                                      <w:marLeft w:val="0"/>
                                      <w:marRight w:val="0"/>
                                      <w:marTop w:val="0"/>
                                      <w:marBottom w:val="0"/>
                                      <w:divBdr>
                                        <w:top w:val="none" w:sz="0" w:space="0" w:color="auto"/>
                                        <w:left w:val="none" w:sz="0" w:space="0" w:color="auto"/>
                                        <w:bottom w:val="none" w:sz="0" w:space="0" w:color="auto"/>
                                        <w:right w:val="none" w:sz="0" w:space="0" w:color="auto"/>
                                      </w:divBdr>
                                      <w:divsChild>
                                        <w:div w:id="1961496260">
                                          <w:marLeft w:val="0"/>
                                          <w:marRight w:val="0"/>
                                          <w:marTop w:val="0"/>
                                          <w:marBottom w:val="0"/>
                                          <w:divBdr>
                                            <w:top w:val="none" w:sz="0" w:space="0" w:color="auto"/>
                                            <w:left w:val="none" w:sz="0" w:space="0" w:color="auto"/>
                                            <w:bottom w:val="none" w:sz="0" w:space="0" w:color="auto"/>
                                            <w:right w:val="none" w:sz="0" w:space="0" w:color="auto"/>
                                          </w:divBdr>
                                          <w:divsChild>
                                            <w:div w:id="988509766">
                                              <w:marLeft w:val="0"/>
                                              <w:marRight w:val="0"/>
                                              <w:marTop w:val="0"/>
                                              <w:marBottom w:val="0"/>
                                              <w:divBdr>
                                                <w:top w:val="none" w:sz="0" w:space="0" w:color="auto"/>
                                                <w:left w:val="none" w:sz="0" w:space="0" w:color="auto"/>
                                                <w:bottom w:val="none" w:sz="0" w:space="0" w:color="auto"/>
                                                <w:right w:val="none" w:sz="0" w:space="0" w:color="auto"/>
                                              </w:divBdr>
                                              <w:divsChild>
                                                <w:div w:id="339233548">
                                                  <w:marLeft w:val="0"/>
                                                  <w:marRight w:val="0"/>
                                                  <w:marTop w:val="0"/>
                                                  <w:marBottom w:val="0"/>
                                                  <w:divBdr>
                                                    <w:top w:val="none" w:sz="0" w:space="0" w:color="auto"/>
                                                    <w:left w:val="none" w:sz="0" w:space="0" w:color="auto"/>
                                                    <w:bottom w:val="none" w:sz="0" w:space="0" w:color="auto"/>
                                                    <w:right w:val="none" w:sz="0" w:space="0" w:color="auto"/>
                                                  </w:divBdr>
                                                  <w:divsChild>
                                                    <w:div w:id="1374967585">
                                                      <w:marLeft w:val="0"/>
                                                      <w:marRight w:val="0"/>
                                                      <w:marTop w:val="0"/>
                                                      <w:marBottom w:val="0"/>
                                                      <w:divBdr>
                                                        <w:top w:val="none" w:sz="0" w:space="0" w:color="auto"/>
                                                        <w:left w:val="none" w:sz="0" w:space="0" w:color="auto"/>
                                                        <w:bottom w:val="none" w:sz="0" w:space="0" w:color="auto"/>
                                                        <w:right w:val="none" w:sz="0" w:space="0" w:color="auto"/>
                                                      </w:divBdr>
                                                    </w:div>
                                                    <w:div w:id="106406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04574850">
      <w:bodyDiv w:val="1"/>
      <w:marLeft w:val="0"/>
      <w:marRight w:val="0"/>
      <w:marTop w:val="0"/>
      <w:marBottom w:val="0"/>
      <w:divBdr>
        <w:top w:val="none" w:sz="0" w:space="0" w:color="auto"/>
        <w:left w:val="none" w:sz="0" w:space="0" w:color="auto"/>
        <w:bottom w:val="none" w:sz="0" w:space="0" w:color="auto"/>
        <w:right w:val="none" w:sz="0" w:space="0" w:color="auto"/>
      </w:divBdr>
    </w:div>
    <w:div w:id="1145973102">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97355988">
      <w:bodyDiv w:val="1"/>
      <w:marLeft w:val="0"/>
      <w:marRight w:val="0"/>
      <w:marTop w:val="0"/>
      <w:marBottom w:val="0"/>
      <w:divBdr>
        <w:top w:val="none" w:sz="0" w:space="0" w:color="auto"/>
        <w:left w:val="none" w:sz="0" w:space="0" w:color="auto"/>
        <w:bottom w:val="none" w:sz="0" w:space="0" w:color="auto"/>
        <w:right w:val="none" w:sz="0" w:space="0" w:color="auto"/>
      </w:divBdr>
    </w:div>
    <w:div w:id="1226601284">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62508682">
      <w:bodyDiv w:val="1"/>
      <w:marLeft w:val="0"/>
      <w:marRight w:val="0"/>
      <w:marTop w:val="0"/>
      <w:marBottom w:val="0"/>
      <w:divBdr>
        <w:top w:val="none" w:sz="0" w:space="0" w:color="auto"/>
        <w:left w:val="none" w:sz="0" w:space="0" w:color="auto"/>
        <w:bottom w:val="none" w:sz="0" w:space="0" w:color="auto"/>
        <w:right w:val="none" w:sz="0" w:space="0" w:color="auto"/>
      </w:divBdr>
    </w:div>
    <w:div w:id="1368139404">
      <w:bodyDiv w:val="1"/>
      <w:marLeft w:val="0"/>
      <w:marRight w:val="0"/>
      <w:marTop w:val="0"/>
      <w:marBottom w:val="0"/>
      <w:divBdr>
        <w:top w:val="none" w:sz="0" w:space="0" w:color="auto"/>
        <w:left w:val="none" w:sz="0" w:space="0" w:color="auto"/>
        <w:bottom w:val="none" w:sz="0" w:space="0" w:color="auto"/>
        <w:right w:val="none" w:sz="0" w:space="0" w:color="auto"/>
      </w:divBdr>
    </w:div>
    <w:div w:id="1371996527">
      <w:bodyDiv w:val="1"/>
      <w:marLeft w:val="0"/>
      <w:marRight w:val="0"/>
      <w:marTop w:val="0"/>
      <w:marBottom w:val="0"/>
      <w:divBdr>
        <w:top w:val="none" w:sz="0" w:space="0" w:color="auto"/>
        <w:left w:val="none" w:sz="0" w:space="0" w:color="auto"/>
        <w:bottom w:val="none" w:sz="0" w:space="0" w:color="auto"/>
        <w:right w:val="none" w:sz="0" w:space="0" w:color="auto"/>
      </w:divBdr>
      <w:divsChild>
        <w:div w:id="1892769440">
          <w:marLeft w:val="0"/>
          <w:marRight w:val="0"/>
          <w:marTop w:val="0"/>
          <w:marBottom w:val="0"/>
          <w:divBdr>
            <w:top w:val="none" w:sz="0" w:space="0" w:color="auto"/>
            <w:left w:val="none" w:sz="0" w:space="0" w:color="auto"/>
            <w:bottom w:val="none" w:sz="0" w:space="0" w:color="auto"/>
            <w:right w:val="none" w:sz="0" w:space="0" w:color="auto"/>
          </w:divBdr>
          <w:divsChild>
            <w:div w:id="214044736">
              <w:marLeft w:val="0"/>
              <w:marRight w:val="0"/>
              <w:marTop w:val="0"/>
              <w:marBottom w:val="0"/>
              <w:divBdr>
                <w:top w:val="none" w:sz="0" w:space="0" w:color="auto"/>
                <w:left w:val="none" w:sz="0" w:space="0" w:color="auto"/>
                <w:bottom w:val="none" w:sz="0" w:space="0" w:color="auto"/>
                <w:right w:val="none" w:sz="0" w:space="0" w:color="auto"/>
              </w:divBdr>
              <w:divsChild>
                <w:div w:id="85931853">
                  <w:marLeft w:val="0"/>
                  <w:marRight w:val="0"/>
                  <w:marTop w:val="0"/>
                  <w:marBottom w:val="0"/>
                  <w:divBdr>
                    <w:top w:val="none" w:sz="0" w:space="0" w:color="auto"/>
                    <w:left w:val="none" w:sz="0" w:space="0" w:color="auto"/>
                    <w:bottom w:val="none" w:sz="0" w:space="0" w:color="auto"/>
                    <w:right w:val="none" w:sz="0" w:space="0" w:color="auto"/>
                  </w:divBdr>
                  <w:divsChild>
                    <w:div w:id="736779384">
                      <w:marLeft w:val="0"/>
                      <w:marRight w:val="0"/>
                      <w:marTop w:val="0"/>
                      <w:marBottom w:val="0"/>
                      <w:divBdr>
                        <w:top w:val="none" w:sz="0" w:space="0" w:color="auto"/>
                        <w:left w:val="none" w:sz="0" w:space="0" w:color="auto"/>
                        <w:bottom w:val="none" w:sz="0" w:space="0" w:color="auto"/>
                        <w:right w:val="none" w:sz="0" w:space="0" w:color="auto"/>
                      </w:divBdr>
                      <w:divsChild>
                        <w:div w:id="1150098749">
                          <w:marLeft w:val="0"/>
                          <w:marRight w:val="0"/>
                          <w:marTop w:val="0"/>
                          <w:marBottom w:val="0"/>
                          <w:divBdr>
                            <w:top w:val="none" w:sz="0" w:space="0" w:color="auto"/>
                            <w:left w:val="none" w:sz="0" w:space="0" w:color="auto"/>
                            <w:bottom w:val="none" w:sz="0" w:space="0" w:color="auto"/>
                            <w:right w:val="none" w:sz="0" w:space="0" w:color="auto"/>
                          </w:divBdr>
                          <w:divsChild>
                            <w:div w:id="1603100193">
                              <w:marLeft w:val="0"/>
                              <w:marRight w:val="0"/>
                              <w:marTop w:val="0"/>
                              <w:marBottom w:val="0"/>
                              <w:divBdr>
                                <w:top w:val="none" w:sz="0" w:space="0" w:color="auto"/>
                                <w:left w:val="none" w:sz="0" w:space="0" w:color="auto"/>
                                <w:bottom w:val="none" w:sz="0" w:space="0" w:color="auto"/>
                                <w:right w:val="none" w:sz="0" w:space="0" w:color="auto"/>
                              </w:divBdr>
                              <w:divsChild>
                                <w:div w:id="2052194376">
                                  <w:marLeft w:val="0"/>
                                  <w:marRight w:val="0"/>
                                  <w:marTop w:val="0"/>
                                  <w:marBottom w:val="0"/>
                                  <w:divBdr>
                                    <w:top w:val="none" w:sz="0" w:space="0" w:color="auto"/>
                                    <w:left w:val="none" w:sz="0" w:space="0" w:color="auto"/>
                                    <w:bottom w:val="none" w:sz="0" w:space="0" w:color="auto"/>
                                    <w:right w:val="none" w:sz="0" w:space="0" w:color="auto"/>
                                  </w:divBdr>
                                  <w:divsChild>
                                    <w:div w:id="1164315315">
                                      <w:marLeft w:val="0"/>
                                      <w:marRight w:val="0"/>
                                      <w:marTop w:val="0"/>
                                      <w:marBottom w:val="0"/>
                                      <w:divBdr>
                                        <w:top w:val="none" w:sz="0" w:space="0" w:color="auto"/>
                                        <w:left w:val="none" w:sz="0" w:space="0" w:color="auto"/>
                                        <w:bottom w:val="none" w:sz="0" w:space="0" w:color="auto"/>
                                        <w:right w:val="none" w:sz="0" w:space="0" w:color="auto"/>
                                      </w:divBdr>
                                      <w:divsChild>
                                        <w:div w:id="21084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30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33285442">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66530373">
      <w:bodyDiv w:val="1"/>
      <w:marLeft w:val="0"/>
      <w:marRight w:val="0"/>
      <w:marTop w:val="0"/>
      <w:marBottom w:val="0"/>
      <w:divBdr>
        <w:top w:val="none" w:sz="0" w:space="0" w:color="auto"/>
        <w:left w:val="none" w:sz="0" w:space="0" w:color="auto"/>
        <w:bottom w:val="none" w:sz="0" w:space="0" w:color="auto"/>
        <w:right w:val="none" w:sz="0" w:space="0" w:color="auto"/>
      </w:divBdr>
    </w:div>
    <w:div w:id="1623340003">
      <w:bodyDiv w:val="1"/>
      <w:marLeft w:val="0"/>
      <w:marRight w:val="0"/>
      <w:marTop w:val="0"/>
      <w:marBottom w:val="0"/>
      <w:divBdr>
        <w:top w:val="none" w:sz="0" w:space="0" w:color="auto"/>
        <w:left w:val="none" w:sz="0" w:space="0" w:color="auto"/>
        <w:bottom w:val="none" w:sz="0" w:space="0" w:color="auto"/>
        <w:right w:val="none" w:sz="0" w:space="0" w:color="auto"/>
      </w:divBdr>
    </w:div>
    <w:div w:id="1662853866">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32987008">
      <w:bodyDiv w:val="1"/>
      <w:marLeft w:val="0"/>
      <w:marRight w:val="0"/>
      <w:marTop w:val="0"/>
      <w:marBottom w:val="0"/>
      <w:divBdr>
        <w:top w:val="none" w:sz="0" w:space="0" w:color="auto"/>
        <w:left w:val="none" w:sz="0" w:space="0" w:color="auto"/>
        <w:bottom w:val="none" w:sz="0" w:space="0" w:color="auto"/>
        <w:right w:val="none" w:sz="0" w:space="0" w:color="auto"/>
      </w:divBdr>
    </w:div>
    <w:div w:id="1864637053">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3504650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86078682">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11372874">
      <w:bodyDiv w:val="1"/>
      <w:marLeft w:val="0"/>
      <w:marRight w:val="0"/>
      <w:marTop w:val="0"/>
      <w:marBottom w:val="0"/>
      <w:divBdr>
        <w:top w:val="none" w:sz="0" w:space="0" w:color="auto"/>
        <w:left w:val="none" w:sz="0" w:space="0" w:color="auto"/>
        <w:bottom w:val="none" w:sz="0" w:space="0" w:color="auto"/>
        <w:right w:val="none" w:sz="0" w:space="0" w:color="auto"/>
      </w:divBdr>
    </w:div>
    <w:div w:id="2030637951">
      <w:bodyDiv w:val="1"/>
      <w:marLeft w:val="0"/>
      <w:marRight w:val="0"/>
      <w:marTop w:val="0"/>
      <w:marBottom w:val="0"/>
      <w:divBdr>
        <w:top w:val="none" w:sz="0" w:space="0" w:color="auto"/>
        <w:left w:val="none" w:sz="0" w:space="0" w:color="auto"/>
        <w:bottom w:val="none" w:sz="0" w:space="0" w:color="auto"/>
        <w:right w:val="none" w:sz="0" w:space="0" w:color="auto"/>
      </w:divBdr>
    </w:div>
    <w:div w:id="203407005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38"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Harding\Documents\Custom%20Office%20Templates\Parenting%20teens%20journal%20article_DRAFT1218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BFB3DCBD98407C8A8B155874F230F2"/>
        <w:category>
          <w:name w:val="General"/>
          <w:gallery w:val="placeholder"/>
        </w:category>
        <w:types>
          <w:type w:val="bbPlcHdr"/>
        </w:types>
        <w:behaviors>
          <w:behavior w:val="content"/>
        </w:behaviors>
        <w:guid w:val="{BC01C357-D4CA-4EAF-BD72-4B5710107DB1}"/>
      </w:docPartPr>
      <w:docPartBody>
        <w:p w:rsidR="00017929" w:rsidRDefault="00017929" w:rsidP="00017929">
          <w:pPr>
            <w:pStyle w:val="6ABFB3DCBD98407C8A8B155874F230F2"/>
          </w:pPr>
          <w:r w:rsidRPr="00BF4184">
            <w:t>Column Head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7C"/>
    <w:rsid w:val="00017929"/>
    <w:rsid w:val="00060F00"/>
    <w:rsid w:val="000A5854"/>
    <w:rsid w:val="00101177"/>
    <w:rsid w:val="00191D66"/>
    <w:rsid w:val="0020219F"/>
    <w:rsid w:val="00284C33"/>
    <w:rsid w:val="002A4CF4"/>
    <w:rsid w:val="002B69BA"/>
    <w:rsid w:val="003513E0"/>
    <w:rsid w:val="00403E3B"/>
    <w:rsid w:val="0042349B"/>
    <w:rsid w:val="0044082A"/>
    <w:rsid w:val="00457DB8"/>
    <w:rsid w:val="00487B1D"/>
    <w:rsid w:val="004A5C06"/>
    <w:rsid w:val="004B0775"/>
    <w:rsid w:val="0052102D"/>
    <w:rsid w:val="0055529D"/>
    <w:rsid w:val="005A767C"/>
    <w:rsid w:val="005B03E1"/>
    <w:rsid w:val="005E5941"/>
    <w:rsid w:val="00625EA9"/>
    <w:rsid w:val="007263C0"/>
    <w:rsid w:val="00757D2A"/>
    <w:rsid w:val="008A414B"/>
    <w:rsid w:val="008A429A"/>
    <w:rsid w:val="008D2CA0"/>
    <w:rsid w:val="009220A7"/>
    <w:rsid w:val="009242D9"/>
    <w:rsid w:val="009629FA"/>
    <w:rsid w:val="00970065"/>
    <w:rsid w:val="00993DF2"/>
    <w:rsid w:val="009D717E"/>
    <w:rsid w:val="00A20DDC"/>
    <w:rsid w:val="00AA6354"/>
    <w:rsid w:val="00AB150D"/>
    <w:rsid w:val="00AC7B18"/>
    <w:rsid w:val="00B14CDB"/>
    <w:rsid w:val="00BB1F7C"/>
    <w:rsid w:val="00C22DD0"/>
    <w:rsid w:val="00C23980"/>
    <w:rsid w:val="00CE7D21"/>
    <w:rsid w:val="00D5322E"/>
    <w:rsid w:val="00DE0BE2"/>
    <w:rsid w:val="00EB0F07"/>
    <w:rsid w:val="00F002FB"/>
    <w:rsid w:val="00F03F6E"/>
    <w:rsid w:val="00F80AB2"/>
    <w:rsid w:val="00F87872"/>
    <w:rsid w:val="00FE4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92F1CD5749467291BB2B8D80038A22">
    <w:name w:val="CA92F1CD5749467291BB2B8D80038A22"/>
  </w:style>
  <w:style w:type="paragraph" w:customStyle="1" w:styleId="A00FB6894CAF4AADB0EEB1853846CF59">
    <w:name w:val="A00FB6894CAF4AADB0EEB1853846CF59"/>
  </w:style>
  <w:style w:type="paragraph" w:customStyle="1" w:styleId="54B5E69305404DAF996F7150B2F4B307">
    <w:name w:val="54B5E69305404DAF996F7150B2F4B307"/>
  </w:style>
  <w:style w:type="character" w:styleId="Emphasis">
    <w:name w:val="Emphasis"/>
    <w:basedOn w:val="DefaultParagraphFont"/>
    <w:uiPriority w:val="4"/>
    <w:unhideWhenUsed/>
    <w:qFormat/>
    <w:rsid w:val="00017929"/>
    <w:rPr>
      <w:i/>
      <w:iCs/>
    </w:rPr>
  </w:style>
  <w:style w:type="paragraph" w:customStyle="1" w:styleId="F926D25E6CF749ECBEA4FDCA34580CAC">
    <w:name w:val="F926D25E6CF749ECBEA4FDCA34580CAC"/>
  </w:style>
  <w:style w:type="paragraph" w:customStyle="1" w:styleId="4E94E1987D744B55BE6BF1318D7824F4">
    <w:name w:val="4E94E1987D744B55BE6BF1318D7824F4"/>
  </w:style>
  <w:style w:type="paragraph" w:customStyle="1" w:styleId="9F77BFEFA84547B99CA1B4A12DC21052">
    <w:name w:val="9F77BFEFA84547B99CA1B4A12DC21052"/>
  </w:style>
  <w:style w:type="paragraph" w:customStyle="1" w:styleId="1E0A17119997420E9BA06815F3B6D8CB">
    <w:name w:val="1E0A17119997420E9BA06815F3B6D8CB"/>
  </w:style>
  <w:style w:type="paragraph" w:customStyle="1" w:styleId="89059CF8748F4BC7BBDB75F7CFC15047">
    <w:name w:val="89059CF8748F4BC7BBDB75F7CFC15047"/>
  </w:style>
  <w:style w:type="paragraph" w:customStyle="1" w:styleId="6660AC53A5B043539F5444DF241C410B">
    <w:name w:val="6660AC53A5B043539F5444DF241C410B"/>
  </w:style>
  <w:style w:type="paragraph" w:customStyle="1" w:styleId="63C78D69DFF945B3A118BF328D3DB2F6">
    <w:name w:val="63C78D69DFF945B3A118BF328D3DB2F6"/>
  </w:style>
  <w:style w:type="paragraph" w:customStyle="1" w:styleId="1B80DD9A5B8A4721BE869BD56A87F288">
    <w:name w:val="1B80DD9A5B8A4721BE869BD56A87F288"/>
  </w:style>
  <w:style w:type="paragraph" w:customStyle="1" w:styleId="C3603B03EB724578AC8D705CF7048168">
    <w:name w:val="C3603B03EB724578AC8D705CF7048168"/>
  </w:style>
  <w:style w:type="paragraph" w:customStyle="1" w:styleId="6A76439485564FC0B079D4878D67F79E">
    <w:name w:val="6A76439485564FC0B079D4878D67F79E"/>
  </w:style>
  <w:style w:type="paragraph" w:customStyle="1" w:styleId="FDE1878E21424042A96CB444C1E746C6">
    <w:name w:val="FDE1878E21424042A96CB444C1E746C6"/>
  </w:style>
  <w:style w:type="paragraph" w:customStyle="1" w:styleId="7E1F0E378F9A41688611980E17A67DE7">
    <w:name w:val="7E1F0E378F9A41688611980E17A67DE7"/>
  </w:style>
  <w:style w:type="paragraph" w:customStyle="1" w:styleId="43E605E1AB34414FB9027E64ED713FD3">
    <w:name w:val="43E605E1AB34414FB9027E64ED713FD3"/>
  </w:style>
  <w:style w:type="paragraph" w:customStyle="1" w:styleId="715A1E0B1B064DEABBE188D560F4BF33">
    <w:name w:val="715A1E0B1B064DEABBE188D560F4BF33"/>
  </w:style>
  <w:style w:type="paragraph" w:customStyle="1" w:styleId="183BB76C73F74D04A58011A60D0CA1B1">
    <w:name w:val="183BB76C73F74D04A58011A60D0CA1B1"/>
  </w:style>
  <w:style w:type="paragraph" w:customStyle="1" w:styleId="1AB221391FB64F5CB975D9D31111BE34">
    <w:name w:val="1AB221391FB64F5CB975D9D31111BE34"/>
  </w:style>
  <w:style w:type="paragraph" w:customStyle="1" w:styleId="79F63E9EDD1D4E41A3DBFC1DF39207CC">
    <w:name w:val="79F63E9EDD1D4E41A3DBFC1DF39207CC"/>
  </w:style>
  <w:style w:type="paragraph" w:customStyle="1" w:styleId="9DA8C367922F4F7D9908F48661513CEB">
    <w:name w:val="9DA8C367922F4F7D9908F48661513CEB"/>
  </w:style>
  <w:style w:type="paragraph" w:customStyle="1" w:styleId="895EC00AFB344AD2B6B5D6331047BBC3">
    <w:name w:val="895EC00AFB344AD2B6B5D6331047BBC3"/>
  </w:style>
  <w:style w:type="paragraph" w:customStyle="1" w:styleId="42958FBAF6174514907E56EDF0B99F00">
    <w:name w:val="42958FBAF6174514907E56EDF0B99F00"/>
  </w:style>
  <w:style w:type="paragraph" w:customStyle="1" w:styleId="F62CA0996DC94AC48AD1D06A689D0EB9">
    <w:name w:val="F62CA0996DC94AC48AD1D06A689D0EB9"/>
  </w:style>
  <w:style w:type="paragraph" w:customStyle="1" w:styleId="1C7858AD829A421C92DE6F0E23D850B8">
    <w:name w:val="1C7858AD829A421C92DE6F0E23D850B8"/>
  </w:style>
  <w:style w:type="paragraph" w:customStyle="1" w:styleId="C781B7E363914ED5ABEFC88953267BDA">
    <w:name w:val="C781B7E363914ED5ABEFC88953267BDA"/>
  </w:style>
  <w:style w:type="paragraph" w:customStyle="1" w:styleId="4645FBCD433848A491948C7A06940372">
    <w:name w:val="4645FBCD433848A491948C7A06940372"/>
  </w:style>
  <w:style w:type="paragraph" w:customStyle="1" w:styleId="E6FDFA51ABA74C01B0660A52C44C167D">
    <w:name w:val="E6FDFA51ABA74C01B0660A52C44C167D"/>
  </w:style>
  <w:style w:type="paragraph" w:customStyle="1" w:styleId="DF3E9E6D48C1411FA3D47AA7FAC5377E">
    <w:name w:val="DF3E9E6D48C1411FA3D47AA7FAC5377E"/>
  </w:style>
  <w:style w:type="paragraph" w:customStyle="1" w:styleId="F14974D87DA14390AF5F42FF48B45A7B">
    <w:name w:val="F14974D87DA14390AF5F42FF48B45A7B"/>
  </w:style>
  <w:style w:type="paragraph" w:customStyle="1" w:styleId="7DBE406FB9A3460BB6DBAF1A2B125C11">
    <w:name w:val="7DBE406FB9A3460BB6DBAF1A2B125C11"/>
  </w:style>
  <w:style w:type="paragraph" w:customStyle="1" w:styleId="A570EA96597546128C7923E4DE1A6CFC">
    <w:name w:val="A570EA96597546128C7923E4DE1A6CFC"/>
  </w:style>
  <w:style w:type="paragraph" w:customStyle="1" w:styleId="6588218CFEC746ABA7F767ABD4B0B082">
    <w:name w:val="6588218CFEC746ABA7F767ABD4B0B082"/>
  </w:style>
  <w:style w:type="paragraph" w:customStyle="1" w:styleId="2D599B8AAD4D4C5FB0BB5FCD89E37AD2">
    <w:name w:val="2D599B8AAD4D4C5FB0BB5FCD89E37AD2"/>
  </w:style>
  <w:style w:type="paragraph" w:customStyle="1" w:styleId="EE2D4745B15A4688B8D87DB18E6310D6">
    <w:name w:val="EE2D4745B15A4688B8D87DB18E6310D6"/>
  </w:style>
  <w:style w:type="paragraph" w:customStyle="1" w:styleId="B6DB481EEA8646D18057B26F9DA54314">
    <w:name w:val="B6DB481EEA8646D18057B26F9DA54314"/>
  </w:style>
  <w:style w:type="paragraph" w:customStyle="1" w:styleId="F0E9953F21EF4D67BE7E02B757652455">
    <w:name w:val="F0E9953F21EF4D67BE7E02B757652455"/>
  </w:style>
  <w:style w:type="paragraph" w:customStyle="1" w:styleId="7C52CCD8011B4641ACD5F67C62F9578C">
    <w:name w:val="7C52CCD8011B4641ACD5F67C62F9578C"/>
  </w:style>
  <w:style w:type="paragraph" w:customStyle="1" w:styleId="46602CC363ED4F1A80BF729B4DD51366">
    <w:name w:val="46602CC363ED4F1A80BF729B4DD51366"/>
  </w:style>
  <w:style w:type="paragraph" w:customStyle="1" w:styleId="B936BC28948F4ACBACC9472CAD3A1694">
    <w:name w:val="B936BC28948F4ACBACC9472CAD3A1694"/>
  </w:style>
  <w:style w:type="paragraph" w:customStyle="1" w:styleId="14DE37F521214F339F757F71978BDD55">
    <w:name w:val="14DE37F521214F339F757F71978BDD55"/>
  </w:style>
  <w:style w:type="paragraph" w:customStyle="1" w:styleId="F47A707D8BBA4F249F4695DB29DB4B7B">
    <w:name w:val="F47A707D8BBA4F249F4695DB29DB4B7B"/>
  </w:style>
  <w:style w:type="paragraph" w:customStyle="1" w:styleId="AB215A6825CF469F825C77A83F42601B">
    <w:name w:val="AB215A6825CF469F825C77A83F42601B"/>
  </w:style>
  <w:style w:type="paragraph" w:customStyle="1" w:styleId="25685F20A3D8420DB8C7DA82E1843F44">
    <w:name w:val="25685F20A3D8420DB8C7DA82E1843F44"/>
  </w:style>
  <w:style w:type="paragraph" w:customStyle="1" w:styleId="4FF6BC9CDB844EEE8E91CCA2D8B91CEC">
    <w:name w:val="4FF6BC9CDB844EEE8E91CCA2D8B91CEC"/>
  </w:style>
  <w:style w:type="paragraph" w:customStyle="1" w:styleId="1BBB55C0A6B84ED8A5A3110718D8C8AF">
    <w:name w:val="1BBB55C0A6B84ED8A5A3110718D8C8AF"/>
  </w:style>
  <w:style w:type="character" w:styleId="Strong">
    <w:name w:val="Strong"/>
    <w:basedOn w:val="DefaultParagraphFont"/>
    <w:uiPriority w:val="22"/>
    <w:unhideWhenUsed/>
    <w:qFormat/>
    <w:rPr>
      <w:b w:val="0"/>
      <w:bCs w:val="0"/>
      <w:caps/>
      <w:smallCaps w:val="0"/>
    </w:rPr>
  </w:style>
  <w:style w:type="paragraph" w:customStyle="1" w:styleId="15306CEC5AE5493AA95340E8A1A314E3">
    <w:name w:val="15306CEC5AE5493AA95340E8A1A314E3"/>
  </w:style>
  <w:style w:type="paragraph" w:customStyle="1" w:styleId="B790CF0A79034A9080D9D42B2CF54C08">
    <w:name w:val="B790CF0A79034A9080D9D42B2CF54C08"/>
  </w:style>
  <w:style w:type="paragraph" w:customStyle="1" w:styleId="2A83BB5AF025464591685F9D86CD0BC2">
    <w:name w:val="2A83BB5AF025464591685F9D86CD0BC2"/>
    <w:rsid w:val="00017929"/>
  </w:style>
  <w:style w:type="paragraph" w:customStyle="1" w:styleId="E133546E5EB34C91A4A4B58B07FD1777">
    <w:name w:val="E133546E5EB34C91A4A4B58B07FD1777"/>
    <w:rsid w:val="00017929"/>
  </w:style>
  <w:style w:type="paragraph" w:customStyle="1" w:styleId="E6BDBA4AE1B04C75AE0AF904420DEF55">
    <w:name w:val="E6BDBA4AE1B04C75AE0AF904420DEF55"/>
    <w:rsid w:val="00017929"/>
  </w:style>
  <w:style w:type="paragraph" w:customStyle="1" w:styleId="E260F0FC62D04F2BA9E48CEB45A78C96">
    <w:name w:val="E260F0FC62D04F2BA9E48CEB45A78C96"/>
    <w:rsid w:val="00017929"/>
  </w:style>
  <w:style w:type="paragraph" w:customStyle="1" w:styleId="6ABFB3DCBD98407C8A8B155874F230F2">
    <w:name w:val="6ABFB3DCBD98407C8A8B155874F230F2"/>
    <w:rsid w:val="00017929"/>
  </w:style>
  <w:style w:type="paragraph" w:customStyle="1" w:styleId="250071A0A2304CDBB5E92F2DC1ED5BB0">
    <w:name w:val="250071A0A2304CDBB5E92F2DC1ED5BB0"/>
    <w:rsid w:val="00017929"/>
  </w:style>
  <w:style w:type="paragraph" w:customStyle="1" w:styleId="A23A4005DAF94F43B6C1C8B224631DFD">
    <w:name w:val="A23A4005DAF94F43B6C1C8B224631DFD"/>
    <w:rsid w:val="00017929"/>
  </w:style>
  <w:style w:type="paragraph" w:customStyle="1" w:styleId="6200092CCC5245F3B08CD67844B12E76">
    <w:name w:val="6200092CCC5245F3B08CD67844B12E76"/>
    <w:rsid w:val="00017929"/>
  </w:style>
  <w:style w:type="paragraph" w:customStyle="1" w:styleId="151AEF4A4F6C4310A5167415D4790D35">
    <w:name w:val="151AEF4A4F6C4310A5167415D4790D35"/>
    <w:rsid w:val="00017929"/>
  </w:style>
  <w:style w:type="paragraph" w:customStyle="1" w:styleId="1A64F3E556544B99A0905F2046A132B2">
    <w:name w:val="1A64F3E556544B99A0905F2046A132B2"/>
    <w:rsid w:val="00017929"/>
  </w:style>
  <w:style w:type="paragraph" w:customStyle="1" w:styleId="46B327AC3D604CFDAB1150C0E2DC09FD">
    <w:name w:val="46B327AC3D604CFDAB1150C0E2DC09FD"/>
    <w:rsid w:val="00017929"/>
  </w:style>
  <w:style w:type="paragraph" w:customStyle="1" w:styleId="55BC572CFEFF49FD87A7A304AB189992">
    <w:name w:val="55BC572CFEFF49FD87A7A304AB189992"/>
    <w:rsid w:val="00017929"/>
  </w:style>
  <w:style w:type="paragraph" w:customStyle="1" w:styleId="E4A49F0287FA48CD808C9A69B1A828BD">
    <w:name w:val="E4A49F0287FA48CD808C9A69B1A828BD"/>
    <w:rsid w:val="00017929"/>
  </w:style>
  <w:style w:type="paragraph" w:customStyle="1" w:styleId="639D716796DE4EE485F9C436C6AEE3B1">
    <w:name w:val="639D716796DE4EE485F9C436C6AEE3B1"/>
    <w:rsid w:val="00017929"/>
  </w:style>
  <w:style w:type="paragraph" w:customStyle="1" w:styleId="E2277DCA21EB486689F6DC3799F6271C">
    <w:name w:val="E2277DCA21EB486689F6DC3799F6271C"/>
    <w:rsid w:val="00017929"/>
  </w:style>
  <w:style w:type="paragraph" w:customStyle="1" w:styleId="61BEF9AF6FFA4153AA7CFF1CFEF018BF">
    <w:name w:val="61BEF9AF6FFA4153AA7CFF1CFEF018BF"/>
    <w:rsid w:val="00017929"/>
  </w:style>
  <w:style w:type="paragraph" w:customStyle="1" w:styleId="76891ABCCB394C56977E04C561ABB6E5">
    <w:name w:val="76891ABCCB394C56977E04C561ABB6E5"/>
    <w:rsid w:val="00017929"/>
  </w:style>
  <w:style w:type="paragraph" w:customStyle="1" w:styleId="ADB017EC51084AE9BCD9DEE6782EDE1F">
    <w:name w:val="ADB017EC51084AE9BCD9DEE6782EDE1F"/>
    <w:rsid w:val="00017929"/>
  </w:style>
  <w:style w:type="paragraph" w:customStyle="1" w:styleId="8DFF28C9A0A54F88BA5EF5592F682C67">
    <w:name w:val="8DFF28C9A0A54F88BA5EF5592F682C67"/>
    <w:rsid w:val="00017929"/>
  </w:style>
  <w:style w:type="paragraph" w:customStyle="1" w:styleId="DB84FEA8237747DBB29F9B4BCECC5945">
    <w:name w:val="DB84FEA8237747DBB29F9B4BCECC5945"/>
    <w:rsid w:val="00017929"/>
  </w:style>
  <w:style w:type="paragraph" w:customStyle="1" w:styleId="2358873E4E884C7F9B589AC273EBFF1A">
    <w:name w:val="2358873E4E884C7F9B589AC273EBFF1A"/>
    <w:rsid w:val="00017929"/>
  </w:style>
  <w:style w:type="paragraph" w:customStyle="1" w:styleId="E4424B03B9AF487CA38C87659B6CBDD1">
    <w:name w:val="E4424B03B9AF487CA38C87659B6CBDD1"/>
    <w:rsid w:val="00017929"/>
  </w:style>
  <w:style w:type="paragraph" w:customStyle="1" w:styleId="B4FE575B7F834F8781D4F4CA97E27DC1">
    <w:name w:val="B4FE575B7F834F8781D4F4CA97E27DC1"/>
    <w:rsid w:val="00017929"/>
  </w:style>
  <w:style w:type="paragraph" w:customStyle="1" w:styleId="324A5F2460474CE3997E53A67BF8C5F9">
    <w:name w:val="324A5F2460474CE3997E53A67BF8C5F9"/>
    <w:rsid w:val="00017929"/>
  </w:style>
  <w:style w:type="paragraph" w:customStyle="1" w:styleId="21843EDED60348A390D0A0EB825D96A5">
    <w:name w:val="21843EDED60348A390D0A0EB825D96A5"/>
    <w:rsid w:val="00017929"/>
  </w:style>
  <w:style w:type="paragraph" w:customStyle="1" w:styleId="8E8037A7D2254F74A4C0BA8C21542EC4">
    <w:name w:val="8E8037A7D2254F74A4C0BA8C21542EC4"/>
    <w:rsid w:val="00017929"/>
  </w:style>
  <w:style w:type="paragraph" w:customStyle="1" w:styleId="9A1D92991B61420F8680C551258CBA43">
    <w:name w:val="9A1D92991B61420F8680C551258CBA43"/>
    <w:rsid w:val="00017929"/>
  </w:style>
  <w:style w:type="paragraph" w:customStyle="1" w:styleId="B0388B31AB074874B0D2550A5C8DA48D">
    <w:name w:val="B0388B31AB074874B0D2550A5C8DA48D"/>
    <w:rsid w:val="00017929"/>
  </w:style>
  <w:style w:type="paragraph" w:customStyle="1" w:styleId="DA445A7D70FC44FEB162D542903B6ED8">
    <w:name w:val="DA445A7D70FC44FEB162D542903B6ED8"/>
    <w:rsid w:val="00017929"/>
  </w:style>
  <w:style w:type="paragraph" w:customStyle="1" w:styleId="6F8E696593EF457FBA4D88B3CE892632">
    <w:name w:val="6F8E696593EF457FBA4D88B3CE892632"/>
    <w:rsid w:val="00017929"/>
  </w:style>
  <w:style w:type="paragraph" w:customStyle="1" w:styleId="10D67E502AD545D8B133C399618B61A4">
    <w:name w:val="10D67E502AD545D8B133C399618B61A4"/>
    <w:rsid w:val="00017929"/>
  </w:style>
  <w:style w:type="paragraph" w:customStyle="1" w:styleId="64DF1B02CD2846208016966F16A598DA">
    <w:name w:val="64DF1B02CD2846208016966F16A598DA"/>
    <w:rsid w:val="00017929"/>
  </w:style>
  <w:style w:type="paragraph" w:customStyle="1" w:styleId="F8DBDF5E70704402AA7204A034776670">
    <w:name w:val="F8DBDF5E70704402AA7204A034776670"/>
    <w:rsid w:val="00017929"/>
  </w:style>
  <w:style w:type="paragraph" w:customStyle="1" w:styleId="C1961B006EA54AD0BBCD0A3C908CDFCD">
    <w:name w:val="C1961B006EA54AD0BBCD0A3C908CDFCD"/>
    <w:rsid w:val="00017929"/>
  </w:style>
  <w:style w:type="paragraph" w:customStyle="1" w:styleId="DD563EEECA814B1CA3D51FF73224384E">
    <w:name w:val="DD563EEECA814B1CA3D51FF73224384E"/>
    <w:rsid w:val="00017929"/>
  </w:style>
  <w:style w:type="paragraph" w:customStyle="1" w:styleId="5BD8446CB9324DFC80E4A339563299A9">
    <w:name w:val="5BD8446CB9324DFC80E4A339563299A9"/>
    <w:rsid w:val="00017929"/>
  </w:style>
  <w:style w:type="paragraph" w:customStyle="1" w:styleId="9610D9B7E4EE4EBFAC43E39C064D78E1">
    <w:name w:val="9610D9B7E4EE4EBFAC43E39C064D78E1"/>
    <w:rsid w:val="00017929"/>
  </w:style>
  <w:style w:type="paragraph" w:customStyle="1" w:styleId="12162BAE380B45B3A011555C79369582">
    <w:name w:val="12162BAE380B45B3A011555C79369582"/>
    <w:rsid w:val="00017929"/>
  </w:style>
  <w:style w:type="paragraph" w:customStyle="1" w:styleId="E8376BCC758E4A9FA66826BE77A7F50B">
    <w:name w:val="E8376BCC758E4A9FA66826BE77A7F50B"/>
    <w:rsid w:val="00017929"/>
  </w:style>
  <w:style w:type="paragraph" w:customStyle="1" w:styleId="4C6388D8935E4648A774A5322F401870">
    <w:name w:val="4C6388D8935E4648A774A5322F401870"/>
    <w:rsid w:val="00017929"/>
  </w:style>
  <w:style w:type="paragraph" w:customStyle="1" w:styleId="F134668B46A94A508ECC86C386B49E68">
    <w:name w:val="F134668B46A94A508ECC86C386B49E68"/>
    <w:rsid w:val="000179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Programs to support teen parents’ self-sufficiency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DD66E17-8536-4D14-9FAE-5CDBAC38D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Parenting teens journal article_DRAFT121818</Template>
  <TotalTime>3</TotalTime>
  <Pages>15</Pages>
  <Words>4374</Words>
  <Characters>24938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A Systematic Review of Programs to Promote Aspects of Teen Parents’ Self-Sufficiency: Supporting Educational Outcomes and Healthy Birth Spacing</vt:lpstr>
    </vt:vector>
  </TitlesOfParts>
  <Company/>
  <LinksUpToDate>false</LinksUpToDate>
  <CharactersWithSpaces>29254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Systematic Review of Programs to Promote Aspects of Teen Parents’ Self-Sufficiency: Supporting Educational Outcomes and Healthy Birth Spacing</dc:title>
  <dc:subject/>
  <dc:creator>Jess Harding</dc:creator>
  <cp:keywords/>
  <dc:description/>
  <cp:lastModifiedBy>Justin Sathiyaraj B.</cp:lastModifiedBy>
  <cp:revision>5</cp:revision>
  <cp:lastPrinted>2019-09-10T14:00:00Z</cp:lastPrinted>
  <dcterms:created xsi:type="dcterms:W3CDTF">2019-11-27T20:29:00Z</dcterms:created>
  <dcterms:modified xsi:type="dcterms:W3CDTF">2019-12-13T08:53:00Z</dcterms:modified>
</cp:coreProperties>
</file>