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181D00" w14:textId="77777777" w:rsidR="00C87DEB" w:rsidRDefault="00C87DEB" w:rsidP="00C80A5F">
      <w:pPr>
        <w:jc w:val="center"/>
        <w:rPr>
          <w:rFonts w:asciiTheme="minorHAnsi" w:hAnsiTheme="minorHAnsi" w:cstheme="minorHAnsi"/>
        </w:rPr>
      </w:pPr>
      <w:r w:rsidRPr="00181EDA">
        <w:rPr>
          <w:noProof/>
        </w:rPr>
        <w:drawing>
          <wp:inline distT="0" distB="0" distL="0" distR="0" wp14:anchorId="60566AF2" wp14:editId="6E51C271">
            <wp:extent cx="4619625" cy="3361690"/>
            <wp:effectExtent l="0" t="0" r="9525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5280" cy="337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5BBB" w14:textId="0035B75E" w:rsidR="00C87DEB" w:rsidRPr="00C87DEB" w:rsidRDefault="00C87DEB" w:rsidP="00C80A5F">
      <w:pPr>
        <w:jc w:val="center"/>
        <w:rPr>
          <w:rFonts w:asciiTheme="minorHAnsi" w:hAnsiTheme="minorHAnsi" w:cstheme="minorHAnsi"/>
        </w:rPr>
      </w:pPr>
      <w:r w:rsidRPr="00122B69">
        <w:rPr>
          <w:b/>
          <w:bCs/>
        </w:rPr>
        <w:t xml:space="preserve">Figure S1. </w:t>
      </w:r>
      <w:r w:rsidRPr="00122B69">
        <w:t>Density plot of birthweight by source of birthweight.</w:t>
      </w:r>
    </w:p>
    <w:p w14:paraId="40E6A1AE" w14:textId="266E68EF" w:rsidR="00825B9B" w:rsidRPr="00825B9B" w:rsidRDefault="00825B9B" w:rsidP="00825B9B">
      <w:r w:rsidRPr="00825B9B">
        <w:rPr>
          <w:b/>
          <w:bCs/>
        </w:rPr>
        <w:t>Table S1.</w:t>
      </w:r>
      <w:r w:rsidRPr="00825B9B">
        <w:t xml:space="preserve"> Distribution of smoothed birthweight</w:t>
      </w:r>
      <w:r w:rsidR="00D46DCA">
        <w:t xml:space="preserve"> data.</w:t>
      </w:r>
      <w:r w:rsidRPr="00825B9B"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4246"/>
        <w:gridCol w:w="1312"/>
      </w:tblGrid>
      <w:tr w:rsidR="00825B9B" w:rsidRPr="00825B9B" w14:paraId="7614FB32" w14:textId="77777777" w:rsidTr="007F1E13">
        <w:trPr>
          <w:trHeight w:val="300"/>
        </w:trPr>
        <w:tc>
          <w:tcPr>
            <w:tcW w:w="1921" w:type="pct"/>
            <w:shd w:val="clear" w:color="auto" w:fill="auto"/>
            <w:noWrap/>
            <w:vAlign w:val="bottom"/>
          </w:tcPr>
          <w:p w14:paraId="6AD55478" w14:textId="77777777" w:rsidR="00825B9B" w:rsidRPr="00825B9B" w:rsidRDefault="00825B9B" w:rsidP="007F1E13">
            <w:pPr>
              <w:spacing w:after="0" w:line="240" w:lineRule="auto"/>
            </w:pPr>
          </w:p>
        </w:tc>
        <w:tc>
          <w:tcPr>
            <w:tcW w:w="2352" w:type="pct"/>
            <w:shd w:val="clear" w:color="auto" w:fill="auto"/>
            <w:noWrap/>
            <w:vAlign w:val="bottom"/>
          </w:tcPr>
          <w:p w14:paraId="15166BA5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Categories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182C49B9" w14:textId="77777777" w:rsidR="00825B9B" w:rsidRPr="00825B9B" w:rsidRDefault="00825B9B" w:rsidP="007F1E13">
            <w:pPr>
              <w:spacing w:after="0"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%</w:t>
            </w:r>
          </w:p>
        </w:tc>
      </w:tr>
      <w:tr w:rsidR="00825B9B" w:rsidRPr="00825B9B" w14:paraId="221C4953" w14:textId="77777777" w:rsidTr="007F1E13">
        <w:trPr>
          <w:trHeight w:val="300"/>
        </w:trPr>
        <w:tc>
          <w:tcPr>
            <w:tcW w:w="1921" w:type="pct"/>
            <w:shd w:val="clear" w:color="auto" w:fill="auto"/>
            <w:noWrap/>
            <w:vAlign w:val="bottom"/>
          </w:tcPr>
          <w:p w14:paraId="1DF5A7D3" w14:textId="34553D56" w:rsidR="00825B9B" w:rsidRPr="00825B9B" w:rsidRDefault="00825B9B" w:rsidP="007F1E13">
            <w:pPr>
              <w:spacing w:after="0" w:line="240" w:lineRule="auto"/>
            </w:pPr>
            <w:r w:rsidRPr="00825B9B">
              <w:t>Smoothed birthweight</w:t>
            </w:r>
          </w:p>
        </w:tc>
        <w:tc>
          <w:tcPr>
            <w:tcW w:w="2352" w:type="pct"/>
            <w:shd w:val="clear" w:color="auto" w:fill="auto"/>
            <w:noWrap/>
            <w:vAlign w:val="bottom"/>
          </w:tcPr>
          <w:p w14:paraId="74340A76" w14:textId="77777777" w:rsidR="00825B9B" w:rsidRPr="00825B9B" w:rsidRDefault="00825B9B" w:rsidP="007F1E13">
            <w:pPr>
              <w:spacing w:after="0" w:line="240" w:lineRule="auto"/>
            </w:pPr>
            <w:r w:rsidRPr="00825B9B">
              <w:t>&lt;2.5 kg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0B8255A5" w14:textId="77777777" w:rsidR="00825B9B" w:rsidRPr="00825B9B" w:rsidRDefault="00825B9B" w:rsidP="007F1E13">
            <w:pPr>
              <w:spacing w:after="0" w:line="240" w:lineRule="auto"/>
              <w:jc w:val="center"/>
            </w:pPr>
            <w:r w:rsidRPr="00825B9B">
              <w:t>19.1</w:t>
            </w:r>
          </w:p>
        </w:tc>
      </w:tr>
      <w:tr w:rsidR="00825B9B" w:rsidRPr="00825B9B" w14:paraId="25242BF7" w14:textId="77777777" w:rsidTr="007F1E13">
        <w:trPr>
          <w:trHeight w:val="300"/>
        </w:trPr>
        <w:tc>
          <w:tcPr>
            <w:tcW w:w="1921" w:type="pct"/>
            <w:shd w:val="clear" w:color="auto" w:fill="auto"/>
            <w:noWrap/>
            <w:vAlign w:val="bottom"/>
          </w:tcPr>
          <w:p w14:paraId="3235B957" w14:textId="77777777" w:rsidR="00825B9B" w:rsidRPr="00825B9B" w:rsidRDefault="00825B9B" w:rsidP="007F1E13">
            <w:pPr>
              <w:spacing w:after="0" w:line="240" w:lineRule="auto"/>
            </w:pPr>
          </w:p>
        </w:tc>
        <w:tc>
          <w:tcPr>
            <w:tcW w:w="2352" w:type="pct"/>
            <w:shd w:val="clear" w:color="auto" w:fill="auto"/>
            <w:noWrap/>
            <w:vAlign w:val="bottom"/>
          </w:tcPr>
          <w:p w14:paraId="5213FD52" w14:textId="77777777" w:rsidR="00825B9B" w:rsidRPr="00825B9B" w:rsidRDefault="00825B9B" w:rsidP="007F1E13">
            <w:pPr>
              <w:spacing w:after="0" w:line="240" w:lineRule="auto"/>
            </w:pPr>
            <w:r w:rsidRPr="00825B9B">
              <w:t>≥2.5 kg</w:t>
            </w:r>
          </w:p>
        </w:tc>
        <w:tc>
          <w:tcPr>
            <w:tcW w:w="727" w:type="pct"/>
            <w:shd w:val="clear" w:color="auto" w:fill="auto"/>
            <w:noWrap/>
            <w:vAlign w:val="bottom"/>
          </w:tcPr>
          <w:p w14:paraId="63EA0DE6" w14:textId="77777777" w:rsidR="00825B9B" w:rsidRPr="00825B9B" w:rsidRDefault="00825B9B" w:rsidP="007F1E13">
            <w:pPr>
              <w:spacing w:after="0" w:line="240" w:lineRule="auto"/>
              <w:jc w:val="center"/>
            </w:pPr>
            <w:r w:rsidRPr="00825B9B">
              <w:t>80.9</w:t>
            </w:r>
          </w:p>
        </w:tc>
      </w:tr>
    </w:tbl>
    <w:p w14:paraId="77B75C6C" w14:textId="77777777" w:rsidR="00825B9B" w:rsidRPr="00825B9B" w:rsidRDefault="00825B9B" w:rsidP="00825B9B"/>
    <w:p w14:paraId="5EDFB182" w14:textId="0089D6DA" w:rsidR="00825B9B" w:rsidRPr="00825B9B" w:rsidRDefault="00825B9B" w:rsidP="00825B9B">
      <w:r w:rsidRPr="00825B9B">
        <w:rPr>
          <w:b/>
          <w:bCs/>
        </w:rPr>
        <w:t xml:space="preserve">Table </w:t>
      </w:r>
      <w:r>
        <w:rPr>
          <w:b/>
          <w:bCs/>
        </w:rPr>
        <w:t>S</w:t>
      </w:r>
      <w:r w:rsidRPr="00825B9B">
        <w:rPr>
          <w:b/>
          <w:bCs/>
        </w:rPr>
        <w:t>2.</w:t>
      </w:r>
      <w:r w:rsidRPr="00825B9B">
        <w:t xml:space="preserve"> Mean smoothed birthweight by </w:t>
      </w:r>
      <w:proofErr w:type="gramStart"/>
      <w:r w:rsidRPr="00825B9B">
        <w:t>mothers</w:t>
      </w:r>
      <w:r w:rsidR="00122B69">
        <w:t>’</w:t>
      </w:r>
      <w:proofErr w:type="gramEnd"/>
      <w:r w:rsidRPr="00825B9B">
        <w:t xml:space="preserve"> perceived</w:t>
      </w:r>
      <w:r w:rsidR="00122B69">
        <w:t xml:space="preserve"> infant</w:t>
      </w:r>
      <w:r w:rsidRPr="00825B9B">
        <w:t xml:space="preserve"> size at birth</w:t>
      </w:r>
      <w: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2962"/>
        <w:gridCol w:w="1276"/>
        <w:gridCol w:w="1229"/>
      </w:tblGrid>
      <w:tr w:rsidR="00825B9B" w:rsidRPr="00825B9B" w14:paraId="5E2796C0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46A9A79C" w14:textId="77777777" w:rsidR="00825B9B" w:rsidRPr="00825B9B" w:rsidRDefault="00825B9B" w:rsidP="007F1E13">
            <w:pPr>
              <w:spacing w:after="0" w:line="240" w:lineRule="auto"/>
            </w:pPr>
          </w:p>
        </w:tc>
        <w:tc>
          <w:tcPr>
            <w:tcW w:w="1641" w:type="pct"/>
          </w:tcPr>
          <w:p w14:paraId="758FEE46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Smoothed birth weight</w:t>
            </w:r>
          </w:p>
        </w:tc>
        <w:tc>
          <w:tcPr>
            <w:tcW w:w="707" w:type="pct"/>
          </w:tcPr>
          <w:p w14:paraId="2DB4F522" w14:textId="77777777" w:rsidR="00825B9B" w:rsidRPr="00825B9B" w:rsidRDefault="00825B9B" w:rsidP="007F1E13">
            <w:pPr>
              <w:spacing w:after="0" w:line="240" w:lineRule="auto"/>
            </w:pPr>
          </w:p>
        </w:tc>
        <w:tc>
          <w:tcPr>
            <w:tcW w:w="681" w:type="pct"/>
          </w:tcPr>
          <w:p w14:paraId="122CDD04" w14:textId="77777777" w:rsidR="00825B9B" w:rsidRPr="00825B9B" w:rsidRDefault="00825B9B" w:rsidP="007F1E13">
            <w:pPr>
              <w:spacing w:after="0" w:line="240" w:lineRule="auto"/>
            </w:pPr>
          </w:p>
        </w:tc>
      </w:tr>
      <w:tr w:rsidR="00825B9B" w:rsidRPr="00825B9B" w14:paraId="0C456A77" w14:textId="77777777" w:rsidTr="007F1E13">
        <w:trPr>
          <w:trHeight w:val="254"/>
        </w:trPr>
        <w:tc>
          <w:tcPr>
            <w:tcW w:w="1971" w:type="pct"/>
            <w:shd w:val="clear" w:color="auto" w:fill="auto"/>
            <w:noWrap/>
            <w:vAlign w:val="bottom"/>
          </w:tcPr>
          <w:p w14:paraId="2FCF3BB6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Perceived baby size</w:t>
            </w:r>
          </w:p>
        </w:tc>
        <w:tc>
          <w:tcPr>
            <w:tcW w:w="1641" w:type="pct"/>
          </w:tcPr>
          <w:p w14:paraId="3C32878A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Mean</w:t>
            </w:r>
          </w:p>
        </w:tc>
        <w:tc>
          <w:tcPr>
            <w:tcW w:w="707" w:type="pct"/>
          </w:tcPr>
          <w:p w14:paraId="79868B7A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SE</w:t>
            </w:r>
          </w:p>
        </w:tc>
        <w:tc>
          <w:tcPr>
            <w:tcW w:w="681" w:type="pct"/>
          </w:tcPr>
          <w:p w14:paraId="39A1B910" w14:textId="77777777" w:rsidR="00825B9B" w:rsidRPr="00825B9B" w:rsidRDefault="00825B9B" w:rsidP="007F1E13">
            <w:pPr>
              <w:spacing w:after="0"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p-value</w:t>
            </w:r>
          </w:p>
        </w:tc>
      </w:tr>
      <w:tr w:rsidR="00825B9B" w:rsidRPr="00825B9B" w14:paraId="75820C55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5E120DED" w14:textId="77777777" w:rsidR="00825B9B" w:rsidRPr="00825B9B" w:rsidRDefault="00825B9B" w:rsidP="007F1E13">
            <w:pPr>
              <w:spacing w:after="0" w:line="240" w:lineRule="auto"/>
            </w:pPr>
            <w:r w:rsidRPr="00825B9B">
              <w:t>Very large</w:t>
            </w:r>
          </w:p>
        </w:tc>
        <w:tc>
          <w:tcPr>
            <w:tcW w:w="1641" w:type="pct"/>
            <w:vAlign w:val="bottom"/>
          </w:tcPr>
          <w:p w14:paraId="75AD2DDD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3.79</w:t>
            </w:r>
          </w:p>
        </w:tc>
        <w:tc>
          <w:tcPr>
            <w:tcW w:w="707" w:type="pct"/>
            <w:vAlign w:val="bottom"/>
          </w:tcPr>
          <w:p w14:paraId="0FC55F4A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0.0774</w:t>
            </w:r>
          </w:p>
        </w:tc>
        <w:tc>
          <w:tcPr>
            <w:tcW w:w="681" w:type="pct"/>
            <w:vMerge w:val="restart"/>
          </w:tcPr>
          <w:p w14:paraId="21E551DB" w14:textId="77777777" w:rsidR="00825B9B" w:rsidRPr="00825B9B" w:rsidRDefault="00825B9B" w:rsidP="007F1E13">
            <w:pPr>
              <w:spacing w:after="0" w:line="240" w:lineRule="auto"/>
            </w:pPr>
            <w:r w:rsidRPr="00825B9B">
              <w:t>&lt;0.001</w:t>
            </w:r>
          </w:p>
        </w:tc>
      </w:tr>
      <w:tr w:rsidR="00825B9B" w:rsidRPr="00825B9B" w14:paraId="2707AFB4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1920078D" w14:textId="77777777" w:rsidR="00825B9B" w:rsidRPr="00825B9B" w:rsidRDefault="00825B9B" w:rsidP="007F1E13">
            <w:pPr>
              <w:spacing w:after="0" w:line="240" w:lineRule="auto"/>
            </w:pPr>
            <w:r w:rsidRPr="00825B9B">
              <w:t>Larger than average</w:t>
            </w:r>
          </w:p>
        </w:tc>
        <w:tc>
          <w:tcPr>
            <w:tcW w:w="1641" w:type="pct"/>
            <w:vAlign w:val="bottom"/>
          </w:tcPr>
          <w:p w14:paraId="7CCE6AA2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3.54</w:t>
            </w:r>
          </w:p>
        </w:tc>
        <w:tc>
          <w:tcPr>
            <w:tcW w:w="707" w:type="pct"/>
            <w:vAlign w:val="bottom"/>
          </w:tcPr>
          <w:p w14:paraId="15DDD4D2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0.0245</w:t>
            </w:r>
          </w:p>
        </w:tc>
        <w:tc>
          <w:tcPr>
            <w:tcW w:w="681" w:type="pct"/>
            <w:vMerge/>
          </w:tcPr>
          <w:p w14:paraId="7A3A3B73" w14:textId="77777777" w:rsidR="00825B9B" w:rsidRPr="00825B9B" w:rsidRDefault="00825B9B" w:rsidP="007F1E13">
            <w:pPr>
              <w:spacing w:after="0" w:line="240" w:lineRule="auto"/>
            </w:pPr>
          </w:p>
        </w:tc>
      </w:tr>
      <w:tr w:rsidR="00825B9B" w:rsidRPr="00825B9B" w14:paraId="4D988D26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6CEC48DB" w14:textId="77777777" w:rsidR="00825B9B" w:rsidRPr="00825B9B" w:rsidRDefault="00825B9B" w:rsidP="007F1E13">
            <w:pPr>
              <w:spacing w:after="0" w:line="240" w:lineRule="auto"/>
            </w:pPr>
            <w:r w:rsidRPr="00825B9B">
              <w:t>Average</w:t>
            </w:r>
          </w:p>
        </w:tc>
        <w:tc>
          <w:tcPr>
            <w:tcW w:w="1641" w:type="pct"/>
            <w:vAlign w:val="bottom"/>
          </w:tcPr>
          <w:p w14:paraId="3FB3E9CD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3.00</w:t>
            </w:r>
          </w:p>
        </w:tc>
        <w:tc>
          <w:tcPr>
            <w:tcW w:w="707" w:type="pct"/>
            <w:vAlign w:val="bottom"/>
          </w:tcPr>
          <w:p w14:paraId="741D3B35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0.0098</w:t>
            </w:r>
          </w:p>
        </w:tc>
        <w:tc>
          <w:tcPr>
            <w:tcW w:w="681" w:type="pct"/>
            <w:vMerge/>
          </w:tcPr>
          <w:p w14:paraId="20754303" w14:textId="77777777" w:rsidR="00825B9B" w:rsidRPr="00825B9B" w:rsidRDefault="00825B9B" w:rsidP="007F1E13">
            <w:pPr>
              <w:spacing w:after="0" w:line="240" w:lineRule="auto"/>
            </w:pPr>
          </w:p>
        </w:tc>
      </w:tr>
      <w:tr w:rsidR="00825B9B" w:rsidRPr="00825B9B" w14:paraId="1AAC569F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706BDA72" w14:textId="77777777" w:rsidR="00825B9B" w:rsidRPr="00825B9B" w:rsidRDefault="00825B9B" w:rsidP="007F1E13">
            <w:pPr>
              <w:spacing w:after="0" w:line="240" w:lineRule="auto"/>
            </w:pPr>
            <w:r w:rsidRPr="00825B9B">
              <w:t>Smaller than average</w:t>
            </w:r>
          </w:p>
        </w:tc>
        <w:tc>
          <w:tcPr>
            <w:tcW w:w="1641" w:type="pct"/>
            <w:vAlign w:val="bottom"/>
          </w:tcPr>
          <w:p w14:paraId="74A839FA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2.40</w:t>
            </w:r>
          </w:p>
        </w:tc>
        <w:tc>
          <w:tcPr>
            <w:tcW w:w="707" w:type="pct"/>
            <w:vAlign w:val="bottom"/>
          </w:tcPr>
          <w:p w14:paraId="74C521AE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0.0243</w:t>
            </w:r>
          </w:p>
        </w:tc>
        <w:tc>
          <w:tcPr>
            <w:tcW w:w="681" w:type="pct"/>
            <w:vMerge/>
          </w:tcPr>
          <w:p w14:paraId="49AA05C6" w14:textId="77777777" w:rsidR="00825B9B" w:rsidRPr="00825B9B" w:rsidRDefault="00825B9B" w:rsidP="007F1E13">
            <w:pPr>
              <w:spacing w:after="0" w:line="240" w:lineRule="auto"/>
            </w:pPr>
          </w:p>
        </w:tc>
      </w:tr>
      <w:tr w:rsidR="00825B9B" w:rsidRPr="00825B9B" w14:paraId="0CBA6F93" w14:textId="77777777" w:rsidTr="007F1E13">
        <w:trPr>
          <w:trHeight w:val="300"/>
        </w:trPr>
        <w:tc>
          <w:tcPr>
            <w:tcW w:w="1971" w:type="pct"/>
            <w:shd w:val="clear" w:color="auto" w:fill="auto"/>
            <w:noWrap/>
            <w:vAlign w:val="bottom"/>
          </w:tcPr>
          <w:p w14:paraId="6083D57F" w14:textId="77777777" w:rsidR="00825B9B" w:rsidRPr="00825B9B" w:rsidRDefault="00825B9B" w:rsidP="007F1E13">
            <w:pPr>
              <w:spacing w:after="0" w:line="240" w:lineRule="auto"/>
            </w:pPr>
            <w:r w:rsidRPr="00825B9B">
              <w:t>Very small</w:t>
            </w:r>
          </w:p>
        </w:tc>
        <w:tc>
          <w:tcPr>
            <w:tcW w:w="1641" w:type="pct"/>
            <w:vAlign w:val="bottom"/>
          </w:tcPr>
          <w:p w14:paraId="3CA24AC5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1.85</w:t>
            </w:r>
          </w:p>
        </w:tc>
        <w:tc>
          <w:tcPr>
            <w:tcW w:w="707" w:type="pct"/>
            <w:vAlign w:val="bottom"/>
          </w:tcPr>
          <w:p w14:paraId="391B350B" w14:textId="77777777" w:rsidR="00825B9B" w:rsidRPr="00825B9B" w:rsidRDefault="00825B9B" w:rsidP="007F1E13">
            <w:pPr>
              <w:spacing w:after="0" w:line="240" w:lineRule="auto"/>
            </w:pPr>
            <w:r w:rsidRPr="00825B9B">
              <w:rPr>
                <w:color w:val="000000"/>
              </w:rPr>
              <w:t>0.0529</w:t>
            </w:r>
          </w:p>
        </w:tc>
        <w:tc>
          <w:tcPr>
            <w:tcW w:w="681" w:type="pct"/>
            <w:vMerge/>
          </w:tcPr>
          <w:p w14:paraId="63CEB9CA" w14:textId="77777777" w:rsidR="00825B9B" w:rsidRPr="00825B9B" w:rsidRDefault="00825B9B" w:rsidP="007F1E13">
            <w:pPr>
              <w:spacing w:after="0" w:line="240" w:lineRule="auto"/>
            </w:pPr>
          </w:p>
        </w:tc>
      </w:tr>
    </w:tbl>
    <w:p w14:paraId="6757112C" w14:textId="77777777" w:rsidR="00825B9B" w:rsidRPr="00825B9B" w:rsidRDefault="00825B9B" w:rsidP="00825B9B">
      <w:r w:rsidRPr="00825B9B">
        <w:t>SE: standard error</w:t>
      </w:r>
    </w:p>
    <w:p w14:paraId="7266C2B8" w14:textId="1C36FDEC" w:rsidR="00825B9B" w:rsidRPr="00825B9B" w:rsidRDefault="00825B9B" w:rsidP="00825B9B">
      <w:r w:rsidRPr="00825B9B">
        <w:rPr>
          <w:b/>
          <w:bCs/>
        </w:rPr>
        <w:t xml:space="preserve">Table </w:t>
      </w:r>
      <w:r>
        <w:rPr>
          <w:b/>
          <w:bCs/>
        </w:rPr>
        <w:t>S</w:t>
      </w:r>
      <w:r w:rsidRPr="00825B9B">
        <w:rPr>
          <w:b/>
          <w:bCs/>
        </w:rPr>
        <w:t>3.</w:t>
      </w:r>
      <w:r w:rsidRPr="00825B9B">
        <w:t xml:space="preserve"> Accuracy of </w:t>
      </w:r>
      <w:proofErr w:type="gramStart"/>
      <w:r w:rsidRPr="00825B9B">
        <w:t>mothers’</w:t>
      </w:r>
      <w:proofErr w:type="gramEnd"/>
      <w:r w:rsidRPr="00825B9B">
        <w:t xml:space="preserve"> perceived </w:t>
      </w:r>
      <w:r w:rsidR="00122B69">
        <w:t>infant</w:t>
      </w:r>
      <w:r w:rsidRPr="00825B9B">
        <w:t xml:space="preserve"> birth size to predict low birthweight.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1637"/>
        <w:gridCol w:w="1639"/>
        <w:gridCol w:w="1834"/>
      </w:tblGrid>
      <w:tr w:rsidR="00825B9B" w:rsidRPr="00825B9B" w14:paraId="281319F6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6B4911EA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815" w:type="pct"/>
            <w:gridSpan w:val="2"/>
          </w:tcPr>
          <w:p w14:paraId="6D412E9F" w14:textId="28D9833D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Smoothed birthweight</w:t>
            </w:r>
          </w:p>
        </w:tc>
        <w:tc>
          <w:tcPr>
            <w:tcW w:w="1016" w:type="pct"/>
          </w:tcPr>
          <w:p w14:paraId="78A68A43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5D69200A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7FD7C250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7" w:type="pct"/>
            <w:vAlign w:val="bottom"/>
          </w:tcPr>
          <w:p w14:paraId="13467000" w14:textId="1581AB8B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&lt;2.5</w:t>
            </w:r>
            <w:r w:rsidR="00C80A5F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kg</w:t>
            </w:r>
          </w:p>
        </w:tc>
        <w:tc>
          <w:tcPr>
            <w:tcW w:w="908" w:type="pct"/>
            <w:vAlign w:val="bottom"/>
          </w:tcPr>
          <w:p w14:paraId="10436A13" w14:textId="411152AC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≥2.5</w:t>
            </w:r>
            <w:r w:rsidR="00C80A5F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kg</w:t>
            </w:r>
          </w:p>
        </w:tc>
        <w:tc>
          <w:tcPr>
            <w:tcW w:w="1016" w:type="pct"/>
            <w:vAlign w:val="bottom"/>
          </w:tcPr>
          <w:p w14:paraId="0549059E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Total (%)</w:t>
            </w:r>
          </w:p>
        </w:tc>
      </w:tr>
      <w:tr w:rsidR="00825B9B" w:rsidRPr="00825B9B" w14:paraId="0F8D6DA6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14:paraId="24FF0ED4" w14:textId="066E3BDC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b/>
                <w:bCs/>
                <w:sz w:val="22"/>
                <w:szCs w:val="22"/>
              </w:rPr>
              <w:t xml:space="preserve">Perceived </w:t>
            </w:r>
            <w:r w:rsidR="00122B69">
              <w:rPr>
                <w:b/>
                <w:bCs/>
                <w:sz w:val="22"/>
                <w:szCs w:val="22"/>
              </w:rPr>
              <w:t>birth</w:t>
            </w:r>
            <w:r w:rsidRPr="00825B9B">
              <w:rPr>
                <w:b/>
                <w:bCs/>
                <w:sz w:val="22"/>
                <w:szCs w:val="22"/>
              </w:rPr>
              <w:t xml:space="preserve"> size</w:t>
            </w:r>
          </w:p>
        </w:tc>
        <w:tc>
          <w:tcPr>
            <w:tcW w:w="907" w:type="pct"/>
            <w:vAlign w:val="bottom"/>
          </w:tcPr>
          <w:p w14:paraId="67E8A3C5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908" w:type="pct"/>
            <w:vAlign w:val="bottom"/>
          </w:tcPr>
          <w:p w14:paraId="62DFA4B7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016" w:type="pct"/>
            <w:vAlign w:val="bottom"/>
          </w:tcPr>
          <w:p w14:paraId="38BEECC1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5263ABB7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3FB4425C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  Small</w:t>
            </w:r>
          </w:p>
        </w:tc>
        <w:tc>
          <w:tcPr>
            <w:tcW w:w="907" w:type="pct"/>
            <w:vAlign w:val="bottom"/>
          </w:tcPr>
          <w:p w14:paraId="0162A116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476 (10.2%)</w:t>
            </w:r>
          </w:p>
        </w:tc>
        <w:tc>
          <w:tcPr>
            <w:tcW w:w="908" w:type="pct"/>
            <w:vAlign w:val="bottom"/>
          </w:tcPr>
          <w:p w14:paraId="3FCA7E6B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359 (7.7%)</w:t>
            </w:r>
          </w:p>
        </w:tc>
        <w:tc>
          <w:tcPr>
            <w:tcW w:w="1016" w:type="pct"/>
            <w:vAlign w:val="bottom"/>
          </w:tcPr>
          <w:p w14:paraId="566095E7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835 (17.9)</w:t>
            </w:r>
          </w:p>
        </w:tc>
      </w:tr>
      <w:tr w:rsidR="00825B9B" w:rsidRPr="00825B9B" w14:paraId="6AAAF7EF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14:paraId="54BF5B6E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  Normal or above</w:t>
            </w:r>
          </w:p>
        </w:tc>
        <w:tc>
          <w:tcPr>
            <w:tcW w:w="907" w:type="pct"/>
            <w:vAlign w:val="bottom"/>
          </w:tcPr>
          <w:p w14:paraId="4C235D88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416 (8.9%)</w:t>
            </w:r>
          </w:p>
        </w:tc>
        <w:tc>
          <w:tcPr>
            <w:tcW w:w="908" w:type="pct"/>
            <w:vAlign w:val="bottom"/>
          </w:tcPr>
          <w:p w14:paraId="03C80AB1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3422 (73.2%)</w:t>
            </w:r>
          </w:p>
        </w:tc>
        <w:tc>
          <w:tcPr>
            <w:tcW w:w="1016" w:type="pct"/>
            <w:vAlign w:val="bottom"/>
          </w:tcPr>
          <w:p w14:paraId="2C4EEB70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3838 (82.1)</w:t>
            </w:r>
          </w:p>
        </w:tc>
      </w:tr>
      <w:tr w:rsidR="00825B9B" w:rsidRPr="00825B9B" w14:paraId="506C0F09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3BF67A45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lastRenderedPageBreak/>
              <w:t>Total (%)</w:t>
            </w:r>
          </w:p>
        </w:tc>
        <w:tc>
          <w:tcPr>
            <w:tcW w:w="907" w:type="pct"/>
            <w:vAlign w:val="bottom"/>
          </w:tcPr>
          <w:p w14:paraId="79BD78DD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892 (19.1%)</w:t>
            </w:r>
          </w:p>
        </w:tc>
        <w:tc>
          <w:tcPr>
            <w:tcW w:w="908" w:type="pct"/>
            <w:vAlign w:val="bottom"/>
          </w:tcPr>
          <w:p w14:paraId="74D2A148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3781 (80.9%)</w:t>
            </w:r>
          </w:p>
        </w:tc>
        <w:tc>
          <w:tcPr>
            <w:tcW w:w="1016" w:type="pct"/>
            <w:vAlign w:val="bottom"/>
          </w:tcPr>
          <w:p w14:paraId="4F822FAE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4673</w:t>
            </w:r>
          </w:p>
        </w:tc>
      </w:tr>
      <w:tr w:rsidR="00825B9B" w:rsidRPr="00825B9B" w14:paraId="02A90C69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5C89AA87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Indicator accuracy</w:t>
            </w:r>
          </w:p>
        </w:tc>
        <w:tc>
          <w:tcPr>
            <w:tcW w:w="2831" w:type="pct"/>
            <w:gridSpan w:val="3"/>
            <w:vAlign w:val="bottom"/>
          </w:tcPr>
          <w:p w14:paraId="285FEA37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5160CF69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2A4DD61D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Sensitivity</w:t>
            </w:r>
          </w:p>
        </w:tc>
        <w:tc>
          <w:tcPr>
            <w:tcW w:w="2831" w:type="pct"/>
            <w:gridSpan w:val="3"/>
            <w:vAlign w:val="bottom"/>
          </w:tcPr>
          <w:p w14:paraId="071BD256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53.4</w:t>
            </w:r>
          </w:p>
        </w:tc>
      </w:tr>
      <w:tr w:rsidR="00825B9B" w:rsidRPr="00825B9B" w14:paraId="7A6D005A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0A01C265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PPV</w:t>
            </w:r>
          </w:p>
        </w:tc>
        <w:tc>
          <w:tcPr>
            <w:tcW w:w="2831" w:type="pct"/>
            <w:gridSpan w:val="3"/>
            <w:vAlign w:val="bottom"/>
          </w:tcPr>
          <w:p w14:paraId="008B489B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57.0</w:t>
            </w:r>
          </w:p>
        </w:tc>
      </w:tr>
      <w:tr w:rsidR="00825B9B" w:rsidRPr="00825B9B" w14:paraId="2677C29F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42B376AE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Specificity</w:t>
            </w:r>
          </w:p>
        </w:tc>
        <w:tc>
          <w:tcPr>
            <w:tcW w:w="2831" w:type="pct"/>
            <w:gridSpan w:val="3"/>
            <w:vAlign w:val="bottom"/>
          </w:tcPr>
          <w:p w14:paraId="79DCCB7F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90.5</w:t>
            </w:r>
          </w:p>
        </w:tc>
      </w:tr>
      <w:tr w:rsidR="00825B9B" w:rsidRPr="00825B9B" w14:paraId="3B2D5B87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5B720E6C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NPV</w:t>
            </w:r>
          </w:p>
        </w:tc>
        <w:tc>
          <w:tcPr>
            <w:tcW w:w="2831" w:type="pct"/>
            <w:gridSpan w:val="3"/>
            <w:vAlign w:val="bottom"/>
          </w:tcPr>
          <w:p w14:paraId="41A03C12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89.2</w:t>
            </w:r>
          </w:p>
        </w:tc>
      </w:tr>
      <w:tr w:rsidR="00825B9B" w:rsidRPr="00825B9B" w14:paraId="5993E602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561D0D7A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Agreement</w:t>
            </w:r>
          </w:p>
        </w:tc>
        <w:tc>
          <w:tcPr>
            <w:tcW w:w="2831" w:type="pct"/>
            <w:gridSpan w:val="3"/>
            <w:vAlign w:val="bottom"/>
          </w:tcPr>
          <w:p w14:paraId="339AED71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32DC0035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19EBD264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Concordant</w:t>
            </w:r>
          </w:p>
        </w:tc>
        <w:tc>
          <w:tcPr>
            <w:tcW w:w="2831" w:type="pct"/>
            <w:gridSpan w:val="3"/>
            <w:vAlign w:val="bottom"/>
          </w:tcPr>
          <w:p w14:paraId="06F2FCE1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83.4</w:t>
            </w:r>
          </w:p>
        </w:tc>
      </w:tr>
      <w:tr w:rsidR="00825B9B" w:rsidRPr="00825B9B" w14:paraId="0FB6A002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3D00BB22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Overestimate</w:t>
            </w:r>
          </w:p>
        </w:tc>
        <w:tc>
          <w:tcPr>
            <w:tcW w:w="2831" w:type="pct"/>
            <w:gridSpan w:val="3"/>
            <w:vAlign w:val="bottom"/>
          </w:tcPr>
          <w:p w14:paraId="6017E4EF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7.7</w:t>
            </w:r>
          </w:p>
        </w:tc>
      </w:tr>
      <w:tr w:rsidR="00825B9B" w:rsidRPr="00825B9B" w14:paraId="5177EF4D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6C2537E1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Underestimate</w:t>
            </w:r>
          </w:p>
        </w:tc>
        <w:tc>
          <w:tcPr>
            <w:tcW w:w="2831" w:type="pct"/>
            <w:gridSpan w:val="3"/>
            <w:vAlign w:val="bottom"/>
          </w:tcPr>
          <w:p w14:paraId="6ADD93B1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8.9</w:t>
            </w:r>
          </w:p>
        </w:tc>
      </w:tr>
      <w:tr w:rsidR="00825B9B" w:rsidRPr="00825B9B" w14:paraId="29D295E1" w14:textId="77777777" w:rsidTr="007F1E13">
        <w:trPr>
          <w:trHeight w:val="300"/>
        </w:trPr>
        <w:tc>
          <w:tcPr>
            <w:tcW w:w="2169" w:type="pct"/>
            <w:shd w:val="clear" w:color="auto" w:fill="auto"/>
            <w:noWrap/>
            <w:vAlign w:val="bottom"/>
          </w:tcPr>
          <w:p w14:paraId="01243C83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Kappa (95% CI)</w:t>
            </w:r>
          </w:p>
        </w:tc>
        <w:tc>
          <w:tcPr>
            <w:tcW w:w="2831" w:type="pct"/>
            <w:gridSpan w:val="3"/>
            <w:vAlign w:val="bottom"/>
          </w:tcPr>
          <w:p w14:paraId="66321167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0.45 (0.41-0.49)</w:t>
            </w:r>
          </w:p>
        </w:tc>
      </w:tr>
    </w:tbl>
    <w:p w14:paraId="7BF499BA" w14:textId="15ED8B84" w:rsidR="00825B9B" w:rsidRPr="00825B9B" w:rsidRDefault="00825B9B" w:rsidP="00825B9B"/>
    <w:p w14:paraId="71BA5D51" w14:textId="13BA2235" w:rsidR="00825B9B" w:rsidRPr="00825B9B" w:rsidRDefault="00825B9B" w:rsidP="00825B9B">
      <w:r w:rsidRPr="00825B9B">
        <w:rPr>
          <w:b/>
          <w:bCs/>
        </w:rPr>
        <w:t xml:space="preserve">Table </w:t>
      </w:r>
      <w:r>
        <w:rPr>
          <w:b/>
          <w:bCs/>
        </w:rPr>
        <w:t>S</w:t>
      </w:r>
      <w:r w:rsidRPr="00825B9B">
        <w:rPr>
          <w:b/>
          <w:bCs/>
        </w:rPr>
        <w:t>4.</w:t>
      </w:r>
      <w:r w:rsidRPr="00825B9B">
        <w:t xml:space="preserve"> Accuracy of </w:t>
      </w:r>
      <w:proofErr w:type="gramStart"/>
      <w:r w:rsidRPr="00825B9B">
        <w:t>mothers’</w:t>
      </w:r>
      <w:proofErr w:type="gramEnd"/>
      <w:r w:rsidRPr="00825B9B">
        <w:t xml:space="preserve"> perceived </w:t>
      </w:r>
      <w:r w:rsidR="00122B69">
        <w:t>infant</w:t>
      </w:r>
      <w:r>
        <w:t xml:space="preserve"> </w:t>
      </w:r>
      <w:r w:rsidRPr="00825B9B">
        <w:t xml:space="preserve">birth size to predict low </w:t>
      </w:r>
      <w:r>
        <w:t>b</w:t>
      </w:r>
      <w:r w:rsidRPr="00825B9B">
        <w:t xml:space="preserve">irthweight </w:t>
      </w:r>
      <w:r>
        <w:t xml:space="preserve">using smoothed data </w:t>
      </w:r>
      <w:r w:rsidRPr="00825B9B">
        <w:t>(five class)</w:t>
      </w:r>
      <w: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4"/>
        <w:gridCol w:w="1280"/>
        <w:gridCol w:w="1419"/>
        <w:gridCol w:w="993"/>
        <w:gridCol w:w="1278"/>
        <w:gridCol w:w="989"/>
        <w:gridCol w:w="803"/>
      </w:tblGrid>
      <w:tr w:rsidR="00825B9B" w:rsidRPr="00825B9B" w14:paraId="157FD7A8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159AEA3C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3746" w:type="pct"/>
            <w:gridSpan w:val="6"/>
            <w:shd w:val="clear" w:color="auto" w:fill="auto"/>
            <w:noWrap/>
            <w:vAlign w:val="bottom"/>
          </w:tcPr>
          <w:p w14:paraId="7318B25F" w14:textId="66BEFCDB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Smoothed birthweight (five classes)</w:t>
            </w:r>
          </w:p>
        </w:tc>
      </w:tr>
      <w:tr w:rsidR="00825B9B" w:rsidRPr="00825B9B" w14:paraId="31F331FF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6481064B" w14:textId="6A6BBC76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b/>
                <w:bCs/>
                <w:sz w:val="22"/>
                <w:szCs w:val="22"/>
              </w:rPr>
              <w:t>Birth size (five classes)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44DB6947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Very small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3062903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Smaller than average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5042D256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Average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2E8C16F8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Larger than average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4F59E6E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Very large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46FB4E2F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Total</w:t>
            </w:r>
          </w:p>
        </w:tc>
      </w:tr>
      <w:tr w:rsidR="00825B9B" w:rsidRPr="00825B9B" w14:paraId="7E29D989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59D1E411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Very small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6427579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47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5458EA0A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43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721770D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17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8503DC6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095E96C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0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0CCBB6A0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107</w:t>
            </w:r>
          </w:p>
        </w:tc>
      </w:tr>
      <w:tr w:rsidR="00825B9B" w:rsidRPr="00825B9B" w14:paraId="2C29968B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268B4C90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Smaller than average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49050A7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75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616ECB5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251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727AF80E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384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728B272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14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5F6AA70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19960AD0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727</w:t>
            </w:r>
          </w:p>
        </w:tc>
      </w:tr>
      <w:tr w:rsidR="00825B9B" w:rsidRPr="00825B9B" w14:paraId="1BA4FBB1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52812930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Average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4015F659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9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25987AFE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260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65B320C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2591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23FCC56A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244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332E2E8D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38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0DBCB629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3142</w:t>
            </w:r>
          </w:p>
        </w:tc>
      </w:tr>
      <w:tr w:rsidR="00825B9B" w:rsidRPr="00825B9B" w14:paraId="6A7499D0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23588301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Larger than average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15A67EB4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2F5781DA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11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4B1D6674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345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1F05D50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186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3D38927D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69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3E58A9BD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612</w:t>
            </w:r>
          </w:p>
        </w:tc>
      </w:tr>
      <w:tr w:rsidR="00825B9B" w:rsidRPr="00825B9B" w14:paraId="61E5E97B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163DBED2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Very large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59CE343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0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56B6D99B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0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3FC6FA28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41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4F77AB1E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20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3CEC8EE4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23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A32975E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84</w:t>
            </w:r>
          </w:p>
        </w:tc>
      </w:tr>
      <w:tr w:rsidR="00825B9B" w:rsidRPr="00825B9B" w14:paraId="537B3D41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4C3B08F2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Total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0FD31006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131</w:t>
            </w: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2F1A5D1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565</w:t>
            </w: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2171396F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3378</w:t>
            </w: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0FB50C27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464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2F9FE9D1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134</w:t>
            </w: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24D9D2DD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4673</w:t>
            </w:r>
          </w:p>
        </w:tc>
      </w:tr>
      <w:tr w:rsidR="00825B9B" w:rsidRPr="00825B9B" w14:paraId="227CA219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39E9BFB4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b/>
                <w:bCs/>
                <w:color w:val="000000"/>
                <w:sz w:val="22"/>
                <w:szCs w:val="22"/>
                <w:lang w:eastAsia="en-AU"/>
              </w:rPr>
              <w:t>Agreement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576C351B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6D3E290B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50" w:type="pct"/>
            <w:shd w:val="clear" w:color="auto" w:fill="auto"/>
            <w:noWrap/>
            <w:vAlign w:val="bottom"/>
          </w:tcPr>
          <w:p w14:paraId="04B97BD8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08" w:type="pct"/>
            <w:shd w:val="clear" w:color="auto" w:fill="auto"/>
            <w:noWrap/>
            <w:vAlign w:val="bottom"/>
          </w:tcPr>
          <w:p w14:paraId="5AD0AFD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12F77313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3A0665D0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675CDEB1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22636224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Concordant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59B8B660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1E395CAA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58" w:type="pct"/>
            <w:gridSpan w:val="2"/>
            <w:shd w:val="clear" w:color="auto" w:fill="auto"/>
            <w:noWrap/>
            <w:vAlign w:val="bottom"/>
          </w:tcPr>
          <w:p w14:paraId="19A4ACCB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66.3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5D85A2B7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6AC01E7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7C34B9E1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70D81FFD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Overestimate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2E50182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51BAA77E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58" w:type="pct"/>
            <w:gridSpan w:val="2"/>
            <w:shd w:val="clear" w:color="auto" w:fill="auto"/>
            <w:noWrap/>
            <w:vAlign w:val="bottom"/>
          </w:tcPr>
          <w:p w14:paraId="00B87022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16.3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3EB27648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5F708F42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71222C26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0DCBE3F4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U</w:t>
            </w:r>
            <w:r w:rsidRPr="00825B9B">
              <w:rPr>
                <w:sz w:val="22"/>
                <w:szCs w:val="22"/>
              </w:rPr>
              <w:t>nderestimate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61F4BAD1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04AFC017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58" w:type="pct"/>
            <w:gridSpan w:val="2"/>
            <w:shd w:val="clear" w:color="auto" w:fill="auto"/>
            <w:noWrap/>
            <w:vAlign w:val="bottom"/>
          </w:tcPr>
          <w:p w14:paraId="6568F5DD" w14:textId="77777777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sz w:val="22"/>
                <w:szCs w:val="22"/>
              </w:rPr>
              <w:t>17.4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06AD1261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38A6C6B7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  <w:tr w:rsidR="00825B9B" w:rsidRPr="00825B9B" w14:paraId="2ABBC430" w14:textId="77777777" w:rsidTr="007F1E13">
        <w:trPr>
          <w:trHeight w:val="300"/>
        </w:trPr>
        <w:tc>
          <w:tcPr>
            <w:tcW w:w="1254" w:type="pct"/>
            <w:shd w:val="clear" w:color="auto" w:fill="auto"/>
            <w:noWrap/>
            <w:vAlign w:val="bottom"/>
          </w:tcPr>
          <w:p w14:paraId="4704AD8F" w14:textId="77777777" w:rsidR="00825B9B" w:rsidRPr="00825B9B" w:rsidRDefault="00825B9B" w:rsidP="007F1E13">
            <w:pPr>
              <w:spacing w:after="0" w:line="240" w:lineRule="auto"/>
              <w:jc w:val="left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 </w:t>
            </w:r>
            <w:r w:rsidRPr="00825B9B">
              <w:rPr>
                <w:sz w:val="22"/>
                <w:szCs w:val="22"/>
              </w:rPr>
              <w:t>Kappa (95% CI)</w:t>
            </w:r>
          </w:p>
        </w:tc>
        <w:tc>
          <w:tcPr>
            <w:tcW w:w="709" w:type="pct"/>
            <w:shd w:val="clear" w:color="auto" w:fill="auto"/>
            <w:noWrap/>
            <w:vAlign w:val="bottom"/>
          </w:tcPr>
          <w:p w14:paraId="19831541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786" w:type="pct"/>
            <w:shd w:val="clear" w:color="auto" w:fill="auto"/>
            <w:noWrap/>
            <w:vAlign w:val="bottom"/>
          </w:tcPr>
          <w:p w14:paraId="54D30AF8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58" w:type="pct"/>
            <w:gridSpan w:val="2"/>
            <w:shd w:val="clear" w:color="auto" w:fill="auto"/>
            <w:noWrap/>
            <w:vAlign w:val="bottom"/>
          </w:tcPr>
          <w:p w14:paraId="49F07052" w14:textId="66EE6292" w:rsidR="00825B9B" w:rsidRPr="00825B9B" w:rsidRDefault="00825B9B" w:rsidP="00825B9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0.30</w:t>
            </w:r>
            <w:r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 xml:space="preserve"> </w:t>
            </w:r>
            <w:r w:rsidRPr="00825B9B">
              <w:rPr>
                <w:rFonts w:eastAsia="Times New Roman"/>
                <w:color w:val="000000"/>
                <w:sz w:val="22"/>
                <w:szCs w:val="22"/>
                <w:lang w:eastAsia="en-AU"/>
              </w:rPr>
              <w:t>(0.27-0.33)</w:t>
            </w:r>
          </w:p>
        </w:tc>
        <w:tc>
          <w:tcPr>
            <w:tcW w:w="548" w:type="pct"/>
            <w:shd w:val="clear" w:color="auto" w:fill="auto"/>
            <w:noWrap/>
            <w:vAlign w:val="bottom"/>
          </w:tcPr>
          <w:p w14:paraId="2811CACA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445" w:type="pct"/>
            <w:shd w:val="clear" w:color="auto" w:fill="auto"/>
            <w:noWrap/>
            <w:vAlign w:val="bottom"/>
          </w:tcPr>
          <w:p w14:paraId="4D9D686C" w14:textId="77777777" w:rsidR="00825B9B" w:rsidRPr="00825B9B" w:rsidRDefault="00825B9B" w:rsidP="007F1E13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2"/>
                <w:szCs w:val="22"/>
                <w:lang w:eastAsia="en-AU"/>
              </w:rPr>
            </w:pPr>
          </w:p>
        </w:tc>
      </w:tr>
    </w:tbl>
    <w:p w14:paraId="26236ADC" w14:textId="77777777" w:rsidR="00825B9B" w:rsidRPr="00825B9B" w:rsidRDefault="00825B9B" w:rsidP="00825B9B"/>
    <w:p w14:paraId="37C7338B" w14:textId="7E3AE08B" w:rsidR="00825B9B" w:rsidRPr="00825B9B" w:rsidRDefault="00825B9B" w:rsidP="00825B9B">
      <w:r w:rsidRPr="00825B9B">
        <w:rPr>
          <w:b/>
          <w:bCs/>
        </w:rPr>
        <w:t xml:space="preserve">Table </w:t>
      </w:r>
      <w:r>
        <w:rPr>
          <w:b/>
          <w:bCs/>
        </w:rPr>
        <w:t>S</w:t>
      </w:r>
      <w:r w:rsidRPr="00825B9B">
        <w:rPr>
          <w:b/>
          <w:bCs/>
        </w:rPr>
        <w:t xml:space="preserve">5. </w:t>
      </w:r>
      <w:r w:rsidRPr="00825B9B">
        <w:t xml:space="preserve">Associations between different factors and </w:t>
      </w:r>
      <w:proofErr w:type="gramStart"/>
      <w:r w:rsidRPr="00825B9B">
        <w:t>mothers’</w:t>
      </w:r>
      <w:proofErr w:type="gramEnd"/>
      <w:r w:rsidRPr="00825B9B">
        <w:t xml:space="preserve"> reported </w:t>
      </w:r>
      <w:r w:rsidR="00122B69">
        <w:t>infant</w:t>
      </w:r>
      <w:r w:rsidRPr="00825B9B">
        <w:t xml:space="preserve"> size and smoothed birthweight agreement.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2926"/>
        <w:gridCol w:w="3035"/>
      </w:tblGrid>
      <w:tr w:rsidR="00825B9B" w:rsidRPr="00825B9B" w14:paraId="5C7C4519" w14:textId="77777777" w:rsidTr="00825B9B">
        <w:tc>
          <w:tcPr>
            <w:tcW w:w="1698" w:type="pct"/>
          </w:tcPr>
          <w:p w14:paraId="7011291F" w14:textId="77777777" w:rsidR="00825B9B" w:rsidRPr="00825B9B" w:rsidRDefault="00825B9B" w:rsidP="007F1E13">
            <w:pPr>
              <w:spacing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Variables</w:t>
            </w:r>
          </w:p>
        </w:tc>
        <w:tc>
          <w:tcPr>
            <w:tcW w:w="3302" w:type="pct"/>
            <w:gridSpan w:val="2"/>
          </w:tcPr>
          <w:p w14:paraId="5D636AFE" w14:textId="33C53094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B</w:t>
            </w:r>
            <w:r>
              <w:rPr>
                <w:b/>
                <w:bCs/>
              </w:rPr>
              <w:t>irth</w:t>
            </w:r>
            <w:r w:rsidRPr="00825B9B">
              <w:rPr>
                <w:b/>
                <w:bCs/>
              </w:rPr>
              <w:t xml:space="preserve"> size and birthweight (smoothed) agreement </w:t>
            </w:r>
          </w:p>
          <w:p w14:paraId="4A0C7F4B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(Base: Concordance)</w:t>
            </w:r>
          </w:p>
        </w:tc>
      </w:tr>
      <w:tr w:rsidR="00825B9B" w:rsidRPr="00825B9B" w14:paraId="493A3FE7" w14:textId="77777777" w:rsidTr="00825B9B">
        <w:tc>
          <w:tcPr>
            <w:tcW w:w="1698" w:type="pct"/>
          </w:tcPr>
          <w:p w14:paraId="2673BCA8" w14:textId="77777777" w:rsidR="00825B9B" w:rsidRPr="00825B9B" w:rsidRDefault="00825B9B" w:rsidP="007F1E13">
            <w:pPr>
              <w:spacing w:line="240" w:lineRule="auto"/>
            </w:pPr>
          </w:p>
        </w:tc>
        <w:tc>
          <w:tcPr>
            <w:tcW w:w="1621" w:type="pct"/>
          </w:tcPr>
          <w:p w14:paraId="41193413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Overestimate</w:t>
            </w:r>
          </w:p>
        </w:tc>
        <w:tc>
          <w:tcPr>
            <w:tcW w:w="1681" w:type="pct"/>
          </w:tcPr>
          <w:p w14:paraId="7EEF9BD5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Underestimate</w:t>
            </w:r>
          </w:p>
        </w:tc>
      </w:tr>
      <w:tr w:rsidR="00825B9B" w:rsidRPr="00825B9B" w14:paraId="48C470F2" w14:textId="77777777" w:rsidTr="00825B9B">
        <w:tc>
          <w:tcPr>
            <w:tcW w:w="1698" w:type="pct"/>
          </w:tcPr>
          <w:p w14:paraId="5AB24EC4" w14:textId="77777777" w:rsidR="00825B9B" w:rsidRPr="00825B9B" w:rsidRDefault="00825B9B" w:rsidP="007F1E13">
            <w:pPr>
              <w:spacing w:line="240" w:lineRule="auto"/>
            </w:pPr>
          </w:p>
        </w:tc>
        <w:tc>
          <w:tcPr>
            <w:tcW w:w="1621" w:type="pct"/>
          </w:tcPr>
          <w:p w14:paraId="0584AAD8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AOR (95% CI)</w:t>
            </w:r>
          </w:p>
        </w:tc>
        <w:tc>
          <w:tcPr>
            <w:tcW w:w="1681" w:type="pct"/>
          </w:tcPr>
          <w:p w14:paraId="4D9ADAB0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  <w:r w:rsidRPr="00825B9B">
              <w:rPr>
                <w:b/>
                <w:bCs/>
              </w:rPr>
              <w:t>AOR (95% CI)</w:t>
            </w:r>
          </w:p>
        </w:tc>
      </w:tr>
      <w:tr w:rsidR="00825B9B" w:rsidRPr="00825B9B" w14:paraId="5DC7699F" w14:textId="77777777" w:rsidTr="00825B9B">
        <w:tc>
          <w:tcPr>
            <w:tcW w:w="1698" w:type="pct"/>
          </w:tcPr>
          <w:p w14:paraId="332DDA0B" w14:textId="77777777" w:rsidR="00825B9B" w:rsidRPr="00825B9B" w:rsidRDefault="00825B9B" w:rsidP="007F1E13">
            <w:pPr>
              <w:spacing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Sex</w:t>
            </w:r>
          </w:p>
        </w:tc>
        <w:tc>
          <w:tcPr>
            <w:tcW w:w="1621" w:type="pct"/>
          </w:tcPr>
          <w:p w14:paraId="0112A194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681" w:type="pct"/>
          </w:tcPr>
          <w:p w14:paraId="42CD6C7A" w14:textId="77777777" w:rsidR="00825B9B" w:rsidRPr="00825B9B" w:rsidRDefault="00825B9B" w:rsidP="007F1E13">
            <w:pPr>
              <w:spacing w:line="240" w:lineRule="auto"/>
              <w:jc w:val="center"/>
              <w:rPr>
                <w:b/>
                <w:bCs/>
              </w:rPr>
            </w:pPr>
          </w:p>
        </w:tc>
      </w:tr>
      <w:tr w:rsidR="00825B9B" w:rsidRPr="00825B9B" w14:paraId="075753A7" w14:textId="77777777" w:rsidTr="00825B9B">
        <w:tc>
          <w:tcPr>
            <w:tcW w:w="1698" w:type="pct"/>
          </w:tcPr>
          <w:p w14:paraId="462BF43E" w14:textId="77777777" w:rsidR="00825B9B" w:rsidRPr="00825B9B" w:rsidRDefault="00825B9B" w:rsidP="007F1E13">
            <w:pPr>
              <w:spacing w:line="240" w:lineRule="auto"/>
            </w:pPr>
            <w:r w:rsidRPr="00825B9B">
              <w:t>Male</w:t>
            </w:r>
          </w:p>
        </w:tc>
        <w:tc>
          <w:tcPr>
            <w:tcW w:w="1621" w:type="pct"/>
          </w:tcPr>
          <w:p w14:paraId="1F45D58D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  <w:tc>
          <w:tcPr>
            <w:tcW w:w="1681" w:type="pct"/>
          </w:tcPr>
          <w:p w14:paraId="551E52B2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</w:tr>
      <w:tr w:rsidR="00825B9B" w:rsidRPr="00825B9B" w14:paraId="3F044483" w14:textId="77777777" w:rsidTr="00825B9B">
        <w:tc>
          <w:tcPr>
            <w:tcW w:w="1698" w:type="pct"/>
          </w:tcPr>
          <w:p w14:paraId="3C30F11B" w14:textId="77777777" w:rsidR="00825B9B" w:rsidRPr="00825B9B" w:rsidRDefault="00825B9B" w:rsidP="007F1E13">
            <w:pPr>
              <w:spacing w:line="240" w:lineRule="auto"/>
            </w:pPr>
            <w:r w:rsidRPr="00825B9B">
              <w:t>Female</w:t>
            </w:r>
          </w:p>
        </w:tc>
        <w:tc>
          <w:tcPr>
            <w:tcW w:w="1621" w:type="pct"/>
          </w:tcPr>
          <w:p w14:paraId="3C9E5E91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1.20 (1.01, 1.43)</w:t>
            </w:r>
          </w:p>
        </w:tc>
        <w:tc>
          <w:tcPr>
            <w:tcW w:w="1681" w:type="pct"/>
          </w:tcPr>
          <w:p w14:paraId="229EBEA3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0.95 (0.79, 1.14)</w:t>
            </w:r>
          </w:p>
        </w:tc>
      </w:tr>
      <w:tr w:rsidR="00825B9B" w:rsidRPr="00825B9B" w14:paraId="52F7F110" w14:textId="77777777" w:rsidTr="00825B9B">
        <w:tc>
          <w:tcPr>
            <w:tcW w:w="1698" w:type="pct"/>
          </w:tcPr>
          <w:p w14:paraId="21C53281" w14:textId="77777777" w:rsidR="00825B9B" w:rsidRPr="00825B9B" w:rsidRDefault="00825B9B" w:rsidP="007F1E13">
            <w:pPr>
              <w:spacing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Early marriage</w:t>
            </w:r>
          </w:p>
        </w:tc>
        <w:tc>
          <w:tcPr>
            <w:tcW w:w="1621" w:type="pct"/>
          </w:tcPr>
          <w:p w14:paraId="252F3B55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  <w:tc>
          <w:tcPr>
            <w:tcW w:w="1681" w:type="pct"/>
          </w:tcPr>
          <w:p w14:paraId="2003F5C3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</w:tr>
      <w:tr w:rsidR="00825B9B" w:rsidRPr="00825B9B" w14:paraId="5342B547" w14:textId="77777777" w:rsidTr="00825B9B">
        <w:tc>
          <w:tcPr>
            <w:tcW w:w="1698" w:type="pct"/>
          </w:tcPr>
          <w:p w14:paraId="0CE7C7A3" w14:textId="77777777" w:rsidR="00825B9B" w:rsidRPr="00825B9B" w:rsidRDefault="00825B9B" w:rsidP="007F1E13">
            <w:pPr>
              <w:spacing w:line="240" w:lineRule="auto"/>
            </w:pPr>
            <w:r w:rsidRPr="00825B9B">
              <w:t>No</w:t>
            </w:r>
          </w:p>
        </w:tc>
        <w:tc>
          <w:tcPr>
            <w:tcW w:w="1621" w:type="pct"/>
          </w:tcPr>
          <w:p w14:paraId="32E25D01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  <w:tc>
          <w:tcPr>
            <w:tcW w:w="1681" w:type="pct"/>
          </w:tcPr>
          <w:p w14:paraId="3116D052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</w:tr>
      <w:tr w:rsidR="00825B9B" w:rsidRPr="00825B9B" w14:paraId="5E813E41" w14:textId="77777777" w:rsidTr="00825B9B">
        <w:tc>
          <w:tcPr>
            <w:tcW w:w="1698" w:type="pct"/>
          </w:tcPr>
          <w:p w14:paraId="41313651" w14:textId="77777777" w:rsidR="00825B9B" w:rsidRPr="00825B9B" w:rsidRDefault="00825B9B" w:rsidP="007F1E13">
            <w:pPr>
              <w:spacing w:line="240" w:lineRule="auto"/>
            </w:pPr>
            <w:r w:rsidRPr="00825B9B">
              <w:lastRenderedPageBreak/>
              <w:t>Yes</w:t>
            </w:r>
          </w:p>
        </w:tc>
        <w:tc>
          <w:tcPr>
            <w:tcW w:w="1621" w:type="pct"/>
          </w:tcPr>
          <w:p w14:paraId="17FD8CE2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1.24 (1.03, 1.49)</w:t>
            </w:r>
          </w:p>
        </w:tc>
        <w:tc>
          <w:tcPr>
            <w:tcW w:w="1681" w:type="pct"/>
          </w:tcPr>
          <w:p w14:paraId="75126A34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1.05 (0.86, 1.27)</w:t>
            </w:r>
          </w:p>
        </w:tc>
      </w:tr>
      <w:tr w:rsidR="00825B9B" w:rsidRPr="00825B9B" w14:paraId="1FCEA46F" w14:textId="77777777" w:rsidTr="00825B9B">
        <w:tc>
          <w:tcPr>
            <w:tcW w:w="1698" w:type="pct"/>
          </w:tcPr>
          <w:p w14:paraId="1F3E3D13" w14:textId="77777777" w:rsidR="00825B9B" w:rsidRPr="00825B9B" w:rsidRDefault="00825B9B" w:rsidP="007F1E13">
            <w:pPr>
              <w:spacing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Mother’s education</w:t>
            </w:r>
          </w:p>
        </w:tc>
        <w:tc>
          <w:tcPr>
            <w:tcW w:w="1621" w:type="pct"/>
          </w:tcPr>
          <w:p w14:paraId="31B9C63D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  <w:tc>
          <w:tcPr>
            <w:tcW w:w="1681" w:type="pct"/>
          </w:tcPr>
          <w:p w14:paraId="3EF6DED0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</w:tr>
      <w:tr w:rsidR="00825B9B" w:rsidRPr="00825B9B" w14:paraId="1EF67179" w14:textId="77777777" w:rsidTr="00825B9B">
        <w:tc>
          <w:tcPr>
            <w:tcW w:w="1698" w:type="pct"/>
          </w:tcPr>
          <w:p w14:paraId="55870C1E" w14:textId="77777777" w:rsidR="00825B9B" w:rsidRPr="00825B9B" w:rsidRDefault="00825B9B" w:rsidP="007F1E13">
            <w:pPr>
              <w:spacing w:line="240" w:lineRule="auto"/>
            </w:pPr>
            <w:r w:rsidRPr="00825B9B">
              <w:t>Pre-primary or none</w:t>
            </w:r>
          </w:p>
        </w:tc>
        <w:tc>
          <w:tcPr>
            <w:tcW w:w="1621" w:type="pct"/>
          </w:tcPr>
          <w:p w14:paraId="38E8B3EA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  <w:tc>
          <w:tcPr>
            <w:tcW w:w="1681" w:type="pct"/>
          </w:tcPr>
          <w:p w14:paraId="524AE9C1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</w:tr>
      <w:tr w:rsidR="00825B9B" w:rsidRPr="00825B9B" w14:paraId="05B2FD02" w14:textId="77777777" w:rsidTr="00825B9B">
        <w:tc>
          <w:tcPr>
            <w:tcW w:w="1698" w:type="pct"/>
          </w:tcPr>
          <w:p w14:paraId="6F6BF90F" w14:textId="77777777" w:rsidR="00825B9B" w:rsidRPr="00825B9B" w:rsidRDefault="00825B9B" w:rsidP="007F1E13">
            <w:pPr>
              <w:spacing w:line="240" w:lineRule="auto"/>
            </w:pPr>
            <w:r w:rsidRPr="00825B9B">
              <w:t>Primary</w:t>
            </w:r>
          </w:p>
        </w:tc>
        <w:tc>
          <w:tcPr>
            <w:tcW w:w="1621" w:type="pct"/>
          </w:tcPr>
          <w:p w14:paraId="1C3EA6F1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0.92 (0.56, 1.52)</w:t>
            </w:r>
          </w:p>
        </w:tc>
        <w:tc>
          <w:tcPr>
            <w:tcW w:w="1681" w:type="pct"/>
          </w:tcPr>
          <w:p w14:paraId="2A973402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1.06 (0.64, 1.76)</w:t>
            </w:r>
          </w:p>
        </w:tc>
      </w:tr>
      <w:tr w:rsidR="00825B9B" w:rsidRPr="00825B9B" w14:paraId="53A8004A" w14:textId="77777777" w:rsidTr="00825B9B">
        <w:tc>
          <w:tcPr>
            <w:tcW w:w="1698" w:type="pct"/>
          </w:tcPr>
          <w:p w14:paraId="3EA0E5C2" w14:textId="77777777" w:rsidR="00825B9B" w:rsidRPr="00825B9B" w:rsidRDefault="00825B9B" w:rsidP="007F1E13">
            <w:pPr>
              <w:spacing w:line="240" w:lineRule="auto"/>
            </w:pPr>
            <w:r w:rsidRPr="00825B9B">
              <w:t>Secondary</w:t>
            </w:r>
          </w:p>
        </w:tc>
        <w:tc>
          <w:tcPr>
            <w:tcW w:w="1621" w:type="pct"/>
          </w:tcPr>
          <w:p w14:paraId="3D9B0783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0.76 (0.48, 1.21)</w:t>
            </w:r>
          </w:p>
        </w:tc>
        <w:tc>
          <w:tcPr>
            <w:tcW w:w="1681" w:type="pct"/>
          </w:tcPr>
          <w:p w14:paraId="7F7C03BA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0.91 (0.57, 1.44)</w:t>
            </w:r>
          </w:p>
        </w:tc>
      </w:tr>
      <w:tr w:rsidR="00825B9B" w:rsidRPr="00825B9B" w14:paraId="1CE7A85C" w14:textId="77777777" w:rsidTr="00825B9B">
        <w:tc>
          <w:tcPr>
            <w:tcW w:w="1698" w:type="pct"/>
          </w:tcPr>
          <w:p w14:paraId="6F1FEB53" w14:textId="77777777" w:rsidR="00825B9B" w:rsidRPr="00825B9B" w:rsidRDefault="00825B9B" w:rsidP="007F1E13">
            <w:pPr>
              <w:spacing w:line="240" w:lineRule="auto"/>
            </w:pPr>
            <w:r w:rsidRPr="00825B9B">
              <w:t>Higher secondary or upper</w:t>
            </w:r>
          </w:p>
        </w:tc>
        <w:tc>
          <w:tcPr>
            <w:tcW w:w="1621" w:type="pct"/>
          </w:tcPr>
          <w:p w14:paraId="3693C431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0.61 (0.38, 0.99)</w:t>
            </w:r>
          </w:p>
        </w:tc>
        <w:tc>
          <w:tcPr>
            <w:tcW w:w="1681" w:type="pct"/>
          </w:tcPr>
          <w:p w14:paraId="5DDA5B26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1.03 (0.64, 1.66)</w:t>
            </w:r>
          </w:p>
        </w:tc>
      </w:tr>
      <w:tr w:rsidR="00825B9B" w:rsidRPr="00825B9B" w14:paraId="44BBE702" w14:textId="77777777" w:rsidTr="00825B9B">
        <w:tc>
          <w:tcPr>
            <w:tcW w:w="1698" w:type="pct"/>
          </w:tcPr>
          <w:p w14:paraId="7E3285F1" w14:textId="77777777" w:rsidR="00825B9B" w:rsidRPr="00825B9B" w:rsidRDefault="00825B9B" w:rsidP="007F1E13">
            <w:pPr>
              <w:spacing w:line="240" w:lineRule="auto"/>
              <w:rPr>
                <w:b/>
                <w:bCs/>
              </w:rPr>
            </w:pPr>
            <w:r w:rsidRPr="00825B9B">
              <w:rPr>
                <w:b/>
                <w:bCs/>
              </w:rPr>
              <w:t>Place of delivery</w:t>
            </w:r>
          </w:p>
        </w:tc>
        <w:tc>
          <w:tcPr>
            <w:tcW w:w="1621" w:type="pct"/>
          </w:tcPr>
          <w:p w14:paraId="73497B6A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  <w:tc>
          <w:tcPr>
            <w:tcW w:w="1681" w:type="pct"/>
          </w:tcPr>
          <w:p w14:paraId="65107DED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</w:tr>
      <w:tr w:rsidR="00825B9B" w:rsidRPr="00825B9B" w14:paraId="35973A70" w14:textId="77777777" w:rsidTr="00825B9B">
        <w:tc>
          <w:tcPr>
            <w:tcW w:w="1698" w:type="pct"/>
          </w:tcPr>
          <w:p w14:paraId="7799FF81" w14:textId="77777777" w:rsidR="00825B9B" w:rsidRPr="00825B9B" w:rsidRDefault="00825B9B" w:rsidP="007F1E13">
            <w:pPr>
              <w:spacing w:line="240" w:lineRule="auto"/>
            </w:pPr>
            <w:r w:rsidRPr="00825B9B">
              <w:t>Health facility</w:t>
            </w:r>
          </w:p>
        </w:tc>
        <w:tc>
          <w:tcPr>
            <w:tcW w:w="1621" w:type="pct"/>
          </w:tcPr>
          <w:p w14:paraId="69EBF883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  <w:tc>
          <w:tcPr>
            <w:tcW w:w="1681" w:type="pct"/>
          </w:tcPr>
          <w:p w14:paraId="1CA9B526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</w:tr>
      <w:tr w:rsidR="00825B9B" w:rsidRPr="00825B9B" w14:paraId="5523D5BD" w14:textId="77777777" w:rsidTr="00825B9B">
        <w:tc>
          <w:tcPr>
            <w:tcW w:w="1698" w:type="pct"/>
          </w:tcPr>
          <w:p w14:paraId="05A9A70B" w14:textId="77777777" w:rsidR="00825B9B" w:rsidRPr="00825B9B" w:rsidRDefault="00825B9B" w:rsidP="007F1E13">
            <w:pPr>
              <w:spacing w:line="240" w:lineRule="auto"/>
            </w:pPr>
            <w:r w:rsidRPr="00825B9B">
              <w:t xml:space="preserve">Home </w:t>
            </w:r>
          </w:p>
        </w:tc>
        <w:tc>
          <w:tcPr>
            <w:tcW w:w="1621" w:type="pct"/>
          </w:tcPr>
          <w:p w14:paraId="587A07FE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1.22 (0.88, 1.68)</w:t>
            </w:r>
          </w:p>
        </w:tc>
        <w:tc>
          <w:tcPr>
            <w:tcW w:w="1681" w:type="pct"/>
          </w:tcPr>
          <w:p w14:paraId="5C91818D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0.81 (0.57, 1.17)</w:t>
            </w:r>
          </w:p>
        </w:tc>
      </w:tr>
      <w:tr w:rsidR="00825B9B" w:rsidRPr="00825B9B" w14:paraId="4B0C0F52" w14:textId="77777777" w:rsidTr="00825B9B">
        <w:tc>
          <w:tcPr>
            <w:tcW w:w="1698" w:type="pct"/>
          </w:tcPr>
          <w:p w14:paraId="5ACB937E" w14:textId="48C3FA45" w:rsidR="00825B9B" w:rsidRPr="00825B9B" w:rsidRDefault="00122B69" w:rsidP="007F1E13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Mother’s m</w:t>
            </w:r>
            <w:r w:rsidR="00825B9B" w:rsidRPr="00825B9B">
              <w:rPr>
                <w:b/>
                <w:bCs/>
              </w:rPr>
              <w:t>edia exposure</w:t>
            </w:r>
          </w:p>
        </w:tc>
        <w:tc>
          <w:tcPr>
            <w:tcW w:w="1621" w:type="pct"/>
          </w:tcPr>
          <w:p w14:paraId="4EE62ED3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  <w:tc>
          <w:tcPr>
            <w:tcW w:w="1681" w:type="pct"/>
          </w:tcPr>
          <w:p w14:paraId="6F9F3DA0" w14:textId="77777777" w:rsidR="00825B9B" w:rsidRPr="00825B9B" w:rsidRDefault="00825B9B" w:rsidP="007F1E13">
            <w:pPr>
              <w:spacing w:line="240" w:lineRule="auto"/>
              <w:jc w:val="center"/>
            </w:pPr>
          </w:p>
        </w:tc>
      </w:tr>
      <w:tr w:rsidR="00825B9B" w:rsidRPr="00825B9B" w14:paraId="523352C1" w14:textId="77777777" w:rsidTr="00825B9B">
        <w:tc>
          <w:tcPr>
            <w:tcW w:w="1698" w:type="pct"/>
          </w:tcPr>
          <w:p w14:paraId="28B4A1B8" w14:textId="77777777" w:rsidR="00825B9B" w:rsidRPr="00825B9B" w:rsidRDefault="00825B9B" w:rsidP="007F1E13">
            <w:pPr>
              <w:spacing w:line="240" w:lineRule="auto"/>
            </w:pPr>
            <w:r w:rsidRPr="00825B9B">
              <w:t>No</w:t>
            </w:r>
          </w:p>
        </w:tc>
        <w:tc>
          <w:tcPr>
            <w:tcW w:w="1621" w:type="pct"/>
          </w:tcPr>
          <w:p w14:paraId="34ACDD05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  <w:tc>
          <w:tcPr>
            <w:tcW w:w="1681" w:type="pct"/>
          </w:tcPr>
          <w:p w14:paraId="66A7E61A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1.00</w:t>
            </w:r>
          </w:p>
        </w:tc>
      </w:tr>
      <w:tr w:rsidR="00825B9B" w:rsidRPr="00825B9B" w14:paraId="69CC303B" w14:textId="77777777" w:rsidTr="00825B9B">
        <w:tc>
          <w:tcPr>
            <w:tcW w:w="1698" w:type="pct"/>
          </w:tcPr>
          <w:p w14:paraId="15FA91C1" w14:textId="77777777" w:rsidR="00825B9B" w:rsidRPr="00825B9B" w:rsidRDefault="00825B9B" w:rsidP="007F1E13">
            <w:pPr>
              <w:spacing w:line="240" w:lineRule="auto"/>
            </w:pPr>
            <w:r w:rsidRPr="00825B9B">
              <w:t>Yes</w:t>
            </w:r>
          </w:p>
        </w:tc>
        <w:tc>
          <w:tcPr>
            <w:tcW w:w="1621" w:type="pct"/>
          </w:tcPr>
          <w:p w14:paraId="48B65235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0.81 (0.66, 1.00)</w:t>
            </w:r>
          </w:p>
        </w:tc>
        <w:tc>
          <w:tcPr>
            <w:tcW w:w="1681" w:type="pct"/>
          </w:tcPr>
          <w:p w14:paraId="157CA4D5" w14:textId="77777777" w:rsidR="00825B9B" w:rsidRPr="00825B9B" w:rsidRDefault="00825B9B" w:rsidP="007F1E13">
            <w:pPr>
              <w:spacing w:line="240" w:lineRule="auto"/>
              <w:jc w:val="center"/>
            </w:pPr>
            <w:r w:rsidRPr="00825B9B">
              <w:t>0.86 (0.70, 1.05)</w:t>
            </w:r>
          </w:p>
        </w:tc>
      </w:tr>
    </w:tbl>
    <w:p w14:paraId="088D05BC" w14:textId="596331C1" w:rsidR="00B01631" w:rsidRPr="00825B9B" w:rsidRDefault="00825B9B">
      <w:r w:rsidRPr="00825B9B">
        <w:t>AOR: adjusted odds ratio; CI: confidence interval.</w:t>
      </w:r>
    </w:p>
    <w:sectPr w:rsidR="00B01631" w:rsidRPr="00825B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B9B"/>
    <w:rsid w:val="000E5C00"/>
    <w:rsid w:val="00122B69"/>
    <w:rsid w:val="00797C47"/>
    <w:rsid w:val="00825B9B"/>
    <w:rsid w:val="00863EB9"/>
    <w:rsid w:val="00A34493"/>
    <w:rsid w:val="00B01631"/>
    <w:rsid w:val="00C80A5F"/>
    <w:rsid w:val="00C87DEB"/>
    <w:rsid w:val="00D46DCA"/>
    <w:rsid w:val="00F40005"/>
    <w:rsid w:val="00F4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30E73"/>
  <w15:chartTrackingRefBased/>
  <w15:docId w15:val="{2EB78CCF-E809-4CB0-8CA3-C6A7561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B9B"/>
    <w:pPr>
      <w:spacing w:line="360" w:lineRule="auto"/>
      <w:jc w:val="both"/>
    </w:pPr>
    <w:rPr>
      <w:rFonts w:ascii="Calibri" w:hAnsi="Calibri" w:cs="Calibri"/>
      <w:color w:val="000000" w:themeColor="text1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B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5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B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B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B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B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5B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B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B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B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B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B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5B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B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5B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B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B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B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B9B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Jahid Khan</dc:creator>
  <cp:keywords/>
  <dc:description/>
  <cp:lastModifiedBy>Jahid Khan</cp:lastModifiedBy>
  <cp:revision>5</cp:revision>
  <dcterms:created xsi:type="dcterms:W3CDTF">2024-05-21T00:59:00Z</dcterms:created>
  <dcterms:modified xsi:type="dcterms:W3CDTF">2024-06-03T03:33:00Z</dcterms:modified>
</cp:coreProperties>
</file>