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8A506">
      <w:pPr>
        <w:tabs>
          <w:tab w:val="center" w:pos="4153"/>
        </w:tabs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93AFCD6">
      <w:pPr>
        <w:keepNext w:val="0"/>
        <w:keepLines w:val="0"/>
        <w:pageBreakBefore w:val="0"/>
        <w:widowControl w:val="0"/>
        <w:tabs>
          <w:tab w:val="center" w:pos="4153"/>
        </w:tabs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Antibody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</w:rPr>
        <w:t>nformation.</w:t>
      </w:r>
    </w:p>
    <w:tbl>
      <w:tblPr>
        <w:tblStyle w:val="4"/>
        <w:tblW w:w="82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1940"/>
        <w:gridCol w:w="2855"/>
        <w:gridCol w:w="1532"/>
      </w:tblGrid>
      <w:tr w14:paraId="0A89F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0A9788D0">
            <w:pPr>
              <w:keepNext w:val="0"/>
              <w:keepLines w:val="0"/>
              <w:pageBreakBefore w:val="0"/>
              <w:widowControl w:val="0"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Antibody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648EDE21">
            <w:pPr>
              <w:keepNext w:val="0"/>
              <w:keepLines w:val="0"/>
              <w:pageBreakBefore w:val="0"/>
              <w:widowControl w:val="0"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 number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5AAB1F51">
            <w:pPr>
              <w:keepNext w:val="0"/>
              <w:keepLines w:val="0"/>
              <w:pageBreakBefore w:val="0"/>
              <w:widowControl w:val="0"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Company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3E5E0F33">
            <w:pPr>
              <w:keepNext w:val="0"/>
              <w:keepLines w:val="0"/>
              <w:pageBreakBefore w:val="0"/>
              <w:widowControl w:val="0"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Dilution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ratio</w:t>
            </w:r>
          </w:p>
        </w:tc>
      </w:tr>
      <w:tr w14:paraId="19CF3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4986249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APOBEC3B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3A19EDD8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NBP2-82073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61631CC0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Novas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5426EE49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1: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  <w:p w14:paraId="535EE3F1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1:300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IHC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  <w:tr w14:paraId="21673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52DCAE98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E-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adherin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2AB05568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3195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3C52D254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1F103E9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1:1000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</w:tc>
      </w:tr>
      <w:tr w14:paraId="187B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031B58E4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N-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adherin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7CC644F6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13116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515AEBE2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006A337D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1:1000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</w:tc>
      </w:tr>
      <w:tr w14:paraId="05402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1AA925AC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Snail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7BEBF24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3879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3DA9C29E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3A5FEE9A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1:1000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</w:tc>
      </w:tr>
      <w:tr w14:paraId="6554B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36783A3C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Vimentin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693EF5A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5741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08B50822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46AED098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1:1000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</w:tc>
      </w:tr>
      <w:tr w14:paraId="12ED3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37FEEB2E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MMP2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7169F884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10373-2-AP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1B8577D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Prot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intech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0D61AFC9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1:600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  <w:p w14:paraId="5A021DEF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1:200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IHC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  <w:tr w14:paraId="03AD9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668AF549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MMP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16F35B61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13667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0FEBE5CA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7388DC9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1:1000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  <w:p w14:paraId="2A445DB8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1:1000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IHC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</w:tr>
      <w:tr w14:paraId="1A839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6C6EB714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p53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217BF23F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2527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04E60FD2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3FD4FCC6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1:1000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</w:tc>
      </w:tr>
      <w:tr w14:paraId="6A5BC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47EF8CDC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Ki67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3EA8BD39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12202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5238F689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4B7064ED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1:400(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IHC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)</w:t>
            </w:r>
          </w:p>
        </w:tc>
      </w:tr>
      <w:tr w14:paraId="75368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7A7470C1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p21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305E1B85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Cat:10355-1-AP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6513080D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Prot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intech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1A65096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1:2000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</w:tc>
      </w:tr>
      <w:tr w14:paraId="0A5EE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47DF9C38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BAX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0B9A55DC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Cat:50599-2-Ig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768F5634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Prot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intech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6B48A93F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1:6000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</w:tc>
      </w:tr>
      <w:tr w14:paraId="10ECB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19887F16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CD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3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621C04C0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ZA0503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5E8672E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ZSGB Biotech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0D770DB8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1:200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(mfIHC)</w:t>
            </w:r>
          </w:p>
        </w:tc>
      </w:tr>
      <w:tr w14:paraId="7CD8E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868D3FD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CD4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0B446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HYZhongDengXianKW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ZM0418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127042F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ZSGB Biotech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289A174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1:200(mfIHC)</w:t>
            </w:r>
          </w:p>
        </w:tc>
      </w:tr>
      <w:tr w14:paraId="0E7F7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A5F8012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CD8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ACD84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HYZhongDengXianKW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70306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6264F46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1793FAE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1:400(mfIHC)</w:t>
            </w:r>
          </w:p>
        </w:tc>
      </w:tr>
      <w:tr w14:paraId="45A86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1AAB71E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CD163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5885E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HYZhongDengXianKW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standardContextual"/>
              </w:rPr>
              <w:t>93498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80798A5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6E0DB7E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1:500(mfIHC)</w:t>
            </w:r>
          </w:p>
        </w:tc>
      </w:tr>
      <w:tr w14:paraId="642DD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2B365C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FOXP3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F4235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BLG320202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5A325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Biolegend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7383B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1:80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(mfIHC)</w:t>
            </w:r>
          </w:p>
        </w:tc>
      </w:tr>
      <w:tr w14:paraId="1CCD0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1AD8CAD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PD1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6BE0083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86163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8CC63DD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Cell Signaling Technology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9CA134C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1:200(mfIHC)</w:t>
            </w:r>
          </w:p>
        </w:tc>
      </w:tr>
      <w:tr w14:paraId="5813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</w:tcPr>
          <w:p w14:paraId="6E7FA431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anti-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β-actin</w:t>
            </w:r>
          </w:p>
        </w:tc>
        <w:tc>
          <w:tcPr>
            <w:tcW w:w="1940" w:type="dxa"/>
            <w:tcBorders>
              <w:top w:val="single" w:color="auto" w:sz="4" w:space="0"/>
              <w:bottom w:val="single" w:color="auto" w:sz="4" w:space="0"/>
            </w:tcBorders>
          </w:tcPr>
          <w:p w14:paraId="47681D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line="360" w:lineRule="auto"/>
              <w:ind w:lef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Cat:20536-1-AP</w:t>
            </w:r>
          </w:p>
        </w:tc>
        <w:tc>
          <w:tcPr>
            <w:tcW w:w="2855" w:type="dxa"/>
            <w:tcBorders>
              <w:top w:val="single" w:color="auto" w:sz="4" w:space="0"/>
              <w:bottom w:val="single" w:color="auto" w:sz="4" w:space="0"/>
            </w:tcBorders>
          </w:tcPr>
          <w:p w14:paraId="45103CB4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Prot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intech</w:t>
            </w:r>
          </w:p>
        </w:tc>
        <w:tc>
          <w:tcPr>
            <w:tcW w:w="1532" w:type="dxa"/>
            <w:tcBorders>
              <w:top w:val="single" w:color="auto" w:sz="4" w:space="0"/>
              <w:bottom w:val="single" w:color="auto" w:sz="4" w:space="0"/>
            </w:tcBorders>
          </w:tcPr>
          <w:p w14:paraId="0AF0C4CF">
            <w:pPr>
              <w:suppressAutoHyphens/>
              <w:wordWrap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  <w14:ligatures w14:val="none"/>
              </w:rPr>
              <w:t>1:8000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  <w14:ligatures w14:val="none"/>
              </w:rPr>
              <w:t>(WB)</w:t>
            </w:r>
          </w:p>
        </w:tc>
      </w:tr>
    </w:tbl>
    <w:p w14:paraId="215AE7EB">
      <w:pPr>
        <w:spacing w:after="312" w:afterLines="100"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307E728">
      <w:pPr>
        <w:spacing w:after="312" w:afterLines="100"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39494E6">
      <w:pPr>
        <w:spacing w:after="312" w:afterLines="100"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79E804C">
      <w:pPr>
        <w:spacing w:after="312" w:afterLines="100"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B900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q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RT-PCR primers</w:t>
      </w:r>
    </w:p>
    <w:tbl>
      <w:tblPr>
        <w:tblStyle w:val="4"/>
        <w:tblW w:w="829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345"/>
        <w:gridCol w:w="5227"/>
      </w:tblGrid>
      <w:tr w14:paraId="46997F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</w:trPr>
        <w:tc>
          <w:tcPr>
            <w:tcW w:w="1726" w:type="dxa"/>
            <w:tcBorders>
              <w:top w:val="single" w:color="auto" w:sz="4" w:space="0"/>
              <w:bottom w:val="single" w:color="auto" w:sz="4" w:space="0"/>
            </w:tcBorders>
          </w:tcPr>
          <w:p w14:paraId="6BC84173">
            <w:pPr>
              <w:keepNext w:val="0"/>
              <w:keepLines w:val="0"/>
              <w:pageBreakBefore w:val="0"/>
              <w:widowControl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14:ligatures w14:val="none"/>
              </w:rPr>
              <w:t xml:space="preserve">Gene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  <w14:ligatures w14:val="none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14:ligatures w14:val="none"/>
              </w:rPr>
              <w:t>ame</w:t>
            </w:r>
          </w:p>
        </w:tc>
        <w:tc>
          <w:tcPr>
            <w:tcW w:w="1345" w:type="dxa"/>
            <w:tcBorders>
              <w:top w:val="single" w:color="auto" w:sz="4" w:space="0"/>
              <w:bottom w:val="single" w:color="auto" w:sz="4" w:space="0"/>
            </w:tcBorders>
          </w:tcPr>
          <w:p w14:paraId="4247E209">
            <w:pPr>
              <w:keepNext w:val="0"/>
              <w:keepLines w:val="0"/>
              <w:pageBreakBefore w:val="0"/>
              <w:widowControl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14:ligatures w14:val="none"/>
              </w:rPr>
              <w:t>Direction</w:t>
            </w:r>
          </w:p>
        </w:tc>
        <w:tc>
          <w:tcPr>
            <w:tcW w:w="5227" w:type="dxa"/>
            <w:tcBorders>
              <w:top w:val="single" w:color="auto" w:sz="4" w:space="0"/>
              <w:bottom w:val="single" w:color="auto" w:sz="4" w:space="0"/>
            </w:tcBorders>
          </w:tcPr>
          <w:p w14:paraId="1775040C">
            <w:pPr>
              <w:keepNext w:val="0"/>
              <w:keepLines w:val="0"/>
              <w:pageBreakBefore w:val="0"/>
              <w:widowControl w:val="0"/>
              <w:tabs>
                <w:tab w:val="center" w:pos="4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14:ligatures w14:val="none"/>
              </w:rPr>
              <w:t>Sequence</w:t>
            </w:r>
          </w:p>
        </w:tc>
      </w:tr>
      <w:tr w14:paraId="09C728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74DA051D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APOBEC3B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6B4C5E0E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Forward</w:t>
            </w:r>
          </w:p>
          <w:p w14:paraId="69F244B5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26D63F8C">
            <w:pPr>
              <w:tabs>
                <w:tab w:val="center" w:pos="4153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5’-CGCCAGACCTACTTGTGCTAT-3’</w:t>
            </w:r>
          </w:p>
          <w:p w14:paraId="6CD8F23F">
            <w:pPr>
              <w:tabs>
                <w:tab w:val="center" w:pos="4153"/>
              </w:tabs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5’-CATTTGCAGCGCCTCCTTAT-3’</w:t>
            </w:r>
          </w:p>
        </w:tc>
      </w:tr>
      <w:tr w14:paraId="394310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791DDC52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CDH1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2AEA27B1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76617355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4929E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ATTTTTCCCTCGACACCCGAT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330ADDED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TCCCAGGCGTAGACCAAGA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79118E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435C8329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CDH2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5B26635F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6E091623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76C7F3DE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AGCCAACCTTAACTGAGGAGT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7DAABA0A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GGCAAGTTGATTGGAGGGATG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56BDA6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02C25DA4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Snail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1BFBA927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6E12EB38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7578A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TCGGAAGCCTAACTACAGCGA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737FC8B9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AGATGAGCATTGGCAGCGAG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3EB225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1A409054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Vimentin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1BD88217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7F7AD37B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77A8F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CGAGTCATTGCATACTGTCCAT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1599D77B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CTTTGTCGTTGGTTAGCTGGT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407A84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598AB184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MMP-2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15F75AAA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6B06326B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5F968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TACAGGATCATTGGCTACACACC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4DB91278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GGTCACATCGCTCCAGACT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52C4EF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6DEA35B4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MMP-9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0EDBF1BD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07465A74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31C43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AGACCTGGGCAGATTCCAAAC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76172C91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CGGCAAGTCTTCCGAGTAGT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0F5514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15278141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TP53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21E2F0F5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67222B2A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1603DED5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5’-CAGCACATGACGGAGGTTGT-3’</w:t>
            </w:r>
          </w:p>
          <w:p w14:paraId="36C61D45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5’-TCATCCAAATACTCCACACGC-3’</w:t>
            </w:r>
          </w:p>
        </w:tc>
      </w:tr>
      <w:tr w14:paraId="248685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438C4A96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CDKN1A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50999AA8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220F2715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67020C74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5’-TGTCCGTCAGAACCCATGC-3’</w:t>
            </w:r>
          </w:p>
          <w:p w14:paraId="23F5A70D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5’-AAAGTCGAAGTTCCATCGCTC-3’</w:t>
            </w:r>
          </w:p>
        </w:tc>
      </w:tr>
      <w:tr w14:paraId="19D50E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0AF4C5E0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BAX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6E224C55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74D93331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730D53B0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5’-CCCGAGAGGTCTTTTTCCGAG-3’</w:t>
            </w:r>
          </w:p>
          <w:p w14:paraId="64B0B54F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5’-CCAGCCCATGATGGTTCTGAT-3’</w:t>
            </w:r>
          </w:p>
        </w:tc>
      </w:tr>
      <w:tr w14:paraId="782AA1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16ACCCED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IL10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3C3EBC96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07440ACA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7D804C1B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GACTTTAAGGGTTACCTGGGTTG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78CA89C9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TCACATGCGCCTTGATGTCTG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577725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78D604E2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CXCL16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3A5C9A28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55072322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60B10142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CCCGCCATCGGTTCAGTTC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39A2F9A7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CCCCGAGTAAGCATGTCCAC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128384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2DD941D2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PDL2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55E9562D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791F3E2F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4AD21F79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ATTGCAGCTTCACCAGATAGC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47C5E94D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AAAGTTGCATTCCAGGGTCAC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2D2E90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70B1D06C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TGFBR1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79821064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5F3CB8E4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731F8C31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ACGGCGTTACAGTGTTTCTG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0557A4BA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GCACATACAAACGGCCTATCTC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0CA221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190691FB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IDO1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0EA2FDDC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3ABB0C7A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6055DF87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GCCAGCTTCGAGAAAGAGTTG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158BDA77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ATCCCAGAACTAGACGTGCAA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  <w:tr w14:paraId="38808D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</w:tcBorders>
          </w:tcPr>
          <w:p w14:paraId="60CDDEEF">
            <w:pPr>
              <w:tabs>
                <w:tab w:val="center" w:pos="4153"/>
              </w:tabs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GAPDH</w:t>
            </w:r>
          </w:p>
        </w:tc>
        <w:tc>
          <w:tcPr>
            <w:tcW w:w="1345" w:type="dxa"/>
            <w:tcBorders>
              <w:top w:val="single" w:color="auto" w:sz="4" w:space="0"/>
            </w:tcBorders>
          </w:tcPr>
          <w:p w14:paraId="72522B56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Forward</w:t>
            </w:r>
          </w:p>
          <w:p w14:paraId="732EE706">
            <w:pPr>
              <w:tabs>
                <w:tab w:val="center" w:pos="4153"/>
              </w:tabs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Reverse</w:t>
            </w:r>
          </w:p>
        </w:tc>
        <w:tc>
          <w:tcPr>
            <w:tcW w:w="5227" w:type="dxa"/>
            <w:tcBorders>
              <w:top w:val="single" w:color="auto" w:sz="4" w:space="0"/>
            </w:tcBorders>
          </w:tcPr>
          <w:p w14:paraId="51892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GTCTCCTCTGACTTCAACAGCG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  <w:p w14:paraId="2D0C519D">
            <w:pPr>
              <w:tabs>
                <w:tab w:val="center" w:pos="4153"/>
              </w:tabs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5’-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ACCACCCTGTTGCTGTAGCCAA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14:ligatures w14:val="none"/>
              </w:rPr>
              <w:t>-3’</w:t>
            </w:r>
          </w:p>
        </w:tc>
      </w:tr>
    </w:tbl>
    <w:p w14:paraId="3C04F0C4">
      <w:pPr>
        <w:spacing w:after="312" w:afterLines="100"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BF66E46">
      <w:pPr>
        <w:spacing w:after="312" w:afterLines="100"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E043AEC">
      <w:pPr>
        <w:spacing w:after="312" w:afterLines="100"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53D50D3">
      <w:pPr>
        <w:spacing w:after="312" w:afterLines="100"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1051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3. </w:t>
      </w:r>
      <w:bookmarkStart w:id="0" w:name="_GoBack"/>
      <w:r>
        <w:rPr>
          <w:rFonts w:hint="default" w:ascii="Times New Roman" w:hAnsi="Times New Roman" w:cs="Times New Roman"/>
          <w:b/>
          <w:sz w:val="24"/>
          <w:szCs w:val="24"/>
        </w:rPr>
        <w:t xml:space="preserve">Sequence of 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sh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RNA or 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iRNA utilized </w:t>
      </w:r>
      <w:r>
        <w:rPr>
          <w:rFonts w:hint="default" w:ascii="Times New Roman" w:hAnsi="Times New Roman" w:cs="Times New Roman"/>
          <w:b/>
          <w:sz w:val="24"/>
          <w:szCs w:val="24"/>
        </w:rPr>
        <w:t>in this study</w:t>
      </w:r>
      <w:bookmarkEnd w:id="0"/>
    </w:p>
    <w:tbl>
      <w:tblPr>
        <w:tblStyle w:val="4"/>
        <w:tblW w:w="8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6201"/>
      </w:tblGrid>
      <w:tr w14:paraId="0A99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218" w:type="dxa"/>
            <w:noWrap w:val="0"/>
            <w:vAlign w:val="center"/>
          </w:tcPr>
          <w:p w14:paraId="5890E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14:ligatures w14:val="none"/>
              </w:rPr>
              <w:t xml:space="preserve">Gene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  <w14:ligatures w14:val="none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14:ligatures w14:val="none"/>
              </w:rPr>
              <w:t>ame</w:t>
            </w:r>
          </w:p>
        </w:tc>
        <w:tc>
          <w:tcPr>
            <w:tcW w:w="6201" w:type="dxa"/>
            <w:noWrap w:val="0"/>
            <w:vAlign w:val="center"/>
          </w:tcPr>
          <w:p w14:paraId="1B2EC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840" w:firstLineChars="400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Sequence (5’ to 3’)</w:t>
            </w:r>
          </w:p>
        </w:tc>
      </w:tr>
      <w:tr w14:paraId="032F6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218" w:type="dxa"/>
            <w:noWrap w:val="0"/>
            <w:vAlign w:val="center"/>
          </w:tcPr>
          <w:p w14:paraId="3703C9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sh-A3B-#1</w:t>
            </w:r>
          </w:p>
        </w:tc>
        <w:tc>
          <w:tcPr>
            <w:tcW w:w="6201" w:type="dxa"/>
            <w:noWrap w:val="0"/>
            <w:vAlign w:val="center"/>
          </w:tcPr>
          <w:p w14:paraId="6ACDB5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5’-CCGG-GCGGATGTATCGAGACACATT-CTCGAG-AATGTGTCTCGATACATCCGC-TTTTTT-3’</w:t>
            </w:r>
          </w:p>
        </w:tc>
      </w:tr>
      <w:tr w14:paraId="2BDC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218" w:type="dxa"/>
            <w:noWrap w:val="0"/>
            <w:vAlign w:val="center"/>
          </w:tcPr>
          <w:p w14:paraId="3F5665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sh-A3B-#2</w:t>
            </w:r>
          </w:p>
        </w:tc>
        <w:tc>
          <w:tcPr>
            <w:tcW w:w="6201" w:type="dxa"/>
            <w:noWrap w:val="0"/>
            <w:vAlign w:val="center"/>
          </w:tcPr>
          <w:p w14:paraId="36C223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5’-CCGG-CCTTGGTACAAATTCGATGAA-CTCGAG-TTCATCGAATTTGTACCAAGG-TTTTTT-3’</w:t>
            </w:r>
          </w:p>
        </w:tc>
      </w:tr>
      <w:tr w14:paraId="51CF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218" w:type="dxa"/>
            <w:noWrap w:val="0"/>
            <w:vAlign w:val="top"/>
          </w:tcPr>
          <w:p w14:paraId="74D66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05" w:rightChars="5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si-p53-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#1</w:t>
            </w:r>
          </w:p>
        </w:tc>
        <w:tc>
          <w:tcPr>
            <w:tcW w:w="6201" w:type="dxa"/>
            <w:noWrap w:val="0"/>
            <w:vAlign w:val="top"/>
          </w:tcPr>
          <w:p w14:paraId="1B4D49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5′-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GTACCACCATCCACTACAA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-3′</w:t>
            </w:r>
          </w:p>
        </w:tc>
      </w:tr>
      <w:tr w14:paraId="2A45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18" w:type="dxa"/>
            <w:noWrap w:val="0"/>
            <w:vAlign w:val="top"/>
          </w:tcPr>
          <w:p w14:paraId="23E01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05" w:rightChars="5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si-p53-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#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201" w:type="dxa"/>
            <w:noWrap w:val="0"/>
            <w:vAlign w:val="top"/>
          </w:tcPr>
          <w:p w14:paraId="31C470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5′-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AGAGAATCTCCGCAAGAAA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-3′</w:t>
            </w:r>
          </w:p>
        </w:tc>
      </w:tr>
      <w:tr w14:paraId="2B0D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18" w:type="dxa"/>
            <w:noWrap w:val="0"/>
            <w:vAlign w:val="top"/>
          </w:tcPr>
          <w:p w14:paraId="6EAFD2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NC</w:t>
            </w:r>
          </w:p>
        </w:tc>
        <w:tc>
          <w:tcPr>
            <w:tcW w:w="6201" w:type="dxa"/>
            <w:noWrap w:val="0"/>
            <w:vAlign w:val="top"/>
          </w:tcPr>
          <w:p w14:paraId="3C7B1E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5′-TTCTCCGAACGTGTCACGTTT-3′ </w:t>
            </w:r>
          </w:p>
        </w:tc>
      </w:tr>
    </w:tbl>
    <w:p w14:paraId="46AF1A72">
      <w:pPr>
        <w:rPr>
          <w:rFonts w:ascii="Times New Roman" w:hAnsi="Times New Roman" w:cs="Times New Roman"/>
          <w:b w:val="0"/>
          <w:bCs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TT86d47313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HYZhongDengXianK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MjhkODZlOTk4MGY1ZmU4ZmFmNDI4MTcxMWU0ZmEifQ=="/>
  </w:docVars>
  <w:rsids>
    <w:rsidRoot w:val="6A4C4313"/>
    <w:rsid w:val="014A6DB9"/>
    <w:rsid w:val="0BA66580"/>
    <w:rsid w:val="0EF21632"/>
    <w:rsid w:val="0FF60F6F"/>
    <w:rsid w:val="12875B48"/>
    <w:rsid w:val="1D1631C4"/>
    <w:rsid w:val="1D5C256A"/>
    <w:rsid w:val="25374210"/>
    <w:rsid w:val="25885E49"/>
    <w:rsid w:val="267332A2"/>
    <w:rsid w:val="2DED3CB2"/>
    <w:rsid w:val="333107A3"/>
    <w:rsid w:val="3ECC24D6"/>
    <w:rsid w:val="43C71D9F"/>
    <w:rsid w:val="446B7CF4"/>
    <w:rsid w:val="4A9C057E"/>
    <w:rsid w:val="4D656EDB"/>
    <w:rsid w:val="55D006FC"/>
    <w:rsid w:val="59F16484"/>
    <w:rsid w:val="61E77A70"/>
    <w:rsid w:val="630914CB"/>
    <w:rsid w:val="641F24DD"/>
    <w:rsid w:val="6A4C4313"/>
    <w:rsid w:val="71712C88"/>
    <w:rsid w:val="7200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39"/>
    <w:rPr>
      <w:rFonts w:ascii="Times New Roman" w:hAnsi="Times New Roman" w:eastAsia="宋体" w:cs="Times New Roman"/>
      <w:sz w:val="24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style21"/>
    <w:basedOn w:val="5"/>
    <w:autoRedefine/>
    <w:qFormat/>
    <w:uiPriority w:val="0"/>
    <w:rPr>
      <w:rFonts w:hint="default" w:ascii="AdvTT86d47313" w:hAnsi="AdvTT86d47313"/>
      <w:color w:val="131413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225</Words>
  <Characters>2534</Characters>
  <Lines>0</Lines>
  <Paragraphs>0</Paragraphs>
  <TotalTime>4</TotalTime>
  <ScaleCrop>false</ScaleCrop>
  <LinksUpToDate>false</LinksUpToDate>
  <CharactersWithSpaces>2584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2024-06-11T09:41:00Z</dcterms:created>
  <dc:creator>Yan</dc:creator>
  <cp:lastModifiedBy>Yan</cp:lastModifiedBy>
  <dcterms:modified xsi:type="dcterms:W3CDTF">2024-12-26T11:21:00Z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9A71113E2CF64BF48763A352F4C161D0_11</vt:lpwstr>
  </property>
  <property fmtid="{D5CDD505-2E9C-101B-9397-08002B2CF9AE}" pid="4" name="KSOTemplateDocerSaveRecord">
    <vt:lpwstr>eyJoZGlkIjoiNDNlMjhkODZlOTk4MGY1ZmU4ZmFmNDI4MTcxMWU0ZmEiLCJ1c2VySWQiOiIxNTgxNjA2MjU2In0=</vt:lpwstr>
  </property>
</Properties>
</file>