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708F" w14:textId="13C8CCC9" w:rsidR="00D3114D" w:rsidRPr="003D3BD1" w:rsidRDefault="00D3114D" w:rsidP="00D3114D">
      <w:pPr>
        <w:rPr>
          <w:rFonts w:ascii="Arial" w:eastAsia="黑体" w:hAnsi="Arial" w:cs="Arial"/>
          <w:b/>
          <w:bCs/>
          <w:sz w:val="32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4C164A" wp14:editId="64DA2D90">
                <wp:simplePos x="0" y="0"/>
                <wp:positionH relativeFrom="margin">
                  <wp:align>center</wp:align>
                </wp:positionH>
                <wp:positionV relativeFrom="paragraph">
                  <wp:posOffset>429895</wp:posOffset>
                </wp:positionV>
                <wp:extent cx="5039995" cy="4981575"/>
                <wp:effectExtent l="0" t="0" r="27305" b="2857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498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DECFD" w14:textId="3D67E539" w:rsidR="00D3114D" w:rsidRDefault="00227A5A" w:rsidP="00D3114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D1837D" wp14:editId="431C1B1C">
                                  <wp:extent cx="4848225" cy="4875530"/>
                                  <wp:effectExtent l="0" t="0" r="9525" b="127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48225" cy="4875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C164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0;margin-top:33.85pt;width:396.85pt;height:392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" strokecolor="black [3213]">
                <v:textbox>
                  <w:txbxContent>
                    <w:p w14:paraId="1B2DECFD" w14:textId="3D67E539" w:rsidR="00D3114D" w:rsidRDefault="00227A5A" w:rsidP="00D3114D">
                      <w:pPr>
                        <w:rPr>
                          <w:rFonts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D1837D" wp14:editId="431C1B1C">
                            <wp:extent cx="4848225" cy="4875530"/>
                            <wp:effectExtent l="0" t="0" r="9525" b="127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48225" cy="4875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黑体" w:hAnsi="Arial" w:cs="Arial"/>
          <w:b/>
          <w:bCs/>
          <w:sz w:val="32"/>
          <w:szCs w:val="36"/>
        </w:rPr>
        <w:t>S</w:t>
      </w:r>
      <w:r>
        <w:rPr>
          <w:rFonts w:ascii="Arial" w:eastAsia="黑体" w:hAnsi="Arial" w:cs="Arial" w:hint="eastAsia"/>
          <w:b/>
          <w:bCs/>
          <w:sz w:val="32"/>
          <w:szCs w:val="36"/>
        </w:rPr>
        <w:t>upplemen</w:t>
      </w:r>
      <w:r>
        <w:rPr>
          <w:rFonts w:ascii="Arial" w:eastAsia="黑体" w:hAnsi="Arial" w:cs="Arial"/>
          <w:b/>
          <w:bCs/>
          <w:sz w:val="32"/>
          <w:szCs w:val="36"/>
        </w:rPr>
        <w:t>tary f</w:t>
      </w:r>
      <w:r w:rsidRPr="003D3BD1">
        <w:rPr>
          <w:rFonts w:ascii="Arial" w:eastAsia="黑体" w:hAnsi="Arial" w:cs="Arial"/>
          <w:b/>
          <w:bCs/>
          <w:sz w:val="32"/>
          <w:szCs w:val="36"/>
        </w:rPr>
        <w:t>igures</w:t>
      </w:r>
    </w:p>
    <w:p w14:paraId="0AEEC1F0" w14:textId="05418809" w:rsidR="00CB1E8E" w:rsidRDefault="00E05247">
      <w:pPr>
        <w:rPr>
          <w:rFonts w:ascii="Arial" w:hAnsi="Arial" w:cs="Arial"/>
        </w:rPr>
      </w:pPr>
      <w:r w:rsidRPr="00801BFF">
        <w:rPr>
          <w:rFonts w:ascii="Arial" w:hAnsi="Arial" w:cs="Arial"/>
          <w:b/>
          <w:bCs/>
        </w:rPr>
        <w:t>Fig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 w:hint="eastAsia"/>
          <w:b/>
          <w:bCs/>
        </w:rPr>
        <w:t>S</w:t>
      </w:r>
      <w:r>
        <w:rPr>
          <w:rFonts w:ascii="Arial" w:hAnsi="Arial" w:cs="Arial"/>
          <w:b/>
          <w:bCs/>
        </w:rPr>
        <w:t>1</w:t>
      </w:r>
      <w:r w:rsidRPr="00801BFF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Flow</w:t>
      </w:r>
      <w:r w:rsidR="000E7703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cytometry analysis of THP-1-derived macrophages.</w:t>
      </w:r>
      <w:r w:rsidRPr="005D4554">
        <w:rPr>
          <w:rFonts w:ascii="Arial" w:hAnsi="Arial" w:cs="Arial"/>
        </w:rPr>
        <w:t xml:space="preserve"> (</w:t>
      </w:r>
      <w:r w:rsidRPr="0002194E">
        <w:rPr>
          <w:rFonts w:ascii="Arial" w:hAnsi="Arial" w:cs="Arial"/>
          <w:b/>
          <w:bCs/>
        </w:rPr>
        <w:t>A</w:t>
      </w:r>
      <w:r w:rsidRPr="005D4554">
        <w:rPr>
          <w:rFonts w:ascii="Arial" w:hAnsi="Arial" w:cs="Arial"/>
        </w:rPr>
        <w:t xml:space="preserve">) </w:t>
      </w:r>
      <w:r w:rsidR="000E7703">
        <w:rPr>
          <w:rFonts w:ascii="Arial" w:hAnsi="Arial" w:cs="Arial" w:hint="eastAsia"/>
        </w:rPr>
        <w:t xml:space="preserve">Gating </w:t>
      </w:r>
      <w:r w:rsidR="000E7703">
        <w:rPr>
          <w:rFonts w:ascii="Arial" w:hAnsi="Arial" w:cs="Arial"/>
        </w:rPr>
        <w:t>stra</w:t>
      </w:r>
      <w:r w:rsidR="000E7703">
        <w:rPr>
          <w:rFonts w:ascii="Arial" w:hAnsi="Arial" w:cs="Arial" w:hint="eastAsia"/>
        </w:rPr>
        <w:t xml:space="preserve">tegy for analysis of macrophage markers, including CD68, CD80 and CD206. </w:t>
      </w:r>
      <w:r w:rsidRPr="005D4554">
        <w:rPr>
          <w:rFonts w:ascii="Arial" w:hAnsi="Arial" w:cs="Arial"/>
        </w:rPr>
        <w:t>(</w:t>
      </w:r>
      <w:r w:rsidRPr="0002194E">
        <w:rPr>
          <w:rFonts w:ascii="Arial" w:hAnsi="Arial" w:cs="Arial"/>
          <w:b/>
          <w:bCs/>
        </w:rPr>
        <w:t>B</w:t>
      </w:r>
      <w:r w:rsidRPr="005D4554">
        <w:rPr>
          <w:rFonts w:ascii="Arial" w:hAnsi="Arial" w:cs="Arial"/>
        </w:rPr>
        <w:t xml:space="preserve">) </w:t>
      </w:r>
      <w:r w:rsidR="000E7703">
        <w:rPr>
          <w:rFonts w:ascii="Arial" w:hAnsi="Arial" w:cs="Arial" w:hint="eastAsia"/>
        </w:rPr>
        <w:t>Histogram of CD68, CD80 and CD206 in THP-1-derived macrophages.</w:t>
      </w:r>
    </w:p>
    <w:p w14:paraId="3E0C707A" w14:textId="77777777" w:rsidR="00CB1E8E" w:rsidRDefault="00CB1E8E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F60F270" w14:textId="01C92280" w:rsidR="00E2465E" w:rsidRDefault="007F2D3F">
      <w:pPr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176538" wp14:editId="6745986C">
                <wp:simplePos x="0" y="0"/>
                <wp:positionH relativeFrom="margin">
                  <wp:align>center</wp:align>
                </wp:positionH>
                <wp:positionV relativeFrom="paragraph">
                  <wp:posOffset>331</wp:posOffset>
                </wp:positionV>
                <wp:extent cx="5039995" cy="1836420"/>
                <wp:effectExtent l="0" t="0" r="27305" b="11430"/>
                <wp:wrapSquare wrapText="bothSides"/>
                <wp:docPr id="15376262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936D6" w14:textId="5825B11B" w:rsidR="00CB1E8E" w:rsidRDefault="00CB1E8E" w:rsidP="00CB1E8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390838DE" wp14:editId="3B2351DD">
                                  <wp:extent cx="4848225" cy="1657350"/>
                                  <wp:effectExtent l="0" t="0" r="9525" b="0"/>
                                  <wp:docPr id="49467015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4670153" name="图片 494670153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48225" cy="1657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76538" id="_x0000_s1027" type="#_x0000_t202" style="position:absolute;left:0;text-align:left;margin-left:0;margin-top:.05pt;width:396.85pt;height:144.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" strokecolor="black [3213]">
                <v:textbox>
                  <w:txbxContent>
                    <w:p w14:paraId="7E0936D6" w14:textId="5825B11B" w:rsidR="00CB1E8E" w:rsidRDefault="00CB1E8E" w:rsidP="00CB1E8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390838DE" wp14:editId="3B2351DD">
                            <wp:extent cx="4848225" cy="1657350"/>
                            <wp:effectExtent l="0" t="0" r="9525" b="0"/>
                            <wp:docPr id="49467015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4670153" name="图片 494670153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48225" cy="1657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B1E8E" w:rsidRPr="003D3BD1">
        <w:rPr>
          <w:rFonts w:ascii="Arial" w:hAnsi="Arial" w:cs="Arial"/>
          <w:b/>
          <w:bCs/>
        </w:rPr>
        <w:t xml:space="preserve">Fig. </w:t>
      </w:r>
      <w:r w:rsidR="00CB1E8E">
        <w:rPr>
          <w:rFonts w:ascii="Arial" w:hAnsi="Arial" w:cs="Arial" w:hint="eastAsia"/>
          <w:b/>
          <w:bCs/>
        </w:rPr>
        <w:t>S2</w:t>
      </w:r>
      <w:r w:rsidR="00CB1E8E" w:rsidRPr="003D3BD1">
        <w:rPr>
          <w:rFonts w:ascii="Arial" w:eastAsia="黑体" w:hAnsi="Arial" w:cs="Arial"/>
        </w:rPr>
        <w:t xml:space="preserve"> </w:t>
      </w:r>
      <w:r w:rsidR="00CB1E8E">
        <w:rPr>
          <w:rFonts w:ascii="Arial" w:eastAsia="黑体" w:hAnsi="Arial" w:cs="Arial" w:hint="eastAsia"/>
        </w:rPr>
        <w:t>P</w:t>
      </w:r>
      <w:r w:rsidR="00CB1E8E" w:rsidRPr="00CB1E8E">
        <w:rPr>
          <w:rFonts w:ascii="Arial" w:eastAsia="黑体" w:hAnsi="Arial" w:cs="Arial"/>
        </w:rPr>
        <w:t>harmacologic</w:t>
      </w:r>
      <w:r w:rsidR="00CB1E8E">
        <w:rPr>
          <w:rFonts w:ascii="Arial" w:eastAsia="黑体" w:hAnsi="Arial" w:cs="Arial" w:hint="eastAsia"/>
        </w:rPr>
        <w:t xml:space="preserve"> inhibition of IGF1R in </w:t>
      </w:r>
      <w:bookmarkStart w:id="0" w:name="OLE_LINK9"/>
      <w:r w:rsidR="00CB1E8E">
        <w:rPr>
          <w:rFonts w:ascii="Arial" w:eastAsia="黑体" w:hAnsi="Arial" w:cs="Arial" w:hint="eastAsia"/>
        </w:rPr>
        <w:t xml:space="preserve">THP-1-derived macrophages </w:t>
      </w:r>
      <w:bookmarkEnd w:id="0"/>
      <w:r w:rsidR="00CB1E8E">
        <w:rPr>
          <w:rFonts w:ascii="Arial" w:eastAsia="黑体" w:hAnsi="Arial" w:cs="Arial" w:hint="eastAsia"/>
        </w:rPr>
        <w:t>downregulated the expression of polarization markers.</w:t>
      </w:r>
      <w:r w:rsidR="00CB1E8E" w:rsidRPr="003D3BD1">
        <w:rPr>
          <w:rFonts w:ascii="Arial" w:eastAsia="黑体" w:hAnsi="Arial" w:cs="Arial"/>
        </w:rPr>
        <w:t xml:space="preserve"> Relative mRNA expression</w:t>
      </w:r>
      <w:r w:rsidR="00CB1E8E">
        <w:rPr>
          <w:rFonts w:ascii="Arial" w:eastAsia="黑体" w:hAnsi="Arial" w:cs="Arial" w:hint="eastAsia"/>
        </w:rPr>
        <w:t xml:space="preserve"> of </w:t>
      </w:r>
      <w:r w:rsidR="00CB1E8E" w:rsidRPr="007F2D3F">
        <w:rPr>
          <w:rFonts w:ascii="Arial" w:eastAsia="黑体" w:hAnsi="Arial" w:cs="Arial" w:hint="eastAsia"/>
          <w:i/>
          <w:iCs/>
        </w:rPr>
        <w:t>IFN</w:t>
      </w:r>
      <w:r w:rsidR="00CB1E8E" w:rsidRPr="007F2D3F">
        <w:rPr>
          <w:rFonts w:ascii="Arial" w:eastAsia="黑体" w:hAnsi="Arial" w:cs="Arial"/>
          <w:i/>
          <w:iCs/>
        </w:rPr>
        <w:t>γ</w:t>
      </w:r>
      <w:r w:rsidR="00CB1E8E" w:rsidRPr="007F2D3F">
        <w:rPr>
          <w:rFonts w:ascii="Arial" w:eastAsia="黑体" w:hAnsi="Arial" w:cs="Arial" w:hint="eastAsia"/>
          <w:i/>
          <w:iCs/>
        </w:rPr>
        <w:t>R2</w:t>
      </w:r>
      <w:r w:rsidR="00CB1E8E">
        <w:rPr>
          <w:rFonts w:ascii="Arial" w:eastAsia="黑体" w:hAnsi="Arial" w:cs="Arial" w:hint="eastAsia"/>
        </w:rPr>
        <w:t xml:space="preserve"> </w:t>
      </w:r>
      <w:bookmarkStart w:id="1" w:name="OLE_LINK8"/>
      <w:r w:rsidR="00CB1E8E">
        <w:rPr>
          <w:rFonts w:ascii="Arial" w:eastAsia="黑体" w:hAnsi="Arial" w:cs="Arial" w:hint="eastAsia"/>
        </w:rPr>
        <w:t>(</w:t>
      </w:r>
      <w:r w:rsidR="00CB1E8E" w:rsidRPr="007F2D3F">
        <w:rPr>
          <w:rFonts w:ascii="Arial" w:eastAsia="黑体" w:hAnsi="Arial" w:cs="Arial" w:hint="eastAsia"/>
          <w:b/>
          <w:bCs/>
        </w:rPr>
        <w:t>A</w:t>
      </w:r>
      <w:r w:rsidR="00CB1E8E">
        <w:rPr>
          <w:rFonts w:ascii="Arial" w:eastAsia="黑体" w:hAnsi="Arial" w:cs="Arial" w:hint="eastAsia"/>
        </w:rPr>
        <w:t>)</w:t>
      </w:r>
      <w:bookmarkEnd w:id="1"/>
      <w:r w:rsidR="00CB1E8E">
        <w:rPr>
          <w:rFonts w:ascii="Arial" w:eastAsia="黑体" w:hAnsi="Arial" w:cs="Arial" w:hint="eastAsia"/>
        </w:rPr>
        <w:t xml:space="preserve">, </w:t>
      </w:r>
      <w:r w:rsidR="00CB1E8E" w:rsidRPr="007F2D3F">
        <w:rPr>
          <w:rFonts w:ascii="Arial" w:eastAsia="黑体" w:hAnsi="Arial" w:cs="Arial" w:hint="eastAsia"/>
          <w:i/>
          <w:iCs/>
        </w:rPr>
        <w:t>CD68</w:t>
      </w:r>
      <w:r w:rsidR="00CB1E8E">
        <w:rPr>
          <w:rFonts w:ascii="Arial" w:eastAsia="黑体" w:hAnsi="Arial" w:cs="Arial" w:hint="eastAsia"/>
        </w:rPr>
        <w:t xml:space="preserve"> </w:t>
      </w:r>
      <w:r w:rsidR="00CB1E8E">
        <w:rPr>
          <w:rFonts w:ascii="Arial" w:eastAsia="黑体" w:hAnsi="Arial" w:cs="Arial" w:hint="eastAsia"/>
        </w:rPr>
        <w:t>(</w:t>
      </w:r>
      <w:r w:rsidR="00CB1E8E" w:rsidRPr="007F2D3F">
        <w:rPr>
          <w:rFonts w:ascii="Arial" w:eastAsia="黑体" w:hAnsi="Arial" w:cs="Arial" w:hint="eastAsia"/>
          <w:b/>
          <w:bCs/>
        </w:rPr>
        <w:t>B</w:t>
      </w:r>
      <w:r w:rsidR="00CB1E8E">
        <w:rPr>
          <w:rFonts w:ascii="Arial" w:eastAsia="黑体" w:hAnsi="Arial" w:cs="Arial" w:hint="eastAsia"/>
        </w:rPr>
        <w:t>)</w:t>
      </w:r>
      <w:r w:rsidR="00CB1E8E">
        <w:rPr>
          <w:rFonts w:ascii="Arial" w:eastAsia="黑体" w:hAnsi="Arial" w:cs="Arial" w:hint="eastAsia"/>
        </w:rPr>
        <w:t xml:space="preserve">, </w:t>
      </w:r>
      <w:r w:rsidR="00CB1E8E" w:rsidRPr="007F2D3F">
        <w:rPr>
          <w:rFonts w:ascii="Arial" w:eastAsia="黑体" w:hAnsi="Arial" w:cs="Arial" w:hint="eastAsia"/>
          <w:i/>
          <w:iCs/>
        </w:rPr>
        <w:t>CD80</w:t>
      </w:r>
      <w:r w:rsidR="00CB1E8E">
        <w:rPr>
          <w:rFonts w:ascii="Arial" w:eastAsia="黑体" w:hAnsi="Arial" w:cs="Arial" w:hint="eastAsia"/>
        </w:rPr>
        <w:t xml:space="preserve"> </w:t>
      </w:r>
      <w:r w:rsidR="00CB1E8E">
        <w:rPr>
          <w:rFonts w:ascii="Arial" w:eastAsia="黑体" w:hAnsi="Arial" w:cs="Arial" w:hint="eastAsia"/>
        </w:rPr>
        <w:t>(</w:t>
      </w:r>
      <w:r w:rsidR="00CB1E8E" w:rsidRPr="007F2D3F">
        <w:rPr>
          <w:rFonts w:ascii="Arial" w:eastAsia="黑体" w:hAnsi="Arial" w:cs="Arial" w:hint="eastAsia"/>
          <w:b/>
          <w:bCs/>
        </w:rPr>
        <w:t>C</w:t>
      </w:r>
      <w:r w:rsidR="00CB1E8E">
        <w:rPr>
          <w:rFonts w:ascii="Arial" w:eastAsia="黑体" w:hAnsi="Arial" w:cs="Arial" w:hint="eastAsia"/>
        </w:rPr>
        <w:t>)</w:t>
      </w:r>
      <w:r w:rsidR="00CB1E8E">
        <w:rPr>
          <w:rFonts w:ascii="Arial" w:eastAsia="黑体" w:hAnsi="Arial" w:cs="Arial" w:hint="eastAsia"/>
        </w:rPr>
        <w:t xml:space="preserve"> and </w:t>
      </w:r>
      <w:r w:rsidR="00CB1E8E" w:rsidRPr="007F2D3F">
        <w:rPr>
          <w:rFonts w:ascii="Arial" w:eastAsia="黑体" w:hAnsi="Arial" w:cs="Arial" w:hint="eastAsia"/>
          <w:i/>
          <w:iCs/>
        </w:rPr>
        <w:t>CD206</w:t>
      </w:r>
      <w:r w:rsidR="00CB1E8E">
        <w:rPr>
          <w:rFonts w:ascii="Arial" w:eastAsia="黑体" w:hAnsi="Arial" w:cs="Arial" w:hint="eastAsia"/>
        </w:rPr>
        <w:t xml:space="preserve"> </w:t>
      </w:r>
      <w:r w:rsidR="00CB1E8E">
        <w:rPr>
          <w:rFonts w:ascii="Arial" w:eastAsia="黑体" w:hAnsi="Arial" w:cs="Arial" w:hint="eastAsia"/>
        </w:rPr>
        <w:t>(</w:t>
      </w:r>
      <w:r w:rsidR="00CB1E8E" w:rsidRPr="007F2D3F">
        <w:rPr>
          <w:rFonts w:ascii="Arial" w:eastAsia="黑体" w:hAnsi="Arial" w:cs="Arial" w:hint="eastAsia"/>
          <w:b/>
          <w:bCs/>
        </w:rPr>
        <w:t>D</w:t>
      </w:r>
      <w:r w:rsidR="00CB1E8E">
        <w:rPr>
          <w:rFonts w:ascii="Arial" w:eastAsia="黑体" w:hAnsi="Arial" w:cs="Arial" w:hint="eastAsia"/>
        </w:rPr>
        <w:t>)</w:t>
      </w:r>
      <w:r w:rsidR="00CB1E8E" w:rsidRPr="003D3BD1">
        <w:rPr>
          <w:rFonts w:ascii="Arial" w:eastAsia="黑体" w:hAnsi="Arial" w:cs="Arial"/>
        </w:rPr>
        <w:t xml:space="preserve"> in </w:t>
      </w:r>
      <w:r w:rsidRPr="007F2D3F">
        <w:rPr>
          <w:rFonts w:ascii="Arial" w:eastAsia="黑体" w:hAnsi="Arial" w:cs="Arial"/>
        </w:rPr>
        <w:t xml:space="preserve">THP-1-derived </w:t>
      </w:r>
      <w:r>
        <w:rPr>
          <w:rFonts w:ascii="Arial" w:eastAsia="黑体" w:hAnsi="Arial" w:cs="Arial" w:hint="eastAsia"/>
        </w:rPr>
        <w:t xml:space="preserve">M0 </w:t>
      </w:r>
      <w:r>
        <w:rPr>
          <w:rFonts w:ascii="Arial" w:eastAsia="黑体" w:hAnsi="Arial" w:cs="Arial"/>
        </w:rPr>
        <w:t>macrophage</w:t>
      </w:r>
      <w:r>
        <w:rPr>
          <w:rFonts w:ascii="Arial" w:eastAsia="黑体" w:hAnsi="Arial" w:cs="Arial" w:hint="eastAsia"/>
        </w:rPr>
        <w:t xml:space="preserve"> treated with or without</w:t>
      </w:r>
      <w:r w:rsidRPr="007F2D3F">
        <w:rPr>
          <w:rFonts w:ascii="Arial" w:eastAsia="黑体" w:hAnsi="Arial" w:cs="Arial"/>
        </w:rPr>
        <w:t xml:space="preserve"> 1μM </w:t>
      </w:r>
      <w:r>
        <w:rPr>
          <w:rFonts w:ascii="Arial" w:eastAsia="黑体" w:hAnsi="Arial" w:cs="Arial" w:hint="eastAsia"/>
        </w:rPr>
        <w:t>BMS-754807 for 24 h.</w:t>
      </w:r>
      <w:r w:rsidR="00CB1E8E" w:rsidRPr="003D3BD1">
        <w:rPr>
          <w:rFonts w:ascii="Arial" w:eastAsia="黑体" w:hAnsi="Arial" w:cs="Arial"/>
        </w:rPr>
        <w:t xml:space="preserve"> Data are presented as mean ± SD (n=3)</w:t>
      </w:r>
      <w:r w:rsidR="00CB1E8E">
        <w:rPr>
          <w:rFonts w:ascii="Arial" w:eastAsia="黑体" w:hAnsi="Arial" w:cs="Arial"/>
        </w:rPr>
        <w:t>.</w:t>
      </w:r>
      <w:r w:rsidR="00CB1E8E" w:rsidRPr="003D3BD1">
        <w:rPr>
          <w:rFonts w:ascii="Arial" w:eastAsia="黑体" w:hAnsi="Arial" w:cs="Arial"/>
        </w:rPr>
        <w:t xml:space="preserve"> </w:t>
      </w:r>
      <w:r w:rsidRPr="00695F3A">
        <w:rPr>
          <w:rFonts w:ascii="Arial" w:hAnsi="Arial" w:cs="Arial"/>
        </w:rPr>
        <w:t xml:space="preserve">The error bars represent the standard deviation. Statistical analysis was performed using Student’s t-test. </w:t>
      </w:r>
      <w:r w:rsidRPr="00956812">
        <w:rPr>
          <w:rFonts w:ascii="Arial" w:hAnsi="Arial" w:cs="Arial"/>
        </w:rPr>
        <w:t>*P&lt;0.05, **P&lt;0.01, ***P&lt;0.001.</w:t>
      </w:r>
    </w:p>
    <w:p w14:paraId="1C3D2C9E" w14:textId="77777777" w:rsidR="00E2465E" w:rsidRDefault="00E2465E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D8372B" w14:textId="3252FC71" w:rsidR="0092106C" w:rsidRPr="007F2D3F" w:rsidRDefault="000C5929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4A3335" wp14:editId="2AEEC5F3">
                <wp:simplePos x="0" y="0"/>
                <wp:positionH relativeFrom="margin">
                  <wp:align>center</wp:align>
                </wp:positionH>
                <wp:positionV relativeFrom="paragraph">
                  <wp:posOffset>304</wp:posOffset>
                </wp:positionV>
                <wp:extent cx="5039995" cy="3967480"/>
                <wp:effectExtent l="0" t="0" r="27305" b="13970"/>
                <wp:wrapSquare wrapText="bothSides"/>
                <wp:docPr id="1989549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396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2DB19" w14:textId="17AF2324" w:rsidR="00E2465E" w:rsidRDefault="000C5929" w:rsidP="00E2465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34E3CBA9" wp14:editId="0C6DCC56">
                                  <wp:extent cx="4848225" cy="3902075"/>
                                  <wp:effectExtent l="0" t="0" r="9525" b="3175"/>
                                  <wp:docPr id="933196681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3196681" name="图片 93319668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48225" cy="390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A3335" id="_x0000_s1028" type="#_x0000_t202" style="position:absolute;left:0;text-align:left;margin-left:0;margin-top:0;width:396.85pt;height:312.4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" strokecolor="black [3213]">
                <v:textbox>
                  <w:txbxContent>
                    <w:p w14:paraId="2662DB19" w14:textId="17AF2324" w:rsidR="00E2465E" w:rsidRDefault="000C5929" w:rsidP="00E2465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34E3CBA9" wp14:editId="0C6DCC56">
                            <wp:extent cx="4848225" cy="3902075"/>
                            <wp:effectExtent l="0" t="0" r="9525" b="3175"/>
                            <wp:docPr id="933196681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3196681" name="图片 93319668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48225" cy="390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 w:hint="eastAsia"/>
          <w:b/>
          <w:bCs/>
        </w:rPr>
        <w:t>F</w:t>
      </w:r>
      <w:r w:rsidRPr="003D3BD1">
        <w:rPr>
          <w:rFonts w:ascii="Arial" w:hAnsi="Arial" w:cs="Arial"/>
          <w:b/>
          <w:bCs/>
        </w:rPr>
        <w:t xml:space="preserve">ig. </w:t>
      </w:r>
      <w:r>
        <w:rPr>
          <w:rFonts w:ascii="Arial" w:hAnsi="Arial" w:cs="Arial" w:hint="eastAsia"/>
          <w:b/>
          <w:bCs/>
        </w:rPr>
        <w:t>S</w:t>
      </w:r>
      <w:r w:rsidR="007B1741">
        <w:rPr>
          <w:rFonts w:ascii="Arial" w:hAnsi="Arial" w:cs="Arial" w:hint="eastAsia"/>
          <w:b/>
          <w:bCs/>
        </w:rPr>
        <w:t>3</w:t>
      </w:r>
      <w:r w:rsidRPr="003D3BD1">
        <w:rPr>
          <w:rFonts w:ascii="Arial" w:eastAsia="黑体" w:hAnsi="Arial" w:cs="Arial"/>
        </w:rPr>
        <w:t xml:space="preserve"> </w:t>
      </w:r>
      <w:bookmarkStart w:id="2" w:name="OLE_LINK11"/>
      <w:r>
        <w:rPr>
          <w:rFonts w:ascii="Arial" w:eastAsia="黑体" w:hAnsi="Arial" w:cs="Arial" w:hint="eastAsia"/>
        </w:rPr>
        <w:t>Gene expression of ECM related genes in THP-1-derived</w:t>
      </w:r>
      <w:bookmarkStart w:id="3" w:name="OLE_LINK14"/>
      <w:r>
        <w:rPr>
          <w:rFonts w:ascii="Arial" w:eastAsia="黑体" w:hAnsi="Arial" w:cs="Arial" w:hint="eastAsia"/>
        </w:rPr>
        <w:t xml:space="preserve"> TAMs</w:t>
      </w:r>
      <w:bookmarkEnd w:id="2"/>
      <w:r>
        <w:rPr>
          <w:rFonts w:ascii="Arial" w:eastAsia="黑体" w:hAnsi="Arial" w:cs="Arial" w:hint="eastAsia"/>
        </w:rPr>
        <w:t xml:space="preserve"> and </w:t>
      </w:r>
      <w:bookmarkStart w:id="4" w:name="OLE_LINK13"/>
      <w:r>
        <w:rPr>
          <w:rFonts w:ascii="Arial" w:eastAsia="黑体" w:hAnsi="Arial" w:cs="Arial" w:hint="eastAsia"/>
        </w:rPr>
        <w:t>A375 cells</w:t>
      </w:r>
      <w:bookmarkEnd w:id="3"/>
      <w:r>
        <w:rPr>
          <w:rFonts w:ascii="Arial" w:eastAsia="黑体" w:hAnsi="Arial" w:cs="Arial" w:hint="eastAsia"/>
        </w:rPr>
        <w:t xml:space="preserve"> pre-co-cultured with TAMs</w:t>
      </w:r>
      <w:r>
        <w:rPr>
          <w:rFonts w:ascii="Arial" w:eastAsia="黑体" w:hAnsi="Arial" w:cs="Arial" w:hint="eastAsia"/>
        </w:rPr>
        <w:t>.</w:t>
      </w:r>
      <w:bookmarkEnd w:id="4"/>
      <w:r w:rsidRPr="003D3BD1">
        <w:rPr>
          <w:rFonts w:ascii="Arial" w:eastAsia="黑体" w:hAnsi="Arial" w:cs="Arial"/>
        </w:rPr>
        <w:t xml:space="preserve"> </w:t>
      </w:r>
      <w:r>
        <w:rPr>
          <w:rFonts w:ascii="Arial" w:eastAsia="黑体" w:hAnsi="Arial" w:cs="Arial" w:hint="eastAsia"/>
        </w:rPr>
        <w:t>(</w:t>
      </w:r>
      <w:r w:rsidRPr="000C5929">
        <w:rPr>
          <w:rFonts w:ascii="Arial" w:eastAsia="黑体" w:hAnsi="Arial" w:cs="Arial" w:hint="eastAsia"/>
          <w:b/>
          <w:bCs/>
        </w:rPr>
        <w:t>A</w:t>
      </w:r>
      <w:r>
        <w:rPr>
          <w:rFonts w:ascii="Arial" w:eastAsia="黑体" w:hAnsi="Arial" w:cs="Arial" w:hint="eastAsia"/>
        </w:rPr>
        <w:t>)</w:t>
      </w:r>
      <w:bookmarkStart w:id="5" w:name="OLE_LINK12"/>
      <w:r w:rsidRPr="000C5929">
        <w:rPr>
          <w:rFonts w:ascii="Arial" w:eastAsia="黑体" w:hAnsi="Arial" w:cs="Arial"/>
          <w:kern w:val="0"/>
        </w:rPr>
        <w:t xml:space="preserve"> </w:t>
      </w:r>
      <w:r w:rsidRPr="000C5929">
        <w:rPr>
          <w:rFonts w:ascii="Arial" w:eastAsia="黑体" w:hAnsi="Arial" w:cs="Arial"/>
        </w:rPr>
        <w:t>Gene expression of ECM related genes in THP-1-derived TAMs</w:t>
      </w:r>
      <w:r>
        <w:rPr>
          <w:rFonts w:ascii="Arial" w:eastAsia="黑体" w:hAnsi="Arial" w:cs="Arial" w:hint="eastAsia"/>
        </w:rPr>
        <w:t xml:space="preserve">. </w:t>
      </w:r>
      <w:bookmarkEnd w:id="5"/>
      <w:r>
        <w:rPr>
          <w:rFonts w:ascii="Arial" w:eastAsia="黑体" w:hAnsi="Arial" w:cs="Arial" w:hint="eastAsia"/>
        </w:rPr>
        <w:t>(</w:t>
      </w:r>
      <w:r w:rsidRPr="000C5929">
        <w:rPr>
          <w:rFonts w:ascii="Arial" w:eastAsia="黑体" w:hAnsi="Arial" w:cs="Arial" w:hint="eastAsia"/>
          <w:b/>
          <w:bCs/>
        </w:rPr>
        <w:t>B</w:t>
      </w:r>
      <w:r>
        <w:rPr>
          <w:rFonts w:ascii="Arial" w:eastAsia="黑体" w:hAnsi="Arial" w:cs="Arial" w:hint="eastAsia"/>
        </w:rPr>
        <w:t>)</w:t>
      </w:r>
      <w:r w:rsidRPr="003D3BD1">
        <w:rPr>
          <w:rFonts w:ascii="Arial" w:eastAsia="黑体" w:hAnsi="Arial" w:cs="Arial"/>
        </w:rPr>
        <w:t xml:space="preserve"> </w:t>
      </w:r>
      <w:r w:rsidRPr="000C5929">
        <w:rPr>
          <w:rFonts w:ascii="Arial" w:eastAsia="黑体" w:hAnsi="Arial" w:cs="Arial"/>
        </w:rPr>
        <w:t xml:space="preserve">Gene expression of ECM related genes in </w:t>
      </w:r>
      <w:r>
        <w:rPr>
          <w:rFonts w:ascii="Arial" w:eastAsia="黑体" w:hAnsi="Arial" w:cs="Arial" w:hint="eastAsia"/>
        </w:rPr>
        <w:t xml:space="preserve">A375 cells pre-co-cultured with TAMs. </w:t>
      </w:r>
      <w:r w:rsidR="007B1741">
        <w:rPr>
          <w:rFonts w:ascii="Arial" w:eastAsia="黑体" w:hAnsi="Arial" w:cs="Arial"/>
        </w:rPr>
        <w:t>A</w:t>
      </w:r>
      <w:r w:rsidR="007B1741">
        <w:rPr>
          <w:rFonts w:ascii="Arial" w:eastAsia="黑体" w:hAnsi="Arial" w:cs="Arial" w:hint="eastAsia"/>
        </w:rPr>
        <w:t>ll data are derived from the transcriptome analysis of TAMs and A375 cells</w:t>
      </w:r>
      <w:r w:rsidR="007B1741">
        <w:rPr>
          <w:rFonts w:ascii="Arial" w:hAnsi="Arial" w:cs="Arial" w:hint="eastAsia"/>
        </w:rPr>
        <w:t>.</w:t>
      </w:r>
      <w:r w:rsidR="007B1741">
        <w:rPr>
          <w:rFonts w:ascii="Arial" w:hAnsi="Arial" w:cs="Arial" w:hint="eastAsia"/>
        </w:rPr>
        <w:t xml:space="preserve"> </w:t>
      </w:r>
      <w:r w:rsidRPr="003D3BD1">
        <w:rPr>
          <w:rFonts w:ascii="Arial" w:eastAsia="黑体" w:hAnsi="Arial" w:cs="Arial"/>
        </w:rPr>
        <w:t>Data are presented as mean ± SD (n=3)</w:t>
      </w:r>
      <w:r>
        <w:rPr>
          <w:rFonts w:ascii="Arial" w:eastAsia="黑体" w:hAnsi="Arial" w:cs="Arial"/>
        </w:rPr>
        <w:t>.</w:t>
      </w:r>
      <w:r w:rsidRPr="003D3BD1">
        <w:rPr>
          <w:rFonts w:ascii="Arial" w:eastAsia="黑体" w:hAnsi="Arial" w:cs="Arial"/>
        </w:rPr>
        <w:t xml:space="preserve"> </w:t>
      </w:r>
      <w:r w:rsidRPr="00695F3A">
        <w:rPr>
          <w:rFonts w:ascii="Arial" w:hAnsi="Arial" w:cs="Arial"/>
        </w:rPr>
        <w:t xml:space="preserve">The error bars represent the standard deviation. Statistical analysis was performed using Student’s t-test. </w:t>
      </w:r>
      <w:r w:rsidRPr="00956812">
        <w:rPr>
          <w:rFonts w:ascii="Arial" w:hAnsi="Arial" w:cs="Arial"/>
        </w:rPr>
        <w:t>*P&lt;0.05, **P&lt;0.01, ***P&lt;0.001.</w:t>
      </w:r>
    </w:p>
    <w:sectPr w:rsidR="0092106C" w:rsidRPr="007F2D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C45E" w14:textId="77777777" w:rsidR="00025020" w:rsidRDefault="00025020" w:rsidP="00D3114D">
      <w:pPr>
        <w:rPr>
          <w:rFonts w:hint="eastAsia"/>
        </w:rPr>
      </w:pPr>
      <w:r>
        <w:separator/>
      </w:r>
    </w:p>
  </w:endnote>
  <w:endnote w:type="continuationSeparator" w:id="0">
    <w:p w14:paraId="18B0AB8B" w14:textId="77777777" w:rsidR="00025020" w:rsidRDefault="00025020" w:rsidP="00D311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9377" w14:textId="77777777" w:rsidR="00025020" w:rsidRDefault="00025020" w:rsidP="00D3114D">
      <w:pPr>
        <w:rPr>
          <w:rFonts w:hint="eastAsia"/>
        </w:rPr>
      </w:pPr>
      <w:r>
        <w:separator/>
      </w:r>
    </w:p>
  </w:footnote>
  <w:footnote w:type="continuationSeparator" w:id="0">
    <w:p w14:paraId="7EAB6300" w14:textId="77777777" w:rsidR="00025020" w:rsidRDefault="00025020" w:rsidP="00D311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6C"/>
    <w:rsid w:val="00025020"/>
    <w:rsid w:val="000C5929"/>
    <w:rsid w:val="000E7703"/>
    <w:rsid w:val="00227A5A"/>
    <w:rsid w:val="002920B9"/>
    <w:rsid w:val="005D61F9"/>
    <w:rsid w:val="007B1741"/>
    <w:rsid w:val="007F2D3F"/>
    <w:rsid w:val="0092106C"/>
    <w:rsid w:val="009B1E0A"/>
    <w:rsid w:val="00C40077"/>
    <w:rsid w:val="00CB1E8E"/>
    <w:rsid w:val="00D3114D"/>
    <w:rsid w:val="00E05247"/>
    <w:rsid w:val="00E2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CED69A"/>
  <w15:chartTrackingRefBased/>
  <w15:docId w15:val="{9CAF4754-CAAD-488E-A957-C98E2185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14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11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1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11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352</Words>
  <Characters>861</Characters>
  <Application>Microsoft Office Word</Application>
  <DocSecurity>0</DocSecurity>
  <Lines>17</Lines>
  <Paragraphs>5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Luo</dc:creator>
  <cp:keywords/>
  <dc:description/>
  <cp:lastModifiedBy>Ya Luo</cp:lastModifiedBy>
  <cp:revision>6</cp:revision>
  <dcterms:created xsi:type="dcterms:W3CDTF">2026-06-19T07:48:00Z</dcterms:created>
  <dcterms:modified xsi:type="dcterms:W3CDTF">2026-06-21T02:03:00Z</dcterms:modified>
</cp:coreProperties>
</file>