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F245B" w14:textId="77777777" w:rsidR="009F0D7E" w:rsidRPr="004E1DA9" w:rsidRDefault="009F0D7E" w:rsidP="009F0D7E">
      <w:pPr>
        <w:tabs>
          <w:tab w:val="left" w:pos="4962"/>
        </w:tabs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4E1DA9">
        <w:rPr>
          <w:rFonts w:ascii="Times New Roman" w:eastAsia="宋体" w:hAnsi="Times New Roman" w:cs="Times New Roman"/>
          <w:b/>
          <w:sz w:val="24"/>
          <w:szCs w:val="24"/>
        </w:rPr>
        <w:t>Supplement figure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4E1DA9">
        <w:rPr>
          <w:rFonts w:ascii="Times New Roman" w:eastAsia="宋体" w:hAnsi="Times New Roman" w:cs="Times New Roman"/>
          <w:b/>
          <w:sz w:val="24"/>
          <w:szCs w:val="24"/>
        </w:rPr>
        <w:t>1 The verification of MARCHF1 or MARCHF3 overexpression.</w:t>
      </w:r>
    </w:p>
    <w:p w14:paraId="05225EA0" w14:textId="77777777" w:rsidR="009F0D7E" w:rsidRPr="004E1DA9" w:rsidRDefault="009F0D7E" w:rsidP="009F0D7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4E1DA9">
        <w:rPr>
          <w:rFonts w:ascii="Times New Roman" w:eastAsia="宋体" w:hAnsi="Times New Roman" w:cs="Times New Roman"/>
          <w:sz w:val="24"/>
          <w:szCs w:val="24"/>
        </w:rPr>
        <w:t xml:space="preserve">(A) </w:t>
      </w:r>
      <w:r>
        <w:rPr>
          <w:rFonts w:ascii="Times New Roman" w:eastAsia="宋体" w:hAnsi="Times New Roman" w:cs="Times New Roman"/>
          <w:sz w:val="24"/>
          <w:szCs w:val="24"/>
        </w:rPr>
        <w:t>Q</w:t>
      </w:r>
      <w:r w:rsidRPr="004E1DA9">
        <w:rPr>
          <w:rFonts w:ascii="Times New Roman" w:eastAsia="宋体" w:hAnsi="Times New Roman" w:cs="Times New Roman"/>
          <w:sz w:val="24"/>
          <w:szCs w:val="24"/>
        </w:rPr>
        <w:t>RT-PCR was used to test the MARCHF1 mRNA level in SH-SY5Y cells after transfection of MARCHF1 plasmid. (B) Wester</w:t>
      </w:r>
      <w:r w:rsidRPr="004E1DA9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4E1DA9">
        <w:rPr>
          <w:rFonts w:ascii="Times New Roman" w:eastAsia="宋体" w:hAnsi="Times New Roman" w:cs="Times New Roman"/>
          <w:sz w:val="24"/>
          <w:szCs w:val="24"/>
        </w:rPr>
        <w:t xml:space="preserve"> blot was used to test the MARCHF1 protein level in SH-SY5Y cells after transfection of MARCHF1 plasmid. (C) </w:t>
      </w:r>
      <w:r>
        <w:rPr>
          <w:rFonts w:ascii="Times New Roman" w:eastAsia="宋体" w:hAnsi="Times New Roman" w:cs="Times New Roman"/>
          <w:sz w:val="24"/>
          <w:szCs w:val="24"/>
        </w:rPr>
        <w:t>Q</w:t>
      </w:r>
      <w:r w:rsidRPr="004E1DA9">
        <w:rPr>
          <w:rFonts w:ascii="Times New Roman" w:eastAsia="宋体" w:hAnsi="Times New Roman" w:cs="Times New Roman"/>
          <w:sz w:val="24"/>
          <w:szCs w:val="24"/>
        </w:rPr>
        <w:t>RT-PCR was used to test the MARCHF3 mRNA level in SH-SY5Y cells after transfection of MARCHF3 plasmid.</w:t>
      </w:r>
      <w:r w:rsidRPr="004E1DA9">
        <w:t xml:space="preserve"> </w:t>
      </w:r>
      <w:r w:rsidRPr="004E1DA9">
        <w:rPr>
          <w:rFonts w:ascii="Times New Roman" w:eastAsia="宋体" w:hAnsi="Times New Roman" w:cs="Times New Roman"/>
          <w:sz w:val="24"/>
          <w:szCs w:val="24"/>
        </w:rPr>
        <w:t>(D) Wester</w:t>
      </w:r>
      <w:r w:rsidRPr="004E1DA9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4E1DA9">
        <w:rPr>
          <w:rFonts w:ascii="Times New Roman" w:eastAsia="宋体" w:hAnsi="Times New Roman" w:cs="Times New Roman"/>
          <w:sz w:val="24"/>
          <w:szCs w:val="24"/>
        </w:rPr>
        <w:t xml:space="preserve"> blot was used to test the MARCHF3 in SH-SY5Y cells after transfection of MARCHF3 plasmid. Data </w:t>
      </w:r>
      <w:r>
        <w:rPr>
          <w:rFonts w:ascii="Times New Roman" w:eastAsia="宋体" w:hAnsi="Times New Roman" w:cs="Times New Roman"/>
          <w:sz w:val="24"/>
          <w:szCs w:val="24"/>
        </w:rPr>
        <w:t>were</w:t>
      </w:r>
      <w:r w:rsidRPr="004E1DA9">
        <w:rPr>
          <w:rFonts w:ascii="Times New Roman" w:eastAsia="宋体" w:hAnsi="Times New Roman" w:cs="Times New Roman"/>
          <w:sz w:val="24"/>
          <w:szCs w:val="24"/>
        </w:rPr>
        <w:t xml:space="preserve"> presented as the mean value ± SD from at least three independent experiments. ***</w:t>
      </w:r>
      <w:r w:rsidRPr="004E1DA9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4E1DA9">
        <w:rPr>
          <w:rFonts w:ascii="Times New Roman" w:eastAsia="宋体" w:hAnsi="Times New Roman" w:cs="Times New Roman"/>
          <w:sz w:val="24"/>
          <w:szCs w:val="24"/>
        </w:rPr>
        <w:t xml:space="preserve"> &lt; 0.001. </w:t>
      </w:r>
    </w:p>
    <w:p w14:paraId="722B1A88" w14:textId="77777777" w:rsidR="009F0D7E" w:rsidRDefault="009F0D7E" w:rsidP="009F0D7E">
      <w:pPr>
        <w:tabs>
          <w:tab w:val="left" w:pos="4962"/>
        </w:tabs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4E1DA9">
        <w:rPr>
          <w:rFonts w:ascii="Times New Roman" w:eastAsia="宋体" w:hAnsi="Times New Roman" w:cs="Times New Roman"/>
          <w:b/>
          <w:sz w:val="24"/>
          <w:szCs w:val="24"/>
        </w:rPr>
        <w:t>Supplement figure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4E1DA9">
        <w:rPr>
          <w:rFonts w:ascii="Times New Roman" w:eastAsia="宋体" w:hAnsi="Times New Roman" w:cs="Times New Roman"/>
          <w:b/>
          <w:sz w:val="24"/>
          <w:szCs w:val="24"/>
        </w:rPr>
        <w:t>1</w:t>
      </w:r>
    </w:p>
    <w:p w14:paraId="7AA5BB5E" w14:textId="77777777" w:rsidR="009F0D7E" w:rsidRPr="004E1DA9" w:rsidRDefault="009F0D7E" w:rsidP="009F0D7E">
      <w:pPr>
        <w:tabs>
          <w:tab w:val="left" w:pos="4962"/>
        </w:tabs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 wp14:anchorId="4311F338" wp14:editId="22AC7EBE">
            <wp:extent cx="5274310" cy="328168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2543" w14:textId="77777777" w:rsidR="00C9122C" w:rsidRDefault="00C9122C">
      <w:bookmarkStart w:id="0" w:name="_GoBack"/>
      <w:bookmarkEnd w:id="0"/>
    </w:p>
    <w:sectPr w:rsidR="00C91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8CEDC" w14:textId="77777777" w:rsidR="00780754" w:rsidRDefault="00780754" w:rsidP="009F0D7E">
      <w:r>
        <w:separator/>
      </w:r>
    </w:p>
  </w:endnote>
  <w:endnote w:type="continuationSeparator" w:id="0">
    <w:p w14:paraId="0F540339" w14:textId="77777777" w:rsidR="00780754" w:rsidRDefault="00780754" w:rsidP="009F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C83E0" w14:textId="77777777" w:rsidR="00780754" w:rsidRDefault="00780754" w:rsidP="009F0D7E">
      <w:r>
        <w:separator/>
      </w:r>
    </w:p>
  </w:footnote>
  <w:footnote w:type="continuationSeparator" w:id="0">
    <w:p w14:paraId="12DD93BE" w14:textId="77777777" w:rsidR="00780754" w:rsidRDefault="00780754" w:rsidP="009F0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46"/>
    <w:rsid w:val="00780754"/>
    <w:rsid w:val="009F0D7E"/>
    <w:rsid w:val="00C9122C"/>
    <w:rsid w:val="00E1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E6D298-0F44-44DB-9E8C-452195B3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0D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0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0D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2024-08-26T08:25:00Z</dcterms:created>
  <dcterms:modified xsi:type="dcterms:W3CDTF">2024-08-26T08:26:00Z</dcterms:modified>
</cp:coreProperties>
</file>