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9973C" w14:textId="6FE43F63" w:rsidR="000232D2" w:rsidRDefault="003A05DB" w:rsidP="000232D2">
      <w:pPr>
        <w:jc w:val="both"/>
        <w:rPr>
          <w:i/>
          <w:iCs/>
          <w:sz w:val="28"/>
          <w:szCs w:val="28"/>
          <w:lang w:val="en-US"/>
        </w:rPr>
      </w:pPr>
      <w:r w:rsidRPr="003A05DB">
        <w:rPr>
          <w:i/>
          <w:iCs/>
          <w:sz w:val="28"/>
          <w:szCs w:val="28"/>
          <w:highlight w:val="yellow"/>
          <w:lang w:val="en-US"/>
        </w:rPr>
        <w:t>Supplementary Information</w:t>
      </w:r>
    </w:p>
    <w:p w14:paraId="7C1F122A" w14:textId="77777777" w:rsidR="00C77455" w:rsidRPr="00C77455" w:rsidRDefault="00C77455" w:rsidP="000232D2">
      <w:pPr>
        <w:jc w:val="both"/>
        <w:rPr>
          <w:sz w:val="28"/>
          <w:szCs w:val="28"/>
          <w:lang w:val="en-US"/>
        </w:rPr>
      </w:pPr>
    </w:p>
    <w:p w14:paraId="1CAC23CB" w14:textId="0B56F920" w:rsidR="00761F7A" w:rsidRPr="00536010" w:rsidRDefault="00A13AEB" w:rsidP="00761F7A">
      <w:pPr>
        <w:jc w:val="center"/>
        <w:rPr>
          <w:b/>
          <w:bCs/>
          <w:sz w:val="28"/>
          <w:szCs w:val="28"/>
          <w:lang w:val="en-US"/>
        </w:rPr>
      </w:pPr>
      <w:r w:rsidRPr="00A13AEB">
        <w:rPr>
          <w:b/>
          <w:bCs/>
          <w:sz w:val="28"/>
          <w:szCs w:val="28"/>
          <w:highlight w:val="cyan"/>
          <w:lang w:val="en-US"/>
        </w:rPr>
        <w:t>Microwave-assisted enzymatic synthesis of geraniol esters in solvent-free systems: Optimization of the reaction parameters, purification and characterization of the products, and biocatalyst reuse</w:t>
      </w:r>
    </w:p>
    <w:p w14:paraId="6C741629" w14:textId="77777777" w:rsidR="00E90A87" w:rsidRPr="003D0584" w:rsidRDefault="00E90A87" w:rsidP="00761F7A">
      <w:pPr>
        <w:rPr>
          <w:lang w:val="en-US"/>
        </w:rPr>
      </w:pPr>
    </w:p>
    <w:p w14:paraId="1A126F72" w14:textId="1948A91B" w:rsidR="00761F7A" w:rsidRPr="00FF5664" w:rsidRDefault="0012023E" w:rsidP="00761F7A">
      <w:pPr>
        <w:rPr>
          <w:lang w:val="it-IT"/>
        </w:rPr>
      </w:pPr>
      <w:r w:rsidRPr="0012023E">
        <w:rPr>
          <w:lang w:val="it-IT"/>
        </w:rPr>
        <w:t>Valentina Venturi</w:t>
      </w:r>
      <w:r w:rsidRPr="0012023E">
        <w:rPr>
          <w:vertAlign w:val="superscript"/>
          <w:lang w:val="it-IT"/>
        </w:rPr>
        <w:t>1</w:t>
      </w:r>
      <w:r w:rsidRPr="0012023E">
        <w:rPr>
          <w:lang w:val="it-IT"/>
        </w:rPr>
        <w:t>, Francesco Presini</w:t>
      </w:r>
      <w:r w:rsidRPr="0012023E">
        <w:rPr>
          <w:vertAlign w:val="superscript"/>
          <w:lang w:val="it-IT"/>
        </w:rPr>
        <w:t>2</w:t>
      </w:r>
      <w:r w:rsidRPr="0012023E">
        <w:rPr>
          <w:lang w:val="it-IT"/>
        </w:rPr>
        <w:t xml:space="preserve">, </w:t>
      </w:r>
      <w:r w:rsidRPr="0012023E">
        <w:rPr>
          <w:highlight w:val="cyan"/>
          <w:lang w:val="it-IT"/>
        </w:rPr>
        <w:t>Claudio Trapella</w:t>
      </w:r>
      <w:r w:rsidRPr="0012023E">
        <w:rPr>
          <w:highlight w:val="cyan"/>
          <w:vertAlign w:val="superscript"/>
          <w:lang w:val="it-IT"/>
        </w:rPr>
        <w:t>2</w:t>
      </w:r>
      <w:r w:rsidRPr="0012023E">
        <w:rPr>
          <w:lang w:val="it-IT"/>
        </w:rPr>
        <w:t>, Olga Bortolini</w:t>
      </w:r>
      <w:r w:rsidRPr="0012023E">
        <w:rPr>
          <w:vertAlign w:val="superscript"/>
          <w:lang w:val="it-IT"/>
        </w:rPr>
        <w:t>1</w:t>
      </w:r>
      <w:r w:rsidRPr="0012023E">
        <w:rPr>
          <w:lang w:val="it-IT"/>
        </w:rPr>
        <w:t xml:space="preserve">, Pier Paolo </w:t>
      </w:r>
      <w:r w:rsidRPr="0012023E">
        <w:rPr>
          <w:highlight w:val="cyan"/>
          <w:lang w:val="it-IT"/>
        </w:rPr>
        <w:t>Giovannini</w:t>
      </w:r>
      <w:r w:rsidRPr="0012023E">
        <w:rPr>
          <w:vertAlign w:val="superscript"/>
          <w:lang w:val="it-IT"/>
        </w:rPr>
        <w:t>2</w:t>
      </w:r>
      <w:r w:rsidRPr="0012023E">
        <w:rPr>
          <w:lang w:val="it-IT"/>
        </w:rPr>
        <w:t>, Lindomar Alberto Lerin</w:t>
      </w:r>
      <w:r w:rsidRPr="0012023E">
        <w:rPr>
          <w:vertAlign w:val="superscript"/>
          <w:lang w:val="it-IT"/>
        </w:rPr>
        <w:t>2</w:t>
      </w:r>
      <w:r w:rsidRPr="0012023E">
        <w:rPr>
          <w:lang w:val="it-IT"/>
        </w:rPr>
        <w:t>*</w:t>
      </w:r>
    </w:p>
    <w:p w14:paraId="504A2854" w14:textId="77777777" w:rsidR="00761F7A" w:rsidRDefault="00761F7A" w:rsidP="00761F7A">
      <w:pPr>
        <w:rPr>
          <w:lang w:val="it-IT"/>
        </w:rPr>
      </w:pPr>
    </w:p>
    <w:p w14:paraId="32C69F83" w14:textId="77777777" w:rsidR="00F63B33" w:rsidRPr="00DA281A" w:rsidRDefault="00F63B33" w:rsidP="00F63B33">
      <w:pPr>
        <w:rPr>
          <w:highlight w:val="yellow"/>
          <w:lang w:val="en-US"/>
        </w:rPr>
      </w:pPr>
      <w:r w:rsidRPr="00DA281A">
        <w:rPr>
          <w:highlight w:val="yellow"/>
          <w:vertAlign w:val="superscript"/>
          <w:lang w:val="en-US"/>
        </w:rPr>
        <w:t>1</w:t>
      </w:r>
      <w:r w:rsidRPr="00DA281A">
        <w:rPr>
          <w:highlight w:val="yellow"/>
          <w:lang w:val="en-US"/>
        </w:rPr>
        <w:t xml:space="preserve"> Department of Environment and Prevention Sciences, University of Ferrara – UNIFE, Via Luigi </w:t>
      </w:r>
      <w:proofErr w:type="spellStart"/>
      <w:r w:rsidRPr="00DA281A">
        <w:rPr>
          <w:highlight w:val="yellow"/>
          <w:lang w:val="en-US"/>
        </w:rPr>
        <w:t>Borsari</w:t>
      </w:r>
      <w:proofErr w:type="spellEnd"/>
      <w:r w:rsidRPr="00DA281A">
        <w:rPr>
          <w:highlight w:val="yellow"/>
          <w:lang w:val="en-US"/>
        </w:rPr>
        <w:t>, 46, 44121 – Ferrara – Italy</w:t>
      </w:r>
    </w:p>
    <w:p w14:paraId="694B6199" w14:textId="77777777" w:rsidR="00F63B33" w:rsidRPr="00DA281A" w:rsidRDefault="00F63B33" w:rsidP="00F63B33">
      <w:pPr>
        <w:rPr>
          <w:highlight w:val="yellow"/>
          <w:lang w:val="en-US"/>
        </w:rPr>
      </w:pPr>
      <w:r w:rsidRPr="00DA281A">
        <w:rPr>
          <w:highlight w:val="yellow"/>
          <w:vertAlign w:val="superscript"/>
          <w:lang w:val="en-US"/>
        </w:rPr>
        <w:t>2</w:t>
      </w:r>
      <w:r w:rsidRPr="00DA281A">
        <w:rPr>
          <w:highlight w:val="yellow"/>
          <w:lang w:val="en-US"/>
        </w:rPr>
        <w:t xml:space="preserve"> Department of Chemical, Pharmaceutical and Agricultural Sciences, University of Ferrara – UNIFE, Via Luigi </w:t>
      </w:r>
      <w:proofErr w:type="spellStart"/>
      <w:r w:rsidRPr="00DA281A">
        <w:rPr>
          <w:highlight w:val="yellow"/>
          <w:lang w:val="en-US"/>
        </w:rPr>
        <w:t>Borsari</w:t>
      </w:r>
      <w:proofErr w:type="spellEnd"/>
      <w:r w:rsidRPr="00DA281A">
        <w:rPr>
          <w:highlight w:val="yellow"/>
          <w:lang w:val="en-US"/>
        </w:rPr>
        <w:t>, 46, 44121, Ferrara – Italy</w:t>
      </w:r>
    </w:p>
    <w:p w14:paraId="7BD68DD9" w14:textId="77777777" w:rsidR="00F63B33" w:rsidRDefault="00F63B33" w:rsidP="00F63B33">
      <w:pPr>
        <w:rPr>
          <w:lang w:val="en-US"/>
        </w:rPr>
      </w:pPr>
      <w:r w:rsidRPr="00DA281A">
        <w:rPr>
          <w:b/>
          <w:bCs/>
          <w:highlight w:val="yellow"/>
          <w:lang w:val="en-US"/>
        </w:rPr>
        <w:t>* Corresponding author</w:t>
      </w:r>
      <w:r w:rsidRPr="00DA281A">
        <w:rPr>
          <w:highlight w:val="yellow"/>
          <w:lang w:val="en-US"/>
        </w:rPr>
        <w:t>: Lindomar Alberto Lerin, lrnldm@unife.it</w:t>
      </w:r>
    </w:p>
    <w:p w14:paraId="0BE6AC56" w14:textId="2F607D42" w:rsidR="000138B1" w:rsidRDefault="000138B1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35BED" w14:paraId="76E94CB0" w14:textId="77777777" w:rsidTr="0008681F">
        <w:tc>
          <w:tcPr>
            <w:tcW w:w="8494" w:type="dxa"/>
          </w:tcPr>
          <w:p w14:paraId="575F1D06" w14:textId="687730B9" w:rsidR="00435BED" w:rsidRDefault="00435BED" w:rsidP="00F47301">
            <w:pPr>
              <w:jc w:val="both"/>
              <w:rPr>
                <w:lang w:val="en-US"/>
              </w:rPr>
            </w:pPr>
            <w:r>
              <w:rPr>
                <w:noProof/>
                <w:lang w:val="it-IT" w:eastAsia="it-IT"/>
              </w:rPr>
              <w:lastRenderedPageBreak/>
              <w:drawing>
                <wp:inline distT="0" distB="0" distL="0" distR="0" wp14:anchorId="6C33ACE6" wp14:editId="4EB14B7C">
                  <wp:extent cx="4238045" cy="2825197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485" cy="2840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r w:rsidRPr="0008681F">
              <w:rPr>
                <w:b/>
                <w:bCs/>
                <w:lang w:val="en-US"/>
              </w:rPr>
              <w:t>(a)</w:t>
            </w:r>
          </w:p>
        </w:tc>
      </w:tr>
      <w:tr w:rsidR="00435BED" w14:paraId="1D1CD785" w14:textId="77777777" w:rsidTr="0008681F">
        <w:tc>
          <w:tcPr>
            <w:tcW w:w="8494" w:type="dxa"/>
          </w:tcPr>
          <w:p w14:paraId="6F2FF026" w14:textId="2B9E034B" w:rsidR="00435BED" w:rsidRDefault="00435BED" w:rsidP="00F47301">
            <w:pPr>
              <w:jc w:val="both"/>
              <w:rPr>
                <w:lang w:val="en-US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4E1068F5" wp14:editId="082DF43A">
                  <wp:extent cx="4237990" cy="2825161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5702" cy="2843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r w:rsidRPr="0008681F">
              <w:rPr>
                <w:b/>
                <w:bCs/>
                <w:lang w:val="en-US"/>
              </w:rPr>
              <w:t>(b)</w:t>
            </w:r>
          </w:p>
        </w:tc>
      </w:tr>
    </w:tbl>
    <w:p w14:paraId="32FC4F7F" w14:textId="358997B0" w:rsidR="00A76ABD" w:rsidRDefault="00F47301" w:rsidP="00A76ABD">
      <w:pPr>
        <w:jc w:val="both"/>
        <w:rPr>
          <w:lang w:val="en-US"/>
        </w:rPr>
      </w:pPr>
      <w:r w:rsidRPr="00605AF1">
        <w:rPr>
          <w:b/>
          <w:bCs/>
          <w:lang w:val="en-US"/>
        </w:rPr>
        <w:t>Figure S1</w:t>
      </w:r>
      <w:r>
        <w:rPr>
          <w:lang w:val="en-US"/>
        </w:rPr>
        <w:t xml:space="preserve"> - </w:t>
      </w:r>
      <w:r w:rsidRPr="00F47301">
        <w:rPr>
          <w:lang w:val="en-US"/>
        </w:rPr>
        <w:t>Pareto chart with the significant effects of the independent variables studied on the microwave-assisted enzymatic synthesis of geranyl acetoacetate</w:t>
      </w:r>
      <w:r w:rsidR="00682472">
        <w:rPr>
          <w:lang w:val="en-US"/>
        </w:rPr>
        <w:t xml:space="preserve"> (</w:t>
      </w:r>
      <w:proofErr w:type="spellStart"/>
      <w:r w:rsidR="00682472">
        <w:rPr>
          <w:lang w:val="en-US"/>
        </w:rPr>
        <w:t>GAcAc</w:t>
      </w:r>
      <w:proofErr w:type="spellEnd"/>
      <w:r w:rsidR="00682472">
        <w:rPr>
          <w:lang w:val="en-US"/>
        </w:rPr>
        <w:t>)</w:t>
      </w:r>
      <w:r w:rsidRPr="00F47301">
        <w:rPr>
          <w:lang w:val="en-US"/>
        </w:rPr>
        <w:t xml:space="preserve"> in a solvent-free system with (a) and without (b) the removal of co-produced methanol (p&lt;0.1).</w:t>
      </w:r>
      <w:r w:rsidR="00605AF1">
        <w:rPr>
          <w:lang w:val="en-US"/>
        </w:rPr>
        <w:t xml:space="preserve"> </w:t>
      </w:r>
      <w:r w:rsidR="00435BED">
        <w:rPr>
          <w:lang w:val="en-US"/>
        </w:rPr>
        <w:t>Where X</w:t>
      </w:r>
      <w:r w:rsidR="00435BED" w:rsidRPr="0008681F">
        <w:rPr>
          <w:vertAlign w:val="subscript"/>
          <w:lang w:val="en-US"/>
        </w:rPr>
        <w:t>1</w:t>
      </w:r>
      <w:r w:rsidR="00435BED">
        <w:rPr>
          <w:lang w:val="en-US"/>
        </w:rPr>
        <w:t xml:space="preserve"> is </w:t>
      </w:r>
      <w:r w:rsidR="0008681F">
        <w:rPr>
          <w:lang w:val="en-US"/>
        </w:rPr>
        <w:t xml:space="preserve">the </w:t>
      </w:r>
      <w:r w:rsidR="00435BED">
        <w:rPr>
          <w:lang w:val="en-US"/>
        </w:rPr>
        <w:t>molar ratio, X</w:t>
      </w:r>
      <w:r w:rsidR="00435BED" w:rsidRPr="0008681F">
        <w:rPr>
          <w:vertAlign w:val="subscript"/>
          <w:lang w:val="en-US"/>
        </w:rPr>
        <w:t>2</w:t>
      </w:r>
      <w:r w:rsidR="00435BED">
        <w:rPr>
          <w:lang w:val="en-US"/>
        </w:rPr>
        <w:t xml:space="preserve"> is temperature, and X</w:t>
      </w:r>
      <w:r w:rsidR="00435BED" w:rsidRPr="0008681F">
        <w:rPr>
          <w:vertAlign w:val="subscript"/>
          <w:lang w:val="en-US"/>
        </w:rPr>
        <w:t>3</w:t>
      </w:r>
      <w:r w:rsidR="00435BED">
        <w:rPr>
          <w:lang w:val="en-US"/>
        </w:rPr>
        <w:t xml:space="preserve"> is </w:t>
      </w:r>
      <w:r w:rsidR="00B658D5" w:rsidRPr="00B658D5">
        <w:rPr>
          <w:highlight w:val="cyan"/>
          <w:lang w:val="en-US"/>
        </w:rPr>
        <w:t xml:space="preserve">the </w:t>
      </w:r>
      <w:r w:rsidR="0008681F" w:rsidRPr="00B658D5">
        <w:rPr>
          <w:highlight w:val="cyan"/>
          <w:lang w:val="en-US"/>
        </w:rPr>
        <w:t>enzyme</w:t>
      </w:r>
      <w:r w:rsidR="0008681F">
        <w:rPr>
          <w:lang w:val="en-US"/>
        </w:rPr>
        <w:t xml:space="preserve"> amount. </w:t>
      </w:r>
      <w:r w:rsidRPr="00F47301">
        <w:rPr>
          <w:lang w:val="en-US"/>
        </w:rPr>
        <w:t xml:space="preserve">Experimental data and conditions </w:t>
      </w:r>
      <w:r w:rsidR="00605AF1">
        <w:rPr>
          <w:lang w:val="en-US"/>
        </w:rPr>
        <w:t>are shown</w:t>
      </w:r>
      <w:r w:rsidRPr="00F47301">
        <w:rPr>
          <w:lang w:val="en-US"/>
        </w:rPr>
        <w:t xml:space="preserve"> in Table </w:t>
      </w:r>
      <w:r w:rsidR="00605AF1">
        <w:rPr>
          <w:lang w:val="en-US"/>
        </w:rPr>
        <w:t>1.</w:t>
      </w:r>
      <w:r w:rsidR="00A76ABD">
        <w:rPr>
          <w:lang w:val="en-US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8681F" w14:paraId="07F8E502" w14:textId="77777777" w:rsidTr="0008681F">
        <w:tc>
          <w:tcPr>
            <w:tcW w:w="8494" w:type="dxa"/>
          </w:tcPr>
          <w:p w14:paraId="473CF111" w14:textId="3226A976" w:rsidR="0008681F" w:rsidRDefault="0008681F" w:rsidP="00F47301">
            <w:pPr>
              <w:jc w:val="both"/>
              <w:rPr>
                <w:lang w:val="en-US"/>
              </w:rPr>
            </w:pPr>
            <w:r>
              <w:rPr>
                <w:noProof/>
                <w:lang w:val="it-IT" w:eastAsia="it-IT"/>
              </w:rPr>
              <w:lastRenderedPageBreak/>
              <w:drawing>
                <wp:inline distT="0" distB="0" distL="0" distR="0" wp14:anchorId="7CF7A431" wp14:editId="4B2DFDD1">
                  <wp:extent cx="5035550" cy="3356836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398" cy="3360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r w:rsidRPr="0008681F">
              <w:rPr>
                <w:b/>
                <w:bCs/>
                <w:lang w:val="en-US"/>
              </w:rPr>
              <w:t>(a)</w:t>
            </w:r>
          </w:p>
        </w:tc>
      </w:tr>
      <w:tr w:rsidR="0008681F" w14:paraId="3A41F576" w14:textId="77777777" w:rsidTr="0008681F">
        <w:tc>
          <w:tcPr>
            <w:tcW w:w="8494" w:type="dxa"/>
          </w:tcPr>
          <w:p w14:paraId="72762A4E" w14:textId="306D6FB2" w:rsidR="0008681F" w:rsidRDefault="0008681F" w:rsidP="00F47301">
            <w:pPr>
              <w:jc w:val="both"/>
              <w:rPr>
                <w:lang w:val="en-US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5D9ABF5A" wp14:editId="49AE9D4E">
                  <wp:extent cx="5029200" cy="3352603"/>
                  <wp:effectExtent l="0" t="0" r="0" b="63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670" cy="335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r w:rsidRPr="0008681F">
              <w:rPr>
                <w:b/>
                <w:bCs/>
                <w:lang w:val="en-US"/>
              </w:rPr>
              <w:t>(b)</w:t>
            </w:r>
          </w:p>
        </w:tc>
      </w:tr>
    </w:tbl>
    <w:p w14:paraId="6EC043D5" w14:textId="3AB6817F" w:rsidR="00A76ABD" w:rsidRDefault="00A7010B" w:rsidP="00F47301">
      <w:pPr>
        <w:jc w:val="both"/>
        <w:rPr>
          <w:lang w:val="en-US"/>
        </w:rPr>
      </w:pPr>
      <w:r w:rsidRPr="00761F7A">
        <w:rPr>
          <w:b/>
          <w:bCs/>
          <w:lang w:val="en-US"/>
        </w:rPr>
        <w:t>Figure S2</w:t>
      </w:r>
      <w:r>
        <w:rPr>
          <w:lang w:val="en-US"/>
        </w:rPr>
        <w:t xml:space="preserve"> - </w:t>
      </w:r>
      <w:r w:rsidR="00761F7A" w:rsidRPr="00761F7A">
        <w:rPr>
          <w:lang w:val="en-US"/>
        </w:rPr>
        <w:t xml:space="preserve">Experimental versus predicted </w:t>
      </w:r>
      <w:r w:rsidR="009C20CE">
        <w:rPr>
          <w:lang w:val="en-US"/>
        </w:rPr>
        <w:t xml:space="preserve">geraniol </w:t>
      </w:r>
      <w:r w:rsidR="00761F7A" w:rsidRPr="00761F7A">
        <w:rPr>
          <w:lang w:val="en-US"/>
        </w:rPr>
        <w:t xml:space="preserve">conversion for microwave-assisted enzymatic synthesis of </w:t>
      </w:r>
      <w:proofErr w:type="spellStart"/>
      <w:r w:rsidR="00682472">
        <w:rPr>
          <w:lang w:val="en-US"/>
        </w:rPr>
        <w:t>GAcAc</w:t>
      </w:r>
      <w:proofErr w:type="spellEnd"/>
      <w:r w:rsidR="00761F7A" w:rsidRPr="00761F7A">
        <w:rPr>
          <w:lang w:val="en-US"/>
        </w:rPr>
        <w:t xml:space="preserve"> with (a) and without (b) removal of the co-produced methanol.</w:t>
      </w:r>
    </w:p>
    <w:p w14:paraId="02AF09EC" w14:textId="77777777" w:rsidR="00A76ABD" w:rsidRDefault="00A76ABD">
      <w:pPr>
        <w:rPr>
          <w:lang w:val="en-US"/>
        </w:rPr>
      </w:pPr>
      <w:r>
        <w:rPr>
          <w:lang w:val="en-US"/>
        </w:rPr>
        <w:br w:type="page"/>
      </w:r>
    </w:p>
    <w:p w14:paraId="3B3F403D" w14:textId="17C3119E" w:rsidR="009C20CE" w:rsidRDefault="00A40BF7" w:rsidP="00F47301">
      <w:pPr>
        <w:jc w:val="both"/>
        <w:rPr>
          <w:lang w:val="en-US"/>
        </w:rPr>
      </w:pPr>
      <w:r w:rsidRPr="00A40BF7">
        <w:rPr>
          <w:b/>
          <w:bCs/>
          <w:lang w:val="en-US"/>
        </w:rPr>
        <w:lastRenderedPageBreak/>
        <w:t>Table S1</w:t>
      </w:r>
      <w:r>
        <w:rPr>
          <w:lang w:val="en-US"/>
        </w:rPr>
        <w:t xml:space="preserve"> - </w:t>
      </w:r>
      <w:r w:rsidRPr="00A40BF7">
        <w:rPr>
          <w:lang w:val="en-US"/>
        </w:rPr>
        <w:t xml:space="preserve">Analysis of variance (ANOVA) of the estimated model for the optimization of microwave-assisted enzymatic synthesis of </w:t>
      </w:r>
      <w:proofErr w:type="spellStart"/>
      <w:r w:rsidR="00682472">
        <w:rPr>
          <w:lang w:val="en-US"/>
        </w:rPr>
        <w:t>GAcAc</w:t>
      </w:r>
      <w:proofErr w:type="spellEnd"/>
      <w:r w:rsidRPr="00A40BF7">
        <w:rPr>
          <w:lang w:val="en-US"/>
        </w:rPr>
        <w:t xml:space="preserve"> with the removal of co-produced methanol.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34"/>
        <w:gridCol w:w="1559"/>
        <w:gridCol w:w="1701"/>
        <w:gridCol w:w="902"/>
        <w:gridCol w:w="1218"/>
      </w:tblGrid>
      <w:tr w:rsidR="00947847" w14:paraId="4B5699E8" w14:textId="77777777" w:rsidTr="006D1FF5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BA05FB9" w14:textId="596FD1D7" w:rsidR="00A40BF7" w:rsidRPr="006D1FF5" w:rsidRDefault="00A40BF7" w:rsidP="006D1FF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D1FF5">
              <w:rPr>
                <w:b/>
                <w:bCs/>
                <w:lang w:val="en-US"/>
              </w:rPr>
              <w:t>Variation source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850F13" w14:textId="7C6574E3" w:rsidR="00A40BF7" w:rsidRPr="006D1FF5" w:rsidRDefault="00A40BF7" w:rsidP="006D1FF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D1FF5">
              <w:rPr>
                <w:b/>
                <w:bCs/>
                <w:lang w:val="en-US"/>
              </w:rPr>
              <w:t>Sum of square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265A9A" w14:textId="77777777" w:rsidR="00A40BF7" w:rsidRPr="006D1FF5" w:rsidRDefault="00A40BF7" w:rsidP="006D1FF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D1FF5">
              <w:rPr>
                <w:b/>
                <w:bCs/>
                <w:lang w:val="en-US"/>
              </w:rPr>
              <w:t>Degrees of</w:t>
            </w:r>
          </w:p>
          <w:p w14:paraId="75A0480E" w14:textId="1A6E9A04" w:rsidR="00A40BF7" w:rsidRPr="006D1FF5" w:rsidRDefault="00A40BF7" w:rsidP="006D1FF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D1FF5">
              <w:rPr>
                <w:b/>
                <w:bCs/>
                <w:lang w:val="en-US"/>
              </w:rPr>
              <w:t>freedom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F9408B" w14:textId="4FCB405A" w:rsidR="00A40BF7" w:rsidRPr="006D1FF5" w:rsidRDefault="00A40BF7" w:rsidP="006D1FF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D1FF5">
              <w:rPr>
                <w:b/>
                <w:bCs/>
                <w:lang w:val="en-US"/>
              </w:rPr>
              <w:t>Mean square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152DC6ED" w14:textId="6FF672D7" w:rsidR="00A40BF7" w:rsidRPr="006D1FF5" w:rsidRDefault="00A40BF7" w:rsidP="006D1FF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 w:rsidRPr="006D1FF5">
              <w:rPr>
                <w:b/>
                <w:bCs/>
                <w:lang w:val="en-US"/>
              </w:rPr>
              <w:t>F</w:t>
            </w:r>
            <w:r w:rsidRPr="006D1FF5">
              <w:rPr>
                <w:b/>
                <w:bCs/>
                <w:vertAlign w:val="subscript"/>
                <w:lang w:val="en-US"/>
              </w:rPr>
              <w:t>calc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18352EF1" w14:textId="413159B0" w:rsidR="00A40BF7" w:rsidRPr="006D1FF5" w:rsidRDefault="00A40BF7" w:rsidP="006D1FF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D1FF5">
              <w:rPr>
                <w:b/>
                <w:bCs/>
                <w:lang w:val="en-US"/>
              </w:rPr>
              <w:t>P-value</w:t>
            </w:r>
          </w:p>
        </w:tc>
      </w:tr>
      <w:tr w:rsidR="00947847" w14:paraId="41A2A2AD" w14:textId="77777777" w:rsidTr="006D1FF5">
        <w:tc>
          <w:tcPr>
            <w:tcW w:w="1980" w:type="dxa"/>
            <w:tcBorders>
              <w:top w:val="single" w:sz="4" w:space="0" w:color="auto"/>
            </w:tcBorders>
          </w:tcPr>
          <w:p w14:paraId="545B48A0" w14:textId="7ECCA65E" w:rsidR="00A40BF7" w:rsidRDefault="00987145" w:rsidP="00987145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Regression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FDF8D1" w14:textId="04659757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1207.57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3F49D5" w14:textId="04ADA89C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005D67" w14:textId="58D863F6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402.52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7A0BF6E8" w14:textId="1942DA01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34.54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380C0EDA" w14:textId="75EE987A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0.000001</w:t>
            </w:r>
          </w:p>
        </w:tc>
      </w:tr>
      <w:tr w:rsidR="00947847" w14:paraId="47DD924D" w14:textId="77777777" w:rsidTr="006D1FF5">
        <w:tc>
          <w:tcPr>
            <w:tcW w:w="1980" w:type="dxa"/>
          </w:tcPr>
          <w:p w14:paraId="1747ACC1" w14:textId="52009ADB" w:rsidR="00A40BF7" w:rsidRDefault="00987145" w:rsidP="00987145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Residuals</w:t>
            </w:r>
          </w:p>
        </w:tc>
        <w:tc>
          <w:tcPr>
            <w:tcW w:w="1134" w:type="dxa"/>
          </w:tcPr>
          <w:p w14:paraId="33BB1CCA" w14:textId="08D95BEB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151.47</w:t>
            </w:r>
          </w:p>
        </w:tc>
        <w:tc>
          <w:tcPr>
            <w:tcW w:w="1559" w:type="dxa"/>
          </w:tcPr>
          <w:p w14:paraId="2C4C3F76" w14:textId="36876EAD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13</w:t>
            </w:r>
          </w:p>
        </w:tc>
        <w:tc>
          <w:tcPr>
            <w:tcW w:w="1701" w:type="dxa"/>
          </w:tcPr>
          <w:p w14:paraId="042B4FB0" w14:textId="015B6AB6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11.65</w:t>
            </w:r>
          </w:p>
        </w:tc>
        <w:tc>
          <w:tcPr>
            <w:tcW w:w="902" w:type="dxa"/>
          </w:tcPr>
          <w:p w14:paraId="0C9CC0CC" w14:textId="77777777" w:rsidR="00A40BF7" w:rsidRDefault="00A40BF7" w:rsidP="006D1FF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18" w:type="dxa"/>
          </w:tcPr>
          <w:p w14:paraId="749D0BE0" w14:textId="77777777" w:rsidR="00A40BF7" w:rsidRDefault="00A40BF7" w:rsidP="006D1FF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47847" w14:paraId="7086AD3D" w14:textId="77777777" w:rsidTr="006D1FF5">
        <w:tc>
          <w:tcPr>
            <w:tcW w:w="1980" w:type="dxa"/>
          </w:tcPr>
          <w:p w14:paraId="1A426C9E" w14:textId="7C41AE67" w:rsidR="00A40BF7" w:rsidRDefault="00987145" w:rsidP="00987145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Lack of Fit</w:t>
            </w:r>
          </w:p>
        </w:tc>
        <w:tc>
          <w:tcPr>
            <w:tcW w:w="1134" w:type="dxa"/>
          </w:tcPr>
          <w:p w14:paraId="014D984F" w14:textId="59A274C5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149.47</w:t>
            </w:r>
          </w:p>
        </w:tc>
        <w:tc>
          <w:tcPr>
            <w:tcW w:w="1559" w:type="dxa"/>
          </w:tcPr>
          <w:p w14:paraId="18D8B6F0" w14:textId="3A9D6C2D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11</w:t>
            </w:r>
          </w:p>
        </w:tc>
        <w:tc>
          <w:tcPr>
            <w:tcW w:w="1701" w:type="dxa"/>
          </w:tcPr>
          <w:p w14:paraId="4CEEDD6B" w14:textId="63F76E89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13.58</w:t>
            </w:r>
          </w:p>
        </w:tc>
        <w:tc>
          <w:tcPr>
            <w:tcW w:w="902" w:type="dxa"/>
          </w:tcPr>
          <w:p w14:paraId="02B13B1D" w14:textId="2409A8EE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13.58</w:t>
            </w:r>
          </w:p>
        </w:tc>
        <w:tc>
          <w:tcPr>
            <w:tcW w:w="1218" w:type="dxa"/>
          </w:tcPr>
          <w:p w14:paraId="64356C40" w14:textId="5E085315" w:rsidR="00A40BF7" w:rsidRDefault="00947847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0.0704</w:t>
            </w:r>
          </w:p>
        </w:tc>
      </w:tr>
      <w:tr w:rsidR="00947847" w14:paraId="5DF23CB4" w14:textId="77777777" w:rsidTr="006D1FF5">
        <w:tc>
          <w:tcPr>
            <w:tcW w:w="1980" w:type="dxa"/>
          </w:tcPr>
          <w:p w14:paraId="79B0F3C5" w14:textId="7C138A5C" w:rsidR="00A40BF7" w:rsidRDefault="00987145" w:rsidP="00987145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Pure Error</w:t>
            </w:r>
          </w:p>
        </w:tc>
        <w:tc>
          <w:tcPr>
            <w:tcW w:w="1134" w:type="dxa"/>
          </w:tcPr>
          <w:p w14:paraId="1484BB17" w14:textId="76F22357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2.00</w:t>
            </w:r>
          </w:p>
        </w:tc>
        <w:tc>
          <w:tcPr>
            <w:tcW w:w="1559" w:type="dxa"/>
          </w:tcPr>
          <w:p w14:paraId="430A11D6" w14:textId="6D3E6126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745B0639" w14:textId="37C4DD40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</w:t>
            </w:r>
            <w:r>
              <w:rPr>
                <w:lang w:val="en-US"/>
              </w:rPr>
              <w:t>.00</w:t>
            </w:r>
          </w:p>
        </w:tc>
        <w:tc>
          <w:tcPr>
            <w:tcW w:w="902" w:type="dxa"/>
          </w:tcPr>
          <w:p w14:paraId="630A9D7C" w14:textId="77777777" w:rsidR="00A40BF7" w:rsidRDefault="00A40BF7" w:rsidP="006D1FF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18" w:type="dxa"/>
          </w:tcPr>
          <w:p w14:paraId="294883BA" w14:textId="77777777" w:rsidR="00A40BF7" w:rsidRDefault="00A40BF7" w:rsidP="006D1FF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47847" w14:paraId="3E06863E" w14:textId="77777777" w:rsidTr="006D1FF5">
        <w:tc>
          <w:tcPr>
            <w:tcW w:w="1980" w:type="dxa"/>
            <w:tcBorders>
              <w:bottom w:val="single" w:sz="4" w:space="0" w:color="auto"/>
            </w:tcBorders>
          </w:tcPr>
          <w:p w14:paraId="310F9FD5" w14:textId="36B71869" w:rsidR="00A40BF7" w:rsidRDefault="00987145" w:rsidP="00987145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736B12" w14:textId="34AB2810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1359.05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DF7053" w14:textId="4708077F" w:rsidR="00A40BF7" w:rsidRDefault="00987145" w:rsidP="006D1FF5">
            <w:pPr>
              <w:spacing w:line="360" w:lineRule="auto"/>
              <w:jc w:val="center"/>
              <w:rPr>
                <w:lang w:val="en-US"/>
              </w:rPr>
            </w:pPr>
            <w:r w:rsidRPr="00987145">
              <w:rPr>
                <w:lang w:val="en-US"/>
              </w:rPr>
              <w:t>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E4F161" w14:textId="77777777" w:rsidR="00A40BF7" w:rsidRDefault="00A40BF7" w:rsidP="006D1FF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390CC5D2" w14:textId="77777777" w:rsidR="00A40BF7" w:rsidRDefault="00A40BF7" w:rsidP="006D1FF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A0DC9E1" w14:textId="77777777" w:rsidR="00A40BF7" w:rsidRDefault="00A40BF7" w:rsidP="006D1FF5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14:paraId="0E8CA60C" w14:textId="2C44AE94" w:rsidR="00A40BF7" w:rsidRDefault="00947847" w:rsidP="00F47301">
      <w:pPr>
        <w:jc w:val="both"/>
        <w:rPr>
          <w:lang w:val="en-US"/>
        </w:rPr>
      </w:pPr>
      <w:r w:rsidRPr="00947847">
        <w:rPr>
          <w:lang w:val="en-US"/>
        </w:rPr>
        <w:t>Regression coefficient: R</w:t>
      </w:r>
      <w:r w:rsidR="006D1FF5" w:rsidRPr="006D1FF5">
        <w:rPr>
          <w:vertAlign w:val="superscript"/>
          <w:lang w:val="en-US"/>
        </w:rPr>
        <w:t>2</w:t>
      </w:r>
      <w:r w:rsidR="006D1FF5">
        <w:rPr>
          <w:vertAlign w:val="superscript"/>
          <w:lang w:val="en-US"/>
        </w:rPr>
        <w:t xml:space="preserve"> </w:t>
      </w:r>
      <w:r w:rsidRPr="00947847">
        <w:rPr>
          <w:lang w:val="en-US"/>
        </w:rPr>
        <w:t>=</w:t>
      </w:r>
      <w:r w:rsidR="006D1FF5">
        <w:rPr>
          <w:lang w:val="en-US"/>
        </w:rPr>
        <w:t xml:space="preserve"> </w:t>
      </w:r>
      <w:r w:rsidRPr="00947847">
        <w:rPr>
          <w:lang w:val="en-US"/>
        </w:rPr>
        <w:t>0.</w:t>
      </w:r>
      <w:r>
        <w:rPr>
          <w:lang w:val="en-US"/>
        </w:rPr>
        <w:t>89</w:t>
      </w:r>
      <w:r w:rsidRPr="00947847">
        <w:rPr>
          <w:lang w:val="en-US"/>
        </w:rPr>
        <w:t>; F</w:t>
      </w:r>
      <w:r w:rsidRPr="006D1FF5">
        <w:rPr>
          <w:vertAlign w:val="subscript"/>
          <w:lang w:val="en-US"/>
        </w:rPr>
        <w:t>0.90; 3; 13</w:t>
      </w:r>
      <w:r w:rsidRPr="00947847">
        <w:rPr>
          <w:lang w:val="en-US"/>
        </w:rPr>
        <w:t xml:space="preserve"> = </w:t>
      </w:r>
      <w:r>
        <w:rPr>
          <w:lang w:val="en-US"/>
        </w:rPr>
        <w:t>2.56</w:t>
      </w:r>
    </w:p>
    <w:p w14:paraId="1BFC3B21" w14:textId="36752F24" w:rsidR="00947847" w:rsidRDefault="00947847" w:rsidP="00F47301">
      <w:pPr>
        <w:jc w:val="both"/>
        <w:rPr>
          <w:lang w:val="en-US"/>
        </w:rPr>
      </w:pPr>
    </w:p>
    <w:p w14:paraId="489E3CDD" w14:textId="0FA5B19D" w:rsidR="00947847" w:rsidRDefault="00947847" w:rsidP="00F47301">
      <w:pPr>
        <w:jc w:val="both"/>
        <w:rPr>
          <w:lang w:val="en-US"/>
        </w:rPr>
      </w:pPr>
      <w:r w:rsidRPr="00A40BF7">
        <w:rPr>
          <w:b/>
          <w:bCs/>
          <w:lang w:val="en-US"/>
        </w:rPr>
        <w:t>Table S</w:t>
      </w:r>
      <w:r>
        <w:rPr>
          <w:b/>
          <w:bCs/>
          <w:lang w:val="en-US"/>
        </w:rPr>
        <w:t>2</w:t>
      </w:r>
      <w:r>
        <w:rPr>
          <w:lang w:val="en-US"/>
        </w:rPr>
        <w:t xml:space="preserve"> - </w:t>
      </w:r>
      <w:r w:rsidRPr="00A40BF7">
        <w:rPr>
          <w:lang w:val="en-US"/>
        </w:rPr>
        <w:t xml:space="preserve">Analysis of variance (ANOVA) of the estimated model </w:t>
      </w:r>
      <w:r w:rsidRPr="00B658D5">
        <w:rPr>
          <w:highlight w:val="cyan"/>
          <w:lang w:val="en-US"/>
        </w:rPr>
        <w:t xml:space="preserve">for </w:t>
      </w:r>
      <w:r w:rsidR="00B658D5" w:rsidRPr="00B658D5">
        <w:rPr>
          <w:highlight w:val="cyan"/>
          <w:lang w:val="en-US"/>
        </w:rPr>
        <w:t>optimizing</w:t>
      </w:r>
      <w:r w:rsidRPr="00A40BF7">
        <w:rPr>
          <w:lang w:val="en-US"/>
        </w:rPr>
        <w:t xml:space="preserve"> microwave-assisted enzymatic synthesis of </w:t>
      </w:r>
      <w:proofErr w:type="spellStart"/>
      <w:r w:rsidR="00682472">
        <w:rPr>
          <w:lang w:val="en-US"/>
        </w:rPr>
        <w:t>GAcAc</w:t>
      </w:r>
      <w:proofErr w:type="spellEnd"/>
      <w:r w:rsidRPr="00A40BF7">
        <w:rPr>
          <w:lang w:val="en-US"/>
        </w:rPr>
        <w:t xml:space="preserve"> with</w:t>
      </w:r>
      <w:r>
        <w:rPr>
          <w:lang w:val="en-US"/>
        </w:rPr>
        <w:t>out</w:t>
      </w:r>
      <w:r w:rsidRPr="00A40BF7">
        <w:rPr>
          <w:lang w:val="en-US"/>
        </w:rPr>
        <w:t xml:space="preserve"> </w:t>
      </w:r>
      <w:r w:rsidR="00B658D5" w:rsidRPr="00B658D5">
        <w:rPr>
          <w:highlight w:val="cyan"/>
          <w:lang w:val="en-US"/>
        </w:rPr>
        <w:t>removing</w:t>
      </w:r>
      <w:r w:rsidRPr="00A40BF7">
        <w:rPr>
          <w:lang w:val="en-US"/>
        </w:rPr>
        <w:t xml:space="preserve"> co-produced methanol.</w:t>
      </w: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34"/>
        <w:gridCol w:w="1559"/>
        <w:gridCol w:w="1701"/>
        <w:gridCol w:w="902"/>
        <w:gridCol w:w="1218"/>
      </w:tblGrid>
      <w:tr w:rsidR="000232D2" w14:paraId="772D8592" w14:textId="77777777" w:rsidTr="000232D2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BD90DA3" w14:textId="77777777" w:rsidR="00947847" w:rsidRPr="00615AAB" w:rsidRDefault="00947847" w:rsidP="00615AAB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15AAB">
              <w:rPr>
                <w:b/>
                <w:bCs/>
                <w:lang w:val="en-US"/>
              </w:rPr>
              <w:t>Variation source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ED091E" w14:textId="77777777" w:rsidR="00947847" w:rsidRPr="00615AAB" w:rsidRDefault="00947847" w:rsidP="00615AAB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15AAB">
              <w:rPr>
                <w:b/>
                <w:bCs/>
                <w:lang w:val="en-US"/>
              </w:rPr>
              <w:t>Sum of square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83BB1D" w14:textId="77777777" w:rsidR="00947847" w:rsidRPr="00615AAB" w:rsidRDefault="00947847" w:rsidP="00615AAB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15AAB">
              <w:rPr>
                <w:b/>
                <w:bCs/>
                <w:lang w:val="en-US"/>
              </w:rPr>
              <w:t>Degrees of</w:t>
            </w:r>
          </w:p>
          <w:p w14:paraId="58ADFAA3" w14:textId="77777777" w:rsidR="00947847" w:rsidRPr="00615AAB" w:rsidRDefault="00947847" w:rsidP="00615AAB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15AAB">
              <w:rPr>
                <w:b/>
                <w:bCs/>
                <w:lang w:val="en-US"/>
              </w:rPr>
              <w:t>freedom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751469" w14:textId="77777777" w:rsidR="00947847" w:rsidRPr="00615AAB" w:rsidRDefault="00947847" w:rsidP="00615AAB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15AAB">
              <w:rPr>
                <w:b/>
                <w:bCs/>
                <w:lang w:val="en-US"/>
              </w:rPr>
              <w:t>Mean square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179CD33E" w14:textId="77777777" w:rsidR="00947847" w:rsidRPr="00615AAB" w:rsidRDefault="00947847" w:rsidP="00615AAB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 w:rsidRPr="00615AAB">
              <w:rPr>
                <w:b/>
                <w:bCs/>
                <w:lang w:val="en-US"/>
              </w:rPr>
              <w:t>F</w:t>
            </w:r>
            <w:r w:rsidRPr="00615AAB">
              <w:rPr>
                <w:b/>
                <w:bCs/>
                <w:vertAlign w:val="subscript"/>
                <w:lang w:val="en-US"/>
              </w:rPr>
              <w:t>calc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7660B5DB" w14:textId="77777777" w:rsidR="00947847" w:rsidRPr="00615AAB" w:rsidRDefault="00947847" w:rsidP="00615AAB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615AAB">
              <w:rPr>
                <w:b/>
                <w:bCs/>
                <w:lang w:val="en-US"/>
              </w:rPr>
              <w:t>P-value</w:t>
            </w:r>
          </w:p>
        </w:tc>
      </w:tr>
      <w:tr w:rsidR="000232D2" w14:paraId="7E9A09B8" w14:textId="77777777" w:rsidTr="000232D2">
        <w:tc>
          <w:tcPr>
            <w:tcW w:w="1980" w:type="dxa"/>
            <w:tcBorders>
              <w:top w:val="single" w:sz="4" w:space="0" w:color="auto"/>
            </w:tcBorders>
          </w:tcPr>
          <w:p w14:paraId="286A2B5A" w14:textId="77777777" w:rsidR="00947847" w:rsidRDefault="00947847" w:rsidP="00942D40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Regression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0DD22C" w14:textId="7E6DB595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1537.73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44977D" w14:textId="1D3F58E5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743E0D" w14:textId="5781B3B1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512.57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317D2F92" w14:textId="2536490E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25.78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762B84FE" w14:textId="48BD19B6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0.0000</w:t>
            </w:r>
            <w:r>
              <w:rPr>
                <w:lang w:val="en-US"/>
              </w:rPr>
              <w:t>1</w:t>
            </w:r>
          </w:p>
        </w:tc>
      </w:tr>
      <w:tr w:rsidR="000232D2" w14:paraId="5B5C3468" w14:textId="77777777" w:rsidTr="000232D2">
        <w:tc>
          <w:tcPr>
            <w:tcW w:w="1980" w:type="dxa"/>
          </w:tcPr>
          <w:p w14:paraId="7673C503" w14:textId="77777777" w:rsidR="00947847" w:rsidRDefault="00947847" w:rsidP="00942D40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Residuals</w:t>
            </w:r>
          </w:p>
        </w:tc>
        <w:tc>
          <w:tcPr>
            <w:tcW w:w="1134" w:type="dxa"/>
          </w:tcPr>
          <w:p w14:paraId="5259F6F4" w14:textId="2DF06CC1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258.38</w:t>
            </w:r>
          </w:p>
        </w:tc>
        <w:tc>
          <w:tcPr>
            <w:tcW w:w="1559" w:type="dxa"/>
          </w:tcPr>
          <w:p w14:paraId="6063DA03" w14:textId="2CA6FCDC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13</w:t>
            </w:r>
          </w:p>
        </w:tc>
        <w:tc>
          <w:tcPr>
            <w:tcW w:w="1701" w:type="dxa"/>
          </w:tcPr>
          <w:p w14:paraId="71AF8A17" w14:textId="7C128A37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19.87</w:t>
            </w:r>
          </w:p>
        </w:tc>
        <w:tc>
          <w:tcPr>
            <w:tcW w:w="902" w:type="dxa"/>
          </w:tcPr>
          <w:p w14:paraId="76518EDC" w14:textId="77777777" w:rsidR="00947847" w:rsidRDefault="00947847" w:rsidP="000232D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18" w:type="dxa"/>
          </w:tcPr>
          <w:p w14:paraId="31E28D87" w14:textId="77777777" w:rsidR="00947847" w:rsidRDefault="00947847" w:rsidP="000232D2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0232D2" w14:paraId="4D5A7C75" w14:textId="77777777" w:rsidTr="000232D2">
        <w:tc>
          <w:tcPr>
            <w:tcW w:w="1980" w:type="dxa"/>
          </w:tcPr>
          <w:p w14:paraId="7B5354BE" w14:textId="77777777" w:rsidR="00947847" w:rsidRDefault="00947847" w:rsidP="00942D40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Lack of Fit</w:t>
            </w:r>
          </w:p>
        </w:tc>
        <w:tc>
          <w:tcPr>
            <w:tcW w:w="1134" w:type="dxa"/>
          </w:tcPr>
          <w:p w14:paraId="46E6EA7E" w14:textId="12854C93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256.38</w:t>
            </w:r>
          </w:p>
        </w:tc>
        <w:tc>
          <w:tcPr>
            <w:tcW w:w="1559" w:type="dxa"/>
          </w:tcPr>
          <w:p w14:paraId="23BECC27" w14:textId="740481BE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11</w:t>
            </w:r>
          </w:p>
        </w:tc>
        <w:tc>
          <w:tcPr>
            <w:tcW w:w="1701" w:type="dxa"/>
          </w:tcPr>
          <w:p w14:paraId="69AAA89E" w14:textId="68CCECFC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23.30</w:t>
            </w:r>
          </w:p>
        </w:tc>
        <w:tc>
          <w:tcPr>
            <w:tcW w:w="902" w:type="dxa"/>
          </w:tcPr>
          <w:p w14:paraId="531394EE" w14:textId="1538C862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23.30</w:t>
            </w:r>
          </w:p>
        </w:tc>
        <w:tc>
          <w:tcPr>
            <w:tcW w:w="1218" w:type="dxa"/>
          </w:tcPr>
          <w:p w14:paraId="31455F01" w14:textId="5267C948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0.04183</w:t>
            </w:r>
          </w:p>
        </w:tc>
      </w:tr>
      <w:tr w:rsidR="000232D2" w14:paraId="199D9B7C" w14:textId="77777777" w:rsidTr="000232D2">
        <w:tc>
          <w:tcPr>
            <w:tcW w:w="1980" w:type="dxa"/>
            <w:tcBorders>
              <w:bottom w:val="nil"/>
            </w:tcBorders>
          </w:tcPr>
          <w:p w14:paraId="23657F34" w14:textId="77777777" w:rsidR="00947847" w:rsidRDefault="00947847" w:rsidP="00942D40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Pure Error</w:t>
            </w:r>
          </w:p>
        </w:tc>
        <w:tc>
          <w:tcPr>
            <w:tcW w:w="1134" w:type="dxa"/>
            <w:tcBorders>
              <w:bottom w:val="nil"/>
            </w:tcBorders>
          </w:tcPr>
          <w:p w14:paraId="07CDBA8C" w14:textId="704E13A6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2</w:t>
            </w:r>
            <w:r>
              <w:rPr>
                <w:lang w:val="en-US"/>
              </w:rPr>
              <w:t>.00</w:t>
            </w:r>
          </w:p>
        </w:tc>
        <w:tc>
          <w:tcPr>
            <w:tcW w:w="1559" w:type="dxa"/>
            <w:tcBorders>
              <w:bottom w:val="nil"/>
            </w:tcBorders>
          </w:tcPr>
          <w:p w14:paraId="7A7A395D" w14:textId="02A9C983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14:paraId="3DF7A0F1" w14:textId="5D3BCA66" w:rsidR="00947847" w:rsidRDefault="000232D2" w:rsidP="000232D2">
            <w:pPr>
              <w:spacing w:line="360" w:lineRule="auto"/>
              <w:jc w:val="center"/>
              <w:rPr>
                <w:lang w:val="en-US"/>
              </w:rPr>
            </w:pPr>
            <w:r w:rsidRPr="000232D2">
              <w:rPr>
                <w:lang w:val="en-US"/>
              </w:rPr>
              <w:t>1</w:t>
            </w:r>
            <w:r>
              <w:rPr>
                <w:lang w:val="en-US"/>
              </w:rPr>
              <w:t>.00</w:t>
            </w:r>
          </w:p>
        </w:tc>
        <w:tc>
          <w:tcPr>
            <w:tcW w:w="902" w:type="dxa"/>
            <w:tcBorders>
              <w:bottom w:val="nil"/>
            </w:tcBorders>
          </w:tcPr>
          <w:p w14:paraId="5FE616A4" w14:textId="77777777" w:rsidR="00947847" w:rsidRDefault="00947847" w:rsidP="000232D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14:paraId="18FF6A4C" w14:textId="77777777" w:rsidR="00947847" w:rsidRDefault="00947847" w:rsidP="000232D2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0232D2" w14:paraId="091123C1" w14:textId="77777777" w:rsidTr="000232D2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4E62AE86" w14:textId="77777777" w:rsidR="00947847" w:rsidRDefault="00947847" w:rsidP="00942D40">
            <w:pPr>
              <w:spacing w:line="360" w:lineRule="auto"/>
              <w:jc w:val="both"/>
              <w:rPr>
                <w:lang w:val="en-US"/>
              </w:rPr>
            </w:pPr>
            <w:r w:rsidRPr="00987145">
              <w:rPr>
                <w:lang w:val="en-US"/>
              </w:rPr>
              <w:t>Total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ACE39A6" w14:textId="2C9BBDFA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1796.11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4866F85" w14:textId="13AECCC4" w:rsidR="00947847" w:rsidRDefault="00615AAB" w:rsidP="000232D2">
            <w:pPr>
              <w:spacing w:line="360" w:lineRule="auto"/>
              <w:jc w:val="center"/>
              <w:rPr>
                <w:lang w:val="en-US"/>
              </w:rPr>
            </w:pPr>
            <w:r w:rsidRPr="00615AAB">
              <w:rPr>
                <w:lang w:val="en-US"/>
              </w:rPr>
              <w:t>16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4710F78" w14:textId="77777777" w:rsidR="00947847" w:rsidRDefault="00947847" w:rsidP="000232D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</w:tcPr>
          <w:p w14:paraId="006B3362" w14:textId="77777777" w:rsidR="00947847" w:rsidRDefault="00947847" w:rsidP="000232D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18" w:type="dxa"/>
            <w:tcBorders>
              <w:top w:val="nil"/>
              <w:bottom w:val="single" w:sz="4" w:space="0" w:color="auto"/>
            </w:tcBorders>
          </w:tcPr>
          <w:p w14:paraId="2B9EE057" w14:textId="77777777" w:rsidR="00947847" w:rsidRDefault="00947847" w:rsidP="000232D2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14:paraId="6FE8D065" w14:textId="3C65D33A" w:rsidR="006D1FF5" w:rsidRDefault="006D1FF5" w:rsidP="006D1FF5">
      <w:pPr>
        <w:jc w:val="both"/>
        <w:rPr>
          <w:lang w:val="en-US"/>
        </w:rPr>
      </w:pPr>
      <w:r w:rsidRPr="00947847">
        <w:rPr>
          <w:lang w:val="en-US"/>
        </w:rPr>
        <w:t>Regression coefficient: R</w:t>
      </w:r>
      <w:r w:rsidRPr="006D1FF5">
        <w:rPr>
          <w:vertAlign w:val="superscript"/>
          <w:lang w:val="en-US"/>
        </w:rPr>
        <w:t>2</w:t>
      </w:r>
      <w:r>
        <w:rPr>
          <w:vertAlign w:val="superscript"/>
          <w:lang w:val="en-US"/>
        </w:rPr>
        <w:t xml:space="preserve"> </w:t>
      </w:r>
      <w:r w:rsidRPr="00947847">
        <w:rPr>
          <w:lang w:val="en-US"/>
        </w:rPr>
        <w:t>=</w:t>
      </w:r>
      <w:r>
        <w:rPr>
          <w:lang w:val="en-US"/>
        </w:rPr>
        <w:t xml:space="preserve"> </w:t>
      </w:r>
      <w:r w:rsidRPr="00947847">
        <w:rPr>
          <w:lang w:val="en-US"/>
        </w:rPr>
        <w:t>0.</w:t>
      </w:r>
      <w:r>
        <w:rPr>
          <w:lang w:val="en-US"/>
        </w:rPr>
        <w:t>86</w:t>
      </w:r>
      <w:r w:rsidRPr="00947847">
        <w:rPr>
          <w:lang w:val="en-US"/>
        </w:rPr>
        <w:t>; F</w:t>
      </w:r>
      <w:r w:rsidRPr="006D1FF5">
        <w:rPr>
          <w:vertAlign w:val="subscript"/>
          <w:lang w:val="en-US"/>
        </w:rPr>
        <w:t>0.90; 3; 13</w:t>
      </w:r>
      <w:r w:rsidRPr="00947847">
        <w:rPr>
          <w:lang w:val="en-US"/>
        </w:rPr>
        <w:t xml:space="preserve"> = </w:t>
      </w:r>
      <w:r>
        <w:rPr>
          <w:lang w:val="en-US"/>
        </w:rPr>
        <w:t>2.56</w:t>
      </w:r>
    </w:p>
    <w:p w14:paraId="3E1F24F1" w14:textId="411DAB7B" w:rsidR="000A4A42" w:rsidRDefault="000A4A42">
      <w:pPr>
        <w:rPr>
          <w:lang w:val="en-US"/>
        </w:rPr>
      </w:pPr>
      <w:r>
        <w:rPr>
          <w:lang w:val="en-US"/>
        </w:rPr>
        <w:br w:type="page"/>
      </w:r>
    </w:p>
    <w:p w14:paraId="2C51CE34" w14:textId="110C01F8" w:rsidR="00947847" w:rsidRDefault="00FC3F6B" w:rsidP="00F47301">
      <w:pPr>
        <w:jc w:val="both"/>
        <w:rPr>
          <w:lang w:val="en-US"/>
        </w:rPr>
      </w:pPr>
      <w:r>
        <w:rPr>
          <w:noProof/>
          <w:lang w:val="it-IT" w:eastAsia="it-IT"/>
        </w:rPr>
        <w:lastRenderedPageBreak/>
        <w:drawing>
          <wp:inline distT="0" distB="0" distL="0" distR="0" wp14:anchorId="20D0B834" wp14:editId="66A914A9">
            <wp:extent cx="5400040" cy="2050415"/>
            <wp:effectExtent l="0" t="0" r="0" b="698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13131" w14:textId="629B84A9" w:rsidR="0039379D" w:rsidRDefault="0039379D" w:rsidP="00F47301">
      <w:pPr>
        <w:jc w:val="both"/>
        <w:rPr>
          <w:lang w:val="en-US"/>
        </w:rPr>
      </w:pPr>
      <w:r w:rsidRPr="00FC3F6B">
        <w:rPr>
          <w:b/>
          <w:bCs/>
          <w:lang w:val="en-US"/>
        </w:rPr>
        <w:t>Figure S3</w:t>
      </w:r>
      <w:r>
        <w:rPr>
          <w:lang w:val="en-US"/>
        </w:rPr>
        <w:t xml:space="preserve"> - </w:t>
      </w:r>
      <w:r w:rsidR="00FC3F6B" w:rsidRPr="00FC3F6B">
        <w:rPr>
          <w:lang w:val="en-US"/>
        </w:rPr>
        <w:t xml:space="preserve">Typical </w:t>
      </w:r>
      <w:r w:rsidR="003F341F">
        <w:rPr>
          <w:lang w:val="en-US"/>
        </w:rPr>
        <w:t>gas-</w:t>
      </w:r>
      <w:r w:rsidR="00FC3F6B" w:rsidRPr="00FC3F6B">
        <w:rPr>
          <w:lang w:val="en-US"/>
        </w:rPr>
        <w:t xml:space="preserve">chromatogram of </w:t>
      </w:r>
      <w:proofErr w:type="spellStart"/>
      <w:r w:rsidR="00FC3F6B" w:rsidRPr="00FC3F6B">
        <w:rPr>
          <w:lang w:val="en-US"/>
        </w:rPr>
        <w:t>GAcAc</w:t>
      </w:r>
      <w:proofErr w:type="spellEnd"/>
      <w:r w:rsidR="00FC3F6B" w:rsidRPr="00FC3F6B">
        <w:rPr>
          <w:lang w:val="en-US"/>
        </w:rPr>
        <w:t xml:space="preserve"> after removal of </w:t>
      </w:r>
      <w:r w:rsidR="003F341F">
        <w:rPr>
          <w:lang w:val="en-US"/>
        </w:rPr>
        <w:t xml:space="preserve">the </w:t>
      </w:r>
      <w:r w:rsidR="00FC3F6B" w:rsidRPr="00B658D5">
        <w:rPr>
          <w:highlight w:val="cyan"/>
          <w:lang w:val="en-US"/>
        </w:rPr>
        <w:t>excess methyl</w:t>
      </w:r>
      <w:r w:rsidR="00FC3F6B" w:rsidRPr="00FC3F6B">
        <w:rPr>
          <w:lang w:val="en-US"/>
        </w:rPr>
        <w:t xml:space="preserve"> acetoacetate </w:t>
      </w:r>
      <w:r w:rsidR="003F341F">
        <w:rPr>
          <w:lang w:val="en-US"/>
        </w:rPr>
        <w:t>by vacuum distillation</w:t>
      </w:r>
      <w:r w:rsidR="00FC3F6B" w:rsidRPr="00FC3F6B">
        <w:rPr>
          <w:lang w:val="en-US"/>
        </w:rPr>
        <w:t xml:space="preserve"> (</w:t>
      </w:r>
      <w:r w:rsidR="003F341F">
        <w:rPr>
          <w:lang w:val="en-US"/>
        </w:rPr>
        <w:t xml:space="preserve">rotary evaporator, </w:t>
      </w:r>
      <w:r w:rsidR="00FC3F6B" w:rsidRPr="00FC3F6B">
        <w:rPr>
          <w:lang w:val="en-US"/>
        </w:rPr>
        <w:t>70°C, 10 mbar). Retention time:</w:t>
      </w:r>
      <w:r w:rsidR="00F63B33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ethyl acetate 2.94</w:t>
      </w:r>
      <w:r w:rsidR="00F63B33">
        <w:rPr>
          <w:highlight w:val="yellow"/>
          <w:lang w:val="en-US"/>
        </w:rPr>
        <w:t xml:space="preserve"> min</w:t>
      </w:r>
      <w:r w:rsidR="00F63B33" w:rsidRPr="00F63B33">
        <w:rPr>
          <w:highlight w:val="yellow"/>
          <w:lang w:val="en-US"/>
        </w:rPr>
        <w:t>,</w:t>
      </w:r>
      <w:r w:rsidR="00FC3F6B" w:rsidRPr="00FC3F6B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geraniol</w:t>
      </w:r>
      <w:r w:rsidR="00FC3F6B" w:rsidRPr="00FC3F6B">
        <w:rPr>
          <w:lang w:val="en-US"/>
        </w:rPr>
        <w:t xml:space="preserve"> 6.2 min and </w:t>
      </w:r>
      <w:proofErr w:type="spellStart"/>
      <w:r w:rsidR="00FC3F6B" w:rsidRPr="00FC3F6B">
        <w:rPr>
          <w:lang w:val="en-US"/>
        </w:rPr>
        <w:t>GAcAc</w:t>
      </w:r>
      <w:proofErr w:type="spellEnd"/>
      <w:r w:rsidR="00FC3F6B" w:rsidRPr="00FC3F6B">
        <w:rPr>
          <w:lang w:val="en-US"/>
        </w:rPr>
        <w:t xml:space="preserve"> 11.6 min.</w:t>
      </w:r>
    </w:p>
    <w:p w14:paraId="31717560" w14:textId="77777777" w:rsidR="000A4A42" w:rsidRDefault="000A4A42" w:rsidP="00F47301">
      <w:pPr>
        <w:jc w:val="both"/>
        <w:rPr>
          <w:lang w:val="en-US"/>
        </w:rPr>
      </w:pPr>
    </w:p>
    <w:p w14:paraId="66FBC464" w14:textId="1482215F" w:rsidR="00FC3F6B" w:rsidRDefault="00FC3F6B" w:rsidP="00F47301">
      <w:pPr>
        <w:jc w:val="both"/>
        <w:rPr>
          <w:lang w:val="en-US"/>
        </w:rPr>
      </w:pPr>
      <w:r>
        <w:rPr>
          <w:noProof/>
          <w:lang w:val="it-IT" w:eastAsia="it-IT"/>
        </w:rPr>
        <w:drawing>
          <wp:inline distT="0" distB="0" distL="0" distR="0" wp14:anchorId="6CB0B38C" wp14:editId="512A3680">
            <wp:extent cx="5400040" cy="2050415"/>
            <wp:effectExtent l="0" t="0" r="0" b="698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EE97E" w14:textId="1CC95FDA" w:rsidR="00FC3F6B" w:rsidRDefault="00FC3F6B" w:rsidP="00BF2468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S4</w:t>
      </w:r>
      <w:r w:rsidRPr="00FC3F6B">
        <w:rPr>
          <w:lang w:val="en-US"/>
        </w:rPr>
        <w:t xml:space="preserve"> - Typical </w:t>
      </w:r>
      <w:r w:rsidR="003F341F">
        <w:rPr>
          <w:lang w:val="en-US"/>
        </w:rPr>
        <w:t>gas-</w:t>
      </w:r>
      <w:r w:rsidRPr="00FC3F6B">
        <w:rPr>
          <w:lang w:val="en-US"/>
        </w:rPr>
        <w:t xml:space="preserve">chromatogram of </w:t>
      </w:r>
      <w:r>
        <w:rPr>
          <w:lang w:val="en-US"/>
        </w:rPr>
        <w:t>geranyl (</w:t>
      </w:r>
      <w:r w:rsidRPr="00FC3F6B">
        <w:rPr>
          <w:i/>
          <w:iCs/>
          <w:lang w:val="en-US"/>
        </w:rPr>
        <w:t>R</w:t>
      </w:r>
      <w:r w:rsidRPr="00FC3F6B">
        <w:rPr>
          <w:lang w:val="en-US"/>
        </w:rPr>
        <w:t xml:space="preserve">)-3-hydroxybutyrate (G-3HB) after removal of </w:t>
      </w:r>
      <w:r w:rsidR="00BF2468">
        <w:rPr>
          <w:lang w:val="en-US"/>
        </w:rPr>
        <w:t xml:space="preserve">the </w:t>
      </w:r>
      <w:r w:rsidRPr="00FC3F6B">
        <w:rPr>
          <w:lang w:val="en-US"/>
        </w:rPr>
        <w:t xml:space="preserve">excess </w:t>
      </w:r>
      <w:r w:rsidR="00BF2468">
        <w:rPr>
          <w:lang w:val="en-US"/>
        </w:rPr>
        <w:t xml:space="preserve">of </w:t>
      </w:r>
      <w:r w:rsidRPr="00FC3F6B">
        <w:rPr>
          <w:lang w:val="en-US"/>
        </w:rPr>
        <w:t xml:space="preserve">methyl </w:t>
      </w:r>
      <w:r>
        <w:rPr>
          <w:lang w:val="en-US"/>
        </w:rPr>
        <w:t>(</w:t>
      </w:r>
      <w:r w:rsidRPr="00FC3F6B">
        <w:rPr>
          <w:i/>
          <w:iCs/>
          <w:lang w:val="en-US"/>
        </w:rPr>
        <w:t>R</w:t>
      </w:r>
      <w:r w:rsidRPr="00FC3F6B">
        <w:rPr>
          <w:lang w:val="en-US"/>
        </w:rPr>
        <w:t xml:space="preserve">)-3-hydroxybutyrate </w:t>
      </w:r>
      <w:r w:rsidR="003F341F">
        <w:rPr>
          <w:lang w:val="en-US"/>
        </w:rPr>
        <w:t>by vacuum distillation (</w:t>
      </w:r>
      <w:r w:rsidRPr="00FC3F6B">
        <w:rPr>
          <w:lang w:val="en-US"/>
        </w:rPr>
        <w:t>rotary evaporator</w:t>
      </w:r>
      <w:r w:rsidR="003F341F">
        <w:rPr>
          <w:lang w:val="en-US"/>
        </w:rPr>
        <w:t>,</w:t>
      </w:r>
      <w:r w:rsidRPr="00FC3F6B">
        <w:rPr>
          <w:lang w:val="en-US"/>
        </w:rPr>
        <w:t>70°C, 200</w:t>
      </w:r>
      <w:r w:rsidR="007A1094">
        <w:rPr>
          <w:lang w:val="en-US"/>
        </w:rPr>
        <w:t xml:space="preserve"> </w:t>
      </w:r>
      <w:proofErr w:type="spellStart"/>
      <w:r w:rsidRPr="00FC3F6B">
        <w:rPr>
          <w:lang w:val="en-US"/>
        </w:rPr>
        <w:t>rmp</w:t>
      </w:r>
      <w:proofErr w:type="spellEnd"/>
      <w:r w:rsidRPr="00FC3F6B">
        <w:rPr>
          <w:lang w:val="en-US"/>
        </w:rPr>
        <w:t>, and 10 mbar). Retention time:</w:t>
      </w:r>
      <w:r w:rsidR="00F63B33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ethyl acetate 2.94</w:t>
      </w:r>
      <w:r w:rsidR="00F63B33">
        <w:rPr>
          <w:highlight w:val="yellow"/>
          <w:lang w:val="en-US"/>
        </w:rPr>
        <w:t xml:space="preserve"> min</w:t>
      </w:r>
      <w:r w:rsidR="00F63B33" w:rsidRPr="00F63B33">
        <w:rPr>
          <w:highlight w:val="yellow"/>
          <w:lang w:val="en-US"/>
        </w:rPr>
        <w:t>,</w:t>
      </w:r>
      <w:r w:rsidRPr="00FC3F6B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geraniol</w:t>
      </w:r>
      <w:r w:rsidRPr="00FC3F6B">
        <w:rPr>
          <w:lang w:val="en-US"/>
        </w:rPr>
        <w:t xml:space="preserve"> 6.2 min</w:t>
      </w:r>
      <w:r>
        <w:rPr>
          <w:lang w:val="en-US"/>
        </w:rPr>
        <w:t>,</w:t>
      </w:r>
      <w:r w:rsidR="00BF2468">
        <w:rPr>
          <w:lang w:val="en-US"/>
        </w:rPr>
        <w:t xml:space="preserve"> </w:t>
      </w:r>
      <w:r w:rsidR="00BF2468" w:rsidRPr="00BF2468">
        <w:rPr>
          <w:lang w:val="en-US"/>
        </w:rPr>
        <w:t xml:space="preserve">4-methoxy-4-oxobutan-2-yl </w:t>
      </w:r>
      <w:r w:rsidR="00B658D5">
        <w:rPr>
          <w:lang w:val="en-US"/>
        </w:rPr>
        <w:t>3</w:t>
      </w:r>
      <w:r w:rsidR="00B658D5" w:rsidRPr="00B658D5">
        <w:rPr>
          <w:highlight w:val="cyan"/>
          <w:lang w:val="en-US"/>
        </w:rPr>
        <w:t>-hydroxy butanoate</w:t>
      </w:r>
      <w:r w:rsidRPr="00FC3F6B">
        <w:rPr>
          <w:lang w:val="en-US"/>
        </w:rPr>
        <w:t xml:space="preserve"> </w:t>
      </w:r>
      <w:r w:rsidR="007A1094">
        <w:rPr>
          <w:lang w:val="en-US"/>
        </w:rPr>
        <w:t>7.4 min</w:t>
      </w:r>
      <w:r w:rsidR="003D0584">
        <w:rPr>
          <w:lang w:val="en-US"/>
        </w:rPr>
        <w:t xml:space="preserve"> (</w:t>
      </w:r>
      <w:r w:rsidR="003D0584" w:rsidRPr="003D0584">
        <w:rPr>
          <w:highlight w:val="yellow"/>
          <w:lang w:val="en-US"/>
        </w:rPr>
        <w:t xml:space="preserve">see </w:t>
      </w:r>
      <w:r w:rsidR="003D0584" w:rsidRPr="003D0584">
        <w:rPr>
          <w:highlight w:val="yellow"/>
          <w:vertAlign w:val="superscript"/>
          <w:lang w:val="en-US"/>
        </w:rPr>
        <w:t>1</w:t>
      </w:r>
      <w:r w:rsidR="003D0584" w:rsidRPr="003D0584">
        <w:rPr>
          <w:highlight w:val="yellow"/>
          <w:lang w:val="en-US"/>
        </w:rPr>
        <w:t>H</w:t>
      </w:r>
      <w:r w:rsidR="003D0584">
        <w:rPr>
          <w:highlight w:val="yellow"/>
          <w:lang w:val="en-US"/>
        </w:rPr>
        <w:t>-</w:t>
      </w:r>
      <w:r w:rsidR="003D0584" w:rsidRPr="003D0584">
        <w:rPr>
          <w:highlight w:val="yellow"/>
          <w:lang w:val="en-US"/>
        </w:rPr>
        <w:t>NMR spectra in Figure S13</w:t>
      </w:r>
      <w:r w:rsidR="003D0584">
        <w:rPr>
          <w:lang w:val="en-US"/>
        </w:rPr>
        <w:t>)</w:t>
      </w:r>
      <w:r w:rsidR="007A1094">
        <w:rPr>
          <w:lang w:val="en-US"/>
        </w:rPr>
        <w:t xml:space="preserve">, </w:t>
      </w:r>
      <w:r w:rsidRPr="00FC3F6B">
        <w:rPr>
          <w:lang w:val="en-US"/>
        </w:rPr>
        <w:t>and G</w:t>
      </w:r>
      <w:r>
        <w:rPr>
          <w:lang w:val="en-US"/>
        </w:rPr>
        <w:t>-3HB</w:t>
      </w:r>
      <w:r w:rsidRPr="00FC3F6B">
        <w:rPr>
          <w:lang w:val="en-US"/>
        </w:rPr>
        <w:t xml:space="preserve"> 11.</w:t>
      </w:r>
      <w:r>
        <w:rPr>
          <w:lang w:val="en-US"/>
        </w:rPr>
        <w:t>5</w:t>
      </w:r>
      <w:r w:rsidRPr="00FC3F6B">
        <w:rPr>
          <w:lang w:val="en-US"/>
        </w:rPr>
        <w:t xml:space="preserve"> min.</w:t>
      </w:r>
    </w:p>
    <w:p w14:paraId="6C8E0B8A" w14:textId="5B300C7C" w:rsidR="002A14B3" w:rsidRDefault="002A14B3">
      <w:pPr>
        <w:rPr>
          <w:lang w:val="en-US"/>
        </w:rPr>
      </w:pPr>
      <w:r>
        <w:rPr>
          <w:lang w:val="en-US"/>
        </w:rPr>
        <w:br w:type="page"/>
      </w:r>
    </w:p>
    <w:p w14:paraId="402F4346" w14:textId="7BB345ED" w:rsidR="007A1094" w:rsidRDefault="007A1094" w:rsidP="00F47301">
      <w:pPr>
        <w:jc w:val="both"/>
        <w:rPr>
          <w:lang w:val="en-US"/>
        </w:rPr>
      </w:pPr>
      <w:r>
        <w:rPr>
          <w:noProof/>
          <w:lang w:val="it-IT" w:eastAsia="it-IT"/>
        </w:rPr>
        <w:lastRenderedPageBreak/>
        <w:drawing>
          <wp:inline distT="0" distB="0" distL="0" distR="0" wp14:anchorId="1B9242BF" wp14:editId="38380947">
            <wp:extent cx="5400040" cy="2050415"/>
            <wp:effectExtent l="0" t="0" r="0" b="698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7F8D0" w14:textId="746EEE1B" w:rsidR="007A1094" w:rsidRDefault="007A1094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>
        <w:rPr>
          <w:b/>
          <w:bCs/>
          <w:lang w:val="en-US"/>
        </w:rPr>
        <w:t>5</w:t>
      </w:r>
      <w:r w:rsidRPr="00FC3F6B">
        <w:rPr>
          <w:lang w:val="en-US"/>
        </w:rPr>
        <w:t xml:space="preserve"> - Typical </w:t>
      </w:r>
      <w:r w:rsidR="00BF2468">
        <w:rPr>
          <w:lang w:val="en-US"/>
        </w:rPr>
        <w:t>gas-</w:t>
      </w:r>
      <w:r w:rsidRPr="00FC3F6B">
        <w:rPr>
          <w:lang w:val="en-US"/>
        </w:rPr>
        <w:t xml:space="preserve">chromatogram of </w:t>
      </w:r>
      <w:r>
        <w:rPr>
          <w:lang w:val="en-US"/>
        </w:rPr>
        <w:t xml:space="preserve">geranyl </w:t>
      </w:r>
      <w:r w:rsidRPr="007A1094">
        <w:rPr>
          <w:lang w:val="en-US"/>
        </w:rPr>
        <w:t xml:space="preserve">butyrate (GB) </w:t>
      </w:r>
      <w:r w:rsidRPr="00FC3F6B">
        <w:rPr>
          <w:lang w:val="en-US"/>
        </w:rPr>
        <w:t xml:space="preserve">after removal of </w:t>
      </w:r>
      <w:r w:rsidR="00BF2468">
        <w:rPr>
          <w:lang w:val="en-US"/>
        </w:rPr>
        <w:t xml:space="preserve">the </w:t>
      </w:r>
      <w:r w:rsidRPr="00B658D5">
        <w:rPr>
          <w:highlight w:val="cyan"/>
          <w:lang w:val="en-US"/>
        </w:rPr>
        <w:t>excess ethyl</w:t>
      </w:r>
      <w:r w:rsidRPr="00FC3F6B">
        <w:rPr>
          <w:lang w:val="en-US"/>
        </w:rPr>
        <w:t xml:space="preserve"> </w:t>
      </w:r>
      <w:r w:rsidRPr="007A1094">
        <w:rPr>
          <w:lang w:val="en-US"/>
        </w:rPr>
        <w:t>butyrate</w:t>
      </w:r>
      <w:r w:rsidRPr="00FC3F6B">
        <w:rPr>
          <w:lang w:val="en-US"/>
        </w:rPr>
        <w:t xml:space="preserve"> </w:t>
      </w:r>
      <w:r w:rsidR="00BF2468">
        <w:rPr>
          <w:lang w:val="en-US"/>
        </w:rPr>
        <w:t>by vacuum distillation (</w:t>
      </w:r>
      <w:r w:rsidRPr="00FC3F6B">
        <w:rPr>
          <w:lang w:val="en-US"/>
        </w:rPr>
        <w:t>rotary evaporator</w:t>
      </w:r>
      <w:r w:rsidR="00BF2468">
        <w:rPr>
          <w:lang w:val="en-US"/>
        </w:rPr>
        <w:t>,</w:t>
      </w:r>
      <w:r w:rsidRPr="00FC3F6B">
        <w:rPr>
          <w:lang w:val="en-US"/>
        </w:rPr>
        <w:t xml:space="preserve"> 70°C, 200</w:t>
      </w:r>
      <w:r>
        <w:rPr>
          <w:lang w:val="en-US"/>
        </w:rPr>
        <w:t xml:space="preserve"> </w:t>
      </w:r>
      <w:proofErr w:type="spellStart"/>
      <w:r w:rsidRPr="00FC3F6B">
        <w:rPr>
          <w:lang w:val="en-US"/>
        </w:rPr>
        <w:t>rmp</w:t>
      </w:r>
      <w:proofErr w:type="spellEnd"/>
      <w:r w:rsidRPr="00FC3F6B">
        <w:rPr>
          <w:lang w:val="en-US"/>
        </w:rPr>
        <w:t>, and 10 mbar). Retention time:</w:t>
      </w:r>
      <w:r w:rsidR="00F63B33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ethyl acetate 2.94</w:t>
      </w:r>
      <w:r w:rsidR="00F63B33">
        <w:rPr>
          <w:highlight w:val="yellow"/>
          <w:lang w:val="en-US"/>
        </w:rPr>
        <w:t xml:space="preserve"> min</w:t>
      </w:r>
      <w:r w:rsidR="00F63B33" w:rsidRPr="00F63B33">
        <w:rPr>
          <w:highlight w:val="yellow"/>
          <w:lang w:val="en-US"/>
        </w:rPr>
        <w:t>,</w:t>
      </w:r>
      <w:r w:rsidRPr="00FC3F6B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geraniol</w:t>
      </w:r>
      <w:r w:rsidRPr="00FC3F6B">
        <w:rPr>
          <w:lang w:val="en-US"/>
        </w:rPr>
        <w:t xml:space="preserve"> 6.2 min</w:t>
      </w:r>
      <w:r>
        <w:rPr>
          <w:lang w:val="en-US"/>
        </w:rPr>
        <w:t xml:space="preserve">, </w:t>
      </w:r>
      <w:r w:rsidRPr="00FC3F6B">
        <w:rPr>
          <w:lang w:val="en-US"/>
        </w:rPr>
        <w:t>and G</w:t>
      </w:r>
      <w:r>
        <w:rPr>
          <w:lang w:val="en-US"/>
        </w:rPr>
        <w:t>B</w:t>
      </w:r>
      <w:r w:rsidRPr="00FC3F6B">
        <w:rPr>
          <w:lang w:val="en-US"/>
        </w:rPr>
        <w:t xml:space="preserve"> </w:t>
      </w:r>
      <w:r>
        <w:rPr>
          <w:lang w:val="en-US"/>
        </w:rPr>
        <w:t>9</w:t>
      </w:r>
      <w:r w:rsidRPr="00FC3F6B">
        <w:rPr>
          <w:lang w:val="en-US"/>
        </w:rPr>
        <w:t>.</w:t>
      </w:r>
      <w:r>
        <w:rPr>
          <w:lang w:val="en-US"/>
        </w:rPr>
        <w:t>9</w:t>
      </w:r>
      <w:r w:rsidRPr="00FC3F6B">
        <w:rPr>
          <w:lang w:val="en-US"/>
        </w:rPr>
        <w:t xml:space="preserve"> min.</w:t>
      </w:r>
    </w:p>
    <w:p w14:paraId="794454CE" w14:textId="77777777" w:rsidR="000A4A42" w:rsidRDefault="000A4A42" w:rsidP="00F47301">
      <w:pPr>
        <w:jc w:val="both"/>
        <w:rPr>
          <w:lang w:val="en-US"/>
        </w:rPr>
      </w:pPr>
    </w:p>
    <w:p w14:paraId="2723BB9B" w14:textId="516039F4" w:rsidR="007A1094" w:rsidRDefault="007A1094" w:rsidP="00F47301">
      <w:pPr>
        <w:jc w:val="both"/>
        <w:rPr>
          <w:lang w:val="en-US"/>
        </w:rPr>
      </w:pPr>
      <w:r>
        <w:rPr>
          <w:noProof/>
          <w:lang w:val="it-IT" w:eastAsia="it-IT"/>
        </w:rPr>
        <w:drawing>
          <wp:inline distT="0" distB="0" distL="0" distR="0" wp14:anchorId="19E0097B" wp14:editId="5850C928">
            <wp:extent cx="5400040" cy="2050415"/>
            <wp:effectExtent l="0" t="0" r="0" b="6985"/>
            <wp:docPr id="16" name="Imagem 16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Uma imagem contendo 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35D52" w14:textId="3FED0913" w:rsidR="007A1094" w:rsidRDefault="007A1094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>
        <w:rPr>
          <w:b/>
          <w:bCs/>
          <w:lang w:val="en-US"/>
        </w:rPr>
        <w:t>6</w:t>
      </w:r>
      <w:r w:rsidRPr="00FC3F6B">
        <w:rPr>
          <w:lang w:val="en-US"/>
        </w:rPr>
        <w:t xml:space="preserve"> - Typical </w:t>
      </w:r>
      <w:r w:rsidR="00BF2468">
        <w:rPr>
          <w:lang w:val="en-US"/>
        </w:rPr>
        <w:t>gas-</w:t>
      </w:r>
      <w:r w:rsidRPr="00FC3F6B">
        <w:rPr>
          <w:lang w:val="en-US"/>
        </w:rPr>
        <w:t xml:space="preserve">chromatogram of </w:t>
      </w:r>
      <w:r>
        <w:rPr>
          <w:lang w:val="en-US"/>
        </w:rPr>
        <w:t xml:space="preserve">geranyl </w:t>
      </w:r>
      <w:r w:rsidRPr="007A1094">
        <w:rPr>
          <w:lang w:val="en-US"/>
        </w:rPr>
        <w:t xml:space="preserve">hexanoate (GH) </w:t>
      </w:r>
      <w:r w:rsidRPr="00FC3F6B">
        <w:rPr>
          <w:lang w:val="en-US"/>
        </w:rPr>
        <w:t xml:space="preserve">after removal of </w:t>
      </w:r>
      <w:r w:rsidR="00BF2468">
        <w:rPr>
          <w:lang w:val="en-US"/>
        </w:rPr>
        <w:t xml:space="preserve">the </w:t>
      </w:r>
      <w:r w:rsidRPr="00FC3F6B">
        <w:rPr>
          <w:lang w:val="en-US"/>
        </w:rPr>
        <w:t xml:space="preserve">excess </w:t>
      </w:r>
      <w:r w:rsidR="00BF2468">
        <w:rPr>
          <w:lang w:val="en-US"/>
        </w:rPr>
        <w:t xml:space="preserve">of </w:t>
      </w:r>
      <w:r>
        <w:rPr>
          <w:lang w:val="en-US"/>
        </w:rPr>
        <w:t>m</w:t>
      </w:r>
      <w:r w:rsidRPr="00FC3F6B">
        <w:rPr>
          <w:lang w:val="en-US"/>
        </w:rPr>
        <w:t xml:space="preserve">ethyl </w:t>
      </w:r>
      <w:r w:rsidRPr="007A1094">
        <w:rPr>
          <w:lang w:val="en-US"/>
        </w:rPr>
        <w:t xml:space="preserve">hexanoate </w:t>
      </w:r>
      <w:r w:rsidR="00BF2468">
        <w:rPr>
          <w:lang w:val="en-US"/>
        </w:rPr>
        <w:t>by vacuum distillation (</w:t>
      </w:r>
      <w:r w:rsidRPr="00FC3F6B">
        <w:rPr>
          <w:lang w:val="en-US"/>
        </w:rPr>
        <w:t>rotary evaporator</w:t>
      </w:r>
      <w:r w:rsidR="00BF2468">
        <w:rPr>
          <w:lang w:val="en-US"/>
        </w:rPr>
        <w:t>,</w:t>
      </w:r>
      <w:r w:rsidRPr="00FC3F6B">
        <w:rPr>
          <w:lang w:val="en-US"/>
        </w:rPr>
        <w:t xml:space="preserve"> 70°C, 200</w:t>
      </w:r>
      <w:r>
        <w:rPr>
          <w:lang w:val="en-US"/>
        </w:rPr>
        <w:t xml:space="preserve"> </w:t>
      </w:r>
      <w:proofErr w:type="spellStart"/>
      <w:r w:rsidRPr="00FC3F6B">
        <w:rPr>
          <w:lang w:val="en-US"/>
        </w:rPr>
        <w:t>rmp</w:t>
      </w:r>
      <w:proofErr w:type="spellEnd"/>
      <w:r w:rsidRPr="00FC3F6B">
        <w:rPr>
          <w:lang w:val="en-US"/>
        </w:rPr>
        <w:t>, 10 mbar). Retention time:</w:t>
      </w:r>
      <w:r w:rsidR="00F63B33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ethyl acetate 2.94</w:t>
      </w:r>
      <w:r w:rsidR="00F63B33">
        <w:rPr>
          <w:highlight w:val="yellow"/>
          <w:lang w:val="en-US"/>
        </w:rPr>
        <w:t xml:space="preserve"> min</w:t>
      </w:r>
      <w:r w:rsidR="00F63B33" w:rsidRPr="00F63B33">
        <w:rPr>
          <w:highlight w:val="yellow"/>
          <w:lang w:val="en-US"/>
        </w:rPr>
        <w:t>,</w:t>
      </w:r>
      <w:r w:rsidRPr="00FC3F6B">
        <w:rPr>
          <w:lang w:val="en-US"/>
        </w:rPr>
        <w:t xml:space="preserve"> </w:t>
      </w:r>
      <w:r w:rsidR="00F63B33" w:rsidRPr="00F63B33">
        <w:rPr>
          <w:highlight w:val="yellow"/>
          <w:lang w:val="en-US"/>
        </w:rPr>
        <w:t>geraniol</w:t>
      </w:r>
      <w:r w:rsidRPr="00FC3F6B">
        <w:rPr>
          <w:lang w:val="en-US"/>
        </w:rPr>
        <w:t xml:space="preserve"> 6.2 min</w:t>
      </w:r>
      <w:r>
        <w:rPr>
          <w:lang w:val="en-US"/>
        </w:rPr>
        <w:t xml:space="preserve">, </w:t>
      </w:r>
      <w:r w:rsidRPr="00FC3F6B">
        <w:rPr>
          <w:lang w:val="en-US"/>
        </w:rPr>
        <w:t>and G</w:t>
      </w:r>
      <w:r>
        <w:rPr>
          <w:lang w:val="en-US"/>
        </w:rPr>
        <w:t>H</w:t>
      </w:r>
      <w:r w:rsidRPr="00FC3F6B">
        <w:rPr>
          <w:lang w:val="en-US"/>
        </w:rPr>
        <w:t xml:space="preserve"> </w:t>
      </w:r>
      <w:r>
        <w:rPr>
          <w:lang w:val="en-US"/>
        </w:rPr>
        <w:t>12</w:t>
      </w:r>
      <w:r w:rsidRPr="00FC3F6B">
        <w:rPr>
          <w:lang w:val="en-US"/>
        </w:rPr>
        <w:t>.</w:t>
      </w:r>
      <w:r>
        <w:rPr>
          <w:lang w:val="en-US"/>
        </w:rPr>
        <w:t>1</w:t>
      </w:r>
      <w:r w:rsidRPr="00FC3F6B">
        <w:rPr>
          <w:lang w:val="en-US"/>
        </w:rPr>
        <w:t xml:space="preserve"> min.</w:t>
      </w:r>
    </w:p>
    <w:p w14:paraId="66C92C4C" w14:textId="237559EA" w:rsidR="002A14B3" w:rsidRDefault="002A14B3">
      <w:pPr>
        <w:rPr>
          <w:lang w:val="en-US"/>
        </w:rPr>
      </w:pPr>
      <w:r>
        <w:rPr>
          <w:lang w:val="en-US"/>
        </w:rPr>
        <w:br w:type="page"/>
      </w:r>
    </w:p>
    <w:p w14:paraId="1CD39B23" w14:textId="1FE5618C" w:rsidR="0000660C" w:rsidRDefault="0000660C" w:rsidP="00F47301">
      <w:pPr>
        <w:jc w:val="both"/>
        <w:rPr>
          <w:lang w:val="en-US"/>
        </w:rPr>
      </w:pPr>
      <w:r>
        <w:rPr>
          <w:noProof/>
          <w:lang w:val="it-IT" w:eastAsia="it-IT"/>
        </w:rPr>
        <w:lastRenderedPageBreak/>
        <w:drawing>
          <wp:inline distT="0" distB="0" distL="0" distR="0" wp14:anchorId="6FF2CCFD" wp14:editId="7BA221B1">
            <wp:extent cx="5400040" cy="2050415"/>
            <wp:effectExtent l="0" t="0" r="0" b="6985"/>
            <wp:docPr id="17" name="Imagem 17" descr="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7" descr="For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1707D" w14:textId="1EA76388" w:rsidR="0000660C" w:rsidRDefault="0000660C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>
        <w:rPr>
          <w:b/>
          <w:bCs/>
          <w:lang w:val="en-US"/>
        </w:rPr>
        <w:t>7</w:t>
      </w:r>
      <w:r w:rsidRPr="00FC3F6B">
        <w:rPr>
          <w:lang w:val="en-US"/>
        </w:rPr>
        <w:t xml:space="preserve"> - Typical </w:t>
      </w:r>
      <w:r w:rsidR="00BF2468">
        <w:rPr>
          <w:lang w:val="en-US"/>
        </w:rPr>
        <w:t>gas-</w:t>
      </w:r>
      <w:r w:rsidRPr="00FC3F6B">
        <w:rPr>
          <w:lang w:val="en-US"/>
        </w:rPr>
        <w:t xml:space="preserve">chromatogram of </w:t>
      </w:r>
      <w:r>
        <w:rPr>
          <w:lang w:val="en-US"/>
        </w:rPr>
        <w:t xml:space="preserve">geranyl </w:t>
      </w:r>
      <w:r w:rsidRPr="0000660C">
        <w:rPr>
          <w:lang w:val="en-US"/>
        </w:rPr>
        <w:t>octanoate (GO)</w:t>
      </w:r>
      <w:r w:rsidRPr="007A1094">
        <w:rPr>
          <w:lang w:val="en-US"/>
        </w:rPr>
        <w:t xml:space="preserve"> </w:t>
      </w:r>
      <w:r w:rsidRPr="00FC3F6B">
        <w:rPr>
          <w:lang w:val="en-US"/>
        </w:rPr>
        <w:t xml:space="preserve">after removal of </w:t>
      </w:r>
      <w:r w:rsidR="00BF2468">
        <w:rPr>
          <w:lang w:val="en-US"/>
        </w:rPr>
        <w:t xml:space="preserve">the </w:t>
      </w:r>
      <w:r w:rsidRPr="00FC3F6B">
        <w:rPr>
          <w:lang w:val="en-US"/>
        </w:rPr>
        <w:t xml:space="preserve">excess </w:t>
      </w:r>
      <w:r w:rsidR="00BF2468">
        <w:rPr>
          <w:lang w:val="en-US"/>
        </w:rPr>
        <w:t xml:space="preserve">of </w:t>
      </w:r>
      <w:r>
        <w:rPr>
          <w:lang w:val="en-US"/>
        </w:rPr>
        <w:t>m</w:t>
      </w:r>
      <w:r w:rsidRPr="00FC3F6B">
        <w:rPr>
          <w:lang w:val="en-US"/>
        </w:rPr>
        <w:t xml:space="preserve">ethyl </w:t>
      </w:r>
      <w:r w:rsidRPr="0000660C">
        <w:rPr>
          <w:lang w:val="en-US"/>
        </w:rPr>
        <w:t>octanoate</w:t>
      </w:r>
      <w:r>
        <w:rPr>
          <w:lang w:val="en-US"/>
        </w:rPr>
        <w:t xml:space="preserve"> </w:t>
      </w:r>
      <w:r w:rsidR="00BF2468">
        <w:rPr>
          <w:lang w:val="en-US"/>
        </w:rPr>
        <w:t>by vacuum distillation</w:t>
      </w:r>
      <w:r w:rsidRPr="00FC3F6B">
        <w:rPr>
          <w:lang w:val="en-US"/>
        </w:rPr>
        <w:t xml:space="preserve"> </w:t>
      </w:r>
      <w:r w:rsidR="00BF2468">
        <w:rPr>
          <w:lang w:val="en-US"/>
        </w:rPr>
        <w:t>(</w:t>
      </w:r>
      <w:r w:rsidRPr="00FC3F6B">
        <w:rPr>
          <w:lang w:val="en-US"/>
        </w:rPr>
        <w:t>rotary evaporator</w:t>
      </w:r>
      <w:r w:rsidR="00BF2468">
        <w:rPr>
          <w:lang w:val="en-US"/>
        </w:rPr>
        <w:t>,</w:t>
      </w:r>
      <w:r w:rsidRPr="00FC3F6B">
        <w:rPr>
          <w:lang w:val="en-US"/>
        </w:rPr>
        <w:t xml:space="preserve"> 70°C, 200</w:t>
      </w:r>
      <w:r>
        <w:rPr>
          <w:lang w:val="en-US"/>
        </w:rPr>
        <w:t xml:space="preserve"> </w:t>
      </w:r>
      <w:proofErr w:type="spellStart"/>
      <w:r w:rsidRPr="00FC3F6B">
        <w:rPr>
          <w:lang w:val="en-US"/>
        </w:rPr>
        <w:t>rmp</w:t>
      </w:r>
      <w:proofErr w:type="spellEnd"/>
      <w:r w:rsidRPr="00FC3F6B">
        <w:rPr>
          <w:lang w:val="en-US"/>
        </w:rPr>
        <w:t xml:space="preserve">, and 10 mbar vacuum). Retention time: </w:t>
      </w:r>
      <w:r w:rsidR="00F63B33" w:rsidRPr="00F63B33">
        <w:rPr>
          <w:highlight w:val="yellow"/>
          <w:lang w:val="en-US"/>
        </w:rPr>
        <w:t>ethyl acetate 2.94 min</w:t>
      </w:r>
      <w:r>
        <w:rPr>
          <w:lang w:val="en-US"/>
        </w:rPr>
        <w:t xml:space="preserve"> </w:t>
      </w:r>
      <w:r w:rsidRPr="00FC3F6B">
        <w:rPr>
          <w:lang w:val="en-US"/>
        </w:rPr>
        <w:t>and G</w:t>
      </w:r>
      <w:r>
        <w:rPr>
          <w:lang w:val="en-US"/>
        </w:rPr>
        <w:t>O</w:t>
      </w:r>
      <w:r w:rsidRPr="00FC3F6B">
        <w:rPr>
          <w:lang w:val="en-US"/>
        </w:rPr>
        <w:t xml:space="preserve"> </w:t>
      </w:r>
      <w:r>
        <w:rPr>
          <w:lang w:val="en-US"/>
        </w:rPr>
        <w:t>14</w:t>
      </w:r>
      <w:r w:rsidRPr="00FC3F6B">
        <w:rPr>
          <w:lang w:val="en-US"/>
        </w:rPr>
        <w:t>.</w:t>
      </w:r>
      <w:r>
        <w:rPr>
          <w:lang w:val="en-US"/>
        </w:rPr>
        <w:t>1</w:t>
      </w:r>
      <w:r w:rsidRPr="00FC3F6B">
        <w:rPr>
          <w:lang w:val="en-US"/>
        </w:rPr>
        <w:t xml:space="preserve"> min.</w:t>
      </w:r>
    </w:p>
    <w:p w14:paraId="78743656" w14:textId="724480B8" w:rsidR="00AB77A2" w:rsidRDefault="00AB77A2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9C25D4" w14:paraId="29FAA0FD" w14:textId="77777777" w:rsidTr="009C25D4">
        <w:tc>
          <w:tcPr>
            <w:tcW w:w="8494" w:type="dxa"/>
          </w:tcPr>
          <w:p w14:paraId="2149DEF2" w14:textId="1F31F3A4" w:rsidR="009C25D4" w:rsidRDefault="00E54706" w:rsidP="009C25D4">
            <w:pPr>
              <w:jc w:val="center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D35427" wp14:editId="120D3188">
                  <wp:extent cx="5400040" cy="3829685"/>
                  <wp:effectExtent l="0" t="0" r="0" b="0"/>
                  <wp:docPr id="181426679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82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5D4" w14:paraId="609CCF24" w14:textId="77777777" w:rsidTr="009C25D4">
        <w:tc>
          <w:tcPr>
            <w:tcW w:w="8494" w:type="dxa"/>
          </w:tcPr>
          <w:p w14:paraId="0EFED0CC" w14:textId="2B99A735" w:rsidR="009C25D4" w:rsidRDefault="00E54706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0B3FC0F" wp14:editId="783BDCFC">
                  <wp:extent cx="5400040" cy="3851910"/>
                  <wp:effectExtent l="0" t="0" r="0" b="0"/>
                  <wp:docPr id="162891086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85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3D1E1" w14:textId="1246FDF7" w:rsidR="009C25D4" w:rsidRDefault="009C25D4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 w:rsidR="00140AF6">
        <w:rPr>
          <w:b/>
          <w:bCs/>
          <w:lang w:val="en-US"/>
        </w:rPr>
        <w:t>8</w:t>
      </w:r>
      <w:r w:rsidRPr="00FC3F6B">
        <w:rPr>
          <w:lang w:val="en-US"/>
        </w:rPr>
        <w:t xml:space="preserve"> -</w:t>
      </w:r>
      <w:r>
        <w:rPr>
          <w:lang w:val="en-US"/>
        </w:rPr>
        <w:t xml:space="preserve"> </w:t>
      </w:r>
      <w:r w:rsidRPr="009C25D4">
        <w:rPr>
          <w:vertAlign w:val="superscript"/>
          <w:lang w:val="en-US"/>
        </w:rPr>
        <w:t>1</w:t>
      </w:r>
      <w:r w:rsidRPr="009C25D4">
        <w:rPr>
          <w:lang w:val="en-US"/>
        </w:rPr>
        <w:t xml:space="preserve">H- and </w:t>
      </w:r>
      <w:r w:rsidRPr="009C25D4">
        <w:rPr>
          <w:vertAlign w:val="superscript"/>
          <w:lang w:val="en-US"/>
        </w:rPr>
        <w:t>13</w:t>
      </w:r>
      <w:r w:rsidRPr="009C25D4">
        <w:rPr>
          <w:lang w:val="en-US"/>
        </w:rPr>
        <w:t>C-NMR spectra of</w:t>
      </w:r>
      <w:r>
        <w:rPr>
          <w:lang w:val="en-US"/>
        </w:rPr>
        <w:t xml:space="preserve"> geranyl acetoacetate</w:t>
      </w:r>
      <w:r w:rsidR="00004E6A">
        <w:rPr>
          <w:lang w:val="en-US"/>
        </w:rPr>
        <w:t xml:space="preserve"> </w:t>
      </w:r>
      <w:r w:rsidR="00004E6A" w:rsidRPr="00004E6A">
        <w:rPr>
          <w:highlight w:val="yellow"/>
          <w:lang w:val="en-US"/>
        </w:rPr>
        <w:t>using CDCl</w:t>
      </w:r>
      <w:r w:rsidR="00004E6A" w:rsidRPr="00004E6A">
        <w:rPr>
          <w:highlight w:val="yellow"/>
          <w:vertAlign w:val="subscript"/>
          <w:lang w:val="en-US"/>
        </w:rPr>
        <w:t>3</w:t>
      </w:r>
      <w:r w:rsidR="00004E6A" w:rsidRPr="00004E6A">
        <w:rPr>
          <w:highlight w:val="yellow"/>
          <w:lang w:val="en-US"/>
        </w:rPr>
        <w:t xml:space="preserve"> at 400 </w:t>
      </w:r>
      <w:proofErr w:type="spellStart"/>
      <w:r w:rsidR="00004E6A" w:rsidRPr="00004E6A">
        <w:rPr>
          <w:highlight w:val="yellow"/>
          <w:lang w:val="en-US"/>
        </w:rPr>
        <w:t>MHz</w:t>
      </w:r>
      <w:r>
        <w:rPr>
          <w:lang w:val="en-US"/>
        </w:rPr>
        <w:t>.</w:t>
      </w:r>
      <w:proofErr w:type="spellEnd"/>
    </w:p>
    <w:p w14:paraId="15FF2DE5" w14:textId="79905E43" w:rsidR="00140AF6" w:rsidRDefault="00140AF6" w:rsidP="00F47301">
      <w:pPr>
        <w:jc w:val="both"/>
        <w:rPr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140AF6" w14:paraId="4130A3F1" w14:textId="77777777" w:rsidTr="00140AF6">
        <w:tc>
          <w:tcPr>
            <w:tcW w:w="8494" w:type="dxa"/>
          </w:tcPr>
          <w:p w14:paraId="083054C4" w14:textId="782A5525" w:rsidR="00140AF6" w:rsidRDefault="000C4781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0CBF71" wp14:editId="09C225A1">
                  <wp:extent cx="5400040" cy="3822700"/>
                  <wp:effectExtent l="0" t="0" r="0" b="6350"/>
                  <wp:docPr id="13996633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82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AF6" w14:paraId="74BA8823" w14:textId="77777777" w:rsidTr="00140AF6">
        <w:tc>
          <w:tcPr>
            <w:tcW w:w="8494" w:type="dxa"/>
          </w:tcPr>
          <w:p w14:paraId="020E2BFF" w14:textId="5CCDE59B" w:rsidR="00140AF6" w:rsidRDefault="000C4781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AE645DE" wp14:editId="0D24EE12">
                  <wp:extent cx="5400040" cy="3785870"/>
                  <wp:effectExtent l="0" t="0" r="0" b="5080"/>
                  <wp:docPr id="47987783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78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85E94D" w14:textId="1990F94D" w:rsidR="00140AF6" w:rsidRDefault="00140AF6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>
        <w:rPr>
          <w:b/>
          <w:bCs/>
          <w:lang w:val="en-US"/>
        </w:rPr>
        <w:t>9</w:t>
      </w:r>
      <w:r w:rsidRPr="00FC3F6B">
        <w:rPr>
          <w:lang w:val="en-US"/>
        </w:rPr>
        <w:t xml:space="preserve"> -</w:t>
      </w:r>
      <w:r>
        <w:rPr>
          <w:lang w:val="en-US"/>
        </w:rPr>
        <w:t xml:space="preserve"> </w:t>
      </w:r>
      <w:r w:rsidRPr="009C25D4">
        <w:rPr>
          <w:vertAlign w:val="superscript"/>
          <w:lang w:val="en-US"/>
        </w:rPr>
        <w:t>1</w:t>
      </w:r>
      <w:r w:rsidRPr="009C25D4">
        <w:rPr>
          <w:lang w:val="en-US"/>
        </w:rPr>
        <w:t xml:space="preserve">H- and </w:t>
      </w:r>
      <w:r w:rsidRPr="009C25D4">
        <w:rPr>
          <w:vertAlign w:val="superscript"/>
          <w:lang w:val="en-US"/>
        </w:rPr>
        <w:t>13</w:t>
      </w:r>
      <w:r w:rsidRPr="009C25D4">
        <w:rPr>
          <w:lang w:val="en-US"/>
        </w:rPr>
        <w:t>C-NMR spectra of</w:t>
      </w:r>
      <w:r>
        <w:rPr>
          <w:lang w:val="en-US"/>
        </w:rPr>
        <w:t xml:space="preserve"> geranyl (</w:t>
      </w:r>
      <w:r w:rsidRPr="00FC3F6B">
        <w:rPr>
          <w:i/>
          <w:iCs/>
          <w:lang w:val="en-US"/>
        </w:rPr>
        <w:t>R</w:t>
      </w:r>
      <w:r w:rsidRPr="00FC3F6B">
        <w:rPr>
          <w:lang w:val="en-US"/>
        </w:rPr>
        <w:t>)-3-hydroxybutyrate</w:t>
      </w:r>
      <w:r w:rsidR="00004E6A">
        <w:rPr>
          <w:lang w:val="en-US"/>
        </w:rPr>
        <w:t xml:space="preserve"> </w:t>
      </w:r>
      <w:r w:rsidR="00004E6A" w:rsidRPr="00004E6A">
        <w:rPr>
          <w:highlight w:val="yellow"/>
          <w:lang w:val="en-US"/>
        </w:rPr>
        <w:t>using CDCl</w:t>
      </w:r>
      <w:r w:rsidR="00004E6A" w:rsidRPr="00004E6A">
        <w:rPr>
          <w:highlight w:val="yellow"/>
          <w:vertAlign w:val="subscript"/>
          <w:lang w:val="en-US"/>
        </w:rPr>
        <w:t>3</w:t>
      </w:r>
      <w:r w:rsidR="00004E6A" w:rsidRPr="00004E6A">
        <w:rPr>
          <w:highlight w:val="yellow"/>
          <w:lang w:val="en-US"/>
        </w:rPr>
        <w:t xml:space="preserve"> at 400 </w:t>
      </w:r>
      <w:proofErr w:type="spellStart"/>
      <w:r w:rsidR="00004E6A" w:rsidRPr="00004E6A">
        <w:rPr>
          <w:highlight w:val="yellow"/>
          <w:lang w:val="en-US"/>
        </w:rPr>
        <w:t>MHz</w:t>
      </w:r>
      <w:r>
        <w:rPr>
          <w:lang w:val="en-US"/>
        </w:rPr>
        <w:t>.</w:t>
      </w:r>
      <w:proofErr w:type="spellEnd"/>
    </w:p>
    <w:p w14:paraId="15F7611F" w14:textId="4E55961D" w:rsidR="00140AF6" w:rsidRDefault="00140AF6" w:rsidP="00F47301">
      <w:pPr>
        <w:jc w:val="both"/>
        <w:rPr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140AF6" w14:paraId="0D2D7445" w14:textId="77777777" w:rsidTr="00286C01">
        <w:tc>
          <w:tcPr>
            <w:tcW w:w="8494" w:type="dxa"/>
          </w:tcPr>
          <w:p w14:paraId="723598A2" w14:textId="240D4EDB" w:rsidR="00140AF6" w:rsidRDefault="00E54706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A0BE1F" wp14:editId="4A6872EA">
                  <wp:extent cx="5400040" cy="3790950"/>
                  <wp:effectExtent l="0" t="0" r="0" b="0"/>
                  <wp:docPr id="148911055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AF6" w14:paraId="4F33F47B" w14:textId="77777777" w:rsidTr="00286C01">
        <w:tc>
          <w:tcPr>
            <w:tcW w:w="8494" w:type="dxa"/>
          </w:tcPr>
          <w:p w14:paraId="23D22075" w14:textId="4D0B3855" w:rsidR="00140AF6" w:rsidRDefault="00E54706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C8BF563" wp14:editId="0D71425A">
                  <wp:extent cx="5400040" cy="3803015"/>
                  <wp:effectExtent l="0" t="0" r="0" b="6985"/>
                  <wp:docPr id="89218273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80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19614F" w14:textId="70A234EB" w:rsidR="00140AF6" w:rsidRDefault="00140AF6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>
        <w:rPr>
          <w:b/>
          <w:bCs/>
          <w:lang w:val="en-US"/>
        </w:rPr>
        <w:t>10</w:t>
      </w:r>
      <w:r w:rsidRPr="00FC3F6B">
        <w:rPr>
          <w:lang w:val="en-US"/>
        </w:rPr>
        <w:t xml:space="preserve"> -</w:t>
      </w:r>
      <w:r>
        <w:rPr>
          <w:lang w:val="en-US"/>
        </w:rPr>
        <w:t xml:space="preserve"> </w:t>
      </w:r>
      <w:r w:rsidRPr="009C25D4">
        <w:rPr>
          <w:vertAlign w:val="superscript"/>
          <w:lang w:val="en-US"/>
        </w:rPr>
        <w:t>1</w:t>
      </w:r>
      <w:r w:rsidRPr="009C25D4">
        <w:rPr>
          <w:lang w:val="en-US"/>
        </w:rPr>
        <w:t xml:space="preserve">H- and </w:t>
      </w:r>
      <w:r w:rsidRPr="009C25D4">
        <w:rPr>
          <w:vertAlign w:val="superscript"/>
          <w:lang w:val="en-US"/>
        </w:rPr>
        <w:t>13</w:t>
      </w:r>
      <w:r w:rsidRPr="009C25D4">
        <w:rPr>
          <w:lang w:val="en-US"/>
        </w:rPr>
        <w:t>C-NMR spectra of</w:t>
      </w:r>
      <w:r>
        <w:rPr>
          <w:lang w:val="en-US"/>
        </w:rPr>
        <w:t xml:space="preserve"> geranyl </w:t>
      </w:r>
      <w:r w:rsidRPr="007A1094">
        <w:rPr>
          <w:lang w:val="en-US"/>
        </w:rPr>
        <w:t>butyrate</w:t>
      </w:r>
      <w:r w:rsidR="00004E6A">
        <w:rPr>
          <w:lang w:val="en-US"/>
        </w:rPr>
        <w:t xml:space="preserve"> </w:t>
      </w:r>
      <w:r w:rsidR="00004E6A" w:rsidRPr="00004E6A">
        <w:rPr>
          <w:highlight w:val="yellow"/>
          <w:lang w:val="en-US"/>
        </w:rPr>
        <w:t>using CDCl</w:t>
      </w:r>
      <w:r w:rsidR="00004E6A" w:rsidRPr="00004E6A">
        <w:rPr>
          <w:highlight w:val="yellow"/>
          <w:vertAlign w:val="subscript"/>
          <w:lang w:val="en-US"/>
        </w:rPr>
        <w:t>3</w:t>
      </w:r>
      <w:r w:rsidR="00004E6A" w:rsidRPr="00004E6A">
        <w:rPr>
          <w:highlight w:val="yellow"/>
          <w:lang w:val="en-US"/>
        </w:rPr>
        <w:t xml:space="preserve"> at 400 </w:t>
      </w:r>
      <w:proofErr w:type="spellStart"/>
      <w:r w:rsidR="00004E6A" w:rsidRPr="00004E6A">
        <w:rPr>
          <w:highlight w:val="yellow"/>
          <w:lang w:val="en-US"/>
        </w:rPr>
        <w:t>MHz</w:t>
      </w:r>
      <w:r>
        <w:rPr>
          <w:lang w:val="en-US"/>
        </w:rPr>
        <w:t>.</w:t>
      </w:r>
      <w:proofErr w:type="spellEnd"/>
    </w:p>
    <w:p w14:paraId="666448C5" w14:textId="3048A8AD" w:rsidR="00286C01" w:rsidRDefault="00286C01" w:rsidP="00F47301">
      <w:pPr>
        <w:jc w:val="both"/>
        <w:rPr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286C01" w14:paraId="6BB1F5F9" w14:textId="77777777" w:rsidTr="00286C01">
        <w:tc>
          <w:tcPr>
            <w:tcW w:w="8494" w:type="dxa"/>
          </w:tcPr>
          <w:p w14:paraId="0E97AC19" w14:textId="2BAC7D0F" w:rsidR="00286C01" w:rsidRDefault="009B34EA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64A5ED" wp14:editId="304A4100">
                  <wp:extent cx="5400040" cy="3793490"/>
                  <wp:effectExtent l="0" t="0" r="0" b="0"/>
                  <wp:docPr id="1745337736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79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C01" w14:paraId="2E946167" w14:textId="77777777" w:rsidTr="00286C01">
        <w:tc>
          <w:tcPr>
            <w:tcW w:w="8494" w:type="dxa"/>
          </w:tcPr>
          <w:p w14:paraId="253648D2" w14:textId="3C20A2C2" w:rsidR="00286C01" w:rsidRDefault="009B34EA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9958F48" wp14:editId="717BF987">
                  <wp:extent cx="5400040" cy="3803015"/>
                  <wp:effectExtent l="0" t="0" r="0" b="6985"/>
                  <wp:docPr id="60214483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80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743ABD" w14:textId="1B9335FD" w:rsidR="00286C01" w:rsidRDefault="00286C01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>
        <w:rPr>
          <w:b/>
          <w:bCs/>
          <w:lang w:val="en-US"/>
        </w:rPr>
        <w:t>11</w:t>
      </w:r>
      <w:r w:rsidRPr="00FC3F6B">
        <w:rPr>
          <w:lang w:val="en-US"/>
        </w:rPr>
        <w:t xml:space="preserve"> -</w:t>
      </w:r>
      <w:r>
        <w:rPr>
          <w:lang w:val="en-US"/>
        </w:rPr>
        <w:t xml:space="preserve"> </w:t>
      </w:r>
      <w:r w:rsidRPr="009C25D4">
        <w:rPr>
          <w:vertAlign w:val="superscript"/>
          <w:lang w:val="en-US"/>
        </w:rPr>
        <w:t>1</w:t>
      </w:r>
      <w:r w:rsidRPr="009C25D4">
        <w:rPr>
          <w:lang w:val="en-US"/>
        </w:rPr>
        <w:t xml:space="preserve">H- and </w:t>
      </w:r>
      <w:r w:rsidRPr="009C25D4">
        <w:rPr>
          <w:vertAlign w:val="superscript"/>
          <w:lang w:val="en-US"/>
        </w:rPr>
        <w:t>13</w:t>
      </w:r>
      <w:r w:rsidRPr="009C25D4">
        <w:rPr>
          <w:lang w:val="en-US"/>
        </w:rPr>
        <w:t>C-NMR spectra of</w:t>
      </w:r>
      <w:r>
        <w:rPr>
          <w:lang w:val="en-US"/>
        </w:rPr>
        <w:t xml:space="preserve"> geranyl </w:t>
      </w:r>
      <w:r w:rsidRPr="007A1094">
        <w:rPr>
          <w:lang w:val="en-US"/>
        </w:rPr>
        <w:t>hexanoate</w:t>
      </w:r>
      <w:r w:rsidR="00004E6A">
        <w:rPr>
          <w:lang w:val="en-US"/>
        </w:rPr>
        <w:t xml:space="preserve"> </w:t>
      </w:r>
      <w:r w:rsidR="00004E6A" w:rsidRPr="00004E6A">
        <w:rPr>
          <w:highlight w:val="yellow"/>
          <w:lang w:val="en-US"/>
        </w:rPr>
        <w:t>using CDCl</w:t>
      </w:r>
      <w:r w:rsidR="00004E6A" w:rsidRPr="00004E6A">
        <w:rPr>
          <w:highlight w:val="yellow"/>
          <w:vertAlign w:val="subscript"/>
          <w:lang w:val="en-US"/>
        </w:rPr>
        <w:t>3</w:t>
      </w:r>
      <w:r w:rsidR="00004E6A" w:rsidRPr="00004E6A">
        <w:rPr>
          <w:highlight w:val="yellow"/>
          <w:lang w:val="en-US"/>
        </w:rPr>
        <w:t xml:space="preserve"> at 400 </w:t>
      </w:r>
      <w:proofErr w:type="spellStart"/>
      <w:r w:rsidR="00004E6A" w:rsidRPr="00004E6A">
        <w:rPr>
          <w:highlight w:val="yellow"/>
          <w:lang w:val="en-US"/>
        </w:rPr>
        <w:t>MHz</w:t>
      </w:r>
      <w:r>
        <w:rPr>
          <w:lang w:val="en-US"/>
        </w:rPr>
        <w:t>.</w:t>
      </w:r>
      <w:proofErr w:type="spellEnd"/>
    </w:p>
    <w:p w14:paraId="338423BA" w14:textId="6F5B7175" w:rsidR="00286C01" w:rsidRDefault="00286C01" w:rsidP="00F47301">
      <w:pPr>
        <w:jc w:val="both"/>
        <w:rPr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286C01" w14:paraId="4C4F8AA9" w14:textId="77777777" w:rsidTr="00DC699E">
        <w:tc>
          <w:tcPr>
            <w:tcW w:w="8494" w:type="dxa"/>
          </w:tcPr>
          <w:p w14:paraId="5E71BC3E" w14:textId="2DC2B8AD" w:rsidR="00286C01" w:rsidRDefault="00E54706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11B50F" wp14:editId="7E48110A">
                  <wp:extent cx="5400040" cy="3856990"/>
                  <wp:effectExtent l="0" t="0" r="0" b="0"/>
                  <wp:docPr id="764953389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85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C01" w14:paraId="3F169E84" w14:textId="77777777" w:rsidTr="00DC699E">
        <w:tc>
          <w:tcPr>
            <w:tcW w:w="8494" w:type="dxa"/>
          </w:tcPr>
          <w:p w14:paraId="22876411" w14:textId="4604E043" w:rsidR="00286C01" w:rsidRDefault="00E54706" w:rsidP="00F47301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6B541B6" wp14:editId="536432FC">
                  <wp:extent cx="5400040" cy="3799205"/>
                  <wp:effectExtent l="0" t="0" r="0" b="0"/>
                  <wp:docPr id="581489740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379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7FD87E" w14:textId="6037657D" w:rsidR="00286C01" w:rsidRDefault="00286C01" w:rsidP="00F47301">
      <w:pPr>
        <w:jc w:val="both"/>
        <w:rPr>
          <w:lang w:val="en-US"/>
        </w:rPr>
      </w:pPr>
      <w:r w:rsidRPr="007A1094">
        <w:rPr>
          <w:b/>
          <w:bCs/>
          <w:lang w:val="en-US"/>
        </w:rPr>
        <w:t>Figure S</w:t>
      </w:r>
      <w:r>
        <w:rPr>
          <w:b/>
          <w:bCs/>
          <w:lang w:val="en-US"/>
        </w:rPr>
        <w:t>12</w:t>
      </w:r>
      <w:r w:rsidRPr="00FC3F6B">
        <w:rPr>
          <w:lang w:val="en-US"/>
        </w:rPr>
        <w:t xml:space="preserve"> -</w:t>
      </w:r>
      <w:r>
        <w:rPr>
          <w:lang w:val="en-US"/>
        </w:rPr>
        <w:t xml:space="preserve"> </w:t>
      </w:r>
      <w:r w:rsidRPr="009C25D4">
        <w:rPr>
          <w:vertAlign w:val="superscript"/>
          <w:lang w:val="en-US"/>
        </w:rPr>
        <w:t>1</w:t>
      </w:r>
      <w:r w:rsidRPr="009C25D4">
        <w:rPr>
          <w:lang w:val="en-US"/>
        </w:rPr>
        <w:t xml:space="preserve">H- and </w:t>
      </w:r>
      <w:r w:rsidRPr="009C25D4">
        <w:rPr>
          <w:vertAlign w:val="superscript"/>
          <w:lang w:val="en-US"/>
        </w:rPr>
        <w:t>13</w:t>
      </w:r>
      <w:r w:rsidRPr="009C25D4">
        <w:rPr>
          <w:lang w:val="en-US"/>
        </w:rPr>
        <w:t>C-NMR spectra of</w:t>
      </w:r>
      <w:r>
        <w:rPr>
          <w:lang w:val="en-US"/>
        </w:rPr>
        <w:t xml:space="preserve"> geranyl </w:t>
      </w:r>
      <w:r w:rsidR="007E6BD7">
        <w:rPr>
          <w:lang w:val="en-US"/>
        </w:rPr>
        <w:t>o</w:t>
      </w:r>
      <w:r>
        <w:rPr>
          <w:lang w:val="en-US"/>
        </w:rPr>
        <w:t>ct</w:t>
      </w:r>
      <w:r w:rsidRPr="007A1094">
        <w:rPr>
          <w:lang w:val="en-US"/>
        </w:rPr>
        <w:t>anoate</w:t>
      </w:r>
      <w:r w:rsidR="00004E6A">
        <w:rPr>
          <w:lang w:val="en-US"/>
        </w:rPr>
        <w:t xml:space="preserve"> </w:t>
      </w:r>
      <w:r w:rsidR="00004E6A" w:rsidRPr="00004E6A">
        <w:rPr>
          <w:highlight w:val="yellow"/>
          <w:lang w:val="en-US"/>
        </w:rPr>
        <w:t>using CDCl</w:t>
      </w:r>
      <w:r w:rsidR="00004E6A" w:rsidRPr="00004E6A">
        <w:rPr>
          <w:highlight w:val="yellow"/>
          <w:vertAlign w:val="subscript"/>
          <w:lang w:val="en-US"/>
        </w:rPr>
        <w:t>3</w:t>
      </w:r>
      <w:r w:rsidR="00004E6A" w:rsidRPr="00004E6A">
        <w:rPr>
          <w:highlight w:val="yellow"/>
          <w:lang w:val="en-US"/>
        </w:rPr>
        <w:t xml:space="preserve"> at 400 </w:t>
      </w:r>
      <w:proofErr w:type="spellStart"/>
      <w:r w:rsidR="00004E6A" w:rsidRPr="00004E6A">
        <w:rPr>
          <w:highlight w:val="yellow"/>
          <w:lang w:val="en-US"/>
        </w:rPr>
        <w:t>MHz</w:t>
      </w:r>
      <w:r>
        <w:rPr>
          <w:lang w:val="en-US"/>
        </w:rPr>
        <w:t>.</w:t>
      </w:r>
      <w:proofErr w:type="spellEnd"/>
    </w:p>
    <w:p w14:paraId="3EED53B3" w14:textId="77777777" w:rsidR="003D0584" w:rsidRDefault="003D0584" w:rsidP="00F47301">
      <w:pPr>
        <w:jc w:val="both"/>
        <w:rPr>
          <w:lang w:val="en-US"/>
        </w:rPr>
      </w:pPr>
    </w:p>
    <w:p w14:paraId="69B9866D" w14:textId="6F21A597" w:rsidR="003D0584" w:rsidRDefault="00896AD5" w:rsidP="00F47301">
      <w:pPr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E353B36" wp14:editId="51D5BC4D">
            <wp:extent cx="5400040" cy="3866515"/>
            <wp:effectExtent l="0" t="0" r="0" b="635"/>
            <wp:docPr id="1259543158" name="Immagine 13" descr="Immagine che contiene testo, diagramm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43158" name="Immagine 13" descr="Immagine che contiene testo, diagramma, line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442D3" w14:textId="67B02FAC" w:rsidR="003D0584" w:rsidRPr="00F47301" w:rsidRDefault="003D0584" w:rsidP="00805708">
      <w:pPr>
        <w:jc w:val="both"/>
        <w:rPr>
          <w:lang w:val="en-US"/>
        </w:rPr>
      </w:pPr>
      <w:r w:rsidRPr="00E6475D">
        <w:rPr>
          <w:b/>
          <w:bCs/>
          <w:highlight w:val="yellow"/>
          <w:lang w:val="en-US"/>
        </w:rPr>
        <w:t>Figure S13</w:t>
      </w:r>
      <w:r w:rsidRPr="00E6475D">
        <w:rPr>
          <w:highlight w:val="yellow"/>
          <w:lang w:val="en-US"/>
        </w:rPr>
        <w:t xml:space="preserve"> - </w:t>
      </w:r>
      <w:r w:rsidRPr="00E6475D">
        <w:rPr>
          <w:highlight w:val="yellow"/>
          <w:vertAlign w:val="superscript"/>
          <w:lang w:val="en-US"/>
        </w:rPr>
        <w:t>1</w:t>
      </w:r>
      <w:r w:rsidRPr="00E6475D">
        <w:rPr>
          <w:highlight w:val="yellow"/>
          <w:lang w:val="en-US"/>
        </w:rPr>
        <w:t xml:space="preserve">H-NMR spectra of </w:t>
      </w:r>
      <w:r w:rsidR="00E6475D" w:rsidRPr="00E6475D">
        <w:rPr>
          <w:highlight w:val="yellow"/>
          <w:lang w:val="en-US"/>
        </w:rPr>
        <w:t xml:space="preserve">4-methoxy-4-oxobutan-2-yl </w:t>
      </w:r>
      <w:r w:rsidR="00B658D5" w:rsidRPr="00B658D5">
        <w:rPr>
          <w:highlight w:val="cyan"/>
          <w:lang w:val="en-US"/>
        </w:rPr>
        <w:t>3-hydroxy butanoate</w:t>
      </w:r>
      <w:r>
        <w:rPr>
          <w:lang w:val="en-US"/>
        </w:rPr>
        <w:t xml:space="preserve"> </w:t>
      </w:r>
      <w:r w:rsidRPr="00004E6A">
        <w:rPr>
          <w:highlight w:val="yellow"/>
          <w:lang w:val="en-US"/>
        </w:rPr>
        <w:t>using CDCl</w:t>
      </w:r>
      <w:r w:rsidRPr="00004E6A">
        <w:rPr>
          <w:highlight w:val="yellow"/>
          <w:vertAlign w:val="subscript"/>
          <w:lang w:val="en-US"/>
        </w:rPr>
        <w:t>3</w:t>
      </w:r>
      <w:r w:rsidRPr="00004E6A">
        <w:rPr>
          <w:highlight w:val="yellow"/>
          <w:lang w:val="en-US"/>
        </w:rPr>
        <w:t xml:space="preserve"> at 400 MHz</w:t>
      </w:r>
      <w:r w:rsidR="00805708">
        <w:rPr>
          <w:lang w:val="en-US"/>
        </w:rPr>
        <w:t>:</w:t>
      </w:r>
      <w:r w:rsidR="00805708" w:rsidRPr="00805708">
        <w:rPr>
          <w:highlight w:val="yellow"/>
          <w:lang w:val="en-US"/>
        </w:rPr>
        <w:t xml:space="preserve"> </w:t>
      </w:r>
      <w:r w:rsidR="00805708" w:rsidRPr="00805708">
        <w:rPr>
          <w:i/>
          <w:iCs/>
          <w:highlight w:val="yellow"/>
          <w:lang w:val="en-US"/>
        </w:rPr>
        <w:t>δ</w:t>
      </w:r>
      <w:r w:rsidR="00805708" w:rsidRPr="00805708">
        <w:rPr>
          <w:highlight w:val="yellow"/>
          <w:lang w:val="en-US"/>
        </w:rPr>
        <w:t xml:space="preserve"> 5.37-5.28 (m, 1H), 4.23-4.14 (m, 1H), 3.69 (s, 3H), 3.01 (d, </w:t>
      </w:r>
      <w:r w:rsidR="00805708" w:rsidRPr="00805708">
        <w:rPr>
          <w:i/>
          <w:iCs/>
          <w:highlight w:val="yellow"/>
          <w:lang w:val="en-US"/>
        </w:rPr>
        <w:t xml:space="preserve">J </w:t>
      </w:r>
      <w:r w:rsidR="00805708" w:rsidRPr="00805708">
        <w:rPr>
          <w:highlight w:val="yellow"/>
          <w:lang w:val="en-US"/>
        </w:rPr>
        <w:t xml:space="preserve">= 3.6 Hz, 1H), 2.64 (dd, </w:t>
      </w:r>
      <w:r w:rsidR="00805708" w:rsidRPr="00805708">
        <w:rPr>
          <w:i/>
          <w:iCs/>
          <w:highlight w:val="yellow"/>
          <w:lang w:val="en-US"/>
        </w:rPr>
        <w:t>J</w:t>
      </w:r>
      <w:r w:rsidR="00805708" w:rsidRPr="00805708">
        <w:rPr>
          <w:highlight w:val="yellow"/>
          <w:lang w:val="en-US"/>
        </w:rPr>
        <w:t xml:space="preserve"> = 15.6, 7.8 Hz, 1H), 2.53 (dd, </w:t>
      </w:r>
      <w:r w:rsidR="00805708" w:rsidRPr="00805708">
        <w:rPr>
          <w:i/>
          <w:iCs/>
          <w:highlight w:val="yellow"/>
          <w:lang w:val="en-US"/>
        </w:rPr>
        <w:t>J</w:t>
      </w:r>
      <w:r w:rsidR="00805708" w:rsidRPr="00805708">
        <w:rPr>
          <w:highlight w:val="yellow"/>
          <w:lang w:val="en-US"/>
        </w:rPr>
        <w:t xml:space="preserve"> = 15.6, 5.3 Hz, 1H), 2.46 (dd, </w:t>
      </w:r>
      <w:r w:rsidR="00805708" w:rsidRPr="00805708">
        <w:rPr>
          <w:i/>
          <w:iCs/>
          <w:highlight w:val="yellow"/>
          <w:lang w:val="en-US"/>
        </w:rPr>
        <w:t>J</w:t>
      </w:r>
      <w:r w:rsidR="00805708" w:rsidRPr="00805708">
        <w:rPr>
          <w:highlight w:val="yellow"/>
          <w:lang w:val="en-US"/>
        </w:rPr>
        <w:t xml:space="preserve"> = 15.9, 3.5 Hz, 1H), 2.39 (dd, </w:t>
      </w:r>
      <w:r w:rsidR="00805708" w:rsidRPr="00805708">
        <w:rPr>
          <w:i/>
          <w:iCs/>
          <w:highlight w:val="yellow"/>
          <w:lang w:val="en-US"/>
        </w:rPr>
        <w:t>J</w:t>
      </w:r>
      <w:r w:rsidR="00805708" w:rsidRPr="00805708">
        <w:rPr>
          <w:highlight w:val="yellow"/>
          <w:lang w:val="en-US"/>
        </w:rPr>
        <w:t xml:space="preserve"> = 16.0, 8.5 Hz, 1H), 1.32 (d, </w:t>
      </w:r>
      <w:r w:rsidR="00805708" w:rsidRPr="00805708">
        <w:rPr>
          <w:i/>
          <w:iCs/>
          <w:highlight w:val="yellow"/>
          <w:lang w:val="en-US"/>
        </w:rPr>
        <w:t>J</w:t>
      </w:r>
      <w:r w:rsidR="00805708" w:rsidRPr="00805708">
        <w:rPr>
          <w:highlight w:val="yellow"/>
          <w:lang w:val="en-US"/>
        </w:rPr>
        <w:t xml:space="preserve"> = 6.4 Hz, 3H), 1.22 (d, </w:t>
      </w:r>
      <w:r w:rsidR="00805708" w:rsidRPr="00805708">
        <w:rPr>
          <w:i/>
          <w:iCs/>
          <w:highlight w:val="yellow"/>
          <w:lang w:val="en-US"/>
        </w:rPr>
        <w:t>J</w:t>
      </w:r>
      <w:r w:rsidR="00805708" w:rsidRPr="00805708">
        <w:rPr>
          <w:highlight w:val="yellow"/>
          <w:lang w:val="en-US"/>
        </w:rPr>
        <w:t xml:space="preserve"> = 6.3 Hz, 3H).</w:t>
      </w:r>
    </w:p>
    <w:sectPr w:rsidR="003D0584" w:rsidRPr="00F473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301"/>
    <w:rsid w:val="00004E6A"/>
    <w:rsid w:val="0000660C"/>
    <w:rsid w:val="000138B1"/>
    <w:rsid w:val="000232D2"/>
    <w:rsid w:val="000501A2"/>
    <w:rsid w:val="0008681F"/>
    <w:rsid w:val="000A4A42"/>
    <w:rsid w:val="000C4781"/>
    <w:rsid w:val="0012023E"/>
    <w:rsid w:val="00140AF6"/>
    <w:rsid w:val="00147FE6"/>
    <w:rsid w:val="001519B0"/>
    <w:rsid w:val="001F428A"/>
    <w:rsid w:val="00286C01"/>
    <w:rsid w:val="002A14B3"/>
    <w:rsid w:val="00320AE5"/>
    <w:rsid w:val="0033203D"/>
    <w:rsid w:val="0039379D"/>
    <w:rsid w:val="003A05DB"/>
    <w:rsid w:val="003C5A76"/>
    <w:rsid w:val="003D0584"/>
    <w:rsid w:val="003D6F39"/>
    <w:rsid w:val="003F341F"/>
    <w:rsid w:val="00435BED"/>
    <w:rsid w:val="0048726A"/>
    <w:rsid w:val="00530870"/>
    <w:rsid w:val="00530DA4"/>
    <w:rsid w:val="005552F0"/>
    <w:rsid w:val="005E776D"/>
    <w:rsid w:val="00605AF1"/>
    <w:rsid w:val="00615AAB"/>
    <w:rsid w:val="00682472"/>
    <w:rsid w:val="00693D43"/>
    <w:rsid w:val="006D1FF5"/>
    <w:rsid w:val="00703B54"/>
    <w:rsid w:val="00761F7A"/>
    <w:rsid w:val="007A1094"/>
    <w:rsid w:val="007E6BD7"/>
    <w:rsid w:val="00805708"/>
    <w:rsid w:val="00896AD5"/>
    <w:rsid w:val="008E0BE6"/>
    <w:rsid w:val="00947847"/>
    <w:rsid w:val="00955513"/>
    <w:rsid w:val="00987145"/>
    <w:rsid w:val="009B34EA"/>
    <w:rsid w:val="009C20CE"/>
    <w:rsid w:val="009C25D4"/>
    <w:rsid w:val="00A13AEB"/>
    <w:rsid w:val="00A40BF7"/>
    <w:rsid w:val="00A655A6"/>
    <w:rsid w:val="00A7010B"/>
    <w:rsid w:val="00A76ABD"/>
    <w:rsid w:val="00AB77A2"/>
    <w:rsid w:val="00B658D5"/>
    <w:rsid w:val="00BA2FD0"/>
    <w:rsid w:val="00BF2468"/>
    <w:rsid w:val="00C77455"/>
    <w:rsid w:val="00DA281A"/>
    <w:rsid w:val="00DC699E"/>
    <w:rsid w:val="00E54706"/>
    <w:rsid w:val="00E6475D"/>
    <w:rsid w:val="00E67A9B"/>
    <w:rsid w:val="00E711A0"/>
    <w:rsid w:val="00E7128A"/>
    <w:rsid w:val="00E90A87"/>
    <w:rsid w:val="00F47301"/>
    <w:rsid w:val="00F63B33"/>
    <w:rsid w:val="00FC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7F31"/>
  <w15:chartTrackingRefBased/>
  <w15:docId w15:val="{CB5BFD13-F8C9-4266-8E06-DFD7BC63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05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F42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F42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F42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42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428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41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AB7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10" Type="http://schemas.openxmlformats.org/officeDocument/2006/relationships/image" Target="media/image7.png"/><Relationship Id="rId19" Type="http://schemas.openxmlformats.org/officeDocument/2006/relationships/image" Target="media/image16.tiff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tiff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661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Lindomar Lerin</dc:creator>
  <cp:keywords/>
  <dc:description/>
  <cp:lastModifiedBy>Lindomar Lerin</cp:lastModifiedBy>
  <cp:revision>4</cp:revision>
  <dcterms:created xsi:type="dcterms:W3CDTF">2023-06-01T15:37:00Z</dcterms:created>
  <dcterms:modified xsi:type="dcterms:W3CDTF">2023-06-12T10:35:00Z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51913e47fb50e108d2279685a36d8425aa8c0c3ca35f5dfc875dcf43c834fd74</vt:lpwstr>
  </property>
</Properties>
</file>