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2ECF" w14:textId="600B5CA3" w:rsidR="00197BC4" w:rsidRPr="00E20DAB" w:rsidRDefault="00197BC4" w:rsidP="0084000D">
      <w:pPr>
        <w:spacing w:line="360" w:lineRule="auto"/>
        <w:ind w:firstLine="0"/>
        <w:jc w:val="center"/>
        <w:rPr>
          <w:rFonts w:ascii="Times New Roman" w:eastAsia="Calibri" w:hAnsi="Times New Roman" w:cs="Times New Roman"/>
          <w:b/>
          <w:kern w:val="0"/>
          <w:sz w:val="28"/>
          <w:lang w:val="en-AU" w:eastAsia="en-US"/>
        </w:rPr>
      </w:pPr>
      <w:r w:rsidRPr="00E20DAB">
        <w:rPr>
          <w:rFonts w:ascii="Times New Roman" w:eastAsia="Calibri" w:hAnsi="Times New Roman" w:cs="Times New Roman"/>
          <w:b/>
          <w:kern w:val="0"/>
          <w:sz w:val="28"/>
          <w:lang w:val="en-AU" w:eastAsia="en-US"/>
        </w:rPr>
        <w:t>SUPPLEMENTAL FILES</w:t>
      </w:r>
    </w:p>
    <w:p w14:paraId="780CBFFA" w14:textId="77777777" w:rsidR="00197BC4" w:rsidRDefault="00197BC4" w:rsidP="0084000D">
      <w:pPr>
        <w:spacing w:line="360" w:lineRule="auto"/>
        <w:ind w:firstLine="0"/>
        <w:jc w:val="center"/>
        <w:rPr>
          <w:rFonts w:ascii="Times New Roman" w:eastAsia="Calibri" w:hAnsi="Times New Roman" w:cs="Times New Roman"/>
          <w:b/>
          <w:kern w:val="0"/>
          <w:lang w:val="en-AU" w:eastAsia="en-US"/>
        </w:rPr>
      </w:pPr>
    </w:p>
    <w:p w14:paraId="4A9D94DA" w14:textId="50F1C20C" w:rsidR="0084000D" w:rsidRPr="00B1062E" w:rsidRDefault="0084000D" w:rsidP="0084000D">
      <w:pPr>
        <w:spacing w:line="360" w:lineRule="auto"/>
        <w:ind w:firstLine="0"/>
        <w:jc w:val="center"/>
        <w:rPr>
          <w:rFonts w:ascii="Times New Roman" w:eastAsia="Calibri" w:hAnsi="Times New Roman" w:cs="Times New Roman"/>
          <w:b/>
          <w:kern w:val="0"/>
          <w:lang w:val="en-AU" w:eastAsia="en-US"/>
        </w:rPr>
      </w:pPr>
      <w:r w:rsidRPr="00B1062E">
        <w:rPr>
          <w:rFonts w:ascii="Times New Roman" w:eastAsia="Calibri" w:hAnsi="Times New Roman" w:cs="Times New Roman"/>
          <w:b/>
          <w:kern w:val="0"/>
          <w:lang w:val="en-AU" w:eastAsia="en-US"/>
        </w:rPr>
        <w:t>APPENDIX A</w:t>
      </w:r>
    </w:p>
    <w:p w14:paraId="1A6445BD" w14:textId="77777777" w:rsidR="0084000D" w:rsidRPr="00B1062E" w:rsidRDefault="0084000D" w:rsidP="0084000D">
      <w:pPr>
        <w:spacing w:line="360" w:lineRule="auto"/>
        <w:ind w:firstLine="0"/>
        <w:jc w:val="center"/>
        <w:rPr>
          <w:rFonts w:ascii="Times New Roman" w:eastAsia="Calibri" w:hAnsi="Times New Roman" w:cs="Times New Roman"/>
          <w:b/>
          <w:kern w:val="0"/>
          <w:lang w:val="en-AU" w:eastAsia="en-US"/>
        </w:rPr>
      </w:pPr>
      <w:r w:rsidRPr="00B1062E">
        <w:rPr>
          <w:rFonts w:ascii="Times New Roman" w:eastAsia="Calibri" w:hAnsi="Times New Roman" w:cs="Times New Roman"/>
          <w:b/>
          <w:kern w:val="0"/>
          <w:lang w:val="en-AU" w:eastAsia="en-US"/>
        </w:rPr>
        <w:t>Systematic Search Flow Diagram</w:t>
      </w:r>
    </w:p>
    <w:p w14:paraId="13D435A2" w14:textId="77777777" w:rsidR="0084000D" w:rsidRPr="00B1062E" w:rsidRDefault="0084000D" w:rsidP="0084000D">
      <w:pPr>
        <w:spacing w:line="360" w:lineRule="auto"/>
        <w:ind w:firstLine="0"/>
        <w:jc w:val="center"/>
        <w:rPr>
          <w:rFonts w:ascii="Times New Roman" w:eastAsia="Calibri" w:hAnsi="Times New Roman" w:cs="Times New Roman"/>
          <w:kern w:val="0"/>
          <w:lang w:val="en-AU" w:eastAsia="en-US"/>
        </w:rPr>
      </w:pPr>
    </w:p>
    <w:p w14:paraId="4F1A56C0" w14:textId="77777777" w:rsidR="0084000D" w:rsidRPr="00B1062E" w:rsidRDefault="0084000D" w:rsidP="0084000D">
      <w:pPr>
        <w:spacing w:after="200" w:line="276" w:lineRule="auto"/>
        <w:ind w:firstLine="0"/>
        <w:rPr>
          <w:rFonts w:ascii="Times New Roman" w:eastAsia="Calibri" w:hAnsi="Times New Roman" w:cs="Times New Roman"/>
          <w:kern w:val="0"/>
          <w:sz w:val="22"/>
          <w:szCs w:val="22"/>
          <w:lang w:val="en-AU" w:eastAsia="en-US"/>
        </w:rPr>
      </w:pPr>
      <w:r w:rsidRPr="00B1062E">
        <w:rPr>
          <w:rFonts w:ascii="Times New Roman" w:eastAsia="Calibri" w:hAnsi="Times New Roman" w:cs="Times New Roman"/>
          <w:noProof/>
          <w:kern w:val="0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813376" behindDoc="0" locked="0" layoutInCell="1" allowOverlap="1" wp14:anchorId="47A8BBBA" wp14:editId="2F36BC44">
                <wp:simplePos x="0" y="0"/>
                <wp:positionH relativeFrom="column">
                  <wp:posOffset>333375</wp:posOffset>
                </wp:positionH>
                <wp:positionV relativeFrom="paragraph">
                  <wp:posOffset>400685</wp:posOffset>
                </wp:positionV>
                <wp:extent cx="5229225" cy="5276850"/>
                <wp:effectExtent l="0" t="0" r="28575" b="1905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225" cy="5276850"/>
                          <a:chOff x="0" y="0"/>
                          <a:chExt cx="5229225" cy="52768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2200" cy="1019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D9F8A4" w14:textId="77777777" w:rsidR="00E85759" w:rsidRPr="003A4EC8" w:rsidRDefault="00E85759" w:rsidP="0084000D">
                              <w:pPr>
                                <w:spacing w:line="240" w:lineRule="auto"/>
                                <w:ind w:firstLine="0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N = 4607 publications initially identified through database searches or had cited established measurement papers (e.g., Baard et al. 2004; Deci et al. 1989).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7025" y="0"/>
                            <a:ext cx="2362200" cy="1000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24B093" w14:textId="342F4608" w:rsidR="00E85759" w:rsidRPr="003A4EC8" w:rsidRDefault="00E85759" w:rsidP="0084000D">
                              <w:pPr>
                                <w:spacing w:line="240" w:lineRule="auto"/>
                                <w:ind w:firstLine="0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N = 720</w:t>
                              </w:r>
                              <w:r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publications searched through reference list snowballing.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4850" y="1495425"/>
                            <a:ext cx="38004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96E120" w14:textId="470DACED" w:rsidR="00E85759" w:rsidRPr="003A4EC8" w:rsidRDefault="00E85759" w:rsidP="0084000D">
                              <w:pPr>
                                <w:spacing w:line="240" w:lineRule="auto"/>
                                <w:ind w:firstLine="0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N = 716</w:t>
                              </w:r>
                              <w:r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articles identified as relevant after duplicates removed. Selected for further screening.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3900" y="3067050"/>
                            <a:ext cx="38004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476DDB" w14:textId="77777777" w:rsidR="00E85759" w:rsidRPr="003A4EC8" w:rsidRDefault="00E85759" w:rsidP="0084000D">
                              <w:pPr>
                                <w:spacing w:line="240" w:lineRule="auto"/>
                                <w:ind w:firstLine="0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N = 112 selected for data extraction after application of inclusion-exclusion criteria.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3900" y="4686300"/>
                            <a:ext cx="38004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4E2D3E" w14:textId="7B3EC6D3" w:rsidR="00E85759" w:rsidRPr="003A4EC8" w:rsidRDefault="00B458E1" w:rsidP="0084000D">
                              <w:pPr>
                                <w:spacing w:line="240" w:lineRule="auto"/>
                                <w:ind w:firstLine="0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N = 72</w:t>
                              </w:r>
                              <w:r w:rsidR="00E85759"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sources included in quantitative sy</w:t>
                              </w:r>
                              <w:r w:rsidR="00E85759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nthesis, reflecting data from 83</w:t>
                              </w:r>
                              <w:r w:rsidR="00E85759"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unique samples and 32,</w:t>
                              </w:r>
                              <w:r w:rsidR="00E85759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870</w:t>
                              </w:r>
                              <w:r w:rsidR="00E85759"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participants.</w:t>
                              </w:r>
                            </w:p>
                            <w:p w14:paraId="6A2A96B0" w14:textId="77777777" w:rsidR="00E85759" w:rsidRPr="003A4EC8" w:rsidRDefault="00E85759" w:rsidP="0084000D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0" y="3829050"/>
                            <a:ext cx="19907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E3BED1" w14:textId="63F0EEFF" w:rsidR="00E85759" w:rsidRPr="003A4EC8" w:rsidRDefault="00B458E1" w:rsidP="0084000D">
                              <w:pPr>
                                <w:spacing w:line="240" w:lineRule="auto"/>
                                <w:ind w:firstLine="0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N = 40</w:t>
                              </w:r>
                              <w:r w:rsidR="00E85759"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AB5B46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sources</w:t>
                              </w:r>
                              <w:r w:rsidR="00E85759"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removed for failing to provide sufficient information.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3028950" y="2247900"/>
                            <a:ext cx="19907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1C52D0" w14:textId="06AE3205" w:rsidR="00E85759" w:rsidRPr="003A4EC8" w:rsidRDefault="00E85759" w:rsidP="0084000D">
                              <w:pPr>
                                <w:spacing w:line="240" w:lineRule="auto"/>
                                <w:ind w:firstLine="0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N = 604</w:t>
                              </w:r>
                              <w:r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AB5B46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sources</w:t>
                              </w:r>
                              <w:r w:rsidRPr="003A4EC8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removed for failing to meet eligibility criteria.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3848100" y="1009650"/>
                            <a:ext cx="0" cy="476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Arrow Connector 30"/>
                        <wps:cNvCnPr/>
                        <wps:spPr>
                          <a:xfrm>
                            <a:off x="1200150" y="1019175"/>
                            <a:ext cx="0" cy="476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>
                            <a:off x="2628900" y="2085975"/>
                            <a:ext cx="0" cy="9810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5" name="Straight Arrow Connector 225"/>
                        <wps:cNvCnPr/>
                        <wps:spPr>
                          <a:xfrm>
                            <a:off x="2628900" y="3667125"/>
                            <a:ext cx="0" cy="9810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Arrow Connector 27"/>
                        <wps:cNvCnPr/>
                        <wps:spPr>
                          <a:xfrm flipH="1">
                            <a:off x="2628900" y="2543175"/>
                            <a:ext cx="4000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 flipH="1">
                            <a:off x="2638425" y="4162425"/>
                            <a:ext cx="4000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8BBBA" id="Group 24" o:spid="_x0000_s1026" style="position:absolute;margin-left:26.25pt;margin-top:31.55pt;width:411.75pt;height:415.5pt;z-index:251813376" coordsize="52292,5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3622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7BD9F8A4" w14:textId="77777777" w:rsidR="00E85759" w:rsidRPr="003A4EC8" w:rsidRDefault="00E85759" w:rsidP="0084000D">
                        <w:pPr>
                          <w:spacing w:line="240" w:lineRule="auto"/>
                          <w:ind w:firstLine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 = 4607 publications initially identified through database searches or had cited established measurement papers (e.g., Baard et al. 2004; Deci et al. 1989).</w:t>
                        </w:r>
                      </w:p>
                    </w:txbxContent>
                  </v:textbox>
                </v:shape>
                <v:shape id="_x0000_s1028" type="#_x0000_t202" style="position:absolute;left:28670;width:23622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7424B093" w14:textId="342F4608" w:rsidR="00E85759" w:rsidRPr="003A4EC8" w:rsidRDefault="00E85759" w:rsidP="0084000D">
                        <w:pPr>
                          <w:spacing w:line="240" w:lineRule="auto"/>
                          <w:ind w:firstLine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 = 720</w:t>
                        </w:r>
                        <w:r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publications searched through reference list snowballing.</w:t>
                        </w:r>
                      </w:p>
                    </w:txbxContent>
                  </v:textbox>
                </v:shape>
                <v:shape id="_x0000_s1029" type="#_x0000_t202" style="position:absolute;left:7048;top:14954;width:38005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">
                  <v:textbox>
                    <w:txbxContent>
                      <w:p w14:paraId="3E96E120" w14:textId="470DACED" w:rsidR="00E85759" w:rsidRPr="003A4EC8" w:rsidRDefault="00E85759" w:rsidP="0084000D">
                        <w:pPr>
                          <w:spacing w:line="240" w:lineRule="auto"/>
                          <w:ind w:firstLine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 = 716</w:t>
                        </w:r>
                        <w:r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articles identified as relevant after duplicates removed. Selected for further screening.</w:t>
                        </w:r>
                      </w:p>
                    </w:txbxContent>
                  </v:textbox>
                </v:shape>
                <v:shape id="_x0000_s1030" type="#_x0000_t202" style="position:absolute;left:7239;top:30670;width:38004;height:5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3D476DDB" w14:textId="77777777" w:rsidR="00E85759" w:rsidRPr="003A4EC8" w:rsidRDefault="00E85759" w:rsidP="0084000D">
                        <w:pPr>
                          <w:spacing w:line="240" w:lineRule="auto"/>
                          <w:ind w:firstLine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 = 112 selected for data extraction after application of inclusion-exclusion criteria.</w:t>
                        </w:r>
                      </w:p>
                    </w:txbxContent>
                  </v:textbox>
                </v:shape>
                <v:shape id="_x0000_s1031" type="#_x0000_t202" style="position:absolute;left:7239;top:46863;width:3800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784E2D3E" w14:textId="7B3EC6D3" w:rsidR="00E85759" w:rsidRPr="003A4EC8" w:rsidRDefault="00B458E1" w:rsidP="0084000D">
                        <w:pPr>
                          <w:spacing w:line="240" w:lineRule="auto"/>
                          <w:ind w:firstLine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 = 72</w:t>
                        </w:r>
                        <w:r w:rsidR="00E85759"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sources included in quantitative sy</w:t>
                        </w:r>
                        <w:r w:rsidR="00E8575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nthesis, reflecting data from 83</w:t>
                        </w:r>
                        <w:r w:rsidR="00E85759"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unique samples and 32,</w:t>
                        </w:r>
                        <w:r w:rsidR="00E85759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870</w:t>
                        </w:r>
                        <w:r w:rsidR="00E85759"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participants.</w:t>
                        </w:r>
                      </w:p>
                      <w:p w14:paraId="6A2A96B0" w14:textId="77777777" w:rsidR="00E85759" w:rsidRPr="003A4EC8" w:rsidRDefault="00E85759" w:rsidP="0084000D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32" o:spid="_x0000_s1032" type="#_x0000_t202" style="position:absolute;left:30480;top:38290;width:19907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">
                  <v:textbox>
                    <w:txbxContent>
                      <w:p w14:paraId="7EE3BED1" w14:textId="63F0EEFF" w:rsidR="00E85759" w:rsidRPr="003A4EC8" w:rsidRDefault="00B458E1" w:rsidP="0084000D">
                        <w:pPr>
                          <w:spacing w:line="240" w:lineRule="auto"/>
                          <w:ind w:firstLine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 = 40</w:t>
                        </w:r>
                        <w:r w:rsidR="00E85759"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r w:rsidR="00AB5B46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sources</w:t>
                        </w:r>
                        <w:r w:rsidR="00E85759"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removed for failing to provide sufficient information.</w:t>
                        </w:r>
                      </w:p>
                    </w:txbxContent>
                  </v:textbox>
                </v:shape>
                <v:shape id="Text Box 231" o:spid="_x0000_s1033" type="#_x0000_t202" style="position:absolute;left:30289;top:22479;width:19907;height:6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J8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">
                  <v:textbox>
                    <w:txbxContent>
                      <w:p w14:paraId="021C52D0" w14:textId="06AE3205" w:rsidR="00E85759" w:rsidRPr="003A4EC8" w:rsidRDefault="00E85759" w:rsidP="0084000D">
                        <w:pPr>
                          <w:spacing w:line="240" w:lineRule="auto"/>
                          <w:ind w:firstLine="0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 = 604</w:t>
                        </w:r>
                        <w:r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r w:rsidR="00AB5B46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sources</w:t>
                        </w:r>
                        <w:r w:rsidRPr="003A4EC8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removed for failing to meet eligibility criteria.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2" o:spid="_x0000_s1034" type="#_x0000_t32" style="position:absolute;left:38481;top:10096;width:0;height:4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30" o:spid="_x0000_s1035" type="#_x0000_t32" style="position:absolute;left:12001;top:10191;width:0;height:4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dUC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B53dUCvwAAANsAAAAPAAAAAAAA&#10;AAAAAAAAAAcCAABkcnMvZG93bnJldi54bWxQSwUGAAAAAAMAAwC3AAAA8wIAAAAA&#10;" strokecolor="black [3200]" strokeweight=".5pt">
                  <v:stroke endarrow="block" joinstyle="miter"/>
                </v:shape>
                <v:shape id="Straight Arrow Connector 31" o:spid="_x0000_s1036" type="#_x0000_t32" style="position:absolute;left:26289;top:20859;width:0;height:98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225" o:spid="_x0000_s1037" type="#_x0000_t32" style="position:absolute;left:26289;top:36671;width:0;height:98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27" o:spid="_x0000_s1038" type="#_x0000_t32" style="position:absolute;left:26289;top:25431;width:40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28" o:spid="_x0000_s1039" type="#_x0000_t32" style="position:absolute;left:26384;top:41624;width:40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407EE7DB" w14:textId="77777777" w:rsidR="0084000D" w:rsidRPr="00B1062E" w:rsidRDefault="0084000D" w:rsidP="0084000D">
      <w:pPr>
        <w:pStyle w:val="SectionTitle"/>
        <w:sectPr w:rsidR="0084000D" w:rsidRPr="00B1062E" w:rsidSect="00F218CB">
          <w:headerReference w:type="even" r:id="rId9"/>
          <w:headerReference w:type="default" r:id="rId10"/>
          <w:headerReference w:type="first" r:id="rId11"/>
          <w:footnotePr>
            <w:pos w:val="beneathText"/>
          </w:footnotePr>
          <w:pgSz w:w="12240" w:h="15840"/>
          <w:pgMar w:top="1350" w:right="1440" w:bottom="1080" w:left="1440" w:header="720" w:footer="720" w:gutter="0"/>
          <w:cols w:space="720"/>
          <w:titlePg/>
          <w:docGrid w:linePitch="360"/>
        </w:sectPr>
      </w:pPr>
    </w:p>
    <w:p w14:paraId="5F9189CF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noProof/>
          <w:lang w:val="en-AU"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812352" behindDoc="0" locked="0" layoutInCell="1" allowOverlap="1" wp14:anchorId="61E1538B" wp14:editId="1C4EE958">
                <wp:simplePos x="0" y="0"/>
                <wp:positionH relativeFrom="column">
                  <wp:posOffset>-428625</wp:posOffset>
                </wp:positionH>
                <wp:positionV relativeFrom="paragraph">
                  <wp:posOffset>0</wp:posOffset>
                </wp:positionV>
                <wp:extent cx="6696075" cy="612775"/>
                <wp:effectExtent l="0" t="0" r="9525" b="0"/>
                <wp:wrapSquare wrapText="bothSides"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1A4D8" w14:textId="77777777" w:rsidR="00E85759" w:rsidRPr="00994F22" w:rsidRDefault="00E85759" w:rsidP="0084000D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 w:rsidRPr="00994F22">
                              <w:rPr>
                                <w:b/>
                              </w:rPr>
                              <w:t>APPENDIX B</w:t>
                            </w:r>
                          </w:p>
                          <w:p w14:paraId="3B3DBD8D" w14:textId="77777777" w:rsidR="00E85759" w:rsidRPr="00994F22" w:rsidRDefault="00E85759" w:rsidP="0084000D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 w:rsidRPr="00994F22">
                              <w:rPr>
                                <w:b/>
                              </w:rPr>
                              <w:t>Meta-Analysis Coding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1538B" id="Text Box 2" o:spid="_x0000_s1040" type="#_x0000_t202" style="position:absolute;margin-left:-33.75pt;margin-top:0;width:527.25pt;height:48.25pt;z-index:251812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" stroked="f">
                <v:textbox>
                  <w:txbxContent>
                    <w:p w14:paraId="13A1A4D8" w14:textId="77777777" w:rsidR="00E85759" w:rsidRPr="00994F22" w:rsidRDefault="00E85759" w:rsidP="0084000D">
                      <w:pPr>
                        <w:spacing w:line="360" w:lineRule="auto"/>
                        <w:ind w:firstLine="0"/>
                        <w:jc w:val="center"/>
                        <w:rPr>
                          <w:b/>
                        </w:rPr>
                      </w:pPr>
                      <w:r w:rsidRPr="00994F22">
                        <w:rPr>
                          <w:b/>
                        </w:rPr>
                        <w:t>APPENDIX B</w:t>
                      </w:r>
                    </w:p>
                    <w:p w14:paraId="3B3DBD8D" w14:textId="77777777" w:rsidR="00E85759" w:rsidRPr="00994F22" w:rsidRDefault="00E85759" w:rsidP="0084000D">
                      <w:pPr>
                        <w:spacing w:line="360" w:lineRule="auto"/>
                        <w:ind w:firstLine="0"/>
                        <w:jc w:val="center"/>
                        <w:rPr>
                          <w:b/>
                        </w:rPr>
                      </w:pPr>
                      <w:r w:rsidRPr="00994F22">
                        <w:rPr>
                          <w:b/>
                        </w:rPr>
                        <w:t>Meta-Analysis Coding Sheet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062E">
        <w:rPr>
          <w:rFonts w:ascii="Times New Roman" w:hAnsi="Times New Roman" w:cs="Times New Roman"/>
          <w:b/>
        </w:rPr>
        <w:t>Year and citation</w:t>
      </w:r>
    </w:p>
    <w:p w14:paraId="6D60AE73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Insert citation and year of study</w:t>
      </w:r>
    </w:p>
    <w:p w14:paraId="31117354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</w:p>
    <w:p w14:paraId="0582399B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Sample</w:t>
      </w:r>
    </w:p>
    <w:p w14:paraId="6FE8ABD9" w14:textId="17DE8B1C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  <w:r w:rsidRPr="003C1913">
        <w:rPr>
          <w:rFonts w:ascii="Times New Roman" w:hAnsi="Times New Roman" w:cs="Times New Roman"/>
          <w:i/>
        </w:rPr>
        <w:t>N</w:t>
      </w:r>
      <w:r w:rsidRPr="00B1062E">
        <w:rPr>
          <w:rFonts w:ascii="Times New Roman" w:hAnsi="Times New Roman" w:cs="Times New Roman"/>
        </w:rPr>
        <w:t xml:space="preserve"> used to compute </w:t>
      </w:r>
      <w:r w:rsidRPr="00B1062E">
        <w:rPr>
          <w:rFonts w:ascii="Times New Roman" w:hAnsi="Times New Roman" w:cs="Times New Roman"/>
          <w:i/>
        </w:rPr>
        <w:t>r</w:t>
      </w:r>
    </w:p>
    <w:p w14:paraId="4C159B0B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p w14:paraId="73E9CE88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Occupation of participants</w:t>
      </w:r>
    </w:p>
    <w:p w14:paraId="6BA539EE" w14:textId="77777777" w:rsidR="0084000D" w:rsidRPr="00B1062E" w:rsidRDefault="0084000D" w:rsidP="0084000D">
      <w:pPr>
        <w:pStyle w:val="ListParagraph"/>
        <w:numPr>
          <w:ilvl w:val="0"/>
          <w:numId w:val="22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Insert occupation</w:t>
      </w:r>
    </w:p>
    <w:p w14:paraId="3CAC497C" w14:textId="77777777" w:rsidR="0084000D" w:rsidRPr="00B1062E" w:rsidRDefault="0084000D" w:rsidP="0084000D">
      <w:pPr>
        <w:pStyle w:val="ListParagraph"/>
        <w:numPr>
          <w:ilvl w:val="0"/>
          <w:numId w:val="22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 xml:space="preserve">Mixed </w:t>
      </w:r>
    </w:p>
    <w:p w14:paraId="388BF4C9" w14:textId="77777777" w:rsidR="0084000D" w:rsidRPr="00B1062E" w:rsidRDefault="0084000D" w:rsidP="0084000D">
      <w:pPr>
        <w:pStyle w:val="ListParagraph"/>
        <w:numPr>
          <w:ilvl w:val="0"/>
          <w:numId w:val="22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Not provided</w:t>
      </w:r>
    </w:p>
    <w:p w14:paraId="6C3A9B95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</w:p>
    <w:p w14:paraId="1F6F97CB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Country</w:t>
      </w:r>
    </w:p>
    <w:p w14:paraId="171F198B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Insert country study conducted</w:t>
      </w:r>
    </w:p>
    <w:p w14:paraId="1F23B853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p w14:paraId="3862FEED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Published?</w:t>
      </w:r>
    </w:p>
    <w:p w14:paraId="48DA9B78" w14:textId="77777777" w:rsidR="0084000D" w:rsidRPr="00B1062E" w:rsidRDefault="0084000D" w:rsidP="0084000D">
      <w:pPr>
        <w:pStyle w:val="ListParagraph"/>
        <w:numPr>
          <w:ilvl w:val="0"/>
          <w:numId w:val="25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Y</w:t>
      </w:r>
    </w:p>
    <w:p w14:paraId="058B2E7A" w14:textId="77777777" w:rsidR="0084000D" w:rsidRPr="00B1062E" w:rsidRDefault="0084000D" w:rsidP="0084000D">
      <w:pPr>
        <w:pStyle w:val="ListParagraph"/>
        <w:numPr>
          <w:ilvl w:val="0"/>
          <w:numId w:val="25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N</w:t>
      </w:r>
    </w:p>
    <w:p w14:paraId="4782B6AB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p w14:paraId="7CA6885F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IV measure</w:t>
      </w:r>
    </w:p>
    <w:p w14:paraId="1BCAA4F1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Name and citation for Autonomy Support measure, and # items where necessary</w:t>
      </w:r>
    </w:p>
    <w:p w14:paraId="482671EA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</w:p>
    <w:p w14:paraId="05ECF8FA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IV reliability</w:t>
      </w:r>
    </w:p>
    <w:p w14:paraId="6F182F90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Reliability coefficient for Autonomy Support measure</w:t>
      </w:r>
    </w:p>
    <w:p w14:paraId="0DE58F9E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</w:p>
    <w:p w14:paraId="3AC34DE1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Distance of Autonomy Support</w:t>
      </w:r>
    </w:p>
    <w:p w14:paraId="718F9464" w14:textId="77777777" w:rsidR="0084000D" w:rsidRPr="00B1062E" w:rsidRDefault="0084000D" w:rsidP="0084000D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Proximal (immediate supervisor)</w:t>
      </w:r>
    </w:p>
    <w:p w14:paraId="2C3CB07F" w14:textId="77777777" w:rsidR="0084000D" w:rsidRPr="00B1062E" w:rsidRDefault="0084000D" w:rsidP="0084000D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Distal (higher management)</w:t>
      </w:r>
    </w:p>
    <w:p w14:paraId="2F4BCED5" w14:textId="77777777" w:rsidR="0084000D" w:rsidRPr="00B1062E" w:rsidRDefault="0084000D" w:rsidP="0084000D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Environment</w:t>
      </w:r>
    </w:p>
    <w:p w14:paraId="0A4A7AED" w14:textId="77777777" w:rsidR="0084000D" w:rsidRPr="00B1062E" w:rsidRDefault="0084000D" w:rsidP="0084000D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Combination</w:t>
      </w:r>
    </w:p>
    <w:p w14:paraId="665A9CC1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</w:p>
    <w:p w14:paraId="3D3C7CF8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Global/specific DV</w:t>
      </w:r>
    </w:p>
    <w:p w14:paraId="5492FC4D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Autonomous motivation (incl. intrinsic, integrated, or identified regulations)</w:t>
      </w:r>
    </w:p>
    <w:p w14:paraId="25E5F762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Controlled motivation (incl. Introjected, external, or extrinsic regulations)</w:t>
      </w:r>
    </w:p>
    <w:p w14:paraId="0250232D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Amotivation</w:t>
      </w:r>
    </w:p>
    <w:p w14:paraId="57622E24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Work engagement</w:t>
      </w:r>
    </w:p>
    <w:p w14:paraId="6C910F24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Intrinsic need satisfaction (incl. autonomy, competence, relatedness, or composite)</w:t>
      </w:r>
    </w:p>
    <w:p w14:paraId="13FED6C9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Intrinsic need thwarting</w:t>
      </w:r>
    </w:p>
    <w:p w14:paraId="3282967E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General motivation</w:t>
      </w:r>
    </w:p>
    <w:p w14:paraId="56D41F76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Mindfulness</w:t>
      </w:r>
    </w:p>
    <w:p w14:paraId="22C7DAD8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Well-being</w:t>
      </w:r>
    </w:p>
    <w:p w14:paraId="6823564D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Autonomy orientation</w:t>
      </w:r>
    </w:p>
    <w:p w14:paraId="2EB2ACE7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Control orientation</w:t>
      </w:r>
    </w:p>
    <w:p w14:paraId="179FE719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Psychological distress</w:t>
      </w:r>
    </w:p>
    <w:p w14:paraId="6C716101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Prosocial behavior</w:t>
      </w:r>
    </w:p>
    <w:p w14:paraId="54A342AC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Proactive behavior</w:t>
      </w:r>
    </w:p>
    <w:p w14:paraId="16419C20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Job attitudes</w:t>
      </w:r>
    </w:p>
    <w:p w14:paraId="6E0F30B8" w14:textId="77777777" w:rsidR="0084000D" w:rsidRPr="00B1062E" w:rsidRDefault="0084000D" w:rsidP="0084000D">
      <w:pPr>
        <w:pStyle w:val="ListParagraph"/>
        <w:numPr>
          <w:ilvl w:val="1"/>
          <w:numId w:val="23"/>
        </w:numPr>
        <w:spacing w:line="240" w:lineRule="auto"/>
        <w:ind w:left="99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Job satisfaction</w:t>
      </w:r>
    </w:p>
    <w:p w14:paraId="57CCEC6B" w14:textId="77777777" w:rsidR="0084000D" w:rsidRPr="00B1062E" w:rsidRDefault="0084000D" w:rsidP="0084000D">
      <w:pPr>
        <w:pStyle w:val="ListParagraph"/>
        <w:numPr>
          <w:ilvl w:val="1"/>
          <w:numId w:val="23"/>
        </w:numPr>
        <w:spacing w:line="240" w:lineRule="auto"/>
        <w:ind w:left="99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Organizational commitment (affective, continuance, or normative, or composite)</w:t>
      </w:r>
    </w:p>
    <w:p w14:paraId="6B969C29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Turnover intentions</w:t>
      </w:r>
    </w:p>
    <w:p w14:paraId="0BF1C231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Job performance (Objective, Self-report, Peer-report, Supervisor-report)</w:t>
      </w:r>
    </w:p>
    <w:p w14:paraId="54B3777D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General health</w:t>
      </w:r>
    </w:p>
    <w:p w14:paraId="03FBDE44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Intention to stay</w:t>
      </w:r>
    </w:p>
    <w:p w14:paraId="708A80BC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Absenteeism</w:t>
      </w:r>
    </w:p>
    <w:p w14:paraId="0C79A8AE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Gender</w:t>
      </w:r>
    </w:p>
    <w:p w14:paraId="3248E2C5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Age</w:t>
      </w:r>
    </w:p>
    <w:p w14:paraId="313064F4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Tenure at organisation</w:t>
      </w:r>
    </w:p>
    <w:p w14:paraId="289D9FC3" w14:textId="77777777" w:rsidR="0084000D" w:rsidRPr="00B1062E" w:rsidRDefault="0084000D" w:rsidP="0084000D">
      <w:pPr>
        <w:pStyle w:val="ListParagraph"/>
        <w:numPr>
          <w:ilvl w:val="0"/>
          <w:numId w:val="23"/>
        </w:numPr>
        <w:spacing w:line="240" w:lineRule="auto"/>
        <w:ind w:left="426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Years’ experience in industry</w:t>
      </w:r>
    </w:p>
    <w:p w14:paraId="4206BB61" w14:textId="77777777" w:rsidR="0084000D" w:rsidRPr="00B1062E" w:rsidRDefault="0084000D" w:rsidP="0084000D">
      <w:pPr>
        <w:spacing w:line="240" w:lineRule="auto"/>
        <w:rPr>
          <w:rFonts w:ascii="Times New Roman" w:hAnsi="Times New Roman" w:cs="Times New Roman"/>
        </w:rPr>
      </w:pPr>
    </w:p>
    <w:p w14:paraId="174F5347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DV measure</w:t>
      </w:r>
    </w:p>
    <w:p w14:paraId="593A98DE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Name and citation for DV measure</w:t>
      </w:r>
    </w:p>
    <w:p w14:paraId="380760D4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</w:p>
    <w:p w14:paraId="0E1A793D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DV reliability</w:t>
      </w:r>
    </w:p>
    <w:p w14:paraId="28A9D2EE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Reliability coefficient for DV measure</w:t>
      </w:r>
    </w:p>
    <w:p w14:paraId="160DD007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</w:p>
    <w:p w14:paraId="2AF24EAC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  <w:i/>
        </w:rPr>
      </w:pPr>
      <w:r w:rsidRPr="00B1062E">
        <w:rPr>
          <w:rFonts w:ascii="Times New Roman" w:hAnsi="Times New Roman" w:cs="Times New Roman"/>
          <w:b/>
          <w:i/>
        </w:rPr>
        <w:t xml:space="preserve">r </w:t>
      </w:r>
    </w:p>
    <w:p w14:paraId="2CC0E3D1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Correlation coefficient between IV (AS measure) and DV</w:t>
      </w:r>
    </w:p>
    <w:p w14:paraId="7EF09FC4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</w:p>
    <w:p w14:paraId="702E100C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 xml:space="preserve">Alternative to </w:t>
      </w:r>
      <w:r w:rsidRPr="00B1062E">
        <w:rPr>
          <w:rFonts w:ascii="Times New Roman" w:hAnsi="Times New Roman" w:cs="Times New Roman"/>
          <w:b/>
          <w:i/>
        </w:rPr>
        <w:t>r</w:t>
      </w:r>
    </w:p>
    <w:p w14:paraId="322A814A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  <w:r w:rsidRPr="00B1062E">
        <w:rPr>
          <w:rFonts w:ascii="Times New Roman" w:hAnsi="Times New Roman" w:cs="Times New Roman"/>
        </w:rPr>
        <w:t>Insert data to estimate correlation between IV and DV if no correlation available</w:t>
      </w:r>
    </w:p>
    <w:p w14:paraId="23AEC123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</w:rPr>
      </w:pPr>
    </w:p>
    <w:p w14:paraId="0234199C" w14:textId="77777777" w:rsidR="0084000D" w:rsidRPr="00B1062E" w:rsidRDefault="0084000D" w:rsidP="0084000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B1062E">
        <w:rPr>
          <w:rFonts w:ascii="Times New Roman" w:hAnsi="Times New Roman" w:cs="Times New Roman"/>
          <w:b/>
        </w:rPr>
        <w:t>Time lag</w:t>
      </w:r>
    </w:p>
    <w:p w14:paraId="23C72A80" w14:textId="77777777" w:rsidR="0084000D" w:rsidRPr="00B1062E" w:rsidRDefault="0084000D" w:rsidP="0084000D">
      <w:pPr>
        <w:spacing w:line="240" w:lineRule="auto"/>
        <w:ind w:firstLine="0"/>
      </w:pPr>
      <w:r w:rsidRPr="00B1062E">
        <w:rPr>
          <w:rFonts w:ascii="Times New Roman" w:hAnsi="Times New Roman" w:cs="Times New Roman"/>
        </w:rPr>
        <w:t>Time between IV and DV measurement in months (if 0 write cross-sectional)</w:t>
      </w:r>
    </w:p>
    <w:p w14:paraId="2AB62627" w14:textId="77777777" w:rsidR="0084000D" w:rsidRPr="00B1062E" w:rsidRDefault="0084000D" w:rsidP="0084000D">
      <w:pPr>
        <w:sectPr w:rsidR="0084000D" w:rsidRPr="00B1062E" w:rsidSect="00226DFA">
          <w:headerReference w:type="even" r:id="rId12"/>
          <w:headerReference w:type="default" r:id="rId13"/>
          <w:headerReference w:type="first" r:id="rId14"/>
          <w:footnotePr>
            <w:pos w:val="beneathText"/>
          </w:footnotePr>
          <w:pgSz w:w="12240" w:h="15840"/>
          <w:pgMar w:top="1350" w:right="1440" w:bottom="1080" w:left="1440" w:header="720" w:footer="720" w:gutter="0"/>
          <w:cols w:num="2" w:space="720"/>
          <w:titlePg/>
          <w:docGrid w:linePitch="360"/>
        </w:sectPr>
      </w:pPr>
      <w:r w:rsidRPr="00B1062E">
        <w:br w:type="page"/>
      </w:r>
    </w:p>
    <w:p w14:paraId="28E272BF" w14:textId="77777777" w:rsidR="0084000D" w:rsidRPr="00B1062E" w:rsidRDefault="0084000D" w:rsidP="0084000D">
      <w:pPr>
        <w:spacing w:line="360" w:lineRule="auto"/>
        <w:ind w:firstLine="0"/>
        <w:jc w:val="center"/>
        <w:rPr>
          <w:rFonts w:ascii="Times New Roman" w:eastAsia="SimSun" w:hAnsi="Times New Roman" w:cs="Times New Roman"/>
          <w:b/>
        </w:rPr>
      </w:pPr>
      <w:r w:rsidRPr="00B1062E">
        <w:rPr>
          <w:rFonts w:ascii="Times New Roman" w:eastAsia="SimSun" w:hAnsi="Times New Roman" w:cs="Times New Roman"/>
          <w:b/>
        </w:rPr>
        <w:lastRenderedPageBreak/>
        <w:t>APPENDIX C</w:t>
      </w:r>
    </w:p>
    <w:p w14:paraId="1258D54B" w14:textId="77777777" w:rsidR="0084000D" w:rsidRPr="00B1062E" w:rsidRDefault="0084000D" w:rsidP="0084000D">
      <w:pPr>
        <w:spacing w:line="360" w:lineRule="auto"/>
        <w:ind w:firstLine="0"/>
        <w:jc w:val="center"/>
        <w:rPr>
          <w:rFonts w:ascii="Times New Roman" w:eastAsia="SimSun" w:hAnsi="Times New Roman" w:cs="Times New Roman"/>
          <w:b/>
        </w:rPr>
      </w:pPr>
      <w:r w:rsidRPr="00B1062E">
        <w:rPr>
          <w:rFonts w:ascii="Times New Roman" w:eastAsia="SimSun" w:hAnsi="Times New Roman" w:cs="Times New Roman"/>
          <w:b/>
        </w:rPr>
        <w:t>Measured Variables Grouped Together to Construct Correlate Categories in the Meta-Analysis</w:t>
      </w:r>
    </w:p>
    <w:p w14:paraId="74FB51CB" w14:textId="77777777" w:rsidR="0084000D" w:rsidRPr="00B1062E" w:rsidRDefault="0084000D" w:rsidP="0084000D">
      <w:pPr>
        <w:spacing w:line="360" w:lineRule="auto"/>
        <w:ind w:firstLine="0"/>
        <w:rPr>
          <w:rFonts w:ascii="Times New Roman" w:eastAsia="SimSun" w:hAnsi="Times New Roman" w:cs="Times New Roman"/>
          <w:b/>
          <w:iCs/>
        </w:rPr>
      </w:pPr>
    </w:p>
    <w:tbl>
      <w:tblPr>
        <w:tblStyle w:val="APAReport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410"/>
      </w:tblGrid>
      <w:tr w:rsidR="0084000D" w:rsidRPr="00B1062E" w14:paraId="01B88C4A" w14:textId="77777777" w:rsidTr="001B1D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600" w:type="dxa"/>
            <w:vAlign w:val="center"/>
          </w:tcPr>
          <w:p w14:paraId="687DD7BF" w14:textId="77777777" w:rsidR="0084000D" w:rsidRPr="00B1062E" w:rsidRDefault="0084000D" w:rsidP="001B1D85">
            <w:pPr>
              <w:spacing w:before="60" w:after="60"/>
              <w:ind w:hanging="105"/>
              <w:rPr>
                <w:rFonts w:cs="Times New Roman"/>
                <w:b/>
              </w:rPr>
            </w:pPr>
            <w:r w:rsidRPr="00B1062E">
              <w:rPr>
                <w:rFonts w:cs="Times New Roman"/>
                <w:b/>
              </w:rPr>
              <w:t>Correlate category</w:t>
            </w:r>
          </w:p>
        </w:tc>
        <w:tc>
          <w:tcPr>
            <w:tcW w:w="4410" w:type="dxa"/>
            <w:vAlign w:val="center"/>
          </w:tcPr>
          <w:p w14:paraId="3ECAB618" w14:textId="77777777" w:rsidR="0084000D" w:rsidRPr="00B1062E" w:rsidRDefault="0084000D" w:rsidP="001B1D85">
            <w:pPr>
              <w:spacing w:before="60" w:after="60"/>
              <w:ind w:firstLine="720"/>
              <w:rPr>
                <w:rFonts w:cs="Times New Roman"/>
                <w:b/>
              </w:rPr>
            </w:pPr>
            <w:r w:rsidRPr="00B1062E">
              <w:rPr>
                <w:rFonts w:cs="Times New Roman"/>
                <w:b/>
              </w:rPr>
              <w:t>Measured variables</w:t>
            </w:r>
          </w:p>
        </w:tc>
      </w:tr>
      <w:tr w:rsidR="0084000D" w:rsidRPr="00B1062E" w14:paraId="2F40E429" w14:textId="77777777" w:rsidTr="001B1D85">
        <w:trPr>
          <w:trHeight w:val="858"/>
          <w:jc w:val="center"/>
        </w:trPr>
        <w:tc>
          <w:tcPr>
            <w:tcW w:w="3600" w:type="dxa"/>
          </w:tcPr>
          <w:p w14:paraId="1FEAB6FF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Autonomous motivation</w:t>
            </w:r>
          </w:p>
        </w:tc>
        <w:tc>
          <w:tcPr>
            <w:tcW w:w="4410" w:type="dxa"/>
          </w:tcPr>
          <w:p w14:paraId="0A7B0C64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Autonomous motivation total</w:t>
            </w:r>
          </w:p>
          <w:p w14:paraId="2D9701D7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Intrinsic motivation</w:t>
            </w:r>
          </w:p>
          <w:p w14:paraId="152E60B6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Identified regulation</w:t>
            </w:r>
          </w:p>
        </w:tc>
      </w:tr>
      <w:tr w:rsidR="0084000D" w:rsidRPr="00B1062E" w14:paraId="19D3E089" w14:textId="77777777" w:rsidTr="001B1D85">
        <w:trPr>
          <w:trHeight w:val="838"/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</w:tcBorders>
          </w:tcPr>
          <w:p w14:paraId="677DBBA7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Controlled motivation</w:t>
            </w:r>
          </w:p>
        </w:tc>
        <w:tc>
          <w:tcPr>
            <w:tcW w:w="4410" w:type="dxa"/>
            <w:tcBorders>
              <w:top w:val="single" w:sz="4" w:space="0" w:color="auto"/>
            </w:tcBorders>
            <w:vAlign w:val="center"/>
          </w:tcPr>
          <w:p w14:paraId="5D94EFCD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Controlled motivation total</w:t>
            </w:r>
          </w:p>
          <w:p w14:paraId="35C06829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Introjected regulation</w:t>
            </w:r>
          </w:p>
          <w:p w14:paraId="3168BAD2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External regulation</w:t>
            </w:r>
          </w:p>
        </w:tc>
      </w:tr>
      <w:tr w:rsidR="0084000D" w:rsidRPr="00B1062E" w14:paraId="1B6C6842" w14:textId="77777777" w:rsidTr="001B1D85">
        <w:trPr>
          <w:trHeight w:val="838"/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</w:tcBorders>
          </w:tcPr>
          <w:p w14:paraId="70599DDD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Basic needs total</w:t>
            </w:r>
          </w:p>
        </w:tc>
        <w:tc>
          <w:tcPr>
            <w:tcW w:w="4410" w:type="dxa"/>
            <w:tcBorders>
              <w:top w:val="single" w:sz="4" w:space="0" w:color="auto"/>
            </w:tcBorders>
            <w:vAlign w:val="center"/>
          </w:tcPr>
          <w:p w14:paraId="390A2D08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Basic needs total</w:t>
            </w:r>
          </w:p>
          <w:p w14:paraId="566E6E96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Autonomy need</w:t>
            </w:r>
          </w:p>
          <w:p w14:paraId="659552CC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Competence need</w:t>
            </w:r>
          </w:p>
          <w:p w14:paraId="2C9641F0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Relatedness need</w:t>
            </w:r>
          </w:p>
        </w:tc>
      </w:tr>
      <w:tr w:rsidR="0084000D" w:rsidRPr="00B1062E" w14:paraId="689B70C6" w14:textId="77777777" w:rsidTr="001B1D85">
        <w:trPr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</w:tcBorders>
            <w:vAlign w:val="center"/>
          </w:tcPr>
          <w:p w14:paraId="28E87E2D" w14:textId="77777777" w:rsidR="0084000D" w:rsidRPr="00B1062E" w:rsidRDefault="0084000D" w:rsidP="001B1D85">
            <w:pPr>
              <w:ind w:left="25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  <w:b/>
              </w:rPr>
              <w:t>General well-being</w:t>
            </w:r>
          </w:p>
        </w:tc>
        <w:tc>
          <w:tcPr>
            <w:tcW w:w="4410" w:type="dxa"/>
            <w:vMerge w:val="restart"/>
            <w:tcBorders>
              <w:top w:val="single" w:sz="4" w:space="0" w:color="auto"/>
            </w:tcBorders>
            <w:vAlign w:val="center"/>
          </w:tcPr>
          <w:p w14:paraId="7A3D41C9" w14:textId="77777777" w:rsidR="0084000D" w:rsidRPr="00B1062E" w:rsidRDefault="0084000D" w:rsidP="001B1D85">
            <w:pPr>
              <w:ind w:left="-1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Any measure of well-being, including constructs for hedonic and eudaimonic well-being, below:</w:t>
            </w:r>
          </w:p>
          <w:p w14:paraId="1B11BA20" w14:textId="77777777" w:rsidR="0084000D" w:rsidRPr="00B1062E" w:rsidRDefault="0084000D" w:rsidP="001B1D85">
            <w:pPr>
              <w:ind w:left="-15"/>
              <w:rPr>
                <w:rFonts w:ascii="Times New Roman" w:hAnsi="Times New Roman" w:cs="Times New Roman"/>
              </w:rPr>
            </w:pPr>
          </w:p>
          <w:p w14:paraId="121E2C14" w14:textId="77777777" w:rsidR="0084000D" w:rsidRPr="00B1062E" w:rsidRDefault="0084000D" w:rsidP="001B1D85">
            <w:pPr>
              <w:ind w:left="-1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Life satisfaction</w:t>
            </w:r>
          </w:p>
          <w:p w14:paraId="2A8DB590" w14:textId="77777777" w:rsidR="0084000D" w:rsidRPr="00B1062E" w:rsidRDefault="0084000D" w:rsidP="001B1D85">
            <w:pPr>
              <w:ind w:left="-1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Positive affect</w:t>
            </w:r>
          </w:p>
          <w:p w14:paraId="197B14EE" w14:textId="77777777" w:rsidR="0084000D" w:rsidRPr="00B1062E" w:rsidRDefault="0084000D" w:rsidP="001B1D85">
            <w:pPr>
              <w:ind w:left="-1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Negative affect reverse</w:t>
            </w:r>
          </w:p>
          <w:p w14:paraId="21DEAA1B" w14:textId="77777777" w:rsidR="0084000D" w:rsidRPr="00B1062E" w:rsidRDefault="0084000D" w:rsidP="001B1D85">
            <w:pPr>
              <w:ind w:left="-1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Hedonic well-being</w:t>
            </w:r>
          </w:p>
          <w:p w14:paraId="763097C3" w14:textId="77777777" w:rsidR="0084000D" w:rsidRPr="00B1062E" w:rsidRDefault="0084000D" w:rsidP="001B1D85">
            <w:pPr>
              <w:ind w:left="-1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General well-being</w:t>
            </w:r>
          </w:p>
          <w:p w14:paraId="413AF865" w14:textId="77777777" w:rsidR="0084000D" w:rsidRPr="00B1062E" w:rsidRDefault="0084000D" w:rsidP="001B1D85">
            <w:pPr>
              <w:ind w:left="-1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Self-esteem</w:t>
            </w:r>
          </w:p>
          <w:p w14:paraId="0E580B8B" w14:textId="77777777" w:rsidR="0084000D" w:rsidRPr="00B1062E" w:rsidRDefault="0084000D" w:rsidP="001B1D85">
            <w:pPr>
              <w:ind w:left="-1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Happiness</w:t>
            </w:r>
          </w:p>
          <w:p w14:paraId="62BF8698" w14:textId="77777777" w:rsidR="0084000D" w:rsidRPr="00B1062E" w:rsidRDefault="0084000D" w:rsidP="001B1D85">
            <w:pPr>
              <w:ind w:left="-1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Subjective well-being</w:t>
            </w:r>
          </w:p>
        </w:tc>
      </w:tr>
      <w:tr w:rsidR="0084000D" w:rsidRPr="00B1062E" w14:paraId="747EB637" w14:textId="77777777" w:rsidTr="001B1D85">
        <w:trPr>
          <w:jc w:val="center"/>
        </w:trPr>
        <w:tc>
          <w:tcPr>
            <w:tcW w:w="3600" w:type="dxa"/>
            <w:tcBorders>
              <w:top w:val="nil"/>
              <w:bottom w:val="nil"/>
            </w:tcBorders>
          </w:tcPr>
          <w:p w14:paraId="2E4249ED" w14:textId="77777777" w:rsidR="0084000D" w:rsidRPr="00B1062E" w:rsidRDefault="0084000D" w:rsidP="001B1D85">
            <w:pPr>
              <w:ind w:left="270" w:firstLine="720"/>
              <w:rPr>
                <w:rFonts w:ascii="Times New Roman" w:hAnsi="Times New Roman" w:cs="Times New Roman"/>
              </w:rPr>
            </w:pPr>
          </w:p>
          <w:p w14:paraId="401AD573" w14:textId="77777777" w:rsidR="0084000D" w:rsidRPr="00B1062E" w:rsidRDefault="0084000D" w:rsidP="001B1D85">
            <w:pPr>
              <w:ind w:left="270" w:firstLine="720"/>
              <w:rPr>
                <w:rFonts w:ascii="Times New Roman" w:hAnsi="Times New Roman" w:cs="Times New Roman"/>
              </w:rPr>
            </w:pPr>
          </w:p>
          <w:p w14:paraId="607B7A23" w14:textId="77777777" w:rsidR="0084000D" w:rsidRPr="00B1062E" w:rsidRDefault="0084000D" w:rsidP="001B1D85">
            <w:pPr>
              <w:ind w:left="270" w:firstLine="435"/>
              <w:rPr>
                <w:rFonts w:ascii="Times New Roman" w:hAnsi="Times New Roman" w:cs="Times New Roman"/>
                <w:b/>
              </w:rPr>
            </w:pPr>
          </w:p>
          <w:p w14:paraId="7C0976FD" w14:textId="77777777" w:rsidR="0084000D" w:rsidRPr="00B1062E" w:rsidRDefault="0084000D" w:rsidP="001B1D85">
            <w:pPr>
              <w:ind w:left="270" w:firstLine="43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Hedonic well-being</w:t>
            </w:r>
          </w:p>
        </w:tc>
        <w:tc>
          <w:tcPr>
            <w:tcW w:w="4410" w:type="dxa"/>
            <w:vMerge/>
            <w:tcBorders>
              <w:bottom w:val="nil"/>
            </w:tcBorders>
          </w:tcPr>
          <w:p w14:paraId="1226C5CB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</w:p>
        </w:tc>
      </w:tr>
      <w:tr w:rsidR="0084000D" w:rsidRPr="00B1062E" w14:paraId="546A008E" w14:textId="77777777" w:rsidTr="001B1D85">
        <w:trPr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</w:tcBorders>
          </w:tcPr>
          <w:p w14:paraId="3C214209" w14:textId="77777777" w:rsidR="0084000D" w:rsidRPr="00B1062E" w:rsidRDefault="0084000D" w:rsidP="001B1D85">
            <w:pPr>
              <w:ind w:left="270" w:firstLine="435"/>
              <w:rPr>
                <w:rFonts w:ascii="Times New Roman" w:hAnsi="Times New Roman" w:cs="Times New Roman"/>
                <w:b/>
              </w:rPr>
            </w:pPr>
          </w:p>
          <w:p w14:paraId="62EF1607" w14:textId="77777777" w:rsidR="0084000D" w:rsidRPr="00B1062E" w:rsidRDefault="0084000D" w:rsidP="001B1D85">
            <w:pPr>
              <w:ind w:left="270" w:firstLine="43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Eudaimonic well-being</w:t>
            </w:r>
          </w:p>
        </w:tc>
        <w:tc>
          <w:tcPr>
            <w:tcW w:w="4410" w:type="dxa"/>
            <w:tcBorders>
              <w:top w:val="nil"/>
              <w:bottom w:val="single" w:sz="4" w:space="0" w:color="auto"/>
            </w:tcBorders>
          </w:tcPr>
          <w:p w14:paraId="092D04AE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</w:p>
          <w:p w14:paraId="1F193D89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Personal accomplishment</w:t>
            </w:r>
          </w:p>
          <w:p w14:paraId="265A7EB2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Eudaimonic well-being</w:t>
            </w:r>
          </w:p>
          <w:p w14:paraId="78BB48E7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Psychological adjustment</w:t>
            </w:r>
          </w:p>
          <w:p w14:paraId="43E8C8BE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Psychological empowerment</w:t>
            </w:r>
          </w:p>
        </w:tc>
      </w:tr>
      <w:tr w:rsidR="0084000D" w:rsidRPr="00B1062E" w14:paraId="3EDEB0FA" w14:textId="77777777" w:rsidTr="001B1D85">
        <w:trPr>
          <w:trHeight w:val="305"/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</w:tcBorders>
          </w:tcPr>
          <w:p w14:paraId="01A43822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General distress</w:t>
            </w:r>
          </w:p>
        </w:tc>
        <w:tc>
          <w:tcPr>
            <w:tcW w:w="4410" w:type="dxa"/>
            <w:vMerge w:val="restart"/>
            <w:tcBorders>
              <w:top w:val="single" w:sz="4" w:space="0" w:color="auto"/>
            </w:tcBorders>
          </w:tcPr>
          <w:p w14:paraId="140A1D16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Somatization</w:t>
            </w:r>
          </w:p>
          <w:p w14:paraId="630A9953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General distress</w:t>
            </w:r>
          </w:p>
          <w:p w14:paraId="28A903AC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Suicidal ideation</w:t>
            </w:r>
          </w:p>
          <w:p w14:paraId="76FE98AD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Negative affect</w:t>
            </w:r>
          </w:p>
          <w:p w14:paraId="203411B9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Depression</w:t>
            </w:r>
          </w:p>
          <w:p w14:paraId="089896D7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Health symptoms</w:t>
            </w:r>
          </w:p>
          <w:p w14:paraId="60DF6529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Physical symptoms</w:t>
            </w:r>
          </w:p>
          <w:p w14:paraId="7538B26E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</w:p>
          <w:p w14:paraId="1B220C51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The above, as well as measures for burnout and work stress, below:</w:t>
            </w:r>
          </w:p>
          <w:p w14:paraId="043F37B3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</w:p>
          <w:p w14:paraId="08489151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Burnout total</w:t>
            </w:r>
          </w:p>
          <w:p w14:paraId="62FB883F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Emotional exhaustion</w:t>
            </w:r>
          </w:p>
          <w:p w14:paraId="66A6BF16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lastRenderedPageBreak/>
              <w:t>Depersonalization</w:t>
            </w:r>
          </w:p>
          <w:p w14:paraId="25FDA5E8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Personal accomplishment reverse</w:t>
            </w:r>
          </w:p>
          <w:p w14:paraId="0ED272E0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Cynicism</w:t>
            </w:r>
          </w:p>
          <w:p w14:paraId="3A8DBAB1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Inefficacy</w:t>
            </w:r>
          </w:p>
          <w:p w14:paraId="6A3FDE6E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</w:p>
          <w:p w14:paraId="2F4522C4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Stress</w:t>
            </w:r>
          </w:p>
          <w:p w14:paraId="0A5375E6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Anxiety</w:t>
            </w:r>
          </w:p>
        </w:tc>
      </w:tr>
      <w:tr w:rsidR="0084000D" w:rsidRPr="00B1062E" w14:paraId="62006A66" w14:textId="77777777" w:rsidTr="001B1D85">
        <w:trPr>
          <w:trHeight w:val="2482"/>
          <w:jc w:val="center"/>
        </w:trPr>
        <w:tc>
          <w:tcPr>
            <w:tcW w:w="3600" w:type="dxa"/>
            <w:tcBorders>
              <w:top w:val="nil"/>
              <w:bottom w:val="single" w:sz="4" w:space="0" w:color="auto"/>
            </w:tcBorders>
          </w:tcPr>
          <w:p w14:paraId="0038380C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</w:p>
          <w:p w14:paraId="07CAD3F1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</w:p>
          <w:p w14:paraId="0B318525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</w:p>
          <w:p w14:paraId="05CD8DF7" w14:textId="77777777" w:rsidR="0084000D" w:rsidRPr="00B1062E" w:rsidRDefault="0084000D" w:rsidP="001B1D85">
            <w:pPr>
              <w:ind w:firstLine="705"/>
              <w:rPr>
                <w:rFonts w:ascii="Times New Roman" w:hAnsi="Times New Roman" w:cs="Times New Roman"/>
                <w:b/>
              </w:rPr>
            </w:pPr>
          </w:p>
          <w:p w14:paraId="39CBE36C" w14:textId="77777777" w:rsidR="0084000D" w:rsidRPr="00B1062E" w:rsidRDefault="0084000D" w:rsidP="001B1D85">
            <w:pPr>
              <w:ind w:firstLine="705"/>
              <w:rPr>
                <w:rFonts w:ascii="Times New Roman" w:hAnsi="Times New Roman" w:cs="Times New Roman"/>
                <w:b/>
              </w:rPr>
            </w:pPr>
          </w:p>
          <w:p w14:paraId="5DE07CFE" w14:textId="77777777" w:rsidR="0084000D" w:rsidRPr="00B1062E" w:rsidRDefault="0084000D" w:rsidP="001B1D85">
            <w:pPr>
              <w:ind w:firstLine="705"/>
              <w:rPr>
                <w:rFonts w:ascii="Times New Roman" w:hAnsi="Times New Roman" w:cs="Times New Roman"/>
                <w:b/>
              </w:rPr>
            </w:pPr>
          </w:p>
          <w:p w14:paraId="0827F3DE" w14:textId="77777777" w:rsidR="0084000D" w:rsidRPr="00B1062E" w:rsidRDefault="0084000D" w:rsidP="001B1D85">
            <w:pPr>
              <w:ind w:firstLine="705"/>
              <w:rPr>
                <w:rFonts w:ascii="Times New Roman" w:hAnsi="Times New Roman" w:cs="Times New Roman"/>
                <w:b/>
              </w:rPr>
            </w:pPr>
          </w:p>
          <w:p w14:paraId="7FC34C15" w14:textId="77777777" w:rsidR="0084000D" w:rsidRPr="00B1062E" w:rsidRDefault="0084000D" w:rsidP="001B1D85">
            <w:pPr>
              <w:ind w:firstLine="705"/>
              <w:rPr>
                <w:rFonts w:ascii="Times New Roman" w:hAnsi="Times New Roman" w:cs="Times New Roman"/>
                <w:b/>
              </w:rPr>
            </w:pPr>
          </w:p>
          <w:p w14:paraId="024AC9ED" w14:textId="77777777" w:rsidR="0084000D" w:rsidRPr="00B1062E" w:rsidRDefault="0084000D" w:rsidP="001B1D85">
            <w:pPr>
              <w:ind w:firstLine="705"/>
              <w:rPr>
                <w:rFonts w:ascii="Times New Roman" w:hAnsi="Times New Roman" w:cs="Times New Roman"/>
                <w:b/>
              </w:rPr>
            </w:pPr>
          </w:p>
          <w:p w14:paraId="0A314C29" w14:textId="77777777" w:rsidR="0084000D" w:rsidRPr="00B1062E" w:rsidRDefault="0084000D" w:rsidP="001B1D85">
            <w:pPr>
              <w:ind w:firstLine="705"/>
              <w:rPr>
                <w:rFonts w:ascii="Times New Roman" w:hAnsi="Times New Roman" w:cs="Times New Roman"/>
                <w:b/>
              </w:rPr>
            </w:pPr>
          </w:p>
          <w:p w14:paraId="20438A2E" w14:textId="77777777" w:rsidR="0084000D" w:rsidRPr="00B1062E" w:rsidRDefault="0084000D" w:rsidP="001B1D85">
            <w:pPr>
              <w:ind w:firstLine="70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Burnout</w:t>
            </w:r>
          </w:p>
          <w:p w14:paraId="5A18C38B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</w:p>
          <w:p w14:paraId="031288F9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</w:p>
          <w:p w14:paraId="791D6F9A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</w:p>
          <w:p w14:paraId="794F5B29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</w:p>
          <w:p w14:paraId="74691A2B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</w:p>
          <w:p w14:paraId="7F1DE192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</w:p>
          <w:p w14:paraId="3863AB48" w14:textId="77777777" w:rsidR="0084000D" w:rsidRPr="00B1062E" w:rsidRDefault="0084000D" w:rsidP="001B1D85">
            <w:pPr>
              <w:ind w:firstLine="70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Work stress</w:t>
            </w:r>
          </w:p>
        </w:tc>
        <w:tc>
          <w:tcPr>
            <w:tcW w:w="4410" w:type="dxa"/>
            <w:vMerge/>
            <w:tcBorders>
              <w:bottom w:val="single" w:sz="4" w:space="0" w:color="auto"/>
            </w:tcBorders>
          </w:tcPr>
          <w:p w14:paraId="62AEABC4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</w:p>
        </w:tc>
      </w:tr>
      <w:tr w:rsidR="0084000D" w:rsidRPr="00B1062E" w14:paraId="403DE10E" w14:textId="77777777" w:rsidTr="001B1D85">
        <w:trPr>
          <w:trHeight w:val="1142"/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</w:tcBorders>
          </w:tcPr>
          <w:p w14:paraId="44FEAFFC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Organisational Commitment</w:t>
            </w:r>
          </w:p>
        </w:tc>
        <w:tc>
          <w:tcPr>
            <w:tcW w:w="4410" w:type="dxa"/>
            <w:tcBorders>
              <w:top w:val="single" w:sz="4" w:space="0" w:color="auto"/>
            </w:tcBorders>
          </w:tcPr>
          <w:p w14:paraId="79B223B8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Organisational commitment total</w:t>
            </w:r>
          </w:p>
          <w:p w14:paraId="42114D7E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Affective commitment</w:t>
            </w:r>
          </w:p>
          <w:p w14:paraId="2CD6BA29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Normative commitment</w:t>
            </w:r>
          </w:p>
          <w:p w14:paraId="44B07323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Continuance commitment</w:t>
            </w:r>
          </w:p>
        </w:tc>
      </w:tr>
      <w:tr w:rsidR="0084000D" w:rsidRPr="00B1062E" w14:paraId="051AC703" w14:textId="77777777" w:rsidTr="001B1D85">
        <w:trPr>
          <w:trHeight w:val="530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20EF99AC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Job Satisfaction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22E72F2E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Job satisfaction</w:t>
            </w:r>
          </w:p>
          <w:p w14:paraId="1A09CD6E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Career satisfaction</w:t>
            </w:r>
          </w:p>
        </w:tc>
      </w:tr>
      <w:tr w:rsidR="0084000D" w:rsidRPr="00B1062E" w14:paraId="5D51B348" w14:textId="77777777" w:rsidTr="001B1D85">
        <w:trPr>
          <w:trHeight w:val="530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6F516D98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Proactive Behavior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21E64034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Relationship building</w:t>
            </w:r>
          </w:p>
          <w:p w14:paraId="1939D898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Feedback seeking</w:t>
            </w:r>
          </w:p>
          <w:p w14:paraId="5B37008E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Self-directed behavior</w:t>
            </w:r>
          </w:p>
          <w:p w14:paraId="681D3069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Voice</w:t>
            </w:r>
          </w:p>
          <w:p w14:paraId="42D70A68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In-role behavior</w:t>
            </w:r>
          </w:p>
          <w:p w14:paraId="4EB6FE97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Job crafting</w:t>
            </w:r>
          </w:p>
        </w:tc>
      </w:tr>
      <w:tr w:rsidR="0084000D" w:rsidRPr="00B1062E" w14:paraId="1A571DFC" w14:textId="77777777" w:rsidTr="001B1D85">
        <w:trPr>
          <w:trHeight w:val="530"/>
          <w:jc w:val="center"/>
        </w:trPr>
        <w:tc>
          <w:tcPr>
            <w:tcW w:w="3600" w:type="dxa"/>
            <w:tcBorders>
              <w:top w:val="single" w:sz="4" w:space="0" w:color="auto"/>
              <w:bottom w:val="nil"/>
            </w:tcBorders>
          </w:tcPr>
          <w:p w14:paraId="2257B57D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Prosocial Behavior</w:t>
            </w:r>
          </w:p>
        </w:tc>
        <w:tc>
          <w:tcPr>
            <w:tcW w:w="4410" w:type="dxa"/>
            <w:tcBorders>
              <w:top w:val="single" w:sz="4" w:space="0" w:color="auto"/>
            </w:tcBorders>
          </w:tcPr>
          <w:p w14:paraId="19DA3835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Knowledge sharing</w:t>
            </w:r>
          </w:p>
          <w:p w14:paraId="63AAFAC8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Helping behavior</w:t>
            </w:r>
          </w:p>
          <w:p w14:paraId="3163A6F8" w14:textId="77777777" w:rsidR="0084000D" w:rsidRPr="00B1062E" w:rsidRDefault="0084000D" w:rsidP="001B1D85">
            <w:pPr>
              <w:ind w:left="525" w:hanging="52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Organizational citizenship behavior organizational</w:t>
            </w:r>
          </w:p>
          <w:p w14:paraId="5709498A" w14:textId="77777777" w:rsidR="0084000D" w:rsidRPr="00B1062E" w:rsidRDefault="0084000D" w:rsidP="001B1D85">
            <w:pPr>
              <w:ind w:left="525" w:hanging="525"/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Organizational citizenship behavior individual</w:t>
            </w:r>
          </w:p>
        </w:tc>
      </w:tr>
      <w:tr w:rsidR="0084000D" w:rsidRPr="00B1062E" w14:paraId="4C7E4A3F" w14:textId="77777777" w:rsidTr="001B1D85">
        <w:trPr>
          <w:jc w:val="center"/>
        </w:trPr>
        <w:tc>
          <w:tcPr>
            <w:tcW w:w="3600" w:type="dxa"/>
            <w:tcBorders>
              <w:top w:val="single" w:sz="4" w:space="0" w:color="auto"/>
            </w:tcBorders>
          </w:tcPr>
          <w:p w14:paraId="1B2600C6" w14:textId="77777777" w:rsidR="0084000D" w:rsidRPr="00B1062E" w:rsidRDefault="0084000D" w:rsidP="001B1D85">
            <w:pPr>
              <w:ind w:firstLine="255"/>
              <w:rPr>
                <w:rFonts w:ascii="Times New Roman" w:hAnsi="Times New Roman" w:cs="Times New Roman"/>
                <w:b/>
              </w:rPr>
            </w:pPr>
            <w:r w:rsidRPr="00B1062E">
              <w:rPr>
                <w:rFonts w:ascii="Times New Roman" w:hAnsi="Times New Roman" w:cs="Times New Roman"/>
                <w:b/>
              </w:rPr>
              <w:t>Work Performance</w:t>
            </w:r>
          </w:p>
          <w:p w14:paraId="1BF87690" w14:textId="77777777" w:rsidR="0084000D" w:rsidRPr="00B1062E" w:rsidRDefault="0084000D" w:rsidP="001B1D85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</w:tcPr>
          <w:p w14:paraId="25E9227E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Self-report</w:t>
            </w:r>
          </w:p>
          <w:p w14:paraId="7BDD0DBE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Peer-report</w:t>
            </w:r>
          </w:p>
          <w:p w14:paraId="6A652749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 xml:space="preserve">Supervisor-report </w:t>
            </w:r>
          </w:p>
          <w:p w14:paraId="45A0FFB3" w14:textId="77777777" w:rsidR="0084000D" w:rsidRPr="00B1062E" w:rsidRDefault="0084000D" w:rsidP="001B1D85">
            <w:pPr>
              <w:rPr>
                <w:rFonts w:ascii="Times New Roman" w:hAnsi="Times New Roman" w:cs="Times New Roman"/>
              </w:rPr>
            </w:pPr>
            <w:r w:rsidRPr="00B1062E">
              <w:rPr>
                <w:rFonts w:ascii="Times New Roman" w:hAnsi="Times New Roman" w:cs="Times New Roman"/>
              </w:rPr>
              <w:t>Objective work performance</w:t>
            </w:r>
          </w:p>
        </w:tc>
      </w:tr>
    </w:tbl>
    <w:p w14:paraId="23F33306" w14:textId="77777777" w:rsidR="0084000D" w:rsidRPr="00B1062E" w:rsidRDefault="0084000D" w:rsidP="0084000D">
      <w:pPr>
        <w:spacing w:before="240"/>
        <w:contextualSpacing/>
        <w:rPr>
          <w:rFonts w:ascii="Times New Roman" w:eastAsia="SimSun" w:hAnsi="Times New Roman" w:cs="Times New Roman"/>
          <w:i/>
          <w:iCs/>
        </w:rPr>
      </w:pPr>
    </w:p>
    <w:p w14:paraId="43F92261" w14:textId="77777777" w:rsidR="0084000D" w:rsidRPr="00B1062E" w:rsidRDefault="0084000D" w:rsidP="0084000D">
      <w:pPr>
        <w:spacing w:before="240" w:line="240" w:lineRule="auto"/>
        <w:ind w:firstLine="0"/>
        <w:contextualSpacing/>
        <w:rPr>
          <w:rFonts w:ascii="Times New Roman" w:eastAsia="SimSun" w:hAnsi="Times New Roman" w:cs="Times New Roman"/>
        </w:rPr>
      </w:pPr>
      <w:r w:rsidRPr="00B1062E">
        <w:rPr>
          <w:rFonts w:ascii="Times New Roman" w:eastAsia="SimSun" w:hAnsi="Times New Roman" w:cs="Times New Roman"/>
          <w:i/>
          <w:iCs/>
        </w:rPr>
        <w:t>Note</w:t>
      </w:r>
      <w:r w:rsidRPr="00B1062E">
        <w:rPr>
          <w:rFonts w:ascii="Times New Roman" w:eastAsia="SimSun" w:hAnsi="Times New Roman" w:cs="Times New Roman"/>
        </w:rPr>
        <w:t>:  Correlate categories only shown for variables where heterogeneous construct measures were used to establish the correlate.</w:t>
      </w:r>
    </w:p>
    <w:p w14:paraId="74D808A5" w14:textId="4B47D054" w:rsidR="00197BC4" w:rsidRDefault="00197BC4">
      <w:r>
        <w:br w:type="page"/>
      </w:r>
    </w:p>
    <w:p w14:paraId="46D94D97" w14:textId="19F2E6E9" w:rsidR="00197BC4" w:rsidRPr="004B329A" w:rsidRDefault="009B529C" w:rsidP="00197BC4">
      <w:pPr>
        <w:spacing w:line="240" w:lineRule="auto"/>
        <w:ind w:left="540" w:hanging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SOURCES</w:t>
      </w:r>
      <w:r w:rsidRPr="004B329A">
        <w:rPr>
          <w:rFonts w:ascii="Times New Roman" w:hAnsi="Times New Roman" w:cs="Times New Roman"/>
          <w:b/>
        </w:rPr>
        <w:t xml:space="preserve"> WITH STUDIES INCLUDED IN THE META-ANALYSIS</w:t>
      </w:r>
    </w:p>
    <w:p w14:paraId="198264A3" w14:textId="77777777" w:rsidR="00197BC4" w:rsidRPr="004B329A" w:rsidRDefault="00197BC4" w:rsidP="00197BC4">
      <w:pPr>
        <w:spacing w:line="240" w:lineRule="auto"/>
        <w:ind w:left="540" w:hanging="540"/>
        <w:rPr>
          <w:rFonts w:ascii="Times New Roman" w:hAnsi="Times New Roman" w:cs="Times New Roman"/>
        </w:rPr>
      </w:pPr>
    </w:p>
    <w:p w14:paraId="3A5B7F5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Allen, J. B., &amp; Bartle, M. (2014). Sport event volunteers’ engagement: management matters. </w:t>
      </w:r>
      <w:r w:rsidRPr="00197BC4">
        <w:rPr>
          <w:rFonts w:ascii="Times New Roman" w:hAnsi="Times New Roman" w:cs="Times New Roman"/>
          <w:i/>
        </w:rPr>
        <w:t>Managing Leisure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19(1)</w:t>
      </w:r>
      <w:r w:rsidRPr="00197BC4">
        <w:rPr>
          <w:rFonts w:ascii="Times New Roman" w:hAnsi="Times New Roman" w:cs="Times New Roman"/>
        </w:rPr>
        <w:t xml:space="preserve">, 36-50. </w:t>
      </w:r>
      <w:hyperlink r:id="rId15" w:history="1">
        <w:r w:rsidRPr="00197BC4">
          <w:rPr>
            <w:rFonts w:ascii="Times New Roman" w:hAnsi="Times New Roman" w:cs="Times New Roman"/>
          </w:rPr>
          <w:t>http://dx.doi.org/10.1080/13606719.2013.849504</w:t>
        </w:r>
      </w:hyperlink>
    </w:p>
    <w:p w14:paraId="6330A99B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Arshadi, N. (2010). Basic need satisfaction, work motivation, and job performance in an industrial company in Iran. </w:t>
      </w:r>
      <w:r w:rsidRPr="00197BC4">
        <w:rPr>
          <w:rFonts w:ascii="Times New Roman" w:hAnsi="Times New Roman" w:cs="Times New Roman"/>
          <w:i/>
        </w:rPr>
        <w:t>Procedia Social and Behavioral Sciences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5</w:t>
      </w:r>
      <w:r w:rsidRPr="00197BC4">
        <w:rPr>
          <w:rFonts w:ascii="Times New Roman" w:hAnsi="Times New Roman" w:cs="Times New Roman"/>
        </w:rPr>
        <w:t>, 1267 - 1272. doi: 10.1016/j.sbspro.2010.07.274</w:t>
      </w:r>
    </w:p>
    <w:p w14:paraId="5CE79552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Atkins, P. W. B., Hassed, C., &amp; Fogliati, V. J. (2015). Mindfulness improves work engagement, wellbeing and performance in a university setting. In R. J. Burke, K. M. Page, &amp; C. Cooper (Eds.), </w:t>
      </w:r>
      <w:r w:rsidRPr="00197BC4">
        <w:rPr>
          <w:rFonts w:ascii="Times New Roman" w:hAnsi="Times New Roman" w:cs="Times New Roman"/>
          <w:i/>
        </w:rPr>
        <w:t>Flourishing in life, work, and careers</w:t>
      </w:r>
      <w:r w:rsidRPr="00197BC4">
        <w:rPr>
          <w:rFonts w:ascii="Times New Roman" w:hAnsi="Times New Roman" w:cs="Times New Roman"/>
        </w:rPr>
        <w:t>. (pp. 193 - 209). Elgar: Cheltenham, UK.</w:t>
      </w:r>
    </w:p>
    <w:p w14:paraId="3B5847DA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Baard, P. P., Deci, E. L., &amp; Ryan, R. M. (2004). Intrinsic Need </w:t>
      </w:r>
      <w:bookmarkStart w:id="0" w:name="_GoBack"/>
      <w:bookmarkEnd w:id="0"/>
      <w:r w:rsidRPr="00197BC4">
        <w:rPr>
          <w:rFonts w:ascii="Times New Roman" w:hAnsi="Times New Roman" w:cs="Times New Roman"/>
        </w:rPr>
        <w:t xml:space="preserve">Satisfaction: A Motivational Basis of Performance and Well-Being in Two Work Settings. </w:t>
      </w:r>
      <w:r w:rsidRPr="00197BC4">
        <w:rPr>
          <w:rFonts w:ascii="Times New Roman" w:hAnsi="Times New Roman" w:cs="Times New Roman"/>
          <w:i/>
        </w:rPr>
        <w:t>Journal of Applied Social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34</w:t>
      </w:r>
      <w:r w:rsidRPr="00197BC4">
        <w:rPr>
          <w:rFonts w:ascii="Times New Roman" w:hAnsi="Times New Roman" w:cs="Times New Roman"/>
        </w:rPr>
        <w:t>, 2045-2068.</w:t>
      </w:r>
    </w:p>
    <w:p w14:paraId="44C94099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Beenen, G., Pichler, S., &amp; Levy, P. E. (in press). Self-determined feedback seeking: The role of perceived supervisor autonomy support. </w:t>
      </w:r>
      <w:r w:rsidRPr="00197BC4">
        <w:rPr>
          <w:rFonts w:ascii="Times New Roman" w:hAnsi="Times New Roman" w:cs="Times New Roman"/>
          <w:i/>
        </w:rPr>
        <w:t>Human Resource Management</w:t>
      </w:r>
      <w:r w:rsidRPr="00197BC4">
        <w:rPr>
          <w:rFonts w:ascii="Times New Roman" w:hAnsi="Times New Roman" w:cs="Times New Roman"/>
        </w:rPr>
        <w:t>. Doi: 10.1002/hrm.21789</w:t>
      </w:r>
    </w:p>
    <w:p w14:paraId="77C01594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Bélanger, J. J., Pierro, A., Barbieri, B., De Carlo, N. A., Falco, A., &amp; Kruglanski, A. W. (2016). One size doesn’t fit all: the influence of supervisors’ power tactics and subordinates’ need for cognitive closure on burnout and stress. </w:t>
      </w:r>
      <w:r w:rsidRPr="00197BC4">
        <w:rPr>
          <w:rFonts w:ascii="Times New Roman" w:hAnsi="Times New Roman" w:cs="Times New Roman"/>
          <w:i/>
        </w:rPr>
        <w:t>European Journal of Work and Organizational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25(2)</w:t>
      </w:r>
      <w:r w:rsidRPr="00197BC4">
        <w:rPr>
          <w:rFonts w:ascii="Times New Roman" w:hAnsi="Times New Roman" w:cs="Times New Roman"/>
        </w:rPr>
        <w:t>, 287-300. doi: 10.1080/1359432X.2015.1061999</w:t>
      </w:r>
    </w:p>
    <w:p w14:paraId="1F08D377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Beydogan (2008). Self-construal differences in perceived work situation and well-being.  Unpublished doctoral dissertation.</w:t>
      </w:r>
    </w:p>
    <w:p w14:paraId="30A54A1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Blais, M. R., &amp; Brière, N. M. (2002). On the Mediational Role of Feelings of Self-Determination in the Workplace: Further Evidence and Generalization. Unpublished manuscript.</w:t>
      </w:r>
    </w:p>
    <w:p w14:paraId="5017D6E7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Braun, F. C., Avital, M., &amp; Martz, B. (2012). Action-centered team leadership influences more than performance. </w:t>
      </w:r>
      <w:r w:rsidRPr="00197BC4">
        <w:rPr>
          <w:rFonts w:ascii="Times New Roman" w:hAnsi="Times New Roman" w:cs="Times New Roman"/>
          <w:i/>
        </w:rPr>
        <w:t>Team Performance Management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18</w:t>
      </w:r>
      <w:r w:rsidRPr="00197BC4">
        <w:rPr>
          <w:rFonts w:ascii="Times New Roman" w:hAnsi="Times New Roman" w:cs="Times New Roman"/>
        </w:rPr>
        <w:t>, 176-195. doi: 10.1108/13527591211241015</w:t>
      </w:r>
    </w:p>
    <w:p w14:paraId="3D9C3C80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Chan, D. K-C., &amp; Hagger, M. S. (2012). Autonomous forms of motivation underpinning injury prevention and rehabilitation among police officers: An application of the trans-contextual model. </w:t>
      </w:r>
      <w:r w:rsidRPr="00197BC4">
        <w:rPr>
          <w:rFonts w:ascii="Times New Roman" w:hAnsi="Times New Roman" w:cs="Times New Roman"/>
          <w:i/>
        </w:rPr>
        <w:t>Motivation and Emotion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36</w:t>
      </w:r>
      <w:r w:rsidRPr="00197BC4">
        <w:rPr>
          <w:rFonts w:ascii="Times New Roman" w:hAnsi="Times New Roman" w:cs="Times New Roman"/>
        </w:rPr>
        <w:t>, 349-364. doi: 10.1007/s11031-011-9247-4</w:t>
      </w:r>
    </w:p>
    <w:p w14:paraId="2DC9D983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Chang, Y., Leach, N., &amp; Anderman, E. M. (2015). The role of perceived autonomy support in principals’ affective organizational commitment and job satisfaction. </w:t>
      </w:r>
      <w:r w:rsidRPr="00197BC4">
        <w:rPr>
          <w:rFonts w:ascii="Times New Roman" w:hAnsi="Times New Roman" w:cs="Times New Roman"/>
          <w:i/>
        </w:rPr>
        <w:t>Social Psychology of Education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18</w:t>
      </w:r>
      <w:r w:rsidRPr="00197BC4">
        <w:rPr>
          <w:rFonts w:ascii="Times New Roman" w:hAnsi="Times New Roman" w:cs="Times New Roman"/>
        </w:rPr>
        <w:t>, 315-336.</w:t>
      </w:r>
    </w:p>
    <w:p w14:paraId="33AA365B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Choi, J-H. (2014). The effects of autonomous work environment and positive psychological capital on self-directed employee behavior: Evidence from Korea. Unpublished doctoral dissertation.</w:t>
      </w:r>
    </w:p>
    <w:p w14:paraId="23F40AA4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Cirka, C. C. (2000). Compliance and constructive contributions in organizations: Effects of managerial control styles on proactive employee behaviors. Unpublished doctoral dissertation.</w:t>
      </w:r>
    </w:p>
    <w:p w14:paraId="6448F74A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Cirka, C. C. (2004). When actions speak as loudly as words: Autonomy support, psychological empowerment, and organizational citizenship behavior. In D. L. Turnipseed (Eds.), </w:t>
      </w:r>
      <w:r w:rsidRPr="00197BC4">
        <w:rPr>
          <w:rFonts w:ascii="Times New Roman" w:hAnsi="Times New Roman" w:cs="Times New Roman"/>
          <w:i/>
        </w:rPr>
        <w:t>Handbook of Organizational Citizenship Behavior</w:t>
      </w:r>
      <w:r w:rsidRPr="00197BC4">
        <w:rPr>
          <w:rFonts w:ascii="Times New Roman" w:hAnsi="Times New Roman" w:cs="Times New Roman"/>
        </w:rPr>
        <w:t xml:space="preserve"> (pp. 289 - 325). Nova-Science Publishers.</w:t>
      </w:r>
    </w:p>
    <w:p w14:paraId="2DCCA73B" w14:textId="77777777" w:rsidR="00197BC4" w:rsidRPr="00197BC4" w:rsidRDefault="00197BC4" w:rsidP="00197BC4">
      <w:pPr>
        <w:spacing w:line="240" w:lineRule="auto"/>
        <w:ind w:left="540" w:hanging="540"/>
        <w:rPr>
          <w:rFonts w:ascii="Times New Roman" w:eastAsia="Times New Roman" w:hAnsi="Times New Roman" w:cs="Times New Roman"/>
          <w:lang w:eastAsia="en-AU"/>
        </w:rPr>
      </w:pPr>
      <w:r w:rsidRPr="00197BC4">
        <w:rPr>
          <w:rFonts w:ascii="Times New Roman" w:eastAsia="Times New Roman" w:hAnsi="Times New Roman" w:cs="Times New Roman"/>
          <w:lang w:eastAsia="en-AU"/>
        </w:rPr>
        <w:t xml:space="preserve">Collie, R. J., &amp; Martin, A. J. (2017). Teachers' sense of adaptability: Examining links with perceived autonomy support, teachers' psychological functioning, and students' numeracy achievement. </w:t>
      </w:r>
      <w:r w:rsidRPr="00197BC4">
        <w:rPr>
          <w:rFonts w:ascii="Times New Roman" w:eastAsia="Times New Roman" w:hAnsi="Times New Roman" w:cs="Times New Roman"/>
          <w:i/>
          <w:iCs/>
          <w:lang w:eastAsia="en-AU"/>
        </w:rPr>
        <w:t>Learning and Individual Differences</w:t>
      </w:r>
      <w:r w:rsidRPr="00197BC4">
        <w:rPr>
          <w:rFonts w:ascii="Times New Roman" w:eastAsia="Times New Roman" w:hAnsi="Times New Roman" w:cs="Times New Roman"/>
          <w:lang w:eastAsia="en-AU"/>
        </w:rPr>
        <w:t xml:space="preserve">, </w:t>
      </w:r>
      <w:r w:rsidRPr="00197BC4">
        <w:rPr>
          <w:rFonts w:ascii="Times New Roman" w:eastAsia="Times New Roman" w:hAnsi="Times New Roman" w:cs="Times New Roman"/>
          <w:i/>
          <w:iCs/>
          <w:lang w:eastAsia="en-AU"/>
        </w:rPr>
        <w:t>55</w:t>
      </w:r>
      <w:r w:rsidRPr="00197BC4">
        <w:rPr>
          <w:rFonts w:ascii="Times New Roman" w:eastAsia="Times New Roman" w:hAnsi="Times New Roman" w:cs="Times New Roman"/>
          <w:lang w:eastAsia="en-AU"/>
        </w:rPr>
        <w:t>, 29-39.</w:t>
      </w:r>
    </w:p>
    <w:p w14:paraId="5E43B72F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Collie, R. J., Shapka, J. D., Perry, N. E., &amp; Martin, A. J. (2016). Teachers’ Psychological Functioning in the Workplace: Exploring the Roles of Contextual Beliefs, Need Satisfaction, and Personal Characteristics. </w:t>
      </w:r>
      <w:r w:rsidRPr="00197BC4">
        <w:rPr>
          <w:rFonts w:ascii="Times New Roman" w:hAnsi="Times New Roman" w:cs="Times New Roman"/>
          <w:i/>
        </w:rPr>
        <w:t>Journal of Educational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108(6)</w:t>
      </w:r>
      <w:r w:rsidRPr="00197BC4">
        <w:rPr>
          <w:rFonts w:ascii="Times New Roman" w:hAnsi="Times New Roman" w:cs="Times New Roman"/>
        </w:rPr>
        <w:t xml:space="preserve">, 788-799. </w:t>
      </w:r>
      <w:hyperlink r:id="rId16" w:history="1">
        <w:r w:rsidRPr="00197BC4">
          <w:rPr>
            <w:rFonts w:ascii="Times New Roman" w:hAnsi="Times New Roman" w:cs="Times New Roman"/>
          </w:rPr>
          <w:t>http://dx.doi.org/10.1037/edu0000088</w:t>
        </w:r>
      </w:hyperlink>
    </w:p>
    <w:p w14:paraId="66D77617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lastRenderedPageBreak/>
        <w:t xml:space="preserve">Dahling, J. J., &amp; Lauricella, T. K. (in press). Linking Job Design to Subjective Career Success: A Test of Self-Determination Theory. </w:t>
      </w:r>
      <w:r w:rsidRPr="00197BC4">
        <w:rPr>
          <w:rFonts w:ascii="Times New Roman" w:hAnsi="Times New Roman" w:cs="Times New Roman"/>
          <w:i/>
        </w:rPr>
        <w:t>Journal of Career Assessment</w:t>
      </w:r>
      <w:r w:rsidRPr="00197BC4">
        <w:rPr>
          <w:rFonts w:ascii="Times New Roman" w:hAnsi="Times New Roman" w:cs="Times New Roman"/>
        </w:rPr>
        <w:t>.</w:t>
      </w:r>
    </w:p>
    <w:p w14:paraId="72DA3F6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Datu, J. A. D., &amp; Mateo, N. J. (2016). Perceived Autonomy Support Moderates the Relations between Counseling Self-Efficacy and Flow among Filipino Counsellors. </w:t>
      </w:r>
      <w:r w:rsidRPr="00197BC4">
        <w:rPr>
          <w:rFonts w:ascii="Times New Roman" w:hAnsi="Times New Roman" w:cs="Times New Roman"/>
          <w:i/>
        </w:rPr>
        <w:t>Current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35</w:t>
      </w:r>
      <w:r w:rsidRPr="00197BC4">
        <w:rPr>
          <w:rFonts w:ascii="Times New Roman" w:hAnsi="Times New Roman" w:cs="Times New Roman"/>
        </w:rPr>
        <w:t>, 69-76. doi: 10.1007/s12144-015-9358-2</w:t>
      </w:r>
    </w:p>
    <w:p w14:paraId="39BF0D3D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Deci, E. L., Ryan, R. M., Gagné, M., Leone, D. R., Usunov, J., &amp; Kornazheva, B. P. (2001). Need Satisfaction, Motivation, and Well-Being in the Work Organizations of a Former Eastern Bloc Country: A Cross-Cultural Study of Self-Determination. </w:t>
      </w:r>
      <w:r w:rsidRPr="00197BC4">
        <w:rPr>
          <w:rFonts w:ascii="Times New Roman" w:hAnsi="Times New Roman" w:cs="Times New Roman"/>
          <w:i/>
        </w:rPr>
        <w:t>Personality and Social Psychology Bulletin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27(8)</w:t>
      </w:r>
      <w:r w:rsidRPr="00197BC4">
        <w:rPr>
          <w:rFonts w:ascii="Times New Roman" w:hAnsi="Times New Roman" w:cs="Times New Roman"/>
        </w:rPr>
        <w:t>, 930-942.</w:t>
      </w:r>
    </w:p>
    <w:p w14:paraId="716BA743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Delahaij, R., Theunissen, N. C. M., &amp; Six, C. (2014). The influence of autonomy support on self-regulatory processes and attrition in the Royal Dutch Navy. </w:t>
      </w:r>
      <w:r w:rsidRPr="00197BC4">
        <w:rPr>
          <w:rFonts w:ascii="Times New Roman" w:hAnsi="Times New Roman" w:cs="Times New Roman"/>
          <w:i/>
        </w:rPr>
        <w:t>Learning and Individual Differences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30</w:t>
      </w:r>
      <w:r w:rsidRPr="00197BC4">
        <w:rPr>
          <w:rFonts w:ascii="Times New Roman" w:hAnsi="Times New Roman" w:cs="Times New Roman"/>
        </w:rPr>
        <w:t>, 177-181. http://dx.doi.org/10.1016/j.lindif.2013.11.003</w:t>
      </w:r>
    </w:p>
    <w:p w14:paraId="49FCA7D4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Edgar, L. (1997). The Relationship Between the Characteristics of Nursing Care Delivery Systems and Work-Motivation, Satisfaction, and Intent to Leave. Unpublished doctoral dissertation.</w:t>
      </w:r>
    </w:p>
    <w:p w14:paraId="7CBF5ED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Gagné, M. (2003). The Role of Autonomy Support and Autonomy Orientation in Prosocial Behavior Engagement. </w:t>
      </w:r>
      <w:r w:rsidRPr="00197BC4">
        <w:rPr>
          <w:rFonts w:ascii="Times New Roman" w:hAnsi="Times New Roman" w:cs="Times New Roman"/>
          <w:i/>
        </w:rPr>
        <w:t>Motivation and Emotion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27(3)</w:t>
      </w:r>
      <w:r w:rsidRPr="00197BC4">
        <w:rPr>
          <w:rFonts w:ascii="Times New Roman" w:hAnsi="Times New Roman" w:cs="Times New Roman"/>
        </w:rPr>
        <w:t>, 199-223. doi: 0146-7239/03/0900-0199/0</w:t>
      </w:r>
    </w:p>
    <w:p w14:paraId="54A6040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Gagné, M., Forest, J., Vansteenkiste, M., Crevier-Braud, L., Van den Broeck, A., Aspeli, A. K., Bellerose, </w:t>
      </w:r>
      <w:proofErr w:type="gramStart"/>
      <w:r w:rsidRPr="00197BC4">
        <w:rPr>
          <w:rFonts w:ascii="Times New Roman" w:hAnsi="Times New Roman" w:cs="Times New Roman"/>
        </w:rPr>
        <w:t>J.,…</w:t>
      </w:r>
      <w:proofErr w:type="gramEnd"/>
      <w:r w:rsidRPr="00197BC4">
        <w:rPr>
          <w:rFonts w:ascii="Times New Roman" w:hAnsi="Times New Roman" w:cs="Times New Roman"/>
        </w:rPr>
        <w:t xml:space="preserve">&amp; Westbye, C. (2015). The Multidimensional Work Motivation Scale: Validation evidence in seven languages and nine countries. </w:t>
      </w:r>
      <w:r w:rsidRPr="00197BC4">
        <w:rPr>
          <w:rFonts w:ascii="Times New Roman" w:hAnsi="Times New Roman" w:cs="Times New Roman"/>
          <w:i/>
        </w:rPr>
        <w:t>European Journal of Work and Organizational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24(2)</w:t>
      </w:r>
      <w:r w:rsidRPr="00197BC4">
        <w:rPr>
          <w:rFonts w:ascii="Times New Roman" w:hAnsi="Times New Roman" w:cs="Times New Roman"/>
        </w:rPr>
        <w:t>, 178-196. doi: 10.1080/1359432X.2013.877892</w:t>
      </w:r>
    </w:p>
    <w:p w14:paraId="7FF50A5B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Ghorbani, N., &amp; Watson, P. J. (2006). Validity of Experiential and Reflective Self-knowledge Scales: relationships with basic need satisfaction among Iranian factory workers. </w:t>
      </w:r>
      <w:r w:rsidRPr="00197BC4">
        <w:rPr>
          <w:rFonts w:ascii="Times New Roman" w:hAnsi="Times New Roman" w:cs="Times New Roman"/>
          <w:i/>
        </w:rPr>
        <w:t>Psychological Reports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98(3)</w:t>
      </w:r>
      <w:r w:rsidRPr="00197BC4">
        <w:rPr>
          <w:rFonts w:ascii="Times New Roman" w:hAnsi="Times New Roman" w:cs="Times New Roman"/>
        </w:rPr>
        <w:t>, 727-733.</w:t>
      </w:r>
    </w:p>
    <w:p w14:paraId="769B3D64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Gillet, N., Fouquereau, E., Forest, J., Brunault, P., &amp; Colombat, P. (2012). The impact of organizational factors on psychological needs and their relations with well-being. </w:t>
      </w:r>
      <w:r w:rsidRPr="00197BC4">
        <w:rPr>
          <w:rFonts w:ascii="Times New Roman" w:hAnsi="Times New Roman" w:cs="Times New Roman"/>
          <w:i/>
        </w:rPr>
        <w:t>Journal of Business and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27(4)</w:t>
      </w:r>
      <w:r w:rsidRPr="00197BC4">
        <w:rPr>
          <w:rFonts w:ascii="Times New Roman" w:hAnsi="Times New Roman" w:cs="Times New Roman"/>
        </w:rPr>
        <w:t>, 437-450.</w:t>
      </w:r>
    </w:p>
    <w:p w14:paraId="3C8F1ABE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Gillet, N., Colombat, P., Michinov, E., Pronost, A-M., &amp; Fouquereau, E. (2013). Procedural justice, supervisor autonomy support, work satisfaction, organizational identification and job performance: the mediating role of need satisfaction and perceived organizational support. </w:t>
      </w:r>
      <w:r w:rsidRPr="00197BC4">
        <w:rPr>
          <w:rFonts w:ascii="Times New Roman" w:hAnsi="Times New Roman" w:cs="Times New Roman"/>
          <w:i/>
        </w:rPr>
        <w:t>Journal of Advanced Nursing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69(11)</w:t>
      </w:r>
      <w:r w:rsidRPr="00197BC4">
        <w:rPr>
          <w:rFonts w:ascii="Times New Roman" w:hAnsi="Times New Roman" w:cs="Times New Roman"/>
        </w:rPr>
        <w:t>, 2560-2571.</w:t>
      </w:r>
    </w:p>
    <w:p w14:paraId="5901B6C6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Gillett, N., Gagné, M., Sauvagère, S., &amp; Fouquereau, E. (2013). The role of supervisor autonomy support, organizational support, and autonomous and controlled motivation in predicting employees' satisfaction and turnover intentions. </w:t>
      </w:r>
      <w:r w:rsidRPr="00197BC4">
        <w:rPr>
          <w:rFonts w:ascii="Times New Roman" w:hAnsi="Times New Roman" w:cs="Times New Roman"/>
          <w:i/>
        </w:rPr>
        <w:t>European Journal of Work and Organizational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22(4)</w:t>
      </w:r>
      <w:r w:rsidRPr="00197BC4">
        <w:rPr>
          <w:rFonts w:ascii="Times New Roman" w:hAnsi="Times New Roman" w:cs="Times New Roman"/>
        </w:rPr>
        <w:t>, 450-460. doi: 10.1080/1359432X.2012.665228</w:t>
      </w:r>
    </w:p>
    <w:p w14:paraId="31CDBC4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Golden, J. B. (2015). An Examination of the Volunteer Coordinator's Influence on Church Volunteers' Intent-to-Continue at the Largest Protestant Churches. Unpublished doctoral dissertation.</w:t>
      </w:r>
    </w:p>
    <w:p w14:paraId="3CBC83F3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González, M. G. (2012). Self-Determination Theory and the Health Gradient in the Workplace: Exploring Psychological Pathways to Improving Health. Unpublished doctoral dissertation.</w:t>
      </w:r>
    </w:p>
    <w:p w14:paraId="271ED5CC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Grover, S. L., Teo, S. T. T., Pick, D., &amp; Roche, D. (in press). Mindfulness as a personal resource to reduce work stress in the job demands</w:t>
      </w:r>
      <w:r w:rsidRPr="00197BC4">
        <w:rPr>
          <w:rFonts w:ascii="Cambria Math" w:hAnsi="Cambria Math" w:cs="Cambria Math"/>
        </w:rPr>
        <w:t>‐</w:t>
      </w:r>
      <w:r w:rsidRPr="00197BC4">
        <w:rPr>
          <w:rFonts w:ascii="Times New Roman" w:hAnsi="Times New Roman" w:cs="Times New Roman"/>
        </w:rPr>
        <w:t xml:space="preserve">resources model. </w:t>
      </w:r>
      <w:r w:rsidRPr="00197BC4">
        <w:rPr>
          <w:rFonts w:ascii="Times New Roman" w:hAnsi="Times New Roman" w:cs="Times New Roman"/>
          <w:i/>
        </w:rPr>
        <w:t>Stress &amp; Health</w:t>
      </w:r>
      <w:r w:rsidRPr="00197BC4">
        <w:rPr>
          <w:rFonts w:ascii="Times New Roman" w:hAnsi="Times New Roman" w:cs="Times New Roman"/>
        </w:rPr>
        <w:t>.</w:t>
      </w:r>
    </w:p>
    <w:p w14:paraId="64FCC8C0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Güntert, S. T. (2015). The impact of work design, autonomy support, and strategy on employee outcomes: A differentiated perspective on self-determination at work. </w:t>
      </w:r>
      <w:r w:rsidRPr="00197BC4">
        <w:rPr>
          <w:rFonts w:ascii="Times New Roman" w:hAnsi="Times New Roman" w:cs="Times New Roman"/>
          <w:i/>
        </w:rPr>
        <w:t>Motivation and Emotion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39</w:t>
      </w:r>
      <w:r w:rsidRPr="00197BC4">
        <w:rPr>
          <w:rFonts w:ascii="Times New Roman" w:hAnsi="Times New Roman" w:cs="Times New Roman"/>
        </w:rPr>
        <w:t>, 74-87. doi: 10.1007/s11031-014-9412-7</w:t>
      </w:r>
    </w:p>
    <w:p w14:paraId="50AE5F31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Haivas, S., Hofmans, J., &amp; Pepermans, R. (2012). Self-Determination Theory as a Framework for Exploring the Impact of the Organizational Context on Volunteer Motivation: A Study of </w:t>
      </w:r>
      <w:r w:rsidRPr="00197BC4">
        <w:rPr>
          <w:rFonts w:ascii="Times New Roman" w:hAnsi="Times New Roman" w:cs="Times New Roman"/>
        </w:rPr>
        <w:lastRenderedPageBreak/>
        <w:t xml:space="preserve">Romanian Volunteers. </w:t>
      </w:r>
      <w:r w:rsidRPr="00197BC4">
        <w:rPr>
          <w:rFonts w:ascii="Times New Roman" w:hAnsi="Times New Roman" w:cs="Times New Roman"/>
          <w:i/>
        </w:rPr>
        <w:t>Nonprofit and Voluntary Sector Quarterly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41(6)</w:t>
      </w:r>
      <w:r w:rsidRPr="00197BC4">
        <w:rPr>
          <w:rFonts w:ascii="Times New Roman" w:hAnsi="Times New Roman" w:cs="Times New Roman"/>
        </w:rPr>
        <w:t>, 1195-1214. doi: 10.1177/0899764011433041</w:t>
      </w:r>
    </w:p>
    <w:p w14:paraId="4C86B4CA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Halvari, H., Vansteenkiste, M., Brørby, S., &amp; Karlsen, H. P. (2013). Examining antecedents and outcomes of part-time working nurses’ motives to search and not to search for a full-time position. </w:t>
      </w:r>
      <w:r w:rsidRPr="00197BC4">
        <w:rPr>
          <w:rFonts w:ascii="Times New Roman" w:hAnsi="Times New Roman" w:cs="Times New Roman"/>
          <w:i/>
        </w:rPr>
        <w:t>Journal of Applied Social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43</w:t>
      </w:r>
      <w:r w:rsidRPr="00197BC4">
        <w:rPr>
          <w:rFonts w:ascii="Times New Roman" w:hAnsi="Times New Roman" w:cs="Times New Roman"/>
        </w:rPr>
        <w:t>, 1608-1623.</w:t>
      </w:r>
    </w:p>
    <w:p w14:paraId="66D288FD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Harder, M. (2008). How do rewards and management styles influence the motivation to share knowledge. Unpublished working paper.</w:t>
      </w:r>
    </w:p>
    <w:p w14:paraId="35DE496C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Hewett, R. (2014). Examining the relationship between workplace rewards and the quality of motivational experience: A Self-Determination Theory perspective. Unpublished doctoral dissertation.</w:t>
      </w:r>
    </w:p>
    <w:p w14:paraId="2BB38336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Jolibois, J. L. (2014). A Self-Concept-Based Approach to Motivation to Lead. Unpublished doctoral dissertation.</w:t>
      </w:r>
    </w:p>
    <w:p w14:paraId="20BD7354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Jones, J. E. (2002). Self-determination theory as a model for motivation in a training context. Unpublished doctoral dissertation.</w:t>
      </w:r>
    </w:p>
    <w:p w14:paraId="1EFE26A6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Jungert, T., Koestner, R. F., Houlfort, N., &amp; Schattke, K. (2013). Distinguishing source of autonomy support in relation to workers' motivation and self-efficacy. </w:t>
      </w:r>
      <w:r w:rsidRPr="00197BC4">
        <w:rPr>
          <w:rFonts w:ascii="Times New Roman" w:hAnsi="Times New Roman" w:cs="Times New Roman"/>
          <w:i/>
        </w:rPr>
        <w:t>The Journal of Social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153(6)</w:t>
      </w:r>
      <w:r w:rsidRPr="00197BC4">
        <w:rPr>
          <w:rFonts w:ascii="Times New Roman" w:hAnsi="Times New Roman" w:cs="Times New Roman"/>
        </w:rPr>
        <w:t>, 651-666.</w:t>
      </w:r>
    </w:p>
    <w:p w14:paraId="171D6C93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Klassen, R M., Perry, N. E., Frenzel, A. C. (2012). Teachers’ Relatedness </w:t>
      </w:r>
      <w:proofErr w:type="gramStart"/>
      <w:r w:rsidRPr="00197BC4">
        <w:rPr>
          <w:rFonts w:ascii="Times New Roman" w:hAnsi="Times New Roman" w:cs="Times New Roman"/>
        </w:rPr>
        <w:t>With</w:t>
      </w:r>
      <w:proofErr w:type="gramEnd"/>
      <w:r w:rsidRPr="00197BC4">
        <w:rPr>
          <w:rFonts w:ascii="Times New Roman" w:hAnsi="Times New Roman" w:cs="Times New Roman"/>
        </w:rPr>
        <w:t xml:space="preserve"> Students: An Underemphasized Component of Teachers’ Basic Psychological Needs. </w:t>
      </w:r>
      <w:r w:rsidRPr="00197BC4">
        <w:rPr>
          <w:rFonts w:ascii="Times New Roman" w:hAnsi="Times New Roman" w:cs="Times New Roman"/>
          <w:i/>
        </w:rPr>
        <w:t>Journal of Educational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104(1)</w:t>
      </w:r>
      <w:r w:rsidRPr="00197BC4">
        <w:rPr>
          <w:rFonts w:ascii="Times New Roman" w:hAnsi="Times New Roman" w:cs="Times New Roman"/>
        </w:rPr>
        <w:t>, 150-165.</w:t>
      </w:r>
    </w:p>
    <w:p w14:paraId="5EDAF4B4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Kong, D. T., &amp; Ho, V. T. (2016). A self-determination perspective of strengths </w:t>
      </w:r>
      <w:proofErr w:type="gramStart"/>
      <w:r w:rsidRPr="00197BC4">
        <w:rPr>
          <w:rFonts w:ascii="Times New Roman" w:hAnsi="Times New Roman" w:cs="Times New Roman"/>
        </w:rPr>
        <w:t>use</w:t>
      </w:r>
      <w:proofErr w:type="gramEnd"/>
      <w:r w:rsidRPr="00197BC4">
        <w:rPr>
          <w:rFonts w:ascii="Times New Roman" w:hAnsi="Times New Roman" w:cs="Times New Roman"/>
        </w:rPr>
        <w:t xml:space="preserve"> at work: Examining its determinant and performance implications. </w:t>
      </w:r>
      <w:r w:rsidRPr="00197BC4">
        <w:rPr>
          <w:rFonts w:ascii="Times New Roman" w:hAnsi="Times New Roman" w:cs="Times New Roman"/>
          <w:i/>
        </w:rPr>
        <w:t>The Journal of Positive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11(1)</w:t>
      </w:r>
      <w:r w:rsidRPr="00197BC4">
        <w:rPr>
          <w:rFonts w:ascii="Times New Roman" w:hAnsi="Times New Roman" w:cs="Times New Roman"/>
        </w:rPr>
        <w:t xml:space="preserve">, 15-25. </w:t>
      </w:r>
      <w:hyperlink r:id="rId17" w:history="1">
        <w:r w:rsidRPr="00197BC4">
          <w:rPr>
            <w:rFonts w:ascii="Times New Roman" w:hAnsi="Times New Roman" w:cs="Times New Roman"/>
          </w:rPr>
          <w:t>http://dx.doi.org/10.1080/17439760.2015.1004555</w:t>
        </w:r>
      </w:hyperlink>
    </w:p>
    <w:p w14:paraId="10EA8B2A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Krieger, L. S., &amp; Sheldon, K. M. (2015). What Makes Lawyers </w:t>
      </w:r>
      <w:proofErr w:type="gramStart"/>
      <w:r w:rsidRPr="00197BC4">
        <w:rPr>
          <w:rFonts w:ascii="Times New Roman" w:hAnsi="Times New Roman" w:cs="Times New Roman"/>
        </w:rPr>
        <w:t>Happy?:</w:t>
      </w:r>
      <w:proofErr w:type="gramEnd"/>
      <w:r w:rsidRPr="00197BC4">
        <w:rPr>
          <w:rFonts w:ascii="Times New Roman" w:hAnsi="Times New Roman" w:cs="Times New Roman"/>
        </w:rPr>
        <w:t xml:space="preserve"> A Data-Driven Prescription to Redefine Professional Success. </w:t>
      </w:r>
      <w:r w:rsidRPr="00197BC4">
        <w:rPr>
          <w:rFonts w:ascii="Times New Roman" w:hAnsi="Times New Roman" w:cs="Times New Roman"/>
          <w:i/>
        </w:rPr>
        <w:t>The George Washington Law Review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83</w:t>
      </w:r>
      <w:r w:rsidRPr="00197BC4">
        <w:rPr>
          <w:rFonts w:ascii="Times New Roman" w:hAnsi="Times New Roman" w:cs="Times New Roman"/>
        </w:rPr>
        <w:t>, 554-627.</w:t>
      </w:r>
    </w:p>
    <w:p w14:paraId="10E981B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Leone, D. R. (1995). The Relation of Work Climate, Higher Order Need Satisfaction, Need Salience, and Causality Orientations to Work Engagement, Psychological Adjustment, and Job Satisfaction. Unpublished doctoral dissertation.</w:t>
      </w:r>
    </w:p>
    <w:p w14:paraId="6921C01D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Liu, D., &amp; Fu, P-P. (2011). Motivating Protégés’ Personal Learning in Teams: A Multilevel Investigation of Autonomy Support and Autonomy Orientation. </w:t>
      </w:r>
      <w:r w:rsidRPr="00197BC4">
        <w:rPr>
          <w:rFonts w:ascii="Times New Roman" w:hAnsi="Times New Roman" w:cs="Times New Roman"/>
          <w:i/>
        </w:rPr>
        <w:t>Journal of Applied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96(6)</w:t>
      </w:r>
      <w:r w:rsidRPr="00197BC4">
        <w:rPr>
          <w:rFonts w:ascii="Times New Roman" w:hAnsi="Times New Roman" w:cs="Times New Roman"/>
        </w:rPr>
        <w:t>, 1195 - 1208. doi: 10.1037/a0024716</w:t>
      </w:r>
    </w:p>
    <w:p w14:paraId="4ED3FDB0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Liu, D., Zhang, S., Wang, L., &amp; Lee, T. W. (2011). The Effects of Autonomy and Empowerment on Employee Turnover: Test of a Multilevel Model in Teams. </w:t>
      </w:r>
      <w:r w:rsidRPr="00197BC4">
        <w:rPr>
          <w:rFonts w:ascii="Times New Roman" w:hAnsi="Times New Roman" w:cs="Times New Roman"/>
          <w:i/>
        </w:rPr>
        <w:t>Journal of Applied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96(6)</w:t>
      </w:r>
      <w:r w:rsidRPr="00197BC4">
        <w:rPr>
          <w:rFonts w:ascii="Times New Roman" w:hAnsi="Times New Roman" w:cs="Times New Roman"/>
        </w:rPr>
        <w:t>, 1305-1316. doi: 10.1037/a0024518</w:t>
      </w:r>
    </w:p>
    <w:p w14:paraId="35B82B0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Lynch, M. F., Plant, R. W., &amp; Ryan, R. M. (2005). Psychological Needs and Threat to Safety: Implications for Staff and Patients in a Psychiatric Hospital for Youth. </w:t>
      </w:r>
      <w:r w:rsidRPr="00197BC4">
        <w:rPr>
          <w:rFonts w:ascii="Times New Roman" w:hAnsi="Times New Roman" w:cs="Times New Roman"/>
          <w:i/>
        </w:rPr>
        <w:t>Professional Psychology: Research and Practice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36(4)</w:t>
      </w:r>
      <w:r w:rsidRPr="00197BC4">
        <w:rPr>
          <w:rFonts w:ascii="Times New Roman" w:hAnsi="Times New Roman" w:cs="Times New Roman"/>
        </w:rPr>
        <w:t>, 415-425. doi: 10.1037/0735-7028.36.4.415</w:t>
      </w:r>
    </w:p>
    <w:p w14:paraId="75572FBC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Moreau, E., &amp; Mageau, G. A. (2012). The importance of perceived autonomy support for the psychological health and work satisfaction of health professionals: Not only supervisors count, colleagues too! </w:t>
      </w:r>
      <w:r w:rsidRPr="00197BC4">
        <w:rPr>
          <w:rFonts w:ascii="Times New Roman" w:hAnsi="Times New Roman" w:cs="Times New Roman"/>
          <w:i/>
        </w:rPr>
        <w:t>Motivation and Emotion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36</w:t>
      </w:r>
      <w:r w:rsidRPr="00197BC4">
        <w:rPr>
          <w:rFonts w:ascii="Times New Roman" w:hAnsi="Times New Roman" w:cs="Times New Roman"/>
        </w:rPr>
        <w:t>, 268-287. doi:10.1007/s11031-011-9250-9</w:t>
      </w:r>
    </w:p>
    <w:p w14:paraId="2CCF4618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Moreau, E. (2010). Article 2: Promoting the Psychological Health of Medical Residents: The Importance of Autonomy Support, Self-Concordance, and Self-Awareness. Part of unpublished doctoral dissertation.</w:t>
      </w:r>
    </w:p>
    <w:p w14:paraId="26C0D7DE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Nie, Y., Chua, B. L., Yeung, A. S., Ryan, R. M., &amp; Chan, W. Y. (2015). The importance of autonomy support and the mediating role of work motivation for well-being: Testing self-determination </w:t>
      </w:r>
      <w:r w:rsidRPr="00197BC4">
        <w:rPr>
          <w:rFonts w:ascii="Times New Roman" w:hAnsi="Times New Roman" w:cs="Times New Roman"/>
        </w:rPr>
        <w:lastRenderedPageBreak/>
        <w:t xml:space="preserve">theory in a Chinese work organisation. </w:t>
      </w:r>
      <w:r w:rsidRPr="00197BC4">
        <w:rPr>
          <w:rFonts w:ascii="Times New Roman" w:hAnsi="Times New Roman" w:cs="Times New Roman"/>
          <w:i/>
        </w:rPr>
        <w:t>International Journal of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50(4)</w:t>
      </w:r>
      <w:r w:rsidRPr="00197BC4">
        <w:rPr>
          <w:rFonts w:ascii="Times New Roman" w:hAnsi="Times New Roman" w:cs="Times New Roman"/>
        </w:rPr>
        <w:t>, 245-255. doi: 10.1002/ijop.12110</w:t>
      </w:r>
    </w:p>
    <w:p w14:paraId="4F262E9F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Nutka, A., Haueis, M., Spitzer, M., &amp; Hille, K. (2011). Designing Learning Environments </w:t>
      </w:r>
      <w:proofErr w:type="gramStart"/>
      <w:r w:rsidRPr="00197BC4">
        <w:rPr>
          <w:rFonts w:ascii="Times New Roman" w:hAnsi="Times New Roman" w:cs="Times New Roman"/>
        </w:rPr>
        <w:t>In</w:t>
      </w:r>
      <w:proofErr w:type="gramEnd"/>
      <w:r w:rsidRPr="00197BC4">
        <w:rPr>
          <w:rFonts w:ascii="Times New Roman" w:hAnsi="Times New Roman" w:cs="Times New Roman"/>
        </w:rPr>
        <w:t xml:space="preserve"> Assembly Lines Through Self-Determination. </w:t>
      </w:r>
      <w:r w:rsidRPr="00197BC4">
        <w:rPr>
          <w:rFonts w:ascii="Times New Roman" w:hAnsi="Times New Roman" w:cs="Times New Roman"/>
          <w:i/>
        </w:rPr>
        <w:t>Procedia - Social and Behavioral Sciences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29</w:t>
      </w:r>
      <w:r w:rsidRPr="00197BC4">
        <w:rPr>
          <w:rFonts w:ascii="Times New Roman" w:hAnsi="Times New Roman" w:cs="Times New Roman"/>
        </w:rPr>
        <w:t>, 752-757. doi: 10.1016/j.sbspro.2011.11.301</w:t>
      </w:r>
    </w:p>
    <w:p w14:paraId="06D774D7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Olafsen, A. (2017). The implications of need-satisfying work climates on state mindfulness in a longitudinal analysis of work outcomes. </w:t>
      </w:r>
      <w:r w:rsidRPr="00197BC4">
        <w:rPr>
          <w:rFonts w:ascii="Times New Roman" w:hAnsi="Times New Roman" w:cs="Times New Roman"/>
          <w:i/>
        </w:rPr>
        <w:t>Motivation and Emotion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41</w:t>
      </w:r>
      <w:r w:rsidRPr="00197BC4">
        <w:rPr>
          <w:rFonts w:ascii="Times New Roman" w:hAnsi="Times New Roman" w:cs="Times New Roman"/>
        </w:rPr>
        <w:t>, 22 - 37. Doi:  10.1007/s11031-016-9592-4</w:t>
      </w:r>
    </w:p>
    <w:p w14:paraId="12A9FEE0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Olafsen, A. H., Halvari, H., Forest, J., &amp; Deci, E. L. (2015). Show them the money? The role of pay, managerial need support, and justice in a self-determination theory model of intrinsic work motivation. </w:t>
      </w:r>
      <w:r w:rsidRPr="00197BC4">
        <w:rPr>
          <w:rFonts w:ascii="Times New Roman" w:hAnsi="Times New Roman" w:cs="Times New Roman"/>
          <w:i/>
        </w:rPr>
        <w:t>Scandinavian Journal of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56(4)</w:t>
      </w:r>
      <w:r w:rsidRPr="00197BC4">
        <w:rPr>
          <w:rFonts w:ascii="Times New Roman" w:hAnsi="Times New Roman" w:cs="Times New Roman"/>
        </w:rPr>
        <w:t>, 447-457. doi: 10.1111/sjop.12211</w:t>
      </w:r>
    </w:p>
    <w:p w14:paraId="1EA395A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Oldham, G. R., &amp; Cummings, A. (1996). Employee Creativity: Personal and Contextual Factors at Work. </w:t>
      </w:r>
      <w:r w:rsidRPr="00197BC4">
        <w:rPr>
          <w:rFonts w:ascii="Times New Roman" w:hAnsi="Times New Roman" w:cs="Times New Roman"/>
          <w:i/>
        </w:rPr>
        <w:t>The Academy of Management Journal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39(3)</w:t>
      </w:r>
      <w:r w:rsidRPr="00197BC4">
        <w:rPr>
          <w:rFonts w:ascii="Times New Roman" w:hAnsi="Times New Roman" w:cs="Times New Roman"/>
        </w:rPr>
        <w:t>, 607-634.</w:t>
      </w:r>
    </w:p>
    <w:p w14:paraId="04B08C40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Oostlander, J., Güntert, S. T., van Schie, S., &amp; Wehner, T. (2014) Leadership and Volunteer Motivation: A Study Using Self-Determination Theory. </w:t>
      </w:r>
      <w:r w:rsidRPr="00197BC4">
        <w:rPr>
          <w:rFonts w:ascii="Times New Roman" w:hAnsi="Times New Roman" w:cs="Times New Roman"/>
          <w:i/>
        </w:rPr>
        <w:t>Nonprofit and Voluntary Sector Quarterly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43(5)</w:t>
      </w:r>
      <w:r w:rsidRPr="00197BC4">
        <w:rPr>
          <w:rFonts w:ascii="Times New Roman" w:hAnsi="Times New Roman" w:cs="Times New Roman"/>
        </w:rPr>
        <w:t>, 869-889. doi: 10.1177/0899764013485158</w:t>
      </w:r>
    </w:p>
    <w:p w14:paraId="0401144C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Oostlander, J., Güntert, S. T., &amp; Wehner, T. (2014). Linking Autonomy-Supportive Leadership to Volunteer Satisfaction: A Self-Determination Theory Perspective. </w:t>
      </w:r>
      <w:r w:rsidRPr="00197BC4">
        <w:rPr>
          <w:rFonts w:ascii="Times New Roman" w:hAnsi="Times New Roman" w:cs="Times New Roman"/>
          <w:i/>
        </w:rPr>
        <w:t>Voluntas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25</w:t>
      </w:r>
      <w:r w:rsidRPr="00197BC4">
        <w:rPr>
          <w:rFonts w:ascii="Times New Roman" w:hAnsi="Times New Roman" w:cs="Times New Roman"/>
        </w:rPr>
        <w:t>, 1368-1387. doi: 10.1007/s11266-013-9395-0</w:t>
      </w:r>
    </w:p>
    <w:p w14:paraId="38745F0F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Otis, N., &amp; Pelletier, L. G. (2005). A motivational model of daily hassles, physical symptoms, and future work intentions among police officers. </w:t>
      </w:r>
      <w:r w:rsidRPr="00197BC4">
        <w:rPr>
          <w:rFonts w:ascii="Times New Roman" w:hAnsi="Times New Roman" w:cs="Times New Roman"/>
          <w:i/>
        </w:rPr>
        <w:t>Journal of Applied Social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35</w:t>
      </w:r>
      <w:r w:rsidRPr="00197BC4">
        <w:rPr>
          <w:rFonts w:ascii="Times New Roman" w:hAnsi="Times New Roman" w:cs="Times New Roman"/>
        </w:rPr>
        <w:t>, 2193-2214.</w:t>
      </w:r>
    </w:p>
    <w:p w14:paraId="636F85CF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Palo, J., &amp; Rothman, S. (2016). Work engagement in the mining industry in South Africa: The role of tasks and relationships. </w:t>
      </w:r>
      <w:r w:rsidRPr="00197BC4">
        <w:rPr>
          <w:rFonts w:ascii="Times New Roman" w:hAnsi="Times New Roman" w:cs="Times New Roman"/>
          <w:i/>
        </w:rPr>
        <w:t>Journal of Psychology in Africa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26(3)</w:t>
      </w:r>
      <w:r w:rsidRPr="00197BC4">
        <w:rPr>
          <w:rFonts w:ascii="Times New Roman" w:hAnsi="Times New Roman" w:cs="Times New Roman"/>
        </w:rPr>
        <w:t xml:space="preserve">, 221-229. </w:t>
      </w:r>
      <w:hyperlink r:id="rId18" w:history="1">
        <w:r w:rsidRPr="00197BC4">
          <w:rPr>
            <w:rFonts w:ascii="Times New Roman" w:hAnsi="Times New Roman" w:cs="Times New Roman"/>
          </w:rPr>
          <w:t>http://dx.doi.org/10.1080/14330237.2016.1185901</w:t>
        </w:r>
      </w:hyperlink>
    </w:p>
    <w:p w14:paraId="486D3B5A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Parfyonova, N. (2009). Employee motivation, performance, and well-being: The role of managerial support for autonomy, competence, and relatedness needs. Unpublished doctoral dissertation.</w:t>
      </w:r>
    </w:p>
    <w:p w14:paraId="218ACDC7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Ramirez, S. A. (2013). An Investigation of Perceived Organizational Support from a Self-Determination Theory Perspective. Unpublished </w:t>
      </w:r>
      <w:proofErr w:type="gramStart"/>
      <w:r w:rsidRPr="00197BC4">
        <w:rPr>
          <w:rFonts w:ascii="Times New Roman" w:hAnsi="Times New Roman" w:cs="Times New Roman"/>
        </w:rPr>
        <w:t>masters</w:t>
      </w:r>
      <w:proofErr w:type="gramEnd"/>
      <w:r w:rsidRPr="00197BC4">
        <w:rPr>
          <w:rFonts w:ascii="Times New Roman" w:hAnsi="Times New Roman" w:cs="Times New Roman"/>
        </w:rPr>
        <w:t xml:space="preserve"> dissertation.</w:t>
      </w:r>
    </w:p>
    <w:p w14:paraId="65051C37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Ranđelović, K. &amp; Stojiljković, S. (2015). Work climate, basic psychological needs and burnout syndrome of primary school teachers and university professors. </w:t>
      </w:r>
      <w:r w:rsidRPr="00197BC4">
        <w:rPr>
          <w:rFonts w:ascii="Times New Roman" w:hAnsi="Times New Roman" w:cs="Times New Roman"/>
          <w:i/>
        </w:rPr>
        <w:t>Teme - Časopis za Društvene Nauke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3</w:t>
      </w:r>
      <w:r w:rsidRPr="00197BC4">
        <w:rPr>
          <w:rFonts w:ascii="Times New Roman" w:hAnsi="Times New Roman" w:cs="Times New Roman"/>
        </w:rPr>
        <w:t>, 823-844.</w:t>
      </w:r>
    </w:p>
    <w:p w14:paraId="10184A6B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Roca, J. C., &amp; Gagné, M. (2008). Understanding e-learning continuance intention in the workplace: A self-determination theory perspective. </w:t>
      </w:r>
      <w:r w:rsidRPr="00197BC4">
        <w:rPr>
          <w:rFonts w:ascii="Times New Roman" w:hAnsi="Times New Roman" w:cs="Times New Roman"/>
          <w:i/>
        </w:rPr>
        <w:t>Computers in Human Behavior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24</w:t>
      </w:r>
      <w:r w:rsidRPr="00197BC4">
        <w:rPr>
          <w:rFonts w:ascii="Times New Roman" w:hAnsi="Times New Roman" w:cs="Times New Roman"/>
        </w:rPr>
        <w:t>, 1585-1604. doi: 10.1016/j.chb.2007.06.001</w:t>
      </w:r>
    </w:p>
    <w:p w14:paraId="0EEB959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Roche, M. &amp; Haar, J. M. (2013). A metamodel approach towards self-determination theory: a study of New Zealand managers' organisational citizenship behaviours. </w:t>
      </w:r>
      <w:r w:rsidRPr="00197BC4">
        <w:rPr>
          <w:rFonts w:ascii="Times New Roman" w:hAnsi="Times New Roman" w:cs="Times New Roman"/>
          <w:i/>
        </w:rPr>
        <w:t>The International Journal of Human Resource Management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24(18)</w:t>
      </w:r>
      <w:r w:rsidRPr="00197BC4">
        <w:rPr>
          <w:rFonts w:ascii="Times New Roman" w:hAnsi="Times New Roman" w:cs="Times New Roman"/>
        </w:rPr>
        <w:t>, 3397-3417. doi: 10.1080/09585192.2013.770779</w:t>
      </w:r>
    </w:p>
    <w:p w14:paraId="7ED63D22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Schneeberger, N. A. (2006). Predicting Self-Determined Motivation and Organizational Citizenship Behaviors: A Multi-Level Model of Cascading Beliefs. Unpublished doctoral dissertation.</w:t>
      </w:r>
    </w:p>
    <w:p w14:paraId="7BF4308B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Sexton, J. (2013). The Application of Self-Determination Theory to Employee Motivation in Irish Workplaces. Unpublished dissertation.</w:t>
      </w:r>
    </w:p>
    <w:p w14:paraId="61F7339D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Schultz, P. P., Ryan, R. M., Niemiec, C. P., Legate, N., &amp; Williams, G. C. (2015). Mindfulness, work climate, and psychological need satisfaction in employee well-being. </w:t>
      </w:r>
      <w:r w:rsidRPr="00197BC4">
        <w:rPr>
          <w:rFonts w:ascii="Times New Roman" w:hAnsi="Times New Roman" w:cs="Times New Roman"/>
          <w:i/>
        </w:rPr>
        <w:t>Mindfulness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6</w:t>
      </w:r>
      <w:r w:rsidRPr="00197BC4">
        <w:rPr>
          <w:rFonts w:ascii="Times New Roman" w:hAnsi="Times New Roman" w:cs="Times New Roman"/>
        </w:rPr>
        <w:t>, 971-985. doi: 10.1007/s12671-014-0338-7</w:t>
      </w:r>
    </w:p>
    <w:p w14:paraId="6383F642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Senécal, C., Vallerand, R. J., &amp; Guay, F. (2001). Antecedents and outcomes of work-family conflict: Toward a motivational model. </w:t>
      </w:r>
      <w:r w:rsidRPr="00197BC4">
        <w:rPr>
          <w:rFonts w:ascii="Times New Roman" w:hAnsi="Times New Roman" w:cs="Times New Roman"/>
          <w:i/>
        </w:rPr>
        <w:t>Personality and Social Psychology Bulletin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27(2)</w:t>
      </w:r>
      <w:r w:rsidRPr="00197BC4">
        <w:rPr>
          <w:rFonts w:ascii="Times New Roman" w:hAnsi="Times New Roman" w:cs="Times New Roman"/>
        </w:rPr>
        <w:t>, 176-186.</w:t>
      </w:r>
    </w:p>
    <w:p w14:paraId="588B3537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lastRenderedPageBreak/>
        <w:t xml:space="preserve">Slemp, G. R., Kern, M. L., &amp; Vella-Brodrick, D. A. (2015). Workplace well-being: The role of job crafting and autonomy support. </w:t>
      </w:r>
      <w:r w:rsidRPr="00197BC4">
        <w:rPr>
          <w:rFonts w:ascii="Times New Roman" w:hAnsi="Times New Roman" w:cs="Times New Roman"/>
          <w:i/>
        </w:rPr>
        <w:t>Psychology of Well-Being: Theory, Research, and Practice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5(7)</w:t>
      </w:r>
      <w:r w:rsidRPr="00197BC4">
        <w:rPr>
          <w:rFonts w:ascii="Times New Roman" w:hAnsi="Times New Roman" w:cs="Times New Roman"/>
        </w:rPr>
        <w:t>, 1-17. doi: 10.1186/s13612-015-0034-y</w:t>
      </w:r>
    </w:p>
    <w:p w14:paraId="6F8566C1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Sullivan, G. S., Lonsdale, C., &amp; Taylor, I. (2014). Burnout in High School Athletic Directors: A Self-Determination Perspective. </w:t>
      </w:r>
      <w:r w:rsidRPr="00197BC4">
        <w:rPr>
          <w:rFonts w:ascii="Times New Roman" w:hAnsi="Times New Roman" w:cs="Times New Roman"/>
          <w:i/>
        </w:rPr>
        <w:t>Journal of Applied Sport Psychology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26(3)</w:t>
      </w:r>
      <w:r w:rsidRPr="00197BC4">
        <w:rPr>
          <w:rFonts w:ascii="Times New Roman" w:hAnsi="Times New Roman" w:cs="Times New Roman"/>
        </w:rPr>
        <w:t>, 256-270. doi: 10.1080/10413200.2013.853328</w:t>
      </w:r>
    </w:p>
    <w:p w14:paraId="6BC3E9E7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Tripathi (2010). Autonomy, motivation, and work outcomes: A cultural perspective on Self-Determination Theory. Unpublished doctoral dissertation.</w:t>
      </w:r>
    </w:p>
    <w:p w14:paraId="55F1436B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van Schie, S., Güntert, S. T., Oostlander, J., &amp; Wehner, T. (2015). How the Organizational Context Impacts Volunteers: A Differentiated Perspective on Self-</w:t>
      </w:r>
      <w:proofErr w:type="gramStart"/>
      <w:r w:rsidRPr="00197BC4">
        <w:rPr>
          <w:rFonts w:ascii="Times New Roman" w:hAnsi="Times New Roman" w:cs="Times New Roman"/>
        </w:rPr>
        <w:t>determined</w:t>
      </w:r>
      <w:proofErr w:type="gramEnd"/>
      <w:r w:rsidRPr="00197BC4">
        <w:rPr>
          <w:rFonts w:ascii="Times New Roman" w:hAnsi="Times New Roman" w:cs="Times New Roman"/>
        </w:rPr>
        <w:t xml:space="preserve"> Motivation. </w:t>
      </w:r>
      <w:r w:rsidRPr="00197BC4">
        <w:rPr>
          <w:rFonts w:ascii="Times New Roman" w:hAnsi="Times New Roman" w:cs="Times New Roman"/>
          <w:i/>
        </w:rPr>
        <w:t>Voluntas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26</w:t>
      </w:r>
      <w:r w:rsidRPr="00197BC4">
        <w:rPr>
          <w:rFonts w:ascii="Times New Roman" w:hAnsi="Times New Roman" w:cs="Times New Roman"/>
        </w:rPr>
        <w:t>, 1570-1590. doi: 10.1007/s11266-014-9472-z</w:t>
      </w:r>
    </w:p>
    <w:p w14:paraId="23B44D7E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Walker, W. A. (2002). Motivation at work: A partial test of the Vallerand (1997) Hierarchical model of intrinsic and extrinsic motivation. Unpublished doctoral dissertation.</w:t>
      </w:r>
    </w:p>
    <w:p w14:paraId="570DAAA5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>Wellman, D. A. (2008). Campus tour guide motivation: The role of intrinsic need satisfaction and autonomy support. Unpublished doctoral dissertation.</w:t>
      </w:r>
    </w:p>
    <w:p w14:paraId="42586DE8" w14:textId="77777777" w:rsidR="00197BC4" w:rsidRPr="00197BC4" w:rsidRDefault="00197BC4" w:rsidP="00197BC4">
      <w:pPr>
        <w:tabs>
          <w:tab w:val="left" w:pos="810"/>
        </w:tabs>
        <w:spacing w:line="240" w:lineRule="auto"/>
        <w:ind w:left="540" w:hanging="540"/>
        <w:rPr>
          <w:rFonts w:ascii="Times New Roman" w:hAnsi="Times New Roman" w:cs="Times New Roman"/>
        </w:rPr>
      </w:pPr>
      <w:r w:rsidRPr="00197BC4">
        <w:rPr>
          <w:rFonts w:ascii="Times New Roman" w:hAnsi="Times New Roman" w:cs="Times New Roman"/>
        </w:rPr>
        <w:t xml:space="preserve">Williams, G. C., Halvari, H., Niemiec, C. P., Sørebø, Ø., Olafsen, A. H., &amp; Westbye, C. (2014). Managerial support for basic psychological needs, somatic symptom burden and work-related correlates: A self-determination theory perspective. </w:t>
      </w:r>
      <w:r w:rsidRPr="00197BC4">
        <w:rPr>
          <w:rFonts w:ascii="Times New Roman" w:hAnsi="Times New Roman" w:cs="Times New Roman"/>
          <w:i/>
        </w:rPr>
        <w:t>Work &amp; Stress</w:t>
      </w:r>
      <w:r w:rsidRPr="00197BC4">
        <w:rPr>
          <w:rFonts w:ascii="Times New Roman" w:hAnsi="Times New Roman" w:cs="Times New Roman"/>
        </w:rPr>
        <w:t xml:space="preserve">, </w:t>
      </w:r>
      <w:r w:rsidRPr="00197BC4">
        <w:rPr>
          <w:rFonts w:ascii="Times New Roman" w:hAnsi="Times New Roman" w:cs="Times New Roman"/>
          <w:i/>
        </w:rPr>
        <w:t>28(4)</w:t>
      </w:r>
      <w:r w:rsidRPr="00197BC4">
        <w:rPr>
          <w:rFonts w:ascii="Times New Roman" w:hAnsi="Times New Roman" w:cs="Times New Roman"/>
        </w:rPr>
        <w:t>, 404-419. doi: 10.1080/02678373.2014.971920</w:t>
      </w:r>
    </w:p>
    <w:p w14:paraId="1D101410" w14:textId="77777777" w:rsidR="0084000D" w:rsidRPr="00B1062E" w:rsidRDefault="0084000D" w:rsidP="00660CFF">
      <w:pPr>
        <w:spacing w:line="240" w:lineRule="auto"/>
        <w:ind w:firstLine="0"/>
      </w:pPr>
    </w:p>
    <w:sectPr w:rsidR="0084000D" w:rsidRPr="00B1062E" w:rsidSect="0084000D">
      <w:footnotePr>
        <w:pos w:val="beneathText"/>
      </w:footnotePr>
      <w:pgSz w:w="12240" w:h="15840"/>
      <w:pgMar w:top="1440" w:right="900" w:bottom="144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5662D" w14:textId="77777777" w:rsidR="002926B9" w:rsidRDefault="002926B9">
      <w:pPr>
        <w:spacing w:line="240" w:lineRule="auto"/>
      </w:pPr>
      <w:r>
        <w:separator/>
      </w:r>
    </w:p>
    <w:p w14:paraId="530DB3E6" w14:textId="77777777" w:rsidR="002926B9" w:rsidRDefault="002926B9"/>
  </w:endnote>
  <w:endnote w:type="continuationSeparator" w:id="0">
    <w:p w14:paraId="61632A8D" w14:textId="77777777" w:rsidR="002926B9" w:rsidRDefault="002926B9">
      <w:pPr>
        <w:spacing w:line="240" w:lineRule="auto"/>
      </w:pPr>
      <w:r>
        <w:continuationSeparator/>
      </w:r>
    </w:p>
    <w:p w14:paraId="34644FA5" w14:textId="77777777" w:rsidR="002926B9" w:rsidRDefault="002926B9"/>
  </w:endnote>
  <w:endnote w:type="continuationNotice" w:id="1">
    <w:p w14:paraId="2CC3E353" w14:textId="77777777" w:rsidR="002926B9" w:rsidRDefault="002926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Arial"/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14632" w14:textId="77777777" w:rsidR="002926B9" w:rsidRDefault="002926B9">
      <w:pPr>
        <w:spacing w:line="240" w:lineRule="auto"/>
      </w:pPr>
      <w:r>
        <w:separator/>
      </w:r>
    </w:p>
    <w:p w14:paraId="3E5EBD89" w14:textId="77777777" w:rsidR="002926B9" w:rsidRDefault="002926B9"/>
  </w:footnote>
  <w:footnote w:type="continuationSeparator" w:id="0">
    <w:p w14:paraId="59170303" w14:textId="77777777" w:rsidR="002926B9" w:rsidRDefault="002926B9">
      <w:pPr>
        <w:spacing w:line="240" w:lineRule="auto"/>
      </w:pPr>
      <w:r>
        <w:continuationSeparator/>
      </w:r>
    </w:p>
    <w:p w14:paraId="62DB7AB5" w14:textId="77777777" w:rsidR="002926B9" w:rsidRDefault="002926B9"/>
  </w:footnote>
  <w:footnote w:type="continuationNotice" w:id="1">
    <w:p w14:paraId="150C7781" w14:textId="77777777" w:rsidR="002926B9" w:rsidRDefault="002926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E65A4" w14:textId="77777777" w:rsidR="00E85759" w:rsidRDefault="00E857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91EE" w14:textId="756AB98A" w:rsidR="00E85759" w:rsidRPr="00D405C2" w:rsidRDefault="002926B9" w:rsidP="006074CF">
    <w:pPr>
      <w:pStyle w:val="Header"/>
      <w:jc w:val="right"/>
      <w:rPr>
        <w:sz w:val="20"/>
      </w:rPr>
    </w:pPr>
    <w:sdt>
      <w:sdtPr>
        <w:rPr>
          <w:rStyle w:val="Strong"/>
          <w:sz w:val="20"/>
        </w:rPr>
        <w:alias w:val="Running head"/>
        <w:tag w:val=""/>
        <w:id w:val="3716148"/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E85759">
          <w:rPr>
            <w:rStyle w:val="Strong"/>
            <w:sz w:val="20"/>
          </w:rPr>
          <w:t>WORKPLACE Autonomy support meta-analysis</w:t>
        </w:r>
      </w:sdtContent>
    </w:sdt>
    <w:r w:rsidR="00E85759" w:rsidRPr="00D405C2">
      <w:rPr>
        <w:rStyle w:val="Strong"/>
        <w:sz w:val="20"/>
      </w:rPr>
      <w:ptab w:relativeTo="margin" w:alignment="right" w:leader="none"/>
    </w:r>
    <w:r w:rsidR="00E85759">
      <w:fldChar w:fldCharType="begin"/>
    </w:r>
    <w:r w:rsidR="00E85759">
      <w:instrText xml:space="preserve"> PAGE   \* MERGEFORMAT </w:instrText>
    </w:r>
    <w:r w:rsidR="00E85759">
      <w:fldChar w:fldCharType="separate"/>
    </w:r>
    <w:r w:rsidR="00E85759" w:rsidRPr="0084000D">
      <w:rPr>
        <w:rStyle w:val="Strong"/>
        <w:noProof/>
        <w:sz w:val="20"/>
      </w:rPr>
      <w:t>43</w:t>
    </w:r>
    <w:r w:rsidR="00E85759">
      <w:rPr>
        <w:rStyle w:val="Strong"/>
        <w:noProof/>
        <w:sz w:val="20"/>
      </w:rPr>
      <w:fldChar w:fldCharType="end"/>
    </w:r>
  </w:p>
  <w:p w14:paraId="3D692B88" w14:textId="77777777" w:rsidR="00E85759" w:rsidRDefault="00E857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741C0" w14:textId="5283E346" w:rsidR="00E85759" w:rsidRPr="00D405C2" w:rsidRDefault="002926B9" w:rsidP="002E7775">
    <w:pPr>
      <w:pStyle w:val="Header"/>
      <w:rPr>
        <w:rStyle w:val="Strong"/>
      </w:rPr>
    </w:pPr>
    <w:sdt>
      <w:sdtPr>
        <w:rPr>
          <w:rStyle w:val="Strong"/>
          <w:sz w:val="20"/>
        </w:rPr>
        <w:alias w:val="Running head"/>
        <w:tag w:val=""/>
        <w:id w:val="-1971282775"/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E85759">
          <w:rPr>
            <w:rStyle w:val="Strong"/>
            <w:sz w:val="20"/>
          </w:rPr>
          <w:t>WORKPLACE Autonomy support meta-analysis</w:t>
        </w:r>
      </w:sdtContent>
    </w:sdt>
    <w:r w:rsidR="00E85759" w:rsidRPr="00D405C2">
      <w:rPr>
        <w:rStyle w:val="Strong"/>
        <w:sz w:val="20"/>
      </w:rPr>
      <w:ptab w:relativeTo="margin" w:alignment="right" w:leader="none"/>
    </w:r>
    <w:r w:rsidR="00E85759">
      <w:fldChar w:fldCharType="begin"/>
    </w:r>
    <w:r w:rsidR="00E85759">
      <w:instrText xml:space="preserve"> PAGE   \* MERGEFORMAT </w:instrText>
    </w:r>
    <w:r w:rsidR="00E85759">
      <w:fldChar w:fldCharType="separate"/>
    </w:r>
    <w:r w:rsidR="009B529C" w:rsidRPr="009B529C">
      <w:rPr>
        <w:rStyle w:val="Strong"/>
        <w:noProof/>
        <w:sz w:val="20"/>
      </w:rPr>
      <w:t>1</w:t>
    </w:r>
    <w:r w:rsidR="00E85759">
      <w:rPr>
        <w:rStyle w:val="Strong"/>
        <w:noProof/>
        <w:sz w:val="20"/>
      </w:rPr>
      <w:fldChar w:fldCharType="end"/>
    </w:r>
  </w:p>
  <w:p w14:paraId="78423A7D" w14:textId="77777777" w:rsidR="00E85759" w:rsidRDefault="00E8575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705A5" w14:textId="77777777" w:rsidR="00E85759" w:rsidRDefault="00E8575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DCC6D" w14:textId="3D3F7CCF" w:rsidR="00E85759" w:rsidRPr="00D405C2" w:rsidRDefault="002926B9">
    <w:pPr>
      <w:pStyle w:val="Header"/>
      <w:rPr>
        <w:sz w:val="20"/>
      </w:rPr>
    </w:pPr>
    <w:sdt>
      <w:sdtPr>
        <w:rPr>
          <w:rStyle w:val="Strong"/>
          <w:sz w:val="20"/>
        </w:rPr>
        <w:alias w:val="Running head"/>
        <w:tag w:val=""/>
        <w:id w:val="884228009"/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E85759">
          <w:rPr>
            <w:rStyle w:val="Strong"/>
            <w:sz w:val="20"/>
          </w:rPr>
          <w:t>WORKPLACE Autonomy support meta-analysis</w:t>
        </w:r>
      </w:sdtContent>
    </w:sdt>
    <w:r w:rsidR="00E85759" w:rsidRPr="00D405C2">
      <w:rPr>
        <w:rStyle w:val="Strong"/>
        <w:sz w:val="20"/>
      </w:rPr>
      <w:ptab w:relativeTo="margin" w:alignment="right" w:leader="none"/>
    </w:r>
    <w:r w:rsidR="00E85759">
      <w:fldChar w:fldCharType="begin"/>
    </w:r>
    <w:r w:rsidR="00E85759">
      <w:instrText xml:space="preserve"> PAGE   \* MERGEFORMAT </w:instrText>
    </w:r>
    <w:r w:rsidR="00E85759">
      <w:fldChar w:fldCharType="separate"/>
    </w:r>
    <w:r w:rsidR="009B529C" w:rsidRPr="009B529C">
      <w:rPr>
        <w:rStyle w:val="Strong"/>
        <w:noProof/>
        <w:sz w:val="20"/>
      </w:rPr>
      <w:t>8</w:t>
    </w:r>
    <w:r w:rsidR="00E85759">
      <w:rPr>
        <w:rStyle w:val="Strong"/>
        <w:noProof/>
        <w:sz w:val="20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54D68" w14:textId="2413D8CC" w:rsidR="00E85759" w:rsidRPr="00D405C2" w:rsidRDefault="00E85759">
    <w:pPr>
      <w:pStyle w:val="Header"/>
      <w:rPr>
        <w:rStyle w:val="Strong"/>
      </w:rPr>
    </w:pPr>
    <w:r w:rsidRPr="00D405C2">
      <w:rPr>
        <w:sz w:val="20"/>
      </w:rPr>
      <w:t xml:space="preserve">Running head: </w:t>
    </w:r>
    <w:sdt>
      <w:sdtPr>
        <w:rPr>
          <w:rStyle w:val="Strong"/>
          <w:sz w:val="20"/>
        </w:rPr>
        <w:alias w:val="Running head"/>
        <w:tag w:val=""/>
        <w:id w:val="-1850243060"/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>
          <w:rPr>
            <w:rStyle w:val="Strong"/>
            <w:sz w:val="20"/>
          </w:rPr>
          <w:t>WORKPLACE Autonomy support meta-analysis</w:t>
        </w:r>
      </w:sdtContent>
    </w:sdt>
    <w:r w:rsidRPr="00D405C2">
      <w:rPr>
        <w:rStyle w:val="Strong"/>
        <w:sz w:val="20"/>
      </w:rP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9B529C" w:rsidRPr="009B529C">
      <w:rPr>
        <w:rStyle w:val="Strong"/>
        <w:noProof/>
        <w:sz w:val="20"/>
      </w:rPr>
      <w:t>3</w:t>
    </w:r>
    <w:r>
      <w:rPr>
        <w:rStyle w:val="Strong"/>
        <w:noProof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70A4182"/>
    <w:multiLevelType w:val="hybridMultilevel"/>
    <w:tmpl w:val="9D36C1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07F49"/>
    <w:multiLevelType w:val="hybridMultilevel"/>
    <w:tmpl w:val="514060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56C38"/>
    <w:multiLevelType w:val="hybridMultilevel"/>
    <w:tmpl w:val="03BE0B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9563C"/>
    <w:multiLevelType w:val="hybridMultilevel"/>
    <w:tmpl w:val="2B42DB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F1E9D"/>
    <w:multiLevelType w:val="hybridMultilevel"/>
    <w:tmpl w:val="5F48CBCC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64020AE"/>
    <w:multiLevelType w:val="hybridMultilevel"/>
    <w:tmpl w:val="DD9AF8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F1F64"/>
    <w:multiLevelType w:val="hybridMultilevel"/>
    <w:tmpl w:val="2B42DB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57891"/>
    <w:multiLevelType w:val="hybridMultilevel"/>
    <w:tmpl w:val="2B42DB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F2A6094"/>
    <w:multiLevelType w:val="hybridMultilevel"/>
    <w:tmpl w:val="0FFA55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83A149C"/>
    <w:multiLevelType w:val="hybridMultilevel"/>
    <w:tmpl w:val="E2A677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C4528"/>
    <w:multiLevelType w:val="hybridMultilevel"/>
    <w:tmpl w:val="2B42DB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22"/>
  </w:num>
  <w:num w:numId="13">
    <w:abstractNumId w:val="16"/>
  </w:num>
  <w:num w:numId="14">
    <w:abstractNumId w:val="15"/>
  </w:num>
  <w:num w:numId="15">
    <w:abstractNumId w:val="20"/>
  </w:num>
  <w:num w:numId="16">
    <w:abstractNumId w:val="21"/>
  </w:num>
  <w:num w:numId="17">
    <w:abstractNumId w:val="11"/>
  </w:num>
  <w:num w:numId="18">
    <w:abstractNumId w:val="14"/>
  </w:num>
  <w:num w:numId="19">
    <w:abstractNumId w:val="12"/>
  </w:num>
  <w:num w:numId="20">
    <w:abstractNumId w:val="10"/>
  </w:num>
  <w:num w:numId="21">
    <w:abstractNumId w:val="23"/>
  </w:num>
  <w:num w:numId="22">
    <w:abstractNumId w:val="13"/>
  </w:num>
  <w:num w:numId="23">
    <w:abstractNumId w:val="19"/>
  </w:num>
  <w:num w:numId="24">
    <w:abstractNumId w:val="18"/>
  </w:num>
  <w:num w:numId="25">
    <w:abstractNumId w:val="2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6D"/>
    <w:rsid w:val="00000599"/>
    <w:rsid w:val="000014AF"/>
    <w:rsid w:val="0000205B"/>
    <w:rsid w:val="00002792"/>
    <w:rsid w:val="00002829"/>
    <w:rsid w:val="00002BB2"/>
    <w:rsid w:val="00002D78"/>
    <w:rsid w:val="0000338F"/>
    <w:rsid w:val="00003963"/>
    <w:rsid w:val="00003AA5"/>
    <w:rsid w:val="0000469F"/>
    <w:rsid w:val="00004B21"/>
    <w:rsid w:val="00004C63"/>
    <w:rsid w:val="0000517B"/>
    <w:rsid w:val="00006AD9"/>
    <w:rsid w:val="00007076"/>
    <w:rsid w:val="000070B2"/>
    <w:rsid w:val="000073A3"/>
    <w:rsid w:val="00007574"/>
    <w:rsid w:val="00007936"/>
    <w:rsid w:val="000106B6"/>
    <w:rsid w:val="00010D43"/>
    <w:rsid w:val="00011893"/>
    <w:rsid w:val="000137CE"/>
    <w:rsid w:val="00013A3C"/>
    <w:rsid w:val="00014E41"/>
    <w:rsid w:val="00014F3D"/>
    <w:rsid w:val="00015528"/>
    <w:rsid w:val="00016396"/>
    <w:rsid w:val="00016DCC"/>
    <w:rsid w:val="00017F78"/>
    <w:rsid w:val="00020578"/>
    <w:rsid w:val="00020D36"/>
    <w:rsid w:val="00021244"/>
    <w:rsid w:val="00022C96"/>
    <w:rsid w:val="0002319B"/>
    <w:rsid w:val="000233F0"/>
    <w:rsid w:val="00023405"/>
    <w:rsid w:val="00023D6C"/>
    <w:rsid w:val="000244E3"/>
    <w:rsid w:val="00024681"/>
    <w:rsid w:val="000251FE"/>
    <w:rsid w:val="00025459"/>
    <w:rsid w:val="0002576A"/>
    <w:rsid w:val="0002592F"/>
    <w:rsid w:val="00025D9F"/>
    <w:rsid w:val="00025F02"/>
    <w:rsid w:val="000263C5"/>
    <w:rsid w:val="000264C5"/>
    <w:rsid w:val="00026DA1"/>
    <w:rsid w:val="000278F1"/>
    <w:rsid w:val="000308E1"/>
    <w:rsid w:val="00031764"/>
    <w:rsid w:val="00031C68"/>
    <w:rsid w:val="00031DBF"/>
    <w:rsid w:val="000338FC"/>
    <w:rsid w:val="00034006"/>
    <w:rsid w:val="00034A0A"/>
    <w:rsid w:val="000357C4"/>
    <w:rsid w:val="000366E8"/>
    <w:rsid w:val="000410E4"/>
    <w:rsid w:val="0004147D"/>
    <w:rsid w:val="0004161D"/>
    <w:rsid w:val="00041917"/>
    <w:rsid w:val="00041CA0"/>
    <w:rsid w:val="00042D8D"/>
    <w:rsid w:val="0004341E"/>
    <w:rsid w:val="0004387B"/>
    <w:rsid w:val="00043AA7"/>
    <w:rsid w:val="00043F3D"/>
    <w:rsid w:val="0004474E"/>
    <w:rsid w:val="00044786"/>
    <w:rsid w:val="000450C9"/>
    <w:rsid w:val="000460BF"/>
    <w:rsid w:val="00046B60"/>
    <w:rsid w:val="00047CA8"/>
    <w:rsid w:val="000500DD"/>
    <w:rsid w:val="00052594"/>
    <w:rsid w:val="00052A5F"/>
    <w:rsid w:val="00053251"/>
    <w:rsid w:val="00053501"/>
    <w:rsid w:val="00055854"/>
    <w:rsid w:val="000562D5"/>
    <w:rsid w:val="00056746"/>
    <w:rsid w:val="000572E3"/>
    <w:rsid w:val="00057F7A"/>
    <w:rsid w:val="0006011C"/>
    <w:rsid w:val="0006208C"/>
    <w:rsid w:val="000637F4"/>
    <w:rsid w:val="00063847"/>
    <w:rsid w:val="00063A8B"/>
    <w:rsid w:val="00063E74"/>
    <w:rsid w:val="00064A95"/>
    <w:rsid w:val="00065543"/>
    <w:rsid w:val="00066319"/>
    <w:rsid w:val="00066808"/>
    <w:rsid w:val="00067825"/>
    <w:rsid w:val="00071055"/>
    <w:rsid w:val="00071233"/>
    <w:rsid w:val="00071EAD"/>
    <w:rsid w:val="0007236F"/>
    <w:rsid w:val="00072EE7"/>
    <w:rsid w:val="000735D3"/>
    <w:rsid w:val="00073D1F"/>
    <w:rsid w:val="000745DA"/>
    <w:rsid w:val="000746EC"/>
    <w:rsid w:val="00074BA4"/>
    <w:rsid w:val="00074DD8"/>
    <w:rsid w:val="00075251"/>
    <w:rsid w:val="0007687E"/>
    <w:rsid w:val="00077099"/>
    <w:rsid w:val="0007736A"/>
    <w:rsid w:val="000774A0"/>
    <w:rsid w:val="0007778C"/>
    <w:rsid w:val="00077A42"/>
    <w:rsid w:val="00077E40"/>
    <w:rsid w:val="000803D9"/>
    <w:rsid w:val="00080F1F"/>
    <w:rsid w:val="00082C2B"/>
    <w:rsid w:val="0008304D"/>
    <w:rsid w:val="000838A2"/>
    <w:rsid w:val="000839D9"/>
    <w:rsid w:val="00083ADA"/>
    <w:rsid w:val="000847D4"/>
    <w:rsid w:val="00084C7F"/>
    <w:rsid w:val="00086021"/>
    <w:rsid w:val="0008607B"/>
    <w:rsid w:val="00090771"/>
    <w:rsid w:val="000951E5"/>
    <w:rsid w:val="000953C5"/>
    <w:rsid w:val="0009544C"/>
    <w:rsid w:val="00096856"/>
    <w:rsid w:val="00097BC2"/>
    <w:rsid w:val="000A04DB"/>
    <w:rsid w:val="000A0E12"/>
    <w:rsid w:val="000A0E69"/>
    <w:rsid w:val="000A26D0"/>
    <w:rsid w:val="000A2B98"/>
    <w:rsid w:val="000A31BD"/>
    <w:rsid w:val="000A321F"/>
    <w:rsid w:val="000A3F2E"/>
    <w:rsid w:val="000A4AB8"/>
    <w:rsid w:val="000A4D6E"/>
    <w:rsid w:val="000A5027"/>
    <w:rsid w:val="000A61DF"/>
    <w:rsid w:val="000A69BC"/>
    <w:rsid w:val="000A6C77"/>
    <w:rsid w:val="000A76DA"/>
    <w:rsid w:val="000A79BF"/>
    <w:rsid w:val="000A7B08"/>
    <w:rsid w:val="000B28A7"/>
    <w:rsid w:val="000B292B"/>
    <w:rsid w:val="000B3764"/>
    <w:rsid w:val="000B3B71"/>
    <w:rsid w:val="000B4478"/>
    <w:rsid w:val="000B4A2F"/>
    <w:rsid w:val="000B567B"/>
    <w:rsid w:val="000B575F"/>
    <w:rsid w:val="000B5B6C"/>
    <w:rsid w:val="000B5BF9"/>
    <w:rsid w:val="000B5E9D"/>
    <w:rsid w:val="000B65E5"/>
    <w:rsid w:val="000B6BF1"/>
    <w:rsid w:val="000C05FC"/>
    <w:rsid w:val="000C1C7F"/>
    <w:rsid w:val="000C1D8C"/>
    <w:rsid w:val="000C29E4"/>
    <w:rsid w:val="000C2D10"/>
    <w:rsid w:val="000C3560"/>
    <w:rsid w:val="000C37DC"/>
    <w:rsid w:val="000C5180"/>
    <w:rsid w:val="000C5696"/>
    <w:rsid w:val="000C5A20"/>
    <w:rsid w:val="000C7542"/>
    <w:rsid w:val="000C7744"/>
    <w:rsid w:val="000C7C43"/>
    <w:rsid w:val="000D134F"/>
    <w:rsid w:val="000D1645"/>
    <w:rsid w:val="000D1729"/>
    <w:rsid w:val="000D3F41"/>
    <w:rsid w:val="000D4460"/>
    <w:rsid w:val="000D62BE"/>
    <w:rsid w:val="000D6A81"/>
    <w:rsid w:val="000D71DA"/>
    <w:rsid w:val="000D7509"/>
    <w:rsid w:val="000D7C37"/>
    <w:rsid w:val="000E12ED"/>
    <w:rsid w:val="000E15F3"/>
    <w:rsid w:val="000E18C7"/>
    <w:rsid w:val="000E2701"/>
    <w:rsid w:val="000E39CC"/>
    <w:rsid w:val="000E39F8"/>
    <w:rsid w:val="000E3BAB"/>
    <w:rsid w:val="000E3E46"/>
    <w:rsid w:val="000E43CA"/>
    <w:rsid w:val="000E4492"/>
    <w:rsid w:val="000E4F02"/>
    <w:rsid w:val="000E51EA"/>
    <w:rsid w:val="000E66F9"/>
    <w:rsid w:val="000E6DF2"/>
    <w:rsid w:val="000E6FCF"/>
    <w:rsid w:val="000E7B3E"/>
    <w:rsid w:val="000E7B51"/>
    <w:rsid w:val="000F0C04"/>
    <w:rsid w:val="000F0E10"/>
    <w:rsid w:val="000F118E"/>
    <w:rsid w:val="000F1733"/>
    <w:rsid w:val="000F1BF1"/>
    <w:rsid w:val="000F2BE3"/>
    <w:rsid w:val="000F728B"/>
    <w:rsid w:val="001003CC"/>
    <w:rsid w:val="001009C9"/>
    <w:rsid w:val="00100CC4"/>
    <w:rsid w:val="00100F0E"/>
    <w:rsid w:val="00101193"/>
    <w:rsid w:val="0010194A"/>
    <w:rsid w:val="00102516"/>
    <w:rsid w:val="001025FB"/>
    <w:rsid w:val="001028DD"/>
    <w:rsid w:val="00103AB4"/>
    <w:rsid w:val="00103F93"/>
    <w:rsid w:val="0010438C"/>
    <w:rsid w:val="001045B4"/>
    <w:rsid w:val="00107586"/>
    <w:rsid w:val="001100A8"/>
    <w:rsid w:val="001104F2"/>
    <w:rsid w:val="0011086C"/>
    <w:rsid w:val="00112094"/>
    <w:rsid w:val="0011296E"/>
    <w:rsid w:val="00113E80"/>
    <w:rsid w:val="001142A0"/>
    <w:rsid w:val="0011742E"/>
    <w:rsid w:val="00120311"/>
    <w:rsid w:val="001207DB"/>
    <w:rsid w:val="00120964"/>
    <w:rsid w:val="00121113"/>
    <w:rsid w:val="001213B3"/>
    <w:rsid w:val="00122690"/>
    <w:rsid w:val="001226ED"/>
    <w:rsid w:val="00123223"/>
    <w:rsid w:val="001236B0"/>
    <w:rsid w:val="00123E37"/>
    <w:rsid w:val="001248B5"/>
    <w:rsid w:val="00124AC3"/>
    <w:rsid w:val="001255F7"/>
    <w:rsid w:val="0013010F"/>
    <w:rsid w:val="001308AE"/>
    <w:rsid w:val="00130F26"/>
    <w:rsid w:val="001322D9"/>
    <w:rsid w:val="00133959"/>
    <w:rsid w:val="00133A8E"/>
    <w:rsid w:val="00133E03"/>
    <w:rsid w:val="00134356"/>
    <w:rsid w:val="0013490B"/>
    <w:rsid w:val="00134C97"/>
    <w:rsid w:val="0013537A"/>
    <w:rsid w:val="001354B4"/>
    <w:rsid w:val="00135B35"/>
    <w:rsid w:val="001361B2"/>
    <w:rsid w:val="001361FB"/>
    <w:rsid w:val="0013671D"/>
    <w:rsid w:val="00137179"/>
    <w:rsid w:val="00140A06"/>
    <w:rsid w:val="0014179F"/>
    <w:rsid w:val="0014231A"/>
    <w:rsid w:val="00143DD0"/>
    <w:rsid w:val="00144AD5"/>
    <w:rsid w:val="00144B1E"/>
    <w:rsid w:val="0014501B"/>
    <w:rsid w:val="001458F6"/>
    <w:rsid w:val="001463C5"/>
    <w:rsid w:val="00146E9F"/>
    <w:rsid w:val="001473B5"/>
    <w:rsid w:val="001501C6"/>
    <w:rsid w:val="00150809"/>
    <w:rsid w:val="00150811"/>
    <w:rsid w:val="00150B3D"/>
    <w:rsid w:val="0015118D"/>
    <w:rsid w:val="00151CC2"/>
    <w:rsid w:val="00151D7E"/>
    <w:rsid w:val="00154623"/>
    <w:rsid w:val="00154AB4"/>
    <w:rsid w:val="0015643B"/>
    <w:rsid w:val="00156A22"/>
    <w:rsid w:val="001571F4"/>
    <w:rsid w:val="001600F4"/>
    <w:rsid w:val="001601B7"/>
    <w:rsid w:val="00160B69"/>
    <w:rsid w:val="001617D4"/>
    <w:rsid w:val="00161996"/>
    <w:rsid w:val="001623B2"/>
    <w:rsid w:val="00162823"/>
    <w:rsid w:val="00162C6D"/>
    <w:rsid w:val="001631D8"/>
    <w:rsid w:val="001638DD"/>
    <w:rsid w:val="00164CD1"/>
    <w:rsid w:val="00164FC1"/>
    <w:rsid w:val="00165CA9"/>
    <w:rsid w:val="0016635F"/>
    <w:rsid w:val="00166A82"/>
    <w:rsid w:val="00166D75"/>
    <w:rsid w:val="001675AB"/>
    <w:rsid w:val="00167B3A"/>
    <w:rsid w:val="00167D6E"/>
    <w:rsid w:val="00170BFC"/>
    <w:rsid w:val="00171B32"/>
    <w:rsid w:val="00171B74"/>
    <w:rsid w:val="001742D2"/>
    <w:rsid w:val="0017441C"/>
    <w:rsid w:val="00174642"/>
    <w:rsid w:val="00174FA3"/>
    <w:rsid w:val="001754E4"/>
    <w:rsid w:val="001757CA"/>
    <w:rsid w:val="00175BD4"/>
    <w:rsid w:val="00175EF4"/>
    <w:rsid w:val="00176714"/>
    <w:rsid w:val="001768B5"/>
    <w:rsid w:val="00177829"/>
    <w:rsid w:val="00177AAB"/>
    <w:rsid w:val="001805E1"/>
    <w:rsid w:val="00180C64"/>
    <w:rsid w:val="00180ECA"/>
    <w:rsid w:val="001816B2"/>
    <w:rsid w:val="00182724"/>
    <w:rsid w:val="0018273B"/>
    <w:rsid w:val="001827EE"/>
    <w:rsid w:val="001831A4"/>
    <w:rsid w:val="00184E0F"/>
    <w:rsid w:val="00185BB9"/>
    <w:rsid w:val="00187D48"/>
    <w:rsid w:val="001903C1"/>
    <w:rsid w:val="00190998"/>
    <w:rsid w:val="00190A13"/>
    <w:rsid w:val="00190F9F"/>
    <w:rsid w:val="00191094"/>
    <w:rsid w:val="001912B7"/>
    <w:rsid w:val="00191F18"/>
    <w:rsid w:val="00193695"/>
    <w:rsid w:val="001939E2"/>
    <w:rsid w:val="00193A7B"/>
    <w:rsid w:val="00194AC5"/>
    <w:rsid w:val="00194B01"/>
    <w:rsid w:val="00195014"/>
    <w:rsid w:val="0019607E"/>
    <w:rsid w:val="001960BB"/>
    <w:rsid w:val="00196D31"/>
    <w:rsid w:val="00197BC4"/>
    <w:rsid w:val="001A0A16"/>
    <w:rsid w:val="001A0F57"/>
    <w:rsid w:val="001A215D"/>
    <w:rsid w:val="001A2840"/>
    <w:rsid w:val="001A390C"/>
    <w:rsid w:val="001A404D"/>
    <w:rsid w:val="001A57AF"/>
    <w:rsid w:val="001A63EC"/>
    <w:rsid w:val="001A72B4"/>
    <w:rsid w:val="001A7A76"/>
    <w:rsid w:val="001B0311"/>
    <w:rsid w:val="001B0B4F"/>
    <w:rsid w:val="001B0B64"/>
    <w:rsid w:val="001B1D32"/>
    <w:rsid w:val="001B1D85"/>
    <w:rsid w:val="001B2B6B"/>
    <w:rsid w:val="001B31D5"/>
    <w:rsid w:val="001B3A4F"/>
    <w:rsid w:val="001B3F49"/>
    <w:rsid w:val="001B491E"/>
    <w:rsid w:val="001B550E"/>
    <w:rsid w:val="001B60A6"/>
    <w:rsid w:val="001B68DE"/>
    <w:rsid w:val="001B6AAA"/>
    <w:rsid w:val="001B6BD5"/>
    <w:rsid w:val="001B7379"/>
    <w:rsid w:val="001B7B9A"/>
    <w:rsid w:val="001C01EE"/>
    <w:rsid w:val="001C056C"/>
    <w:rsid w:val="001C1084"/>
    <w:rsid w:val="001C174F"/>
    <w:rsid w:val="001C2671"/>
    <w:rsid w:val="001C2672"/>
    <w:rsid w:val="001C2890"/>
    <w:rsid w:val="001C2943"/>
    <w:rsid w:val="001C37B6"/>
    <w:rsid w:val="001C3AC9"/>
    <w:rsid w:val="001C3F5E"/>
    <w:rsid w:val="001C4F87"/>
    <w:rsid w:val="001C4FED"/>
    <w:rsid w:val="001C5097"/>
    <w:rsid w:val="001C50C5"/>
    <w:rsid w:val="001C5854"/>
    <w:rsid w:val="001C658C"/>
    <w:rsid w:val="001C65A5"/>
    <w:rsid w:val="001C6933"/>
    <w:rsid w:val="001C6B41"/>
    <w:rsid w:val="001C6C3C"/>
    <w:rsid w:val="001C7412"/>
    <w:rsid w:val="001C74C6"/>
    <w:rsid w:val="001C7949"/>
    <w:rsid w:val="001D0345"/>
    <w:rsid w:val="001D0B5F"/>
    <w:rsid w:val="001D0BD7"/>
    <w:rsid w:val="001D0D7A"/>
    <w:rsid w:val="001D12D0"/>
    <w:rsid w:val="001D38CA"/>
    <w:rsid w:val="001D4350"/>
    <w:rsid w:val="001D51E1"/>
    <w:rsid w:val="001D5D4E"/>
    <w:rsid w:val="001D636A"/>
    <w:rsid w:val="001D7E4A"/>
    <w:rsid w:val="001E027A"/>
    <w:rsid w:val="001E030D"/>
    <w:rsid w:val="001E0602"/>
    <w:rsid w:val="001E0F1D"/>
    <w:rsid w:val="001E16CF"/>
    <w:rsid w:val="001E280E"/>
    <w:rsid w:val="001E3538"/>
    <w:rsid w:val="001E3A01"/>
    <w:rsid w:val="001E4126"/>
    <w:rsid w:val="001E5640"/>
    <w:rsid w:val="001E5953"/>
    <w:rsid w:val="001E6D7C"/>
    <w:rsid w:val="001E759D"/>
    <w:rsid w:val="001E7667"/>
    <w:rsid w:val="001F076F"/>
    <w:rsid w:val="001F20C3"/>
    <w:rsid w:val="001F22E0"/>
    <w:rsid w:val="001F248F"/>
    <w:rsid w:val="001F24A3"/>
    <w:rsid w:val="001F2AA3"/>
    <w:rsid w:val="001F35FD"/>
    <w:rsid w:val="001F4048"/>
    <w:rsid w:val="001F5398"/>
    <w:rsid w:val="001F643A"/>
    <w:rsid w:val="001F6A63"/>
    <w:rsid w:val="00200542"/>
    <w:rsid w:val="00200739"/>
    <w:rsid w:val="00200A75"/>
    <w:rsid w:val="0020231E"/>
    <w:rsid w:val="00202607"/>
    <w:rsid w:val="00202955"/>
    <w:rsid w:val="002029EF"/>
    <w:rsid w:val="002029F8"/>
    <w:rsid w:val="00202BF6"/>
    <w:rsid w:val="00203034"/>
    <w:rsid w:val="00203A90"/>
    <w:rsid w:val="002042AD"/>
    <w:rsid w:val="00204D64"/>
    <w:rsid w:val="0020583C"/>
    <w:rsid w:val="0020599B"/>
    <w:rsid w:val="00205A36"/>
    <w:rsid w:val="00205BA1"/>
    <w:rsid w:val="00205FFA"/>
    <w:rsid w:val="00207295"/>
    <w:rsid w:val="002073F5"/>
    <w:rsid w:val="00207493"/>
    <w:rsid w:val="0021116A"/>
    <w:rsid w:val="002116C5"/>
    <w:rsid w:val="0021170D"/>
    <w:rsid w:val="00211732"/>
    <w:rsid w:val="00213FB9"/>
    <w:rsid w:val="00214A94"/>
    <w:rsid w:val="00215591"/>
    <w:rsid w:val="00215F08"/>
    <w:rsid w:val="00216E4E"/>
    <w:rsid w:val="0021710C"/>
    <w:rsid w:val="00217A2E"/>
    <w:rsid w:val="002211C7"/>
    <w:rsid w:val="00221B2D"/>
    <w:rsid w:val="00222495"/>
    <w:rsid w:val="00222B53"/>
    <w:rsid w:val="00222DF5"/>
    <w:rsid w:val="0022371F"/>
    <w:rsid w:val="00223B43"/>
    <w:rsid w:val="00223C5C"/>
    <w:rsid w:val="00225A16"/>
    <w:rsid w:val="00225BD6"/>
    <w:rsid w:val="00225CBE"/>
    <w:rsid w:val="002264CF"/>
    <w:rsid w:val="00226796"/>
    <w:rsid w:val="00226D62"/>
    <w:rsid w:val="00226DFA"/>
    <w:rsid w:val="00226F68"/>
    <w:rsid w:val="0022701C"/>
    <w:rsid w:val="002271C7"/>
    <w:rsid w:val="00227522"/>
    <w:rsid w:val="00230BC8"/>
    <w:rsid w:val="00230BCB"/>
    <w:rsid w:val="00230F52"/>
    <w:rsid w:val="0023108F"/>
    <w:rsid w:val="00231D0E"/>
    <w:rsid w:val="002327DB"/>
    <w:rsid w:val="00232AED"/>
    <w:rsid w:val="0023342F"/>
    <w:rsid w:val="00235342"/>
    <w:rsid w:val="0023535E"/>
    <w:rsid w:val="00236655"/>
    <w:rsid w:val="002377AF"/>
    <w:rsid w:val="00237DBD"/>
    <w:rsid w:val="00237E4F"/>
    <w:rsid w:val="002401C3"/>
    <w:rsid w:val="00243AAC"/>
    <w:rsid w:val="00244111"/>
    <w:rsid w:val="00244E85"/>
    <w:rsid w:val="00244FCE"/>
    <w:rsid w:val="0024662D"/>
    <w:rsid w:val="0025028B"/>
    <w:rsid w:val="00250860"/>
    <w:rsid w:val="00251051"/>
    <w:rsid w:val="0025196D"/>
    <w:rsid w:val="00252A38"/>
    <w:rsid w:val="00252E3C"/>
    <w:rsid w:val="00253C32"/>
    <w:rsid w:val="00254C22"/>
    <w:rsid w:val="00255A22"/>
    <w:rsid w:val="00255E5D"/>
    <w:rsid w:val="00256345"/>
    <w:rsid w:val="0025779D"/>
    <w:rsid w:val="00257B28"/>
    <w:rsid w:val="00257F85"/>
    <w:rsid w:val="002601B3"/>
    <w:rsid w:val="0026031A"/>
    <w:rsid w:val="00261184"/>
    <w:rsid w:val="0026177D"/>
    <w:rsid w:val="00261884"/>
    <w:rsid w:val="002623B1"/>
    <w:rsid w:val="00263580"/>
    <w:rsid w:val="002640DD"/>
    <w:rsid w:val="0026440E"/>
    <w:rsid w:val="00265807"/>
    <w:rsid w:val="00265CC6"/>
    <w:rsid w:val="00266F58"/>
    <w:rsid w:val="002674FE"/>
    <w:rsid w:val="00267CA9"/>
    <w:rsid w:val="0027098D"/>
    <w:rsid w:val="00270AE6"/>
    <w:rsid w:val="0027124A"/>
    <w:rsid w:val="00272EB4"/>
    <w:rsid w:val="0027341B"/>
    <w:rsid w:val="002737CE"/>
    <w:rsid w:val="00273B50"/>
    <w:rsid w:val="00274555"/>
    <w:rsid w:val="002762A2"/>
    <w:rsid w:val="0027696C"/>
    <w:rsid w:val="0027699B"/>
    <w:rsid w:val="00276E50"/>
    <w:rsid w:val="002778F9"/>
    <w:rsid w:val="00280EEA"/>
    <w:rsid w:val="00281972"/>
    <w:rsid w:val="00281B43"/>
    <w:rsid w:val="00282ED8"/>
    <w:rsid w:val="0028318E"/>
    <w:rsid w:val="002832F5"/>
    <w:rsid w:val="002837D6"/>
    <w:rsid w:val="00283AEF"/>
    <w:rsid w:val="00284B59"/>
    <w:rsid w:val="00286B74"/>
    <w:rsid w:val="00286FD2"/>
    <w:rsid w:val="00287113"/>
    <w:rsid w:val="00287919"/>
    <w:rsid w:val="002910D4"/>
    <w:rsid w:val="00291C37"/>
    <w:rsid w:val="002923DC"/>
    <w:rsid w:val="00292421"/>
    <w:rsid w:val="002926B9"/>
    <w:rsid w:val="00293017"/>
    <w:rsid w:val="0029372E"/>
    <w:rsid w:val="002944E6"/>
    <w:rsid w:val="00294B89"/>
    <w:rsid w:val="00295A85"/>
    <w:rsid w:val="002963BA"/>
    <w:rsid w:val="00296614"/>
    <w:rsid w:val="00296E63"/>
    <w:rsid w:val="0029762D"/>
    <w:rsid w:val="00297F81"/>
    <w:rsid w:val="002A020B"/>
    <w:rsid w:val="002A0257"/>
    <w:rsid w:val="002A0907"/>
    <w:rsid w:val="002A0AB9"/>
    <w:rsid w:val="002A20C1"/>
    <w:rsid w:val="002A49D6"/>
    <w:rsid w:val="002A5013"/>
    <w:rsid w:val="002A5B27"/>
    <w:rsid w:val="002A5CB5"/>
    <w:rsid w:val="002A5E97"/>
    <w:rsid w:val="002A63BA"/>
    <w:rsid w:val="002A6D9F"/>
    <w:rsid w:val="002A6DDF"/>
    <w:rsid w:val="002A7634"/>
    <w:rsid w:val="002B0351"/>
    <w:rsid w:val="002B0F59"/>
    <w:rsid w:val="002B19E2"/>
    <w:rsid w:val="002B1BE2"/>
    <w:rsid w:val="002B2F2D"/>
    <w:rsid w:val="002B582E"/>
    <w:rsid w:val="002B5A9F"/>
    <w:rsid w:val="002B69FF"/>
    <w:rsid w:val="002B6B5E"/>
    <w:rsid w:val="002B6DE8"/>
    <w:rsid w:val="002B7A47"/>
    <w:rsid w:val="002B7BDA"/>
    <w:rsid w:val="002C0FBB"/>
    <w:rsid w:val="002C1828"/>
    <w:rsid w:val="002C1A99"/>
    <w:rsid w:val="002C2DEA"/>
    <w:rsid w:val="002C432E"/>
    <w:rsid w:val="002C4730"/>
    <w:rsid w:val="002C6BFC"/>
    <w:rsid w:val="002C6D12"/>
    <w:rsid w:val="002C76A0"/>
    <w:rsid w:val="002D0A30"/>
    <w:rsid w:val="002D0A75"/>
    <w:rsid w:val="002D1300"/>
    <w:rsid w:val="002D1BE7"/>
    <w:rsid w:val="002D2218"/>
    <w:rsid w:val="002D23E6"/>
    <w:rsid w:val="002D2645"/>
    <w:rsid w:val="002D35FD"/>
    <w:rsid w:val="002D4F59"/>
    <w:rsid w:val="002D4F80"/>
    <w:rsid w:val="002D4FFC"/>
    <w:rsid w:val="002D69DA"/>
    <w:rsid w:val="002D7E70"/>
    <w:rsid w:val="002D7EF1"/>
    <w:rsid w:val="002E0E8D"/>
    <w:rsid w:val="002E1E45"/>
    <w:rsid w:val="002E2209"/>
    <w:rsid w:val="002E2D3E"/>
    <w:rsid w:val="002E3DAF"/>
    <w:rsid w:val="002E408E"/>
    <w:rsid w:val="002E4A1F"/>
    <w:rsid w:val="002E566C"/>
    <w:rsid w:val="002E5947"/>
    <w:rsid w:val="002E5954"/>
    <w:rsid w:val="002E5A63"/>
    <w:rsid w:val="002E5E6D"/>
    <w:rsid w:val="002E6F7D"/>
    <w:rsid w:val="002E7775"/>
    <w:rsid w:val="002F108A"/>
    <w:rsid w:val="002F1CC9"/>
    <w:rsid w:val="002F1E0E"/>
    <w:rsid w:val="002F233E"/>
    <w:rsid w:val="002F2FD2"/>
    <w:rsid w:val="002F378B"/>
    <w:rsid w:val="002F5137"/>
    <w:rsid w:val="002F526B"/>
    <w:rsid w:val="002F627E"/>
    <w:rsid w:val="002F6446"/>
    <w:rsid w:val="002F67B3"/>
    <w:rsid w:val="002F7713"/>
    <w:rsid w:val="00300901"/>
    <w:rsid w:val="00302470"/>
    <w:rsid w:val="00302820"/>
    <w:rsid w:val="00302A9C"/>
    <w:rsid w:val="00302DD8"/>
    <w:rsid w:val="003032D3"/>
    <w:rsid w:val="003034AD"/>
    <w:rsid w:val="0030426F"/>
    <w:rsid w:val="003043E5"/>
    <w:rsid w:val="00304FE2"/>
    <w:rsid w:val="0030510A"/>
    <w:rsid w:val="00305164"/>
    <w:rsid w:val="00305C84"/>
    <w:rsid w:val="003062B5"/>
    <w:rsid w:val="00307B3E"/>
    <w:rsid w:val="00311056"/>
    <w:rsid w:val="003130AF"/>
    <w:rsid w:val="00314211"/>
    <w:rsid w:val="00314A70"/>
    <w:rsid w:val="003153F7"/>
    <w:rsid w:val="003166D3"/>
    <w:rsid w:val="00317DAD"/>
    <w:rsid w:val="003205BA"/>
    <w:rsid w:val="00321DE0"/>
    <w:rsid w:val="00322304"/>
    <w:rsid w:val="00322708"/>
    <w:rsid w:val="00323265"/>
    <w:rsid w:val="003239CB"/>
    <w:rsid w:val="00323DCD"/>
    <w:rsid w:val="003245B5"/>
    <w:rsid w:val="0032576F"/>
    <w:rsid w:val="0032661D"/>
    <w:rsid w:val="0032713F"/>
    <w:rsid w:val="00327257"/>
    <w:rsid w:val="00327B3C"/>
    <w:rsid w:val="003314A4"/>
    <w:rsid w:val="00331593"/>
    <w:rsid w:val="00332C1C"/>
    <w:rsid w:val="00332FF1"/>
    <w:rsid w:val="003332F1"/>
    <w:rsid w:val="00333C89"/>
    <w:rsid w:val="0033447D"/>
    <w:rsid w:val="003349CA"/>
    <w:rsid w:val="003356C0"/>
    <w:rsid w:val="00335E04"/>
    <w:rsid w:val="0033664B"/>
    <w:rsid w:val="00336682"/>
    <w:rsid w:val="00336D73"/>
    <w:rsid w:val="0033722A"/>
    <w:rsid w:val="00340150"/>
    <w:rsid w:val="0034019F"/>
    <w:rsid w:val="00340BDB"/>
    <w:rsid w:val="00341494"/>
    <w:rsid w:val="003417BB"/>
    <w:rsid w:val="00341ACA"/>
    <w:rsid w:val="003422A2"/>
    <w:rsid w:val="003423B6"/>
    <w:rsid w:val="00343BA9"/>
    <w:rsid w:val="00343E47"/>
    <w:rsid w:val="00344338"/>
    <w:rsid w:val="003457F9"/>
    <w:rsid w:val="00346E2F"/>
    <w:rsid w:val="00346FAE"/>
    <w:rsid w:val="003471F6"/>
    <w:rsid w:val="00347A11"/>
    <w:rsid w:val="00347B80"/>
    <w:rsid w:val="00351302"/>
    <w:rsid w:val="00351E87"/>
    <w:rsid w:val="00351F87"/>
    <w:rsid w:val="003523F7"/>
    <w:rsid w:val="0035293B"/>
    <w:rsid w:val="00352C7A"/>
    <w:rsid w:val="00352F4E"/>
    <w:rsid w:val="003534A3"/>
    <w:rsid w:val="00353CB4"/>
    <w:rsid w:val="00354385"/>
    <w:rsid w:val="0035443E"/>
    <w:rsid w:val="00355DCA"/>
    <w:rsid w:val="00360033"/>
    <w:rsid w:val="0036011B"/>
    <w:rsid w:val="003601F3"/>
    <w:rsid w:val="0036055C"/>
    <w:rsid w:val="003605C7"/>
    <w:rsid w:val="00360FA8"/>
    <w:rsid w:val="00361825"/>
    <w:rsid w:val="00363CD5"/>
    <w:rsid w:val="00365391"/>
    <w:rsid w:val="003656ED"/>
    <w:rsid w:val="00365F7A"/>
    <w:rsid w:val="00367405"/>
    <w:rsid w:val="0037028F"/>
    <w:rsid w:val="0037126B"/>
    <w:rsid w:val="00371B14"/>
    <w:rsid w:val="0037233E"/>
    <w:rsid w:val="00372889"/>
    <w:rsid w:val="00373323"/>
    <w:rsid w:val="00373E29"/>
    <w:rsid w:val="00373FAF"/>
    <w:rsid w:val="0037475B"/>
    <w:rsid w:val="00374916"/>
    <w:rsid w:val="00374D23"/>
    <w:rsid w:val="003765FF"/>
    <w:rsid w:val="00376B28"/>
    <w:rsid w:val="0038008C"/>
    <w:rsid w:val="00380AFF"/>
    <w:rsid w:val="0038116B"/>
    <w:rsid w:val="00381D0F"/>
    <w:rsid w:val="00382E89"/>
    <w:rsid w:val="00383051"/>
    <w:rsid w:val="003832B6"/>
    <w:rsid w:val="00383A11"/>
    <w:rsid w:val="003846C0"/>
    <w:rsid w:val="00384D26"/>
    <w:rsid w:val="00384DAD"/>
    <w:rsid w:val="00384E27"/>
    <w:rsid w:val="003859A8"/>
    <w:rsid w:val="00385DE1"/>
    <w:rsid w:val="00387983"/>
    <w:rsid w:val="00387AE7"/>
    <w:rsid w:val="00390164"/>
    <w:rsid w:val="00390189"/>
    <w:rsid w:val="0039091D"/>
    <w:rsid w:val="00390BBC"/>
    <w:rsid w:val="00391145"/>
    <w:rsid w:val="0039177D"/>
    <w:rsid w:val="003923A9"/>
    <w:rsid w:val="00392A00"/>
    <w:rsid w:val="00393B90"/>
    <w:rsid w:val="003957F5"/>
    <w:rsid w:val="00395C72"/>
    <w:rsid w:val="003967E9"/>
    <w:rsid w:val="003979ED"/>
    <w:rsid w:val="003A0A76"/>
    <w:rsid w:val="003A1599"/>
    <w:rsid w:val="003A1F66"/>
    <w:rsid w:val="003A21E0"/>
    <w:rsid w:val="003A25BD"/>
    <w:rsid w:val="003A4EC8"/>
    <w:rsid w:val="003A6297"/>
    <w:rsid w:val="003A6C1E"/>
    <w:rsid w:val="003A7EA0"/>
    <w:rsid w:val="003B0838"/>
    <w:rsid w:val="003B08EB"/>
    <w:rsid w:val="003B0B3D"/>
    <w:rsid w:val="003B17F8"/>
    <w:rsid w:val="003B2DF3"/>
    <w:rsid w:val="003B30B6"/>
    <w:rsid w:val="003B3F4F"/>
    <w:rsid w:val="003B40CC"/>
    <w:rsid w:val="003B4E20"/>
    <w:rsid w:val="003B52C7"/>
    <w:rsid w:val="003B5BA7"/>
    <w:rsid w:val="003B6021"/>
    <w:rsid w:val="003B60EB"/>
    <w:rsid w:val="003B621F"/>
    <w:rsid w:val="003B675C"/>
    <w:rsid w:val="003B7160"/>
    <w:rsid w:val="003B73D4"/>
    <w:rsid w:val="003B73F5"/>
    <w:rsid w:val="003B7A8B"/>
    <w:rsid w:val="003C0B30"/>
    <w:rsid w:val="003C1913"/>
    <w:rsid w:val="003C1958"/>
    <w:rsid w:val="003C1FA0"/>
    <w:rsid w:val="003C22F4"/>
    <w:rsid w:val="003C36C9"/>
    <w:rsid w:val="003C66FB"/>
    <w:rsid w:val="003C72B7"/>
    <w:rsid w:val="003D0065"/>
    <w:rsid w:val="003D1CC0"/>
    <w:rsid w:val="003D31C9"/>
    <w:rsid w:val="003D3B87"/>
    <w:rsid w:val="003D4041"/>
    <w:rsid w:val="003D444B"/>
    <w:rsid w:val="003D4611"/>
    <w:rsid w:val="003D494E"/>
    <w:rsid w:val="003D55FF"/>
    <w:rsid w:val="003D60C6"/>
    <w:rsid w:val="003D75DC"/>
    <w:rsid w:val="003D76D3"/>
    <w:rsid w:val="003E03BD"/>
    <w:rsid w:val="003E0724"/>
    <w:rsid w:val="003E13BF"/>
    <w:rsid w:val="003E14F7"/>
    <w:rsid w:val="003E36B1"/>
    <w:rsid w:val="003E4462"/>
    <w:rsid w:val="003E51B2"/>
    <w:rsid w:val="003E55BC"/>
    <w:rsid w:val="003E59CA"/>
    <w:rsid w:val="003E5CE9"/>
    <w:rsid w:val="003E64FC"/>
    <w:rsid w:val="003E65FC"/>
    <w:rsid w:val="003E6700"/>
    <w:rsid w:val="003E6BFA"/>
    <w:rsid w:val="003E7DCC"/>
    <w:rsid w:val="003E7DF8"/>
    <w:rsid w:val="003E7F59"/>
    <w:rsid w:val="003F01D1"/>
    <w:rsid w:val="003F203C"/>
    <w:rsid w:val="003F2F62"/>
    <w:rsid w:val="003F53A5"/>
    <w:rsid w:val="003F6CB2"/>
    <w:rsid w:val="00400086"/>
    <w:rsid w:val="004002B5"/>
    <w:rsid w:val="00400B46"/>
    <w:rsid w:val="00401C5B"/>
    <w:rsid w:val="00401EF1"/>
    <w:rsid w:val="004026BD"/>
    <w:rsid w:val="00404A19"/>
    <w:rsid w:val="00406E20"/>
    <w:rsid w:val="00406E81"/>
    <w:rsid w:val="00407823"/>
    <w:rsid w:val="00410626"/>
    <w:rsid w:val="00411D8D"/>
    <w:rsid w:val="0041267B"/>
    <w:rsid w:val="004126C7"/>
    <w:rsid w:val="004129CF"/>
    <w:rsid w:val="00412A3D"/>
    <w:rsid w:val="00413ACE"/>
    <w:rsid w:val="00414882"/>
    <w:rsid w:val="00414C78"/>
    <w:rsid w:val="00416311"/>
    <w:rsid w:val="004164C7"/>
    <w:rsid w:val="00416CF0"/>
    <w:rsid w:val="00416E70"/>
    <w:rsid w:val="00417F77"/>
    <w:rsid w:val="00417FA2"/>
    <w:rsid w:val="00417FC2"/>
    <w:rsid w:val="004201FC"/>
    <w:rsid w:val="0042080D"/>
    <w:rsid w:val="00421FE0"/>
    <w:rsid w:val="00422DE0"/>
    <w:rsid w:val="0042367F"/>
    <w:rsid w:val="00423AF8"/>
    <w:rsid w:val="00423D86"/>
    <w:rsid w:val="0042484C"/>
    <w:rsid w:val="0042504C"/>
    <w:rsid w:val="00427380"/>
    <w:rsid w:val="004300F9"/>
    <w:rsid w:val="00430181"/>
    <w:rsid w:val="00430219"/>
    <w:rsid w:val="00430B40"/>
    <w:rsid w:val="00431D4A"/>
    <w:rsid w:val="004334EC"/>
    <w:rsid w:val="0043381D"/>
    <w:rsid w:val="00433A60"/>
    <w:rsid w:val="004340ED"/>
    <w:rsid w:val="0043423F"/>
    <w:rsid w:val="00435983"/>
    <w:rsid w:val="00435B6A"/>
    <w:rsid w:val="00436781"/>
    <w:rsid w:val="0044092C"/>
    <w:rsid w:val="004410FB"/>
    <w:rsid w:val="00441907"/>
    <w:rsid w:val="00441993"/>
    <w:rsid w:val="00441ECC"/>
    <w:rsid w:val="004425AA"/>
    <w:rsid w:val="00442B6D"/>
    <w:rsid w:val="00442F80"/>
    <w:rsid w:val="0044334F"/>
    <w:rsid w:val="004463B8"/>
    <w:rsid w:val="0044648A"/>
    <w:rsid w:val="00446955"/>
    <w:rsid w:val="00446E35"/>
    <w:rsid w:val="00447708"/>
    <w:rsid w:val="00447D61"/>
    <w:rsid w:val="00447EF8"/>
    <w:rsid w:val="00450F93"/>
    <w:rsid w:val="004510A8"/>
    <w:rsid w:val="004520DE"/>
    <w:rsid w:val="00452F09"/>
    <w:rsid w:val="00453655"/>
    <w:rsid w:val="00454490"/>
    <w:rsid w:val="00456727"/>
    <w:rsid w:val="0045768E"/>
    <w:rsid w:val="004576DE"/>
    <w:rsid w:val="00457C15"/>
    <w:rsid w:val="004604BC"/>
    <w:rsid w:val="00461F13"/>
    <w:rsid w:val="00461F89"/>
    <w:rsid w:val="00462EAF"/>
    <w:rsid w:val="004634A8"/>
    <w:rsid w:val="00464503"/>
    <w:rsid w:val="00466072"/>
    <w:rsid w:val="004669B8"/>
    <w:rsid w:val="00466C3E"/>
    <w:rsid w:val="00467C01"/>
    <w:rsid w:val="00467C65"/>
    <w:rsid w:val="00471C34"/>
    <w:rsid w:val="00472254"/>
    <w:rsid w:val="00473243"/>
    <w:rsid w:val="00473A2C"/>
    <w:rsid w:val="00473EDE"/>
    <w:rsid w:val="00474B37"/>
    <w:rsid w:val="004772F9"/>
    <w:rsid w:val="004773BF"/>
    <w:rsid w:val="00477467"/>
    <w:rsid w:val="004815F7"/>
    <w:rsid w:val="0048163A"/>
    <w:rsid w:val="00482BBD"/>
    <w:rsid w:val="00483B23"/>
    <w:rsid w:val="00484500"/>
    <w:rsid w:val="00485038"/>
    <w:rsid w:val="0048587D"/>
    <w:rsid w:val="00485C48"/>
    <w:rsid w:val="0048674C"/>
    <w:rsid w:val="00493134"/>
    <w:rsid w:val="00493CD2"/>
    <w:rsid w:val="00493D32"/>
    <w:rsid w:val="004946A1"/>
    <w:rsid w:val="00495034"/>
    <w:rsid w:val="004959F9"/>
    <w:rsid w:val="00496BAB"/>
    <w:rsid w:val="0049708C"/>
    <w:rsid w:val="004A0530"/>
    <w:rsid w:val="004A1492"/>
    <w:rsid w:val="004A1921"/>
    <w:rsid w:val="004A2C90"/>
    <w:rsid w:val="004A33C4"/>
    <w:rsid w:val="004A3780"/>
    <w:rsid w:val="004A4B0D"/>
    <w:rsid w:val="004A4C4C"/>
    <w:rsid w:val="004A639E"/>
    <w:rsid w:val="004A6ACF"/>
    <w:rsid w:val="004A6EC5"/>
    <w:rsid w:val="004A7372"/>
    <w:rsid w:val="004B09C0"/>
    <w:rsid w:val="004B16DB"/>
    <w:rsid w:val="004B2632"/>
    <w:rsid w:val="004B2864"/>
    <w:rsid w:val="004B2EAB"/>
    <w:rsid w:val="004B436A"/>
    <w:rsid w:val="004B457A"/>
    <w:rsid w:val="004B4EFD"/>
    <w:rsid w:val="004B5FC8"/>
    <w:rsid w:val="004B653D"/>
    <w:rsid w:val="004B667A"/>
    <w:rsid w:val="004B7B42"/>
    <w:rsid w:val="004C025C"/>
    <w:rsid w:val="004C0874"/>
    <w:rsid w:val="004C0DC9"/>
    <w:rsid w:val="004C20F4"/>
    <w:rsid w:val="004C2141"/>
    <w:rsid w:val="004C223A"/>
    <w:rsid w:val="004C22D5"/>
    <w:rsid w:val="004C369C"/>
    <w:rsid w:val="004C3B20"/>
    <w:rsid w:val="004C4597"/>
    <w:rsid w:val="004C45C9"/>
    <w:rsid w:val="004C54D3"/>
    <w:rsid w:val="004C5C26"/>
    <w:rsid w:val="004C7F1E"/>
    <w:rsid w:val="004D1239"/>
    <w:rsid w:val="004D178F"/>
    <w:rsid w:val="004D1ABD"/>
    <w:rsid w:val="004D1E77"/>
    <w:rsid w:val="004D290E"/>
    <w:rsid w:val="004D2CCA"/>
    <w:rsid w:val="004D36BA"/>
    <w:rsid w:val="004D36D2"/>
    <w:rsid w:val="004D3BCA"/>
    <w:rsid w:val="004D40D9"/>
    <w:rsid w:val="004D4470"/>
    <w:rsid w:val="004D4AA7"/>
    <w:rsid w:val="004D7254"/>
    <w:rsid w:val="004E1105"/>
    <w:rsid w:val="004E2747"/>
    <w:rsid w:val="004E295B"/>
    <w:rsid w:val="004E2D29"/>
    <w:rsid w:val="004E3D41"/>
    <w:rsid w:val="004E4167"/>
    <w:rsid w:val="004E4F4D"/>
    <w:rsid w:val="004F0C11"/>
    <w:rsid w:val="004F0D53"/>
    <w:rsid w:val="004F0DB1"/>
    <w:rsid w:val="004F1F5F"/>
    <w:rsid w:val="004F2192"/>
    <w:rsid w:val="004F2D83"/>
    <w:rsid w:val="004F4F6B"/>
    <w:rsid w:val="004F5763"/>
    <w:rsid w:val="004F7429"/>
    <w:rsid w:val="004F7930"/>
    <w:rsid w:val="004F7C91"/>
    <w:rsid w:val="00500500"/>
    <w:rsid w:val="00500AC0"/>
    <w:rsid w:val="00501B26"/>
    <w:rsid w:val="00501C42"/>
    <w:rsid w:val="005026B6"/>
    <w:rsid w:val="005048D3"/>
    <w:rsid w:val="005049BA"/>
    <w:rsid w:val="00504C76"/>
    <w:rsid w:val="00505941"/>
    <w:rsid w:val="00506308"/>
    <w:rsid w:val="00506943"/>
    <w:rsid w:val="00507E62"/>
    <w:rsid w:val="00510005"/>
    <w:rsid w:val="00510121"/>
    <w:rsid w:val="00510122"/>
    <w:rsid w:val="00511F8D"/>
    <w:rsid w:val="00512C89"/>
    <w:rsid w:val="0051378B"/>
    <w:rsid w:val="00513DAC"/>
    <w:rsid w:val="00513F26"/>
    <w:rsid w:val="00515050"/>
    <w:rsid w:val="00515468"/>
    <w:rsid w:val="00516853"/>
    <w:rsid w:val="00517A6F"/>
    <w:rsid w:val="0052042D"/>
    <w:rsid w:val="00520A63"/>
    <w:rsid w:val="00520BFB"/>
    <w:rsid w:val="00520FA4"/>
    <w:rsid w:val="00521096"/>
    <w:rsid w:val="00521A1D"/>
    <w:rsid w:val="005224C4"/>
    <w:rsid w:val="00522A80"/>
    <w:rsid w:val="0052421A"/>
    <w:rsid w:val="00525059"/>
    <w:rsid w:val="00526173"/>
    <w:rsid w:val="00526217"/>
    <w:rsid w:val="00526C08"/>
    <w:rsid w:val="00527DFC"/>
    <w:rsid w:val="00527EB3"/>
    <w:rsid w:val="00527F8B"/>
    <w:rsid w:val="00530136"/>
    <w:rsid w:val="00530C1D"/>
    <w:rsid w:val="005318DD"/>
    <w:rsid w:val="00531CFA"/>
    <w:rsid w:val="00532514"/>
    <w:rsid w:val="005327E4"/>
    <w:rsid w:val="00534189"/>
    <w:rsid w:val="005344EF"/>
    <w:rsid w:val="0053513C"/>
    <w:rsid w:val="00535158"/>
    <w:rsid w:val="00536BA0"/>
    <w:rsid w:val="00536D29"/>
    <w:rsid w:val="00537398"/>
    <w:rsid w:val="0053756F"/>
    <w:rsid w:val="00537A75"/>
    <w:rsid w:val="00541FE9"/>
    <w:rsid w:val="005437A9"/>
    <w:rsid w:val="005441FE"/>
    <w:rsid w:val="00546E12"/>
    <w:rsid w:val="00547F67"/>
    <w:rsid w:val="0055029C"/>
    <w:rsid w:val="00550E46"/>
    <w:rsid w:val="005512E7"/>
    <w:rsid w:val="005512F2"/>
    <w:rsid w:val="00551A02"/>
    <w:rsid w:val="0055236C"/>
    <w:rsid w:val="0055300E"/>
    <w:rsid w:val="005534FA"/>
    <w:rsid w:val="005535D7"/>
    <w:rsid w:val="00553872"/>
    <w:rsid w:val="00553C0F"/>
    <w:rsid w:val="00554B45"/>
    <w:rsid w:val="00555D65"/>
    <w:rsid w:val="00556264"/>
    <w:rsid w:val="0055631C"/>
    <w:rsid w:val="00557376"/>
    <w:rsid w:val="005609F1"/>
    <w:rsid w:val="00560D9D"/>
    <w:rsid w:val="005610AC"/>
    <w:rsid w:val="00561793"/>
    <w:rsid w:val="005618EF"/>
    <w:rsid w:val="00561983"/>
    <w:rsid w:val="005623C0"/>
    <w:rsid w:val="00562527"/>
    <w:rsid w:val="00562C09"/>
    <w:rsid w:val="005635B2"/>
    <w:rsid w:val="00563E9A"/>
    <w:rsid w:val="0056450A"/>
    <w:rsid w:val="00566F31"/>
    <w:rsid w:val="005671DD"/>
    <w:rsid w:val="00567E3D"/>
    <w:rsid w:val="00570206"/>
    <w:rsid w:val="00571093"/>
    <w:rsid w:val="0057136B"/>
    <w:rsid w:val="0057298E"/>
    <w:rsid w:val="00572A7C"/>
    <w:rsid w:val="00573DAD"/>
    <w:rsid w:val="00574D4B"/>
    <w:rsid w:val="00574DAF"/>
    <w:rsid w:val="00575203"/>
    <w:rsid w:val="0057545B"/>
    <w:rsid w:val="0057594E"/>
    <w:rsid w:val="00575AEB"/>
    <w:rsid w:val="00575D2D"/>
    <w:rsid w:val="005766B0"/>
    <w:rsid w:val="00577492"/>
    <w:rsid w:val="00577ACA"/>
    <w:rsid w:val="00577EAE"/>
    <w:rsid w:val="00577FDC"/>
    <w:rsid w:val="005804A9"/>
    <w:rsid w:val="005808CB"/>
    <w:rsid w:val="00580CE2"/>
    <w:rsid w:val="005816BD"/>
    <w:rsid w:val="00584BFF"/>
    <w:rsid w:val="00585B75"/>
    <w:rsid w:val="00585F90"/>
    <w:rsid w:val="00586563"/>
    <w:rsid w:val="005875EC"/>
    <w:rsid w:val="00590014"/>
    <w:rsid w:val="005900FD"/>
    <w:rsid w:val="00594D55"/>
    <w:rsid w:val="00594E5C"/>
    <w:rsid w:val="005957D4"/>
    <w:rsid w:val="00595C03"/>
    <w:rsid w:val="00595DAE"/>
    <w:rsid w:val="00595EFA"/>
    <w:rsid w:val="0059654B"/>
    <w:rsid w:val="00597C56"/>
    <w:rsid w:val="005A06BC"/>
    <w:rsid w:val="005A0EAB"/>
    <w:rsid w:val="005A1FAA"/>
    <w:rsid w:val="005A3933"/>
    <w:rsid w:val="005A4600"/>
    <w:rsid w:val="005A4B65"/>
    <w:rsid w:val="005A4D05"/>
    <w:rsid w:val="005A55BA"/>
    <w:rsid w:val="005A55F8"/>
    <w:rsid w:val="005A7312"/>
    <w:rsid w:val="005B05B7"/>
    <w:rsid w:val="005B0C9D"/>
    <w:rsid w:val="005B12A6"/>
    <w:rsid w:val="005B13FB"/>
    <w:rsid w:val="005B2DD1"/>
    <w:rsid w:val="005B4472"/>
    <w:rsid w:val="005B49FD"/>
    <w:rsid w:val="005B56EA"/>
    <w:rsid w:val="005B5FD4"/>
    <w:rsid w:val="005B62CA"/>
    <w:rsid w:val="005B6D97"/>
    <w:rsid w:val="005B72A0"/>
    <w:rsid w:val="005B77CE"/>
    <w:rsid w:val="005B7CCF"/>
    <w:rsid w:val="005C045B"/>
    <w:rsid w:val="005C17D7"/>
    <w:rsid w:val="005C21E5"/>
    <w:rsid w:val="005C3148"/>
    <w:rsid w:val="005C508E"/>
    <w:rsid w:val="005C73DA"/>
    <w:rsid w:val="005D1026"/>
    <w:rsid w:val="005D117E"/>
    <w:rsid w:val="005D22A8"/>
    <w:rsid w:val="005D255A"/>
    <w:rsid w:val="005D2CB9"/>
    <w:rsid w:val="005D3A03"/>
    <w:rsid w:val="005D50F7"/>
    <w:rsid w:val="005D51A9"/>
    <w:rsid w:val="005D57BE"/>
    <w:rsid w:val="005D5A8C"/>
    <w:rsid w:val="005D63F0"/>
    <w:rsid w:val="005D6473"/>
    <w:rsid w:val="005D699B"/>
    <w:rsid w:val="005E00F4"/>
    <w:rsid w:val="005E1C32"/>
    <w:rsid w:val="005E2563"/>
    <w:rsid w:val="005E3841"/>
    <w:rsid w:val="005E3CF6"/>
    <w:rsid w:val="005E44F4"/>
    <w:rsid w:val="005E4984"/>
    <w:rsid w:val="005E5219"/>
    <w:rsid w:val="005E5948"/>
    <w:rsid w:val="005E5BBE"/>
    <w:rsid w:val="005E60BE"/>
    <w:rsid w:val="005E6113"/>
    <w:rsid w:val="005E6C5D"/>
    <w:rsid w:val="005E726F"/>
    <w:rsid w:val="005E7E50"/>
    <w:rsid w:val="005F08A6"/>
    <w:rsid w:val="005F0BE5"/>
    <w:rsid w:val="005F1366"/>
    <w:rsid w:val="005F1E44"/>
    <w:rsid w:val="005F3AD2"/>
    <w:rsid w:val="005F471C"/>
    <w:rsid w:val="005F61B4"/>
    <w:rsid w:val="005F66C2"/>
    <w:rsid w:val="005F67E2"/>
    <w:rsid w:val="005F6840"/>
    <w:rsid w:val="005F6F3E"/>
    <w:rsid w:val="005F7564"/>
    <w:rsid w:val="00600A3F"/>
    <w:rsid w:val="00602FA2"/>
    <w:rsid w:val="00603E31"/>
    <w:rsid w:val="00604A11"/>
    <w:rsid w:val="00605532"/>
    <w:rsid w:val="006057B6"/>
    <w:rsid w:val="00605E27"/>
    <w:rsid w:val="006060E5"/>
    <w:rsid w:val="00607076"/>
    <w:rsid w:val="006074CF"/>
    <w:rsid w:val="00607C49"/>
    <w:rsid w:val="00610682"/>
    <w:rsid w:val="006109C9"/>
    <w:rsid w:val="0061112B"/>
    <w:rsid w:val="0061155F"/>
    <w:rsid w:val="00611786"/>
    <w:rsid w:val="00611C3C"/>
    <w:rsid w:val="00613526"/>
    <w:rsid w:val="00613B85"/>
    <w:rsid w:val="00614073"/>
    <w:rsid w:val="006143B3"/>
    <w:rsid w:val="006144B9"/>
    <w:rsid w:val="006147D3"/>
    <w:rsid w:val="00615927"/>
    <w:rsid w:val="006169FE"/>
    <w:rsid w:val="00617760"/>
    <w:rsid w:val="00617F57"/>
    <w:rsid w:val="00620202"/>
    <w:rsid w:val="006209DB"/>
    <w:rsid w:val="00623F6E"/>
    <w:rsid w:val="0062461B"/>
    <w:rsid w:val="00624A72"/>
    <w:rsid w:val="00624F93"/>
    <w:rsid w:val="00625AA5"/>
    <w:rsid w:val="00625F00"/>
    <w:rsid w:val="00626739"/>
    <w:rsid w:val="00626D32"/>
    <w:rsid w:val="00627990"/>
    <w:rsid w:val="00631004"/>
    <w:rsid w:val="00631B01"/>
    <w:rsid w:val="00631B21"/>
    <w:rsid w:val="00633247"/>
    <w:rsid w:val="00633FEE"/>
    <w:rsid w:val="00634606"/>
    <w:rsid w:val="00635105"/>
    <w:rsid w:val="00635EAB"/>
    <w:rsid w:val="0063600E"/>
    <w:rsid w:val="006367E8"/>
    <w:rsid w:val="006369A2"/>
    <w:rsid w:val="0064044D"/>
    <w:rsid w:val="0064053D"/>
    <w:rsid w:val="006407E0"/>
    <w:rsid w:val="006414F7"/>
    <w:rsid w:val="00641764"/>
    <w:rsid w:val="00641FDC"/>
    <w:rsid w:val="00642514"/>
    <w:rsid w:val="0064371F"/>
    <w:rsid w:val="00643AF1"/>
    <w:rsid w:val="00643BFD"/>
    <w:rsid w:val="00643C23"/>
    <w:rsid w:val="00644C8F"/>
    <w:rsid w:val="00646670"/>
    <w:rsid w:val="00646799"/>
    <w:rsid w:val="00646D49"/>
    <w:rsid w:val="00647E01"/>
    <w:rsid w:val="00651213"/>
    <w:rsid w:val="006527F5"/>
    <w:rsid w:val="006529B1"/>
    <w:rsid w:val="00653E59"/>
    <w:rsid w:val="006547AF"/>
    <w:rsid w:val="00654803"/>
    <w:rsid w:val="00654C06"/>
    <w:rsid w:val="00660CFF"/>
    <w:rsid w:val="00661561"/>
    <w:rsid w:val="00661CDA"/>
    <w:rsid w:val="00661DC4"/>
    <w:rsid w:val="006648CC"/>
    <w:rsid w:val="00667447"/>
    <w:rsid w:val="0066748C"/>
    <w:rsid w:val="00667C27"/>
    <w:rsid w:val="00671BB4"/>
    <w:rsid w:val="006723B5"/>
    <w:rsid w:val="006723EB"/>
    <w:rsid w:val="00672FE8"/>
    <w:rsid w:val="006734D7"/>
    <w:rsid w:val="00673695"/>
    <w:rsid w:val="0067404A"/>
    <w:rsid w:val="00674B5C"/>
    <w:rsid w:val="00674FDC"/>
    <w:rsid w:val="0067529B"/>
    <w:rsid w:val="006760B4"/>
    <w:rsid w:val="0067626F"/>
    <w:rsid w:val="00676554"/>
    <w:rsid w:val="00676B1C"/>
    <w:rsid w:val="006779E7"/>
    <w:rsid w:val="0068089A"/>
    <w:rsid w:val="00680E0F"/>
    <w:rsid w:val="0068152B"/>
    <w:rsid w:val="00682483"/>
    <w:rsid w:val="00682D45"/>
    <w:rsid w:val="00685BB8"/>
    <w:rsid w:val="006863BE"/>
    <w:rsid w:val="006868E7"/>
    <w:rsid w:val="00686992"/>
    <w:rsid w:val="00687E44"/>
    <w:rsid w:val="0069009E"/>
    <w:rsid w:val="0069088E"/>
    <w:rsid w:val="00692270"/>
    <w:rsid w:val="006923A3"/>
    <w:rsid w:val="00693028"/>
    <w:rsid w:val="0069359F"/>
    <w:rsid w:val="006948EB"/>
    <w:rsid w:val="006951D5"/>
    <w:rsid w:val="00695302"/>
    <w:rsid w:val="00695FED"/>
    <w:rsid w:val="0069691F"/>
    <w:rsid w:val="00696AAB"/>
    <w:rsid w:val="00696D34"/>
    <w:rsid w:val="00697078"/>
    <w:rsid w:val="00697517"/>
    <w:rsid w:val="00697691"/>
    <w:rsid w:val="006976FE"/>
    <w:rsid w:val="00697C99"/>
    <w:rsid w:val="006A00F1"/>
    <w:rsid w:val="006A06A3"/>
    <w:rsid w:val="006A0E70"/>
    <w:rsid w:val="006A23B2"/>
    <w:rsid w:val="006A284B"/>
    <w:rsid w:val="006A35D2"/>
    <w:rsid w:val="006A3A26"/>
    <w:rsid w:val="006A43A8"/>
    <w:rsid w:val="006A49F2"/>
    <w:rsid w:val="006A4EF9"/>
    <w:rsid w:val="006A7673"/>
    <w:rsid w:val="006B0165"/>
    <w:rsid w:val="006B0B90"/>
    <w:rsid w:val="006B0EA8"/>
    <w:rsid w:val="006B1108"/>
    <w:rsid w:val="006B1585"/>
    <w:rsid w:val="006B2514"/>
    <w:rsid w:val="006B289F"/>
    <w:rsid w:val="006B32D4"/>
    <w:rsid w:val="006B3BAE"/>
    <w:rsid w:val="006B3C5C"/>
    <w:rsid w:val="006B5692"/>
    <w:rsid w:val="006B6080"/>
    <w:rsid w:val="006B73E2"/>
    <w:rsid w:val="006B7AA9"/>
    <w:rsid w:val="006B7C30"/>
    <w:rsid w:val="006C0113"/>
    <w:rsid w:val="006C0FAA"/>
    <w:rsid w:val="006C25FF"/>
    <w:rsid w:val="006C2A24"/>
    <w:rsid w:val="006C2A82"/>
    <w:rsid w:val="006C3983"/>
    <w:rsid w:val="006C3D74"/>
    <w:rsid w:val="006C44F5"/>
    <w:rsid w:val="006C45C4"/>
    <w:rsid w:val="006C589F"/>
    <w:rsid w:val="006C6490"/>
    <w:rsid w:val="006C71D9"/>
    <w:rsid w:val="006C7595"/>
    <w:rsid w:val="006C7E56"/>
    <w:rsid w:val="006D0063"/>
    <w:rsid w:val="006D051B"/>
    <w:rsid w:val="006D1ABE"/>
    <w:rsid w:val="006D1FCC"/>
    <w:rsid w:val="006D3233"/>
    <w:rsid w:val="006D3C63"/>
    <w:rsid w:val="006D480F"/>
    <w:rsid w:val="006D4A31"/>
    <w:rsid w:val="006D4E7F"/>
    <w:rsid w:val="006D5247"/>
    <w:rsid w:val="006D5A0D"/>
    <w:rsid w:val="006D5EE5"/>
    <w:rsid w:val="006D6A28"/>
    <w:rsid w:val="006D6A32"/>
    <w:rsid w:val="006D6E0B"/>
    <w:rsid w:val="006D7246"/>
    <w:rsid w:val="006D741B"/>
    <w:rsid w:val="006D7716"/>
    <w:rsid w:val="006D7744"/>
    <w:rsid w:val="006D7825"/>
    <w:rsid w:val="006D7E00"/>
    <w:rsid w:val="006E0580"/>
    <w:rsid w:val="006E0FC6"/>
    <w:rsid w:val="006E3930"/>
    <w:rsid w:val="006E4370"/>
    <w:rsid w:val="006E4CA9"/>
    <w:rsid w:val="006E53FC"/>
    <w:rsid w:val="006E6CDB"/>
    <w:rsid w:val="006E6F20"/>
    <w:rsid w:val="006E7907"/>
    <w:rsid w:val="006E7D39"/>
    <w:rsid w:val="006F0189"/>
    <w:rsid w:val="006F0407"/>
    <w:rsid w:val="006F0463"/>
    <w:rsid w:val="006F116C"/>
    <w:rsid w:val="006F1228"/>
    <w:rsid w:val="006F1A96"/>
    <w:rsid w:val="006F1B1D"/>
    <w:rsid w:val="006F3920"/>
    <w:rsid w:val="006F4787"/>
    <w:rsid w:val="006F496D"/>
    <w:rsid w:val="006F4FB7"/>
    <w:rsid w:val="006F5D9F"/>
    <w:rsid w:val="006F5E05"/>
    <w:rsid w:val="006F5F63"/>
    <w:rsid w:val="006F5F96"/>
    <w:rsid w:val="006F6DEC"/>
    <w:rsid w:val="006F72C5"/>
    <w:rsid w:val="006F7C1A"/>
    <w:rsid w:val="006F7CE7"/>
    <w:rsid w:val="00700403"/>
    <w:rsid w:val="00702059"/>
    <w:rsid w:val="00702B28"/>
    <w:rsid w:val="00702CD2"/>
    <w:rsid w:val="00704532"/>
    <w:rsid w:val="00704746"/>
    <w:rsid w:val="00704756"/>
    <w:rsid w:val="00705789"/>
    <w:rsid w:val="00705A4C"/>
    <w:rsid w:val="00707107"/>
    <w:rsid w:val="007078F9"/>
    <w:rsid w:val="007079CA"/>
    <w:rsid w:val="00707A7F"/>
    <w:rsid w:val="00707EE8"/>
    <w:rsid w:val="00707F7D"/>
    <w:rsid w:val="00711428"/>
    <w:rsid w:val="00711985"/>
    <w:rsid w:val="007119B9"/>
    <w:rsid w:val="00712AC2"/>
    <w:rsid w:val="00712F7E"/>
    <w:rsid w:val="0071347F"/>
    <w:rsid w:val="0071372B"/>
    <w:rsid w:val="007146C0"/>
    <w:rsid w:val="00714C18"/>
    <w:rsid w:val="007179A0"/>
    <w:rsid w:val="00720750"/>
    <w:rsid w:val="0072083A"/>
    <w:rsid w:val="00720B4D"/>
    <w:rsid w:val="00720B7A"/>
    <w:rsid w:val="00720E41"/>
    <w:rsid w:val="00721C17"/>
    <w:rsid w:val="0072381A"/>
    <w:rsid w:val="00724059"/>
    <w:rsid w:val="00724EF2"/>
    <w:rsid w:val="00725328"/>
    <w:rsid w:val="00726CCC"/>
    <w:rsid w:val="00726F52"/>
    <w:rsid w:val="00727440"/>
    <w:rsid w:val="00727F2D"/>
    <w:rsid w:val="00730A6E"/>
    <w:rsid w:val="00730ACA"/>
    <w:rsid w:val="007324EA"/>
    <w:rsid w:val="00732B5D"/>
    <w:rsid w:val="00732F74"/>
    <w:rsid w:val="0073398E"/>
    <w:rsid w:val="00733D69"/>
    <w:rsid w:val="00734678"/>
    <w:rsid w:val="00734774"/>
    <w:rsid w:val="00734C03"/>
    <w:rsid w:val="00735239"/>
    <w:rsid w:val="00735B7E"/>
    <w:rsid w:val="00736446"/>
    <w:rsid w:val="00736F88"/>
    <w:rsid w:val="007374BA"/>
    <w:rsid w:val="00737B47"/>
    <w:rsid w:val="007400B5"/>
    <w:rsid w:val="0074052A"/>
    <w:rsid w:val="0074097C"/>
    <w:rsid w:val="00741A22"/>
    <w:rsid w:val="00741FD3"/>
    <w:rsid w:val="007421DA"/>
    <w:rsid w:val="007423A9"/>
    <w:rsid w:val="007424A1"/>
    <w:rsid w:val="00742770"/>
    <w:rsid w:val="007433CB"/>
    <w:rsid w:val="00744E6B"/>
    <w:rsid w:val="00744EB2"/>
    <w:rsid w:val="00745152"/>
    <w:rsid w:val="00746A86"/>
    <w:rsid w:val="00753C74"/>
    <w:rsid w:val="00753C78"/>
    <w:rsid w:val="00754290"/>
    <w:rsid w:val="0075478F"/>
    <w:rsid w:val="007565AC"/>
    <w:rsid w:val="0075672E"/>
    <w:rsid w:val="00756907"/>
    <w:rsid w:val="00756F5E"/>
    <w:rsid w:val="00757A60"/>
    <w:rsid w:val="007603C2"/>
    <w:rsid w:val="00761FA0"/>
    <w:rsid w:val="00762489"/>
    <w:rsid w:val="007625DC"/>
    <w:rsid w:val="00762FD8"/>
    <w:rsid w:val="00763361"/>
    <w:rsid w:val="00764092"/>
    <w:rsid w:val="007645BA"/>
    <w:rsid w:val="00764E27"/>
    <w:rsid w:val="00765362"/>
    <w:rsid w:val="007653A5"/>
    <w:rsid w:val="00765C46"/>
    <w:rsid w:val="00765E0E"/>
    <w:rsid w:val="00766AB1"/>
    <w:rsid w:val="00770041"/>
    <w:rsid w:val="00770120"/>
    <w:rsid w:val="00770B54"/>
    <w:rsid w:val="00770C06"/>
    <w:rsid w:val="007715D8"/>
    <w:rsid w:val="00772126"/>
    <w:rsid w:val="00772242"/>
    <w:rsid w:val="00772C86"/>
    <w:rsid w:val="0077362C"/>
    <w:rsid w:val="00774951"/>
    <w:rsid w:val="007757FF"/>
    <w:rsid w:val="00775B4D"/>
    <w:rsid w:val="00776177"/>
    <w:rsid w:val="00776B90"/>
    <w:rsid w:val="00777BB0"/>
    <w:rsid w:val="007802DA"/>
    <w:rsid w:val="00780ADB"/>
    <w:rsid w:val="00781665"/>
    <w:rsid w:val="00781679"/>
    <w:rsid w:val="0078546D"/>
    <w:rsid w:val="00785B2C"/>
    <w:rsid w:val="00785D04"/>
    <w:rsid w:val="007864E0"/>
    <w:rsid w:val="00790AB7"/>
    <w:rsid w:val="00790EA5"/>
    <w:rsid w:val="00790F15"/>
    <w:rsid w:val="00791034"/>
    <w:rsid w:val="007910CB"/>
    <w:rsid w:val="00791727"/>
    <w:rsid w:val="00791938"/>
    <w:rsid w:val="00791B7C"/>
    <w:rsid w:val="0079312D"/>
    <w:rsid w:val="00793C4E"/>
    <w:rsid w:val="007940A9"/>
    <w:rsid w:val="00794580"/>
    <w:rsid w:val="00796157"/>
    <w:rsid w:val="00797393"/>
    <w:rsid w:val="0079742A"/>
    <w:rsid w:val="00797803"/>
    <w:rsid w:val="00797A5A"/>
    <w:rsid w:val="007A0530"/>
    <w:rsid w:val="007A0A40"/>
    <w:rsid w:val="007A0E72"/>
    <w:rsid w:val="007A19F6"/>
    <w:rsid w:val="007A1C56"/>
    <w:rsid w:val="007A1CA8"/>
    <w:rsid w:val="007A3543"/>
    <w:rsid w:val="007A3F10"/>
    <w:rsid w:val="007A586A"/>
    <w:rsid w:val="007A5B54"/>
    <w:rsid w:val="007A5F06"/>
    <w:rsid w:val="007A6165"/>
    <w:rsid w:val="007A64FD"/>
    <w:rsid w:val="007B03F3"/>
    <w:rsid w:val="007B0C7A"/>
    <w:rsid w:val="007B2CA1"/>
    <w:rsid w:val="007B356D"/>
    <w:rsid w:val="007B3685"/>
    <w:rsid w:val="007B36A0"/>
    <w:rsid w:val="007B4494"/>
    <w:rsid w:val="007B5DB1"/>
    <w:rsid w:val="007B5E7A"/>
    <w:rsid w:val="007B7360"/>
    <w:rsid w:val="007B7F3D"/>
    <w:rsid w:val="007C03AE"/>
    <w:rsid w:val="007C07CA"/>
    <w:rsid w:val="007C0CF1"/>
    <w:rsid w:val="007C1AC5"/>
    <w:rsid w:val="007C276F"/>
    <w:rsid w:val="007C2C7B"/>
    <w:rsid w:val="007C324A"/>
    <w:rsid w:val="007C3FA3"/>
    <w:rsid w:val="007C5D1D"/>
    <w:rsid w:val="007C622D"/>
    <w:rsid w:val="007C7021"/>
    <w:rsid w:val="007C7B4E"/>
    <w:rsid w:val="007C7F39"/>
    <w:rsid w:val="007D08C7"/>
    <w:rsid w:val="007D2856"/>
    <w:rsid w:val="007D4451"/>
    <w:rsid w:val="007D5859"/>
    <w:rsid w:val="007D697E"/>
    <w:rsid w:val="007D7B29"/>
    <w:rsid w:val="007E0590"/>
    <w:rsid w:val="007E0772"/>
    <w:rsid w:val="007E08A5"/>
    <w:rsid w:val="007E17CF"/>
    <w:rsid w:val="007E261F"/>
    <w:rsid w:val="007E2F31"/>
    <w:rsid w:val="007E2FAA"/>
    <w:rsid w:val="007E2FE1"/>
    <w:rsid w:val="007E524A"/>
    <w:rsid w:val="007E59E9"/>
    <w:rsid w:val="007E66BC"/>
    <w:rsid w:val="007E71F2"/>
    <w:rsid w:val="007E762A"/>
    <w:rsid w:val="007E766C"/>
    <w:rsid w:val="007E7E22"/>
    <w:rsid w:val="007F087B"/>
    <w:rsid w:val="007F0F05"/>
    <w:rsid w:val="007F1673"/>
    <w:rsid w:val="007F29AE"/>
    <w:rsid w:val="007F32B2"/>
    <w:rsid w:val="007F3369"/>
    <w:rsid w:val="007F3E67"/>
    <w:rsid w:val="007F4091"/>
    <w:rsid w:val="007F522E"/>
    <w:rsid w:val="007F55F0"/>
    <w:rsid w:val="007F5DE8"/>
    <w:rsid w:val="007F5E65"/>
    <w:rsid w:val="007F65F2"/>
    <w:rsid w:val="007F6FCC"/>
    <w:rsid w:val="007F7EA0"/>
    <w:rsid w:val="00800000"/>
    <w:rsid w:val="008002C0"/>
    <w:rsid w:val="00800484"/>
    <w:rsid w:val="008006B2"/>
    <w:rsid w:val="00801ED8"/>
    <w:rsid w:val="0080254C"/>
    <w:rsid w:val="00802946"/>
    <w:rsid w:val="00802BCF"/>
    <w:rsid w:val="0080423F"/>
    <w:rsid w:val="0080462A"/>
    <w:rsid w:val="00804852"/>
    <w:rsid w:val="00804E2D"/>
    <w:rsid w:val="00806256"/>
    <w:rsid w:val="008072DD"/>
    <w:rsid w:val="00807C2C"/>
    <w:rsid w:val="00810992"/>
    <w:rsid w:val="00810B96"/>
    <w:rsid w:val="00811238"/>
    <w:rsid w:val="00811662"/>
    <w:rsid w:val="00812684"/>
    <w:rsid w:val="00812DC4"/>
    <w:rsid w:val="00813A9E"/>
    <w:rsid w:val="00815296"/>
    <w:rsid w:val="00816783"/>
    <w:rsid w:val="00816EB4"/>
    <w:rsid w:val="00816EFA"/>
    <w:rsid w:val="008170B1"/>
    <w:rsid w:val="008172AF"/>
    <w:rsid w:val="008211C2"/>
    <w:rsid w:val="00821846"/>
    <w:rsid w:val="008218C1"/>
    <w:rsid w:val="00824F92"/>
    <w:rsid w:val="0082585C"/>
    <w:rsid w:val="008275CB"/>
    <w:rsid w:val="008278BF"/>
    <w:rsid w:val="00830D09"/>
    <w:rsid w:val="008321BE"/>
    <w:rsid w:val="0083376D"/>
    <w:rsid w:val="00833F20"/>
    <w:rsid w:val="00834EA3"/>
    <w:rsid w:val="008363A7"/>
    <w:rsid w:val="0083752F"/>
    <w:rsid w:val="0084000D"/>
    <w:rsid w:val="00840130"/>
    <w:rsid w:val="00840317"/>
    <w:rsid w:val="008408A1"/>
    <w:rsid w:val="00840AA5"/>
    <w:rsid w:val="00840B1E"/>
    <w:rsid w:val="00840EE1"/>
    <w:rsid w:val="008410F6"/>
    <w:rsid w:val="0084147E"/>
    <w:rsid w:val="008414BC"/>
    <w:rsid w:val="00841812"/>
    <w:rsid w:val="0084317F"/>
    <w:rsid w:val="00843AD8"/>
    <w:rsid w:val="0084461B"/>
    <w:rsid w:val="0084494E"/>
    <w:rsid w:val="00844999"/>
    <w:rsid w:val="00845D6F"/>
    <w:rsid w:val="0084603E"/>
    <w:rsid w:val="0084771E"/>
    <w:rsid w:val="00850BE1"/>
    <w:rsid w:val="00850E68"/>
    <w:rsid w:val="00850F9B"/>
    <w:rsid w:val="00851173"/>
    <w:rsid w:val="008515D3"/>
    <w:rsid w:val="00851D04"/>
    <w:rsid w:val="0085266E"/>
    <w:rsid w:val="00852C18"/>
    <w:rsid w:val="00853154"/>
    <w:rsid w:val="00853772"/>
    <w:rsid w:val="00853898"/>
    <w:rsid w:val="00854907"/>
    <w:rsid w:val="00855888"/>
    <w:rsid w:val="008560CE"/>
    <w:rsid w:val="0085677F"/>
    <w:rsid w:val="00856D91"/>
    <w:rsid w:val="00857FB3"/>
    <w:rsid w:val="00860F37"/>
    <w:rsid w:val="0086103F"/>
    <w:rsid w:val="00862A60"/>
    <w:rsid w:val="00863294"/>
    <w:rsid w:val="008632DC"/>
    <w:rsid w:val="00863329"/>
    <w:rsid w:val="00863E3C"/>
    <w:rsid w:val="0086455B"/>
    <w:rsid w:val="00864D4B"/>
    <w:rsid w:val="008654D1"/>
    <w:rsid w:val="008666D9"/>
    <w:rsid w:val="00870894"/>
    <w:rsid w:val="008716E8"/>
    <w:rsid w:val="0087200B"/>
    <w:rsid w:val="00872A0E"/>
    <w:rsid w:val="00873FBF"/>
    <w:rsid w:val="008748E3"/>
    <w:rsid w:val="008764E7"/>
    <w:rsid w:val="00876501"/>
    <w:rsid w:val="00876BC4"/>
    <w:rsid w:val="0087705D"/>
    <w:rsid w:val="00877245"/>
    <w:rsid w:val="008815CE"/>
    <w:rsid w:val="00881A8B"/>
    <w:rsid w:val="0088225A"/>
    <w:rsid w:val="008825C6"/>
    <w:rsid w:val="008833D0"/>
    <w:rsid w:val="00883D85"/>
    <w:rsid w:val="0088488E"/>
    <w:rsid w:val="00885C20"/>
    <w:rsid w:val="0088644F"/>
    <w:rsid w:val="00886B8D"/>
    <w:rsid w:val="00886F7E"/>
    <w:rsid w:val="008872A9"/>
    <w:rsid w:val="00887CBE"/>
    <w:rsid w:val="008909AB"/>
    <w:rsid w:val="00891D91"/>
    <w:rsid w:val="0089247F"/>
    <w:rsid w:val="00892666"/>
    <w:rsid w:val="00892C74"/>
    <w:rsid w:val="00892E75"/>
    <w:rsid w:val="00893B96"/>
    <w:rsid w:val="00894625"/>
    <w:rsid w:val="00894B23"/>
    <w:rsid w:val="00895B94"/>
    <w:rsid w:val="00896301"/>
    <w:rsid w:val="00896EDB"/>
    <w:rsid w:val="008976C1"/>
    <w:rsid w:val="008A0A58"/>
    <w:rsid w:val="008A1445"/>
    <w:rsid w:val="008A213F"/>
    <w:rsid w:val="008A23F2"/>
    <w:rsid w:val="008A2F56"/>
    <w:rsid w:val="008A33E7"/>
    <w:rsid w:val="008A3557"/>
    <w:rsid w:val="008A3D3C"/>
    <w:rsid w:val="008A4A53"/>
    <w:rsid w:val="008A5B19"/>
    <w:rsid w:val="008A6542"/>
    <w:rsid w:val="008A6771"/>
    <w:rsid w:val="008A68DD"/>
    <w:rsid w:val="008A6D45"/>
    <w:rsid w:val="008B0444"/>
    <w:rsid w:val="008B04A5"/>
    <w:rsid w:val="008B05E5"/>
    <w:rsid w:val="008B062C"/>
    <w:rsid w:val="008B2984"/>
    <w:rsid w:val="008B2E38"/>
    <w:rsid w:val="008B359E"/>
    <w:rsid w:val="008B395A"/>
    <w:rsid w:val="008B556A"/>
    <w:rsid w:val="008B611E"/>
    <w:rsid w:val="008B67BE"/>
    <w:rsid w:val="008B67EF"/>
    <w:rsid w:val="008B6AF6"/>
    <w:rsid w:val="008B6E7C"/>
    <w:rsid w:val="008B7166"/>
    <w:rsid w:val="008B7317"/>
    <w:rsid w:val="008B7BC5"/>
    <w:rsid w:val="008C1FD3"/>
    <w:rsid w:val="008C2121"/>
    <w:rsid w:val="008C220E"/>
    <w:rsid w:val="008C2870"/>
    <w:rsid w:val="008C44C1"/>
    <w:rsid w:val="008C4A82"/>
    <w:rsid w:val="008C4C5F"/>
    <w:rsid w:val="008C5323"/>
    <w:rsid w:val="008C5A48"/>
    <w:rsid w:val="008C66A3"/>
    <w:rsid w:val="008C6A18"/>
    <w:rsid w:val="008C7717"/>
    <w:rsid w:val="008D1C85"/>
    <w:rsid w:val="008D2ED3"/>
    <w:rsid w:val="008D3C32"/>
    <w:rsid w:val="008D4FB1"/>
    <w:rsid w:val="008D50E5"/>
    <w:rsid w:val="008D6002"/>
    <w:rsid w:val="008D6CCF"/>
    <w:rsid w:val="008D71A1"/>
    <w:rsid w:val="008D7A48"/>
    <w:rsid w:val="008E135F"/>
    <w:rsid w:val="008E1469"/>
    <w:rsid w:val="008E1FE0"/>
    <w:rsid w:val="008E21D0"/>
    <w:rsid w:val="008E4A80"/>
    <w:rsid w:val="008E4C9F"/>
    <w:rsid w:val="008E5386"/>
    <w:rsid w:val="008E5D60"/>
    <w:rsid w:val="008F155C"/>
    <w:rsid w:val="008F2735"/>
    <w:rsid w:val="008F3BB7"/>
    <w:rsid w:val="008F3D81"/>
    <w:rsid w:val="008F4322"/>
    <w:rsid w:val="008F4B31"/>
    <w:rsid w:val="008F52A5"/>
    <w:rsid w:val="008F68FA"/>
    <w:rsid w:val="008F78E4"/>
    <w:rsid w:val="00900F71"/>
    <w:rsid w:val="0090217A"/>
    <w:rsid w:val="0090220A"/>
    <w:rsid w:val="00902211"/>
    <w:rsid w:val="00903BF5"/>
    <w:rsid w:val="00904221"/>
    <w:rsid w:val="00906DA8"/>
    <w:rsid w:val="009074AE"/>
    <w:rsid w:val="00911A6A"/>
    <w:rsid w:val="00911BC9"/>
    <w:rsid w:val="00913DF6"/>
    <w:rsid w:val="00913FB0"/>
    <w:rsid w:val="00914B0E"/>
    <w:rsid w:val="00914E69"/>
    <w:rsid w:val="00915CFB"/>
    <w:rsid w:val="00916FBB"/>
    <w:rsid w:val="0091776B"/>
    <w:rsid w:val="00917F93"/>
    <w:rsid w:val="009203FB"/>
    <w:rsid w:val="009205AB"/>
    <w:rsid w:val="0092072F"/>
    <w:rsid w:val="0092170D"/>
    <w:rsid w:val="00921B20"/>
    <w:rsid w:val="009222C0"/>
    <w:rsid w:val="00922C45"/>
    <w:rsid w:val="00923012"/>
    <w:rsid w:val="0092471C"/>
    <w:rsid w:val="00924829"/>
    <w:rsid w:val="00924C43"/>
    <w:rsid w:val="00925B3B"/>
    <w:rsid w:val="009276D3"/>
    <w:rsid w:val="00927790"/>
    <w:rsid w:val="0093219E"/>
    <w:rsid w:val="009326E3"/>
    <w:rsid w:val="00932E49"/>
    <w:rsid w:val="009331E9"/>
    <w:rsid w:val="00933AB9"/>
    <w:rsid w:val="00933CC9"/>
    <w:rsid w:val="00933EA3"/>
    <w:rsid w:val="00933F4B"/>
    <w:rsid w:val="0093711E"/>
    <w:rsid w:val="0093768F"/>
    <w:rsid w:val="00937752"/>
    <w:rsid w:val="00941117"/>
    <w:rsid w:val="00941CEA"/>
    <w:rsid w:val="00944D02"/>
    <w:rsid w:val="00944FF9"/>
    <w:rsid w:val="009453F4"/>
    <w:rsid w:val="00946B76"/>
    <w:rsid w:val="009472DD"/>
    <w:rsid w:val="009473A1"/>
    <w:rsid w:val="00947CB3"/>
    <w:rsid w:val="00951073"/>
    <w:rsid w:val="009511F5"/>
    <w:rsid w:val="00951748"/>
    <w:rsid w:val="00953554"/>
    <w:rsid w:val="00953A2B"/>
    <w:rsid w:val="00953B1C"/>
    <w:rsid w:val="00954484"/>
    <w:rsid w:val="00954C83"/>
    <w:rsid w:val="009551D7"/>
    <w:rsid w:val="00955F7A"/>
    <w:rsid w:val="009562A4"/>
    <w:rsid w:val="009567C3"/>
    <w:rsid w:val="00960E85"/>
    <w:rsid w:val="009610D4"/>
    <w:rsid w:val="0096492C"/>
    <w:rsid w:val="00964E36"/>
    <w:rsid w:val="00965703"/>
    <w:rsid w:val="00966739"/>
    <w:rsid w:val="00966B19"/>
    <w:rsid w:val="009672F2"/>
    <w:rsid w:val="00967C78"/>
    <w:rsid w:val="00967E73"/>
    <w:rsid w:val="009716AB"/>
    <w:rsid w:val="00972F0D"/>
    <w:rsid w:val="009738FC"/>
    <w:rsid w:val="00973F1E"/>
    <w:rsid w:val="009745D2"/>
    <w:rsid w:val="00974CF0"/>
    <w:rsid w:val="00974D75"/>
    <w:rsid w:val="009750E4"/>
    <w:rsid w:val="009767B6"/>
    <w:rsid w:val="00976BF4"/>
    <w:rsid w:val="00977582"/>
    <w:rsid w:val="009800A1"/>
    <w:rsid w:val="009804DC"/>
    <w:rsid w:val="0098235E"/>
    <w:rsid w:val="00982A52"/>
    <w:rsid w:val="00982B64"/>
    <w:rsid w:val="009831BF"/>
    <w:rsid w:val="0098354B"/>
    <w:rsid w:val="00983996"/>
    <w:rsid w:val="00983B09"/>
    <w:rsid w:val="00984775"/>
    <w:rsid w:val="00985288"/>
    <w:rsid w:val="009858B0"/>
    <w:rsid w:val="00986D04"/>
    <w:rsid w:val="00987147"/>
    <w:rsid w:val="0098751F"/>
    <w:rsid w:val="009879C3"/>
    <w:rsid w:val="00987A70"/>
    <w:rsid w:val="0099053B"/>
    <w:rsid w:val="0099073A"/>
    <w:rsid w:val="00990909"/>
    <w:rsid w:val="00991FB3"/>
    <w:rsid w:val="00992AF5"/>
    <w:rsid w:val="00992C9D"/>
    <w:rsid w:val="00993628"/>
    <w:rsid w:val="0099399E"/>
    <w:rsid w:val="00993F21"/>
    <w:rsid w:val="00994AA1"/>
    <w:rsid w:val="00994CAF"/>
    <w:rsid w:val="00994F22"/>
    <w:rsid w:val="00994FE9"/>
    <w:rsid w:val="009951DC"/>
    <w:rsid w:val="00995878"/>
    <w:rsid w:val="00996DA4"/>
    <w:rsid w:val="00997DDB"/>
    <w:rsid w:val="00997ED2"/>
    <w:rsid w:val="009A13AD"/>
    <w:rsid w:val="009A1C62"/>
    <w:rsid w:val="009A2006"/>
    <w:rsid w:val="009A25B1"/>
    <w:rsid w:val="009A2B8F"/>
    <w:rsid w:val="009A322B"/>
    <w:rsid w:val="009A32DD"/>
    <w:rsid w:val="009A4500"/>
    <w:rsid w:val="009A48A8"/>
    <w:rsid w:val="009A5384"/>
    <w:rsid w:val="009A6A3B"/>
    <w:rsid w:val="009A6F56"/>
    <w:rsid w:val="009B0894"/>
    <w:rsid w:val="009B0A6D"/>
    <w:rsid w:val="009B1A0E"/>
    <w:rsid w:val="009B1C7C"/>
    <w:rsid w:val="009B24D4"/>
    <w:rsid w:val="009B2C5C"/>
    <w:rsid w:val="009B2D5C"/>
    <w:rsid w:val="009B310C"/>
    <w:rsid w:val="009B3694"/>
    <w:rsid w:val="009B393E"/>
    <w:rsid w:val="009B3B07"/>
    <w:rsid w:val="009B41C6"/>
    <w:rsid w:val="009B529C"/>
    <w:rsid w:val="009B554F"/>
    <w:rsid w:val="009B5747"/>
    <w:rsid w:val="009B6A6B"/>
    <w:rsid w:val="009B78D6"/>
    <w:rsid w:val="009B7903"/>
    <w:rsid w:val="009B7EBC"/>
    <w:rsid w:val="009C00EB"/>
    <w:rsid w:val="009C041C"/>
    <w:rsid w:val="009C0495"/>
    <w:rsid w:val="009C0882"/>
    <w:rsid w:val="009C104B"/>
    <w:rsid w:val="009C2053"/>
    <w:rsid w:val="009C3AD6"/>
    <w:rsid w:val="009C4271"/>
    <w:rsid w:val="009C4F81"/>
    <w:rsid w:val="009C520D"/>
    <w:rsid w:val="009C5501"/>
    <w:rsid w:val="009C59B0"/>
    <w:rsid w:val="009C76BC"/>
    <w:rsid w:val="009C78F8"/>
    <w:rsid w:val="009C7DDE"/>
    <w:rsid w:val="009D0911"/>
    <w:rsid w:val="009D27CB"/>
    <w:rsid w:val="009D367A"/>
    <w:rsid w:val="009D375B"/>
    <w:rsid w:val="009D40BC"/>
    <w:rsid w:val="009D46BC"/>
    <w:rsid w:val="009D5E0B"/>
    <w:rsid w:val="009D644E"/>
    <w:rsid w:val="009D663D"/>
    <w:rsid w:val="009D6E03"/>
    <w:rsid w:val="009D752E"/>
    <w:rsid w:val="009E0A2A"/>
    <w:rsid w:val="009E0CEB"/>
    <w:rsid w:val="009E103F"/>
    <w:rsid w:val="009E1153"/>
    <w:rsid w:val="009E191C"/>
    <w:rsid w:val="009E1CE3"/>
    <w:rsid w:val="009E2BDB"/>
    <w:rsid w:val="009E2BFA"/>
    <w:rsid w:val="009E2E38"/>
    <w:rsid w:val="009E2E7B"/>
    <w:rsid w:val="009E3161"/>
    <w:rsid w:val="009E319F"/>
    <w:rsid w:val="009E330F"/>
    <w:rsid w:val="009E39E3"/>
    <w:rsid w:val="009E3E35"/>
    <w:rsid w:val="009E534F"/>
    <w:rsid w:val="009E5D81"/>
    <w:rsid w:val="009E5FC1"/>
    <w:rsid w:val="009F0756"/>
    <w:rsid w:val="009F0B3A"/>
    <w:rsid w:val="009F10ED"/>
    <w:rsid w:val="009F1580"/>
    <w:rsid w:val="009F1814"/>
    <w:rsid w:val="009F2618"/>
    <w:rsid w:val="009F2DE1"/>
    <w:rsid w:val="009F31A8"/>
    <w:rsid w:val="009F33EC"/>
    <w:rsid w:val="009F3CAA"/>
    <w:rsid w:val="009F3FFB"/>
    <w:rsid w:val="009F408C"/>
    <w:rsid w:val="009F4D77"/>
    <w:rsid w:val="009F5D9F"/>
    <w:rsid w:val="009F64E4"/>
    <w:rsid w:val="009F6F9A"/>
    <w:rsid w:val="00A00316"/>
    <w:rsid w:val="00A01478"/>
    <w:rsid w:val="00A01AC8"/>
    <w:rsid w:val="00A020A4"/>
    <w:rsid w:val="00A02211"/>
    <w:rsid w:val="00A03001"/>
    <w:rsid w:val="00A0440E"/>
    <w:rsid w:val="00A0495A"/>
    <w:rsid w:val="00A0681C"/>
    <w:rsid w:val="00A068F6"/>
    <w:rsid w:val="00A07F40"/>
    <w:rsid w:val="00A10FD7"/>
    <w:rsid w:val="00A1180B"/>
    <w:rsid w:val="00A125A5"/>
    <w:rsid w:val="00A12C22"/>
    <w:rsid w:val="00A13B6C"/>
    <w:rsid w:val="00A15A99"/>
    <w:rsid w:val="00A1607F"/>
    <w:rsid w:val="00A165B9"/>
    <w:rsid w:val="00A16650"/>
    <w:rsid w:val="00A16CB6"/>
    <w:rsid w:val="00A16E89"/>
    <w:rsid w:val="00A200F8"/>
    <w:rsid w:val="00A20CBC"/>
    <w:rsid w:val="00A20E82"/>
    <w:rsid w:val="00A21472"/>
    <w:rsid w:val="00A214BC"/>
    <w:rsid w:val="00A21B01"/>
    <w:rsid w:val="00A22E73"/>
    <w:rsid w:val="00A240A9"/>
    <w:rsid w:val="00A25000"/>
    <w:rsid w:val="00A25736"/>
    <w:rsid w:val="00A25C6D"/>
    <w:rsid w:val="00A302D4"/>
    <w:rsid w:val="00A304E7"/>
    <w:rsid w:val="00A312DB"/>
    <w:rsid w:val="00A31C82"/>
    <w:rsid w:val="00A32023"/>
    <w:rsid w:val="00A323BC"/>
    <w:rsid w:val="00A3289A"/>
    <w:rsid w:val="00A33701"/>
    <w:rsid w:val="00A33F6F"/>
    <w:rsid w:val="00A367EA"/>
    <w:rsid w:val="00A36C91"/>
    <w:rsid w:val="00A407FE"/>
    <w:rsid w:val="00A40CD3"/>
    <w:rsid w:val="00A41738"/>
    <w:rsid w:val="00A41F10"/>
    <w:rsid w:val="00A42FEB"/>
    <w:rsid w:val="00A43991"/>
    <w:rsid w:val="00A43C0E"/>
    <w:rsid w:val="00A442B5"/>
    <w:rsid w:val="00A444F9"/>
    <w:rsid w:val="00A44FB6"/>
    <w:rsid w:val="00A45087"/>
    <w:rsid w:val="00A457DC"/>
    <w:rsid w:val="00A477A7"/>
    <w:rsid w:val="00A478B3"/>
    <w:rsid w:val="00A5133E"/>
    <w:rsid w:val="00A51474"/>
    <w:rsid w:val="00A51BCF"/>
    <w:rsid w:val="00A52791"/>
    <w:rsid w:val="00A52984"/>
    <w:rsid w:val="00A5311C"/>
    <w:rsid w:val="00A53E00"/>
    <w:rsid w:val="00A54158"/>
    <w:rsid w:val="00A549DA"/>
    <w:rsid w:val="00A55198"/>
    <w:rsid w:val="00A552D3"/>
    <w:rsid w:val="00A562A5"/>
    <w:rsid w:val="00A57259"/>
    <w:rsid w:val="00A6020A"/>
    <w:rsid w:val="00A60ABD"/>
    <w:rsid w:val="00A61CCA"/>
    <w:rsid w:val="00A62A83"/>
    <w:rsid w:val="00A630C1"/>
    <w:rsid w:val="00A6348C"/>
    <w:rsid w:val="00A640E1"/>
    <w:rsid w:val="00A64E3B"/>
    <w:rsid w:val="00A651E9"/>
    <w:rsid w:val="00A65D4A"/>
    <w:rsid w:val="00A65DC9"/>
    <w:rsid w:val="00A66844"/>
    <w:rsid w:val="00A67E46"/>
    <w:rsid w:val="00A71703"/>
    <w:rsid w:val="00A71CF0"/>
    <w:rsid w:val="00A71DA1"/>
    <w:rsid w:val="00A72A18"/>
    <w:rsid w:val="00A74408"/>
    <w:rsid w:val="00A75751"/>
    <w:rsid w:val="00A778DB"/>
    <w:rsid w:val="00A77A2F"/>
    <w:rsid w:val="00A81797"/>
    <w:rsid w:val="00A82D62"/>
    <w:rsid w:val="00A83AC3"/>
    <w:rsid w:val="00A855D6"/>
    <w:rsid w:val="00A87204"/>
    <w:rsid w:val="00A87881"/>
    <w:rsid w:val="00A87E24"/>
    <w:rsid w:val="00A90F17"/>
    <w:rsid w:val="00A91E59"/>
    <w:rsid w:val="00A92BB3"/>
    <w:rsid w:val="00A9380A"/>
    <w:rsid w:val="00A9514A"/>
    <w:rsid w:val="00A955FA"/>
    <w:rsid w:val="00A9581A"/>
    <w:rsid w:val="00A96275"/>
    <w:rsid w:val="00A96914"/>
    <w:rsid w:val="00A97235"/>
    <w:rsid w:val="00AA1148"/>
    <w:rsid w:val="00AA3563"/>
    <w:rsid w:val="00AA3DFD"/>
    <w:rsid w:val="00AA46CD"/>
    <w:rsid w:val="00AA49E5"/>
    <w:rsid w:val="00AA6AAF"/>
    <w:rsid w:val="00AA6F46"/>
    <w:rsid w:val="00AA7055"/>
    <w:rsid w:val="00AA7156"/>
    <w:rsid w:val="00AA7754"/>
    <w:rsid w:val="00AB02B6"/>
    <w:rsid w:val="00AB0384"/>
    <w:rsid w:val="00AB0D5C"/>
    <w:rsid w:val="00AB32B4"/>
    <w:rsid w:val="00AB3B15"/>
    <w:rsid w:val="00AB3C7D"/>
    <w:rsid w:val="00AB40D7"/>
    <w:rsid w:val="00AB4831"/>
    <w:rsid w:val="00AB5B46"/>
    <w:rsid w:val="00AB5D92"/>
    <w:rsid w:val="00AB62F5"/>
    <w:rsid w:val="00AB63AF"/>
    <w:rsid w:val="00AB7574"/>
    <w:rsid w:val="00AB7E02"/>
    <w:rsid w:val="00AC1B55"/>
    <w:rsid w:val="00AC2FB4"/>
    <w:rsid w:val="00AC3782"/>
    <w:rsid w:val="00AC3840"/>
    <w:rsid w:val="00AC4BFE"/>
    <w:rsid w:val="00AC5532"/>
    <w:rsid w:val="00AC6541"/>
    <w:rsid w:val="00AC6AF6"/>
    <w:rsid w:val="00AD0187"/>
    <w:rsid w:val="00AD031E"/>
    <w:rsid w:val="00AD0460"/>
    <w:rsid w:val="00AD07CD"/>
    <w:rsid w:val="00AD0D4A"/>
    <w:rsid w:val="00AD1A32"/>
    <w:rsid w:val="00AD29B6"/>
    <w:rsid w:val="00AD3027"/>
    <w:rsid w:val="00AD3D24"/>
    <w:rsid w:val="00AD5BE0"/>
    <w:rsid w:val="00AD5CC8"/>
    <w:rsid w:val="00AD60E7"/>
    <w:rsid w:val="00AD6469"/>
    <w:rsid w:val="00AD6964"/>
    <w:rsid w:val="00AD700F"/>
    <w:rsid w:val="00AD7738"/>
    <w:rsid w:val="00AD7D0C"/>
    <w:rsid w:val="00AD7F84"/>
    <w:rsid w:val="00AE0409"/>
    <w:rsid w:val="00AE161C"/>
    <w:rsid w:val="00AE2903"/>
    <w:rsid w:val="00AE3A21"/>
    <w:rsid w:val="00AE4E22"/>
    <w:rsid w:val="00AE66B6"/>
    <w:rsid w:val="00AE6B0A"/>
    <w:rsid w:val="00AE6E10"/>
    <w:rsid w:val="00AE77E0"/>
    <w:rsid w:val="00AE7982"/>
    <w:rsid w:val="00AE7B48"/>
    <w:rsid w:val="00AE7EE5"/>
    <w:rsid w:val="00AF0231"/>
    <w:rsid w:val="00AF3B4A"/>
    <w:rsid w:val="00AF3FF7"/>
    <w:rsid w:val="00AF5431"/>
    <w:rsid w:val="00AF6206"/>
    <w:rsid w:val="00AF6D3E"/>
    <w:rsid w:val="00AF71D1"/>
    <w:rsid w:val="00AF7DF7"/>
    <w:rsid w:val="00B0009D"/>
    <w:rsid w:val="00B00A03"/>
    <w:rsid w:val="00B01555"/>
    <w:rsid w:val="00B01B6E"/>
    <w:rsid w:val="00B02185"/>
    <w:rsid w:val="00B021B6"/>
    <w:rsid w:val="00B02721"/>
    <w:rsid w:val="00B04BE3"/>
    <w:rsid w:val="00B05380"/>
    <w:rsid w:val="00B06A38"/>
    <w:rsid w:val="00B1033D"/>
    <w:rsid w:val="00B103B9"/>
    <w:rsid w:val="00B10480"/>
    <w:rsid w:val="00B1062E"/>
    <w:rsid w:val="00B119CC"/>
    <w:rsid w:val="00B12BB7"/>
    <w:rsid w:val="00B12EA4"/>
    <w:rsid w:val="00B13066"/>
    <w:rsid w:val="00B1340B"/>
    <w:rsid w:val="00B13E6B"/>
    <w:rsid w:val="00B14E7D"/>
    <w:rsid w:val="00B16710"/>
    <w:rsid w:val="00B203A3"/>
    <w:rsid w:val="00B21548"/>
    <w:rsid w:val="00B21563"/>
    <w:rsid w:val="00B21D2A"/>
    <w:rsid w:val="00B224C3"/>
    <w:rsid w:val="00B23BE4"/>
    <w:rsid w:val="00B25751"/>
    <w:rsid w:val="00B25C24"/>
    <w:rsid w:val="00B25EB3"/>
    <w:rsid w:val="00B265D3"/>
    <w:rsid w:val="00B26CF4"/>
    <w:rsid w:val="00B32160"/>
    <w:rsid w:val="00B32DD4"/>
    <w:rsid w:val="00B33A93"/>
    <w:rsid w:val="00B348AE"/>
    <w:rsid w:val="00B34A3D"/>
    <w:rsid w:val="00B35450"/>
    <w:rsid w:val="00B35DC7"/>
    <w:rsid w:val="00B4027B"/>
    <w:rsid w:val="00B4086C"/>
    <w:rsid w:val="00B4095F"/>
    <w:rsid w:val="00B40A14"/>
    <w:rsid w:val="00B41766"/>
    <w:rsid w:val="00B41AB6"/>
    <w:rsid w:val="00B425CD"/>
    <w:rsid w:val="00B435FA"/>
    <w:rsid w:val="00B445DC"/>
    <w:rsid w:val="00B44EAE"/>
    <w:rsid w:val="00B45215"/>
    <w:rsid w:val="00B4536D"/>
    <w:rsid w:val="00B458E1"/>
    <w:rsid w:val="00B459BB"/>
    <w:rsid w:val="00B45A73"/>
    <w:rsid w:val="00B469BD"/>
    <w:rsid w:val="00B47C33"/>
    <w:rsid w:val="00B5093B"/>
    <w:rsid w:val="00B518D5"/>
    <w:rsid w:val="00B519CF"/>
    <w:rsid w:val="00B51D23"/>
    <w:rsid w:val="00B520E2"/>
    <w:rsid w:val="00B5260E"/>
    <w:rsid w:val="00B527C7"/>
    <w:rsid w:val="00B52A2E"/>
    <w:rsid w:val="00B52C19"/>
    <w:rsid w:val="00B5365A"/>
    <w:rsid w:val="00B54159"/>
    <w:rsid w:val="00B551AC"/>
    <w:rsid w:val="00B55561"/>
    <w:rsid w:val="00B5581C"/>
    <w:rsid w:val="00B56259"/>
    <w:rsid w:val="00B57266"/>
    <w:rsid w:val="00B57805"/>
    <w:rsid w:val="00B60A03"/>
    <w:rsid w:val="00B61ED4"/>
    <w:rsid w:val="00B621A5"/>
    <w:rsid w:val="00B62A1A"/>
    <w:rsid w:val="00B6373E"/>
    <w:rsid w:val="00B63CF4"/>
    <w:rsid w:val="00B6602A"/>
    <w:rsid w:val="00B71574"/>
    <w:rsid w:val="00B73E41"/>
    <w:rsid w:val="00B74A05"/>
    <w:rsid w:val="00B7553D"/>
    <w:rsid w:val="00B75CD8"/>
    <w:rsid w:val="00B76247"/>
    <w:rsid w:val="00B765C5"/>
    <w:rsid w:val="00B7766A"/>
    <w:rsid w:val="00B80692"/>
    <w:rsid w:val="00B81108"/>
    <w:rsid w:val="00B812CC"/>
    <w:rsid w:val="00B812EA"/>
    <w:rsid w:val="00B813B5"/>
    <w:rsid w:val="00B81C86"/>
    <w:rsid w:val="00B81FB6"/>
    <w:rsid w:val="00B823AA"/>
    <w:rsid w:val="00B83095"/>
    <w:rsid w:val="00B83E35"/>
    <w:rsid w:val="00B852C0"/>
    <w:rsid w:val="00B8538A"/>
    <w:rsid w:val="00B85900"/>
    <w:rsid w:val="00B85F01"/>
    <w:rsid w:val="00B86400"/>
    <w:rsid w:val="00B8754F"/>
    <w:rsid w:val="00B87884"/>
    <w:rsid w:val="00B902A7"/>
    <w:rsid w:val="00B90823"/>
    <w:rsid w:val="00B9083A"/>
    <w:rsid w:val="00B91B27"/>
    <w:rsid w:val="00B91CED"/>
    <w:rsid w:val="00B9220B"/>
    <w:rsid w:val="00B923C4"/>
    <w:rsid w:val="00B93975"/>
    <w:rsid w:val="00B93998"/>
    <w:rsid w:val="00B978DC"/>
    <w:rsid w:val="00B97971"/>
    <w:rsid w:val="00B97E0C"/>
    <w:rsid w:val="00BA0159"/>
    <w:rsid w:val="00BA036F"/>
    <w:rsid w:val="00BA0B4A"/>
    <w:rsid w:val="00BA0D9B"/>
    <w:rsid w:val="00BA26DC"/>
    <w:rsid w:val="00BA45DB"/>
    <w:rsid w:val="00BA4E67"/>
    <w:rsid w:val="00BA527F"/>
    <w:rsid w:val="00BA54F9"/>
    <w:rsid w:val="00BA5E01"/>
    <w:rsid w:val="00BA6282"/>
    <w:rsid w:val="00BA7004"/>
    <w:rsid w:val="00BB00CA"/>
    <w:rsid w:val="00BB13CA"/>
    <w:rsid w:val="00BB15A0"/>
    <w:rsid w:val="00BB1658"/>
    <w:rsid w:val="00BB21A1"/>
    <w:rsid w:val="00BB29F1"/>
    <w:rsid w:val="00BB3341"/>
    <w:rsid w:val="00BB3447"/>
    <w:rsid w:val="00BB4625"/>
    <w:rsid w:val="00BB4FC7"/>
    <w:rsid w:val="00BB7D63"/>
    <w:rsid w:val="00BC06FF"/>
    <w:rsid w:val="00BC185F"/>
    <w:rsid w:val="00BC3059"/>
    <w:rsid w:val="00BC4ACE"/>
    <w:rsid w:val="00BC4D9C"/>
    <w:rsid w:val="00BC553C"/>
    <w:rsid w:val="00BC5DC6"/>
    <w:rsid w:val="00BC5DF6"/>
    <w:rsid w:val="00BC6A47"/>
    <w:rsid w:val="00BC6D6C"/>
    <w:rsid w:val="00BC7606"/>
    <w:rsid w:val="00BD0B93"/>
    <w:rsid w:val="00BD0D6E"/>
    <w:rsid w:val="00BD1DCF"/>
    <w:rsid w:val="00BD247D"/>
    <w:rsid w:val="00BD26C9"/>
    <w:rsid w:val="00BD2CFD"/>
    <w:rsid w:val="00BD3063"/>
    <w:rsid w:val="00BD3119"/>
    <w:rsid w:val="00BD37D4"/>
    <w:rsid w:val="00BD4D0B"/>
    <w:rsid w:val="00BD5F09"/>
    <w:rsid w:val="00BD5FAA"/>
    <w:rsid w:val="00BD6C72"/>
    <w:rsid w:val="00BD71BE"/>
    <w:rsid w:val="00BD72EC"/>
    <w:rsid w:val="00BD730D"/>
    <w:rsid w:val="00BD7862"/>
    <w:rsid w:val="00BD7F87"/>
    <w:rsid w:val="00BE0063"/>
    <w:rsid w:val="00BE0C5E"/>
    <w:rsid w:val="00BE617D"/>
    <w:rsid w:val="00BF0071"/>
    <w:rsid w:val="00BF0B9E"/>
    <w:rsid w:val="00BF1DD8"/>
    <w:rsid w:val="00BF1E1A"/>
    <w:rsid w:val="00BF3D79"/>
    <w:rsid w:val="00BF3E4D"/>
    <w:rsid w:val="00BF4184"/>
    <w:rsid w:val="00BF4309"/>
    <w:rsid w:val="00BF4710"/>
    <w:rsid w:val="00BF5302"/>
    <w:rsid w:val="00BF5643"/>
    <w:rsid w:val="00BF57EA"/>
    <w:rsid w:val="00BF5919"/>
    <w:rsid w:val="00BF5D44"/>
    <w:rsid w:val="00BF64B0"/>
    <w:rsid w:val="00BF70FB"/>
    <w:rsid w:val="00BF73B4"/>
    <w:rsid w:val="00BF7A71"/>
    <w:rsid w:val="00C000E3"/>
    <w:rsid w:val="00C01697"/>
    <w:rsid w:val="00C016D9"/>
    <w:rsid w:val="00C01724"/>
    <w:rsid w:val="00C01A58"/>
    <w:rsid w:val="00C025B1"/>
    <w:rsid w:val="00C03202"/>
    <w:rsid w:val="00C03D2A"/>
    <w:rsid w:val="00C041CE"/>
    <w:rsid w:val="00C0429F"/>
    <w:rsid w:val="00C0473E"/>
    <w:rsid w:val="00C04D0C"/>
    <w:rsid w:val="00C0534B"/>
    <w:rsid w:val="00C056BA"/>
    <w:rsid w:val="00C0601E"/>
    <w:rsid w:val="00C079C5"/>
    <w:rsid w:val="00C10FF6"/>
    <w:rsid w:val="00C11045"/>
    <w:rsid w:val="00C11B66"/>
    <w:rsid w:val="00C13B69"/>
    <w:rsid w:val="00C14DFD"/>
    <w:rsid w:val="00C1720C"/>
    <w:rsid w:val="00C173A2"/>
    <w:rsid w:val="00C17EA6"/>
    <w:rsid w:val="00C20381"/>
    <w:rsid w:val="00C20B82"/>
    <w:rsid w:val="00C210C1"/>
    <w:rsid w:val="00C21F74"/>
    <w:rsid w:val="00C22710"/>
    <w:rsid w:val="00C2346D"/>
    <w:rsid w:val="00C24737"/>
    <w:rsid w:val="00C250C3"/>
    <w:rsid w:val="00C254BB"/>
    <w:rsid w:val="00C27D49"/>
    <w:rsid w:val="00C27FCF"/>
    <w:rsid w:val="00C301B6"/>
    <w:rsid w:val="00C30AE4"/>
    <w:rsid w:val="00C31D30"/>
    <w:rsid w:val="00C32312"/>
    <w:rsid w:val="00C32B05"/>
    <w:rsid w:val="00C3316C"/>
    <w:rsid w:val="00C33B13"/>
    <w:rsid w:val="00C33E8A"/>
    <w:rsid w:val="00C34A50"/>
    <w:rsid w:val="00C34DCF"/>
    <w:rsid w:val="00C37947"/>
    <w:rsid w:val="00C40CF8"/>
    <w:rsid w:val="00C414E6"/>
    <w:rsid w:val="00C42821"/>
    <w:rsid w:val="00C42A7E"/>
    <w:rsid w:val="00C42E48"/>
    <w:rsid w:val="00C43177"/>
    <w:rsid w:val="00C437B2"/>
    <w:rsid w:val="00C442FA"/>
    <w:rsid w:val="00C44382"/>
    <w:rsid w:val="00C45AA4"/>
    <w:rsid w:val="00C45C11"/>
    <w:rsid w:val="00C45DFA"/>
    <w:rsid w:val="00C46FDF"/>
    <w:rsid w:val="00C47EE1"/>
    <w:rsid w:val="00C515D6"/>
    <w:rsid w:val="00C52270"/>
    <w:rsid w:val="00C54266"/>
    <w:rsid w:val="00C55472"/>
    <w:rsid w:val="00C557E7"/>
    <w:rsid w:val="00C55C0C"/>
    <w:rsid w:val="00C5739E"/>
    <w:rsid w:val="00C5789B"/>
    <w:rsid w:val="00C61689"/>
    <w:rsid w:val="00C62878"/>
    <w:rsid w:val="00C64745"/>
    <w:rsid w:val="00C64A37"/>
    <w:rsid w:val="00C64F13"/>
    <w:rsid w:val="00C652D9"/>
    <w:rsid w:val="00C65891"/>
    <w:rsid w:val="00C66F6B"/>
    <w:rsid w:val="00C679D1"/>
    <w:rsid w:val="00C7012F"/>
    <w:rsid w:val="00C701A0"/>
    <w:rsid w:val="00C70535"/>
    <w:rsid w:val="00C710D4"/>
    <w:rsid w:val="00C71289"/>
    <w:rsid w:val="00C719E2"/>
    <w:rsid w:val="00C724C7"/>
    <w:rsid w:val="00C727A7"/>
    <w:rsid w:val="00C72B57"/>
    <w:rsid w:val="00C72F42"/>
    <w:rsid w:val="00C73C8B"/>
    <w:rsid w:val="00C74595"/>
    <w:rsid w:val="00C7466A"/>
    <w:rsid w:val="00C75217"/>
    <w:rsid w:val="00C75415"/>
    <w:rsid w:val="00C75825"/>
    <w:rsid w:val="00C80807"/>
    <w:rsid w:val="00C8131B"/>
    <w:rsid w:val="00C83BBB"/>
    <w:rsid w:val="00C84641"/>
    <w:rsid w:val="00C84FD6"/>
    <w:rsid w:val="00C85065"/>
    <w:rsid w:val="00C85453"/>
    <w:rsid w:val="00C85D02"/>
    <w:rsid w:val="00C85DE8"/>
    <w:rsid w:val="00C868B3"/>
    <w:rsid w:val="00C870DF"/>
    <w:rsid w:val="00C87719"/>
    <w:rsid w:val="00C90384"/>
    <w:rsid w:val="00C90688"/>
    <w:rsid w:val="00C908F3"/>
    <w:rsid w:val="00C9090B"/>
    <w:rsid w:val="00C90ADE"/>
    <w:rsid w:val="00C9106A"/>
    <w:rsid w:val="00C91574"/>
    <w:rsid w:val="00C918BD"/>
    <w:rsid w:val="00C924EC"/>
    <w:rsid w:val="00C93AAD"/>
    <w:rsid w:val="00C93B17"/>
    <w:rsid w:val="00C94129"/>
    <w:rsid w:val="00C949B0"/>
    <w:rsid w:val="00C94AF1"/>
    <w:rsid w:val="00C95C72"/>
    <w:rsid w:val="00C96A46"/>
    <w:rsid w:val="00C96E80"/>
    <w:rsid w:val="00C97038"/>
    <w:rsid w:val="00C972BB"/>
    <w:rsid w:val="00C9751E"/>
    <w:rsid w:val="00C97E26"/>
    <w:rsid w:val="00CA00D9"/>
    <w:rsid w:val="00CA11BB"/>
    <w:rsid w:val="00CA3A46"/>
    <w:rsid w:val="00CA4224"/>
    <w:rsid w:val="00CA4539"/>
    <w:rsid w:val="00CA4C2E"/>
    <w:rsid w:val="00CA6813"/>
    <w:rsid w:val="00CA6855"/>
    <w:rsid w:val="00CA7E57"/>
    <w:rsid w:val="00CB086F"/>
    <w:rsid w:val="00CB104F"/>
    <w:rsid w:val="00CB1435"/>
    <w:rsid w:val="00CB2221"/>
    <w:rsid w:val="00CB25AD"/>
    <w:rsid w:val="00CB33CC"/>
    <w:rsid w:val="00CB36AC"/>
    <w:rsid w:val="00CB4A04"/>
    <w:rsid w:val="00CB5CDD"/>
    <w:rsid w:val="00CB7268"/>
    <w:rsid w:val="00CB78B4"/>
    <w:rsid w:val="00CB794E"/>
    <w:rsid w:val="00CB796D"/>
    <w:rsid w:val="00CC0467"/>
    <w:rsid w:val="00CC0C92"/>
    <w:rsid w:val="00CC1675"/>
    <w:rsid w:val="00CC19BD"/>
    <w:rsid w:val="00CC284D"/>
    <w:rsid w:val="00CC2F30"/>
    <w:rsid w:val="00CC3EE9"/>
    <w:rsid w:val="00CC4FD7"/>
    <w:rsid w:val="00CC574E"/>
    <w:rsid w:val="00CC634E"/>
    <w:rsid w:val="00CC6E78"/>
    <w:rsid w:val="00CD015A"/>
    <w:rsid w:val="00CD0F12"/>
    <w:rsid w:val="00CD1255"/>
    <w:rsid w:val="00CD2D57"/>
    <w:rsid w:val="00CD32C1"/>
    <w:rsid w:val="00CD39FD"/>
    <w:rsid w:val="00CD3D28"/>
    <w:rsid w:val="00CD4323"/>
    <w:rsid w:val="00CD4AC4"/>
    <w:rsid w:val="00CD50C1"/>
    <w:rsid w:val="00CD6A43"/>
    <w:rsid w:val="00CD6E39"/>
    <w:rsid w:val="00CD6F56"/>
    <w:rsid w:val="00CD7299"/>
    <w:rsid w:val="00CD77DD"/>
    <w:rsid w:val="00CE01C4"/>
    <w:rsid w:val="00CE05C4"/>
    <w:rsid w:val="00CE2023"/>
    <w:rsid w:val="00CE37DA"/>
    <w:rsid w:val="00CE3FDD"/>
    <w:rsid w:val="00CE415D"/>
    <w:rsid w:val="00CE4F8D"/>
    <w:rsid w:val="00CE51EF"/>
    <w:rsid w:val="00CE6172"/>
    <w:rsid w:val="00CE7B73"/>
    <w:rsid w:val="00CF0590"/>
    <w:rsid w:val="00CF10F5"/>
    <w:rsid w:val="00CF12CD"/>
    <w:rsid w:val="00CF23F0"/>
    <w:rsid w:val="00CF2C38"/>
    <w:rsid w:val="00CF3414"/>
    <w:rsid w:val="00CF3B87"/>
    <w:rsid w:val="00CF452E"/>
    <w:rsid w:val="00CF456D"/>
    <w:rsid w:val="00CF4F32"/>
    <w:rsid w:val="00CF52FD"/>
    <w:rsid w:val="00CF5534"/>
    <w:rsid w:val="00CF6E91"/>
    <w:rsid w:val="00CF71E5"/>
    <w:rsid w:val="00CF72D8"/>
    <w:rsid w:val="00CF7FF5"/>
    <w:rsid w:val="00D00641"/>
    <w:rsid w:val="00D00B1F"/>
    <w:rsid w:val="00D00D55"/>
    <w:rsid w:val="00D010BA"/>
    <w:rsid w:val="00D01B5F"/>
    <w:rsid w:val="00D02D8B"/>
    <w:rsid w:val="00D030BE"/>
    <w:rsid w:val="00D040C3"/>
    <w:rsid w:val="00D042A4"/>
    <w:rsid w:val="00D0441B"/>
    <w:rsid w:val="00D0482E"/>
    <w:rsid w:val="00D04E24"/>
    <w:rsid w:val="00D05E84"/>
    <w:rsid w:val="00D060D8"/>
    <w:rsid w:val="00D07E3F"/>
    <w:rsid w:val="00D10084"/>
    <w:rsid w:val="00D10A2A"/>
    <w:rsid w:val="00D111C7"/>
    <w:rsid w:val="00D12C15"/>
    <w:rsid w:val="00D1353A"/>
    <w:rsid w:val="00D13545"/>
    <w:rsid w:val="00D13926"/>
    <w:rsid w:val="00D13FFF"/>
    <w:rsid w:val="00D1443D"/>
    <w:rsid w:val="00D14955"/>
    <w:rsid w:val="00D14E94"/>
    <w:rsid w:val="00D14F9A"/>
    <w:rsid w:val="00D16044"/>
    <w:rsid w:val="00D17CD3"/>
    <w:rsid w:val="00D209A7"/>
    <w:rsid w:val="00D2113D"/>
    <w:rsid w:val="00D23D04"/>
    <w:rsid w:val="00D2412A"/>
    <w:rsid w:val="00D24941"/>
    <w:rsid w:val="00D24D3A"/>
    <w:rsid w:val="00D2593B"/>
    <w:rsid w:val="00D2776B"/>
    <w:rsid w:val="00D27C1B"/>
    <w:rsid w:val="00D30DCF"/>
    <w:rsid w:val="00D30EE2"/>
    <w:rsid w:val="00D310ED"/>
    <w:rsid w:val="00D31D3A"/>
    <w:rsid w:val="00D328AF"/>
    <w:rsid w:val="00D328D2"/>
    <w:rsid w:val="00D33E52"/>
    <w:rsid w:val="00D3486C"/>
    <w:rsid w:val="00D34FEE"/>
    <w:rsid w:val="00D35246"/>
    <w:rsid w:val="00D36508"/>
    <w:rsid w:val="00D365B0"/>
    <w:rsid w:val="00D367FA"/>
    <w:rsid w:val="00D36914"/>
    <w:rsid w:val="00D36A85"/>
    <w:rsid w:val="00D36AAF"/>
    <w:rsid w:val="00D403FC"/>
    <w:rsid w:val="00D405C2"/>
    <w:rsid w:val="00D415A0"/>
    <w:rsid w:val="00D4161E"/>
    <w:rsid w:val="00D432A5"/>
    <w:rsid w:val="00D43F55"/>
    <w:rsid w:val="00D44721"/>
    <w:rsid w:val="00D44B27"/>
    <w:rsid w:val="00D44B99"/>
    <w:rsid w:val="00D44CD8"/>
    <w:rsid w:val="00D4518A"/>
    <w:rsid w:val="00D46002"/>
    <w:rsid w:val="00D516B1"/>
    <w:rsid w:val="00D52AD8"/>
    <w:rsid w:val="00D533D4"/>
    <w:rsid w:val="00D53CE7"/>
    <w:rsid w:val="00D548E4"/>
    <w:rsid w:val="00D54F34"/>
    <w:rsid w:val="00D550EE"/>
    <w:rsid w:val="00D55B05"/>
    <w:rsid w:val="00D55DA2"/>
    <w:rsid w:val="00D56D24"/>
    <w:rsid w:val="00D56DE8"/>
    <w:rsid w:val="00D57074"/>
    <w:rsid w:val="00D57206"/>
    <w:rsid w:val="00D57E10"/>
    <w:rsid w:val="00D60639"/>
    <w:rsid w:val="00D60CBD"/>
    <w:rsid w:val="00D61139"/>
    <w:rsid w:val="00D61CC9"/>
    <w:rsid w:val="00D62F8F"/>
    <w:rsid w:val="00D6336C"/>
    <w:rsid w:val="00D633A8"/>
    <w:rsid w:val="00D63E91"/>
    <w:rsid w:val="00D63F51"/>
    <w:rsid w:val="00D64694"/>
    <w:rsid w:val="00D650A8"/>
    <w:rsid w:val="00D66C4D"/>
    <w:rsid w:val="00D6702E"/>
    <w:rsid w:val="00D7011D"/>
    <w:rsid w:val="00D70823"/>
    <w:rsid w:val="00D722CA"/>
    <w:rsid w:val="00D73835"/>
    <w:rsid w:val="00D7467D"/>
    <w:rsid w:val="00D757DB"/>
    <w:rsid w:val="00D75B2A"/>
    <w:rsid w:val="00D7636F"/>
    <w:rsid w:val="00D771D2"/>
    <w:rsid w:val="00D77336"/>
    <w:rsid w:val="00D7735F"/>
    <w:rsid w:val="00D77CCA"/>
    <w:rsid w:val="00D77F76"/>
    <w:rsid w:val="00D80829"/>
    <w:rsid w:val="00D8109D"/>
    <w:rsid w:val="00D82267"/>
    <w:rsid w:val="00D838A5"/>
    <w:rsid w:val="00D83E4C"/>
    <w:rsid w:val="00D83F3A"/>
    <w:rsid w:val="00D85477"/>
    <w:rsid w:val="00D858E5"/>
    <w:rsid w:val="00D85B68"/>
    <w:rsid w:val="00D86C7F"/>
    <w:rsid w:val="00D87F73"/>
    <w:rsid w:val="00D90683"/>
    <w:rsid w:val="00D91C0E"/>
    <w:rsid w:val="00D92BDC"/>
    <w:rsid w:val="00D93AC9"/>
    <w:rsid w:val="00D941C3"/>
    <w:rsid w:val="00D94666"/>
    <w:rsid w:val="00D94971"/>
    <w:rsid w:val="00D94BC4"/>
    <w:rsid w:val="00D95DB1"/>
    <w:rsid w:val="00D969C3"/>
    <w:rsid w:val="00DA14CB"/>
    <w:rsid w:val="00DA1F8D"/>
    <w:rsid w:val="00DA2133"/>
    <w:rsid w:val="00DA37A0"/>
    <w:rsid w:val="00DA6017"/>
    <w:rsid w:val="00DA6632"/>
    <w:rsid w:val="00DA6E31"/>
    <w:rsid w:val="00DB161C"/>
    <w:rsid w:val="00DB1983"/>
    <w:rsid w:val="00DB42FB"/>
    <w:rsid w:val="00DB549C"/>
    <w:rsid w:val="00DB54B1"/>
    <w:rsid w:val="00DB5B7F"/>
    <w:rsid w:val="00DB6BE2"/>
    <w:rsid w:val="00DB75FB"/>
    <w:rsid w:val="00DB784B"/>
    <w:rsid w:val="00DB79A6"/>
    <w:rsid w:val="00DB7E7E"/>
    <w:rsid w:val="00DC0267"/>
    <w:rsid w:val="00DC0910"/>
    <w:rsid w:val="00DC1134"/>
    <w:rsid w:val="00DC1C94"/>
    <w:rsid w:val="00DC2643"/>
    <w:rsid w:val="00DC2999"/>
    <w:rsid w:val="00DC3488"/>
    <w:rsid w:val="00DC4EAF"/>
    <w:rsid w:val="00DC5B1B"/>
    <w:rsid w:val="00DC65E1"/>
    <w:rsid w:val="00DC67DA"/>
    <w:rsid w:val="00DC6ADF"/>
    <w:rsid w:val="00DC6F9E"/>
    <w:rsid w:val="00DD01CE"/>
    <w:rsid w:val="00DD0483"/>
    <w:rsid w:val="00DD1857"/>
    <w:rsid w:val="00DD20C3"/>
    <w:rsid w:val="00DD29A9"/>
    <w:rsid w:val="00DD29FB"/>
    <w:rsid w:val="00DD2E71"/>
    <w:rsid w:val="00DD461E"/>
    <w:rsid w:val="00DD4722"/>
    <w:rsid w:val="00DD5283"/>
    <w:rsid w:val="00DD5C35"/>
    <w:rsid w:val="00DD67DB"/>
    <w:rsid w:val="00DD6D53"/>
    <w:rsid w:val="00DD6E18"/>
    <w:rsid w:val="00DD7D11"/>
    <w:rsid w:val="00DD7DD9"/>
    <w:rsid w:val="00DE0572"/>
    <w:rsid w:val="00DE0658"/>
    <w:rsid w:val="00DE0804"/>
    <w:rsid w:val="00DE09B9"/>
    <w:rsid w:val="00DE2583"/>
    <w:rsid w:val="00DE37F7"/>
    <w:rsid w:val="00DE3800"/>
    <w:rsid w:val="00DE4695"/>
    <w:rsid w:val="00DE4D15"/>
    <w:rsid w:val="00DE5002"/>
    <w:rsid w:val="00DE5045"/>
    <w:rsid w:val="00DE5367"/>
    <w:rsid w:val="00DE5485"/>
    <w:rsid w:val="00DE63AD"/>
    <w:rsid w:val="00DE644A"/>
    <w:rsid w:val="00DE6494"/>
    <w:rsid w:val="00DE7689"/>
    <w:rsid w:val="00DF2507"/>
    <w:rsid w:val="00DF4741"/>
    <w:rsid w:val="00DF47C7"/>
    <w:rsid w:val="00DF4F82"/>
    <w:rsid w:val="00DF5990"/>
    <w:rsid w:val="00DF6259"/>
    <w:rsid w:val="00DF62A7"/>
    <w:rsid w:val="00DF767B"/>
    <w:rsid w:val="00E0043E"/>
    <w:rsid w:val="00E0151F"/>
    <w:rsid w:val="00E01BC9"/>
    <w:rsid w:val="00E02B7B"/>
    <w:rsid w:val="00E02EC9"/>
    <w:rsid w:val="00E03959"/>
    <w:rsid w:val="00E048B9"/>
    <w:rsid w:val="00E058A4"/>
    <w:rsid w:val="00E05B80"/>
    <w:rsid w:val="00E05C48"/>
    <w:rsid w:val="00E06269"/>
    <w:rsid w:val="00E073BE"/>
    <w:rsid w:val="00E07454"/>
    <w:rsid w:val="00E07B9E"/>
    <w:rsid w:val="00E102E7"/>
    <w:rsid w:val="00E10B37"/>
    <w:rsid w:val="00E10BAE"/>
    <w:rsid w:val="00E1108D"/>
    <w:rsid w:val="00E11581"/>
    <w:rsid w:val="00E118BB"/>
    <w:rsid w:val="00E11F0D"/>
    <w:rsid w:val="00E13618"/>
    <w:rsid w:val="00E13E24"/>
    <w:rsid w:val="00E15842"/>
    <w:rsid w:val="00E15847"/>
    <w:rsid w:val="00E16EB1"/>
    <w:rsid w:val="00E175C5"/>
    <w:rsid w:val="00E17844"/>
    <w:rsid w:val="00E206C2"/>
    <w:rsid w:val="00E20872"/>
    <w:rsid w:val="00E20C53"/>
    <w:rsid w:val="00E20DAB"/>
    <w:rsid w:val="00E21D89"/>
    <w:rsid w:val="00E22A9B"/>
    <w:rsid w:val="00E23824"/>
    <w:rsid w:val="00E24CCE"/>
    <w:rsid w:val="00E2562C"/>
    <w:rsid w:val="00E26690"/>
    <w:rsid w:val="00E26F70"/>
    <w:rsid w:val="00E26FEA"/>
    <w:rsid w:val="00E276F5"/>
    <w:rsid w:val="00E27E0E"/>
    <w:rsid w:val="00E27E9A"/>
    <w:rsid w:val="00E31048"/>
    <w:rsid w:val="00E334D2"/>
    <w:rsid w:val="00E3565E"/>
    <w:rsid w:val="00E36358"/>
    <w:rsid w:val="00E36D99"/>
    <w:rsid w:val="00E423BE"/>
    <w:rsid w:val="00E42786"/>
    <w:rsid w:val="00E42A29"/>
    <w:rsid w:val="00E430A3"/>
    <w:rsid w:val="00E43A09"/>
    <w:rsid w:val="00E43CC7"/>
    <w:rsid w:val="00E4460A"/>
    <w:rsid w:val="00E44C61"/>
    <w:rsid w:val="00E45962"/>
    <w:rsid w:val="00E46D0E"/>
    <w:rsid w:val="00E46D4F"/>
    <w:rsid w:val="00E47101"/>
    <w:rsid w:val="00E472BA"/>
    <w:rsid w:val="00E475F7"/>
    <w:rsid w:val="00E5053C"/>
    <w:rsid w:val="00E506DA"/>
    <w:rsid w:val="00E533C4"/>
    <w:rsid w:val="00E5346A"/>
    <w:rsid w:val="00E53FE1"/>
    <w:rsid w:val="00E54A71"/>
    <w:rsid w:val="00E5695F"/>
    <w:rsid w:val="00E56FDF"/>
    <w:rsid w:val="00E573AA"/>
    <w:rsid w:val="00E6004D"/>
    <w:rsid w:val="00E60062"/>
    <w:rsid w:val="00E61C15"/>
    <w:rsid w:val="00E6360E"/>
    <w:rsid w:val="00E64423"/>
    <w:rsid w:val="00E66F8B"/>
    <w:rsid w:val="00E6703B"/>
    <w:rsid w:val="00E675B8"/>
    <w:rsid w:val="00E67AA8"/>
    <w:rsid w:val="00E67C41"/>
    <w:rsid w:val="00E70320"/>
    <w:rsid w:val="00E73168"/>
    <w:rsid w:val="00E735C5"/>
    <w:rsid w:val="00E73D9C"/>
    <w:rsid w:val="00E74031"/>
    <w:rsid w:val="00E743A6"/>
    <w:rsid w:val="00E74FB8"/>
    <w:rsid w:val="00E75FE1"/>
    <w:rsid w:val="00E76AA6"/>
    <w:rsid w:val="00E76FB2"/>
    <w:rsid w:val="00E7726C"/>
    <w:rsid w:val="00E77BC9"/>
    <w:rsid w:val="00E80F23"/>
    <w:rsid w:val="00E8180F"/>
    <w:rsid w:val="00E81978"/>
    <w:rsid w:val="00E827B0"/>
    <w:rsid w:val="00E82FD4"/>
    <w:rsid w:val="00E83FDD"/>
    <w:rsid w:val="00E84543"/>
    <w:rsid w:val="00E85759"/>
    <w:rsid w:val="00E85791"/>
    <w:rsid w:val="00E86473"/>
    <w:rsid w:val="00E869C6"/>
    <w:rsid w:val="00E86EB7"/>
    <w:rsid w:val="00E8783C"/>
    <w:rsid w:val="00E90235"/>
    <w:rsid w:val="00E934A9"/>
    <w:rsid w:val="00E938B9"/>
    <w:rsid w:val="00E953E6"/>
    <w:rsid w:val="00E95F62"/>
    <w:rsid w:val="00E96093"/>
    <w:rsid w:val="00E965D0"/>
    <w:rsid w:val="00E96DB5"/>
    <w:rsid w:val="00EA016B"/>
    <w:rsid w:val="00EA1CE4"/>
    <w:rsid w:val="00EA1DBB"/>
    <w:rsid w:val="00EA1E2E"/>
    <w:rsid w:val="00EA208D"/>
    <w:rsid w:val="00EA4C5B"/>
    <w:rsid w:val="00EA4FF5"/>
    <w:rsid w:val="00EA5019"/>
    <w:rsid w:val="00EA59A0"/>
    <w:rsid w:val="00EA5ED2"/>
    <w:rsid w:val="00EA644B"/>
    <w:rsid w:val="00EA66CB"/>
    <w:rsid w:val="00EA6838"/>
    <w:rsid w:val="00EB01D6"/>
    <w:rsid w:val="00EB0638"/>
    <w:rsid w:val="00EB0C24"/>
    <w:rsid w:val="00EB1610"/>
    <w:rsid w:val="00EB1746"/>
    <w:rsid w:val="00EB22D4"/>
    <w:rsid w:val="00EB3D61"/>
    <w:rsid w:val="00EB47A8"/>
    <w:rsid w:val="00EB5326"/>
    <w:rsid w:val="00EB63AC"/>
    <w:rsid w:val="00EB7446"/>
    <w:rsid w:val="00EB764A"/>
    <w:rsid w:val="00EB76A7"/>
    <w:rsid w:val="00EC0942"/>
    <w:rsid w:val="00EC13C0"/>
    <w:rsid w:val="00EC3C9A"/>
    <w:rsid w:val="00EC42C0"/>
    <w:rsid w:val="00EC5065"/>
    <w:rsid w:val="00EC6470"/>
    <w:rsid w:val="00EC6667"/>
    <w:rsid w:val="00ED0021"/>
    <w:rsid w:val="00ED1DD1"/>
    <w:rsid w:val="00ED21D6"/>
    <w:rsid w:val="00ED23A4"/>
    <w:rsid w:val="00ED2BD2"/>
    <w:rsid w:val="00ED302B"/>
    <w:rsid w:val="00ED3806"/>
    <w:rsid w:val="00ED3936"/>
    <w:rsid w:val="00ED426F"/>
    <w:rsid w:val="00ED457E"/>
    <w:rsid w:val="00ED46AB"/>
    <w:rsid w:val="00ED5BE5"/>
    <w:rsid w:val="00ED67A6"/>
    <w:rsid w:val="00ED702D"/>
    <w:rsid w:val="00ED70C9"/>
    <w:rsid w:val="00ED75F1"/>
    <w:rsid w:val="00ED78CD"/>
    <w:rsid w:val="00ED7B58"/>
    <w:rsid w:val="00EE0D2B"/>
    <w:rsid w:val="00EE1014"/>
    <w:rsid w:val="00EE13F4"/>
    <w:rsid w:val="00EE434A"/>
    <w:rsid w:val="00EE45E9"/>
    <w:rsid w:val="00EE659E"/>
    <w:rsid w:val="00EE6826"/>
    <w:rsid w:val="00EE7032"/>
    <w:rsid w:val="00EE7051"/>
    <w:rsid w:val="00EF12C0"/>
    <w:rsid w:val="00EF143E"/>
    <w:rsid w:val="00EF47C8"/>
    <w:rsid w:val="00EF584C"/>
    <w:rsid w:val="00EF5995"/>
    <w:rsid w:val="00EF5D13"/>
    <w:rsid w:val="00EF5D70"/>
    <w:rsid w:val="00EF71C0"/>
    <w:rsid w:val="00EF7465"/>
    <w:rsid w:val="00EF791B"/>
    <w:rsid w:val="00F0042F"/>
    <w:rsid w:val="00F01C08"/>
    <w:rsid w:val="00F01CA9"/>
    <w:rsid w:val="00F022BD"/>
    <w:rsid w:val="00F02AE6"/>
    <w:rsid w:val="00F035C3"/>
    <w:rsid w:val="00F0527A"/>
    <w:rsid w:val="00F05A5F"/>
    <w:rsid w:val="00F07619"/>
    <w:rsid w:val="00F10193"/>
    <w:rsid w:val="00F10CEE"/>
    <w:rsid w:val="00F1144B"/>
    <w:rsid w:val="00F11973"/>
    <w:rsid w:val="00F11E6B"/>
    <w:rsid w:val="00F12907"/>
    <w:rsid w:val="00F12ADB"/>
    <w:rsid w:val="00F13061"/>
    <w:rsid w:val="00F1335A"/>
    <w:rsid w:val="00F1456E"/>
    <w:rsid w:val="00F152C1"/>
    <w:rsid w:val="00F15F09"/>
    <w:rsid w:val="00F160C9"/>
    <w:rsid w:val="00F16190"/>
    <w:rsid w:val="00F161E2"/>
    <w:rsid w:val="00F168D5"/>
    <w:rsid w:val="00F17219"/>
    <w:rsid w:val="00F176FE"/>
    <w:rsid w:val="00F17B05"/>
    <w:rsid w:val="00F17ECE"/>
    <w:rsid w:val="00F218CB"/>
    <w:rsid w:val="00F21902"/>
    <w:rsid w:val="00F21BBC"/>
    <w:rsid w:val="00F24459"/>
    <w:rsid w:val="00F24EFD"/>
    <w:rsid w:val="00F25257"/>
    <w:rsid w:val="00F25543"/>
    <w:rsid w:val="00F25FC8"/>
    <w:rsid w:val="00F27267"/>
    <w:rsid w:val="00F27826"/>
    <w:rsid w:val="00F300D4"/>
    <w:rsid w:val="00F30124"/>
    <w:rsid w:val="00F30463"/>
    <w:rsid w:val="00F31102"/>
    <w:rsid w:val="00F32771"/>
    <w:rsid w:val="00F32CD5"/>
    <w:rsid w:val="00F33F1C"/>
    <w:rsid w:val="00F3543D"/>
    <w:rsid w:val="00F35A1D"/>
    <w:rsid w:val="00F361B8"/>
    <w:rsid w:val="00F361CA"/>
    <w:rsid w:val="00F3625F"/>
    <w:rsid w:val="00F37244"/>
    <w:rsid w:val="00F372A2"/>
    <w:rsid w:val="00F376C1"/>
    <w:rsid w:val="00F379B7"/>
    <w:rsid w:val="00F4355E"/>
    <w:rsid w:val="00F438BE"/>
    <w:rsid w:val="00F45A53"/>
    <w:rsid w:val="00F47880"/>
    <w:rsid w:val="00F50D94"/>
    <w:rsid w:val="00F50F4C"/>
    <w:rsid w:val="00F51C39"/>
    <w:rsid w:val="00F525FA"/>
    <w:rsid w:val="00F536BA"/>
    <w:rsid w:val="00F553D5"/>
    <w:rsid w:val="00F55CD5"/>
    <w:rsid w:val="00F56068"/>
    <w:rsid w:val="00F561EE"/>
    <w:rsid w:val="00F57C25"/>
    <w:rsid w:val="00F57E82"/>
    <w:rsid w:val="00F6102A"/>
    <w:rsid w:val="00F61C8A"/>
    <w:rsid w:val="00F61DC7"/>
    <w:rsid w:val="00F62344"/>
    <w:rsid w:val="00F623E1"/>
    <w:rsid w:val="00F62554"/>
    <w:rsid w:val="00F62970"/>
    <w:rsid w:val="00F62C07"/>
    <w:rsid w:val="00F62CF9"/>
    <w:rsid w:val="00F639EA"/>
    <w:rsid w:val="00F64369"/>
    <w:rsid w:val="00F64D7C"/>
    <w:rsid w:val="00F656DD"/>
    <w:rsid w:val="00F66E92"/>
    <w:rsid w:val="00F677E3"/>
    <w:rsid w:val="00F67D2C"/>
    <w:rsid w:val="00F7078E"/>
    <w:rsid w:val="00F722FB"/>
    <w:rsid w:val="00F73BBE"/>
    <w:rsid w:val="00F7407D"/>
    <w:rsid w:val="00F74836"/>
    <w:rsid w:val="00F763BD"/>
    <w:rsid w:val="00F76CD9"/>
    <w:rsid w:val="00F77B7F"/>
    <w:rsid w:val="00F77D9A"/>
    <w:rsid w:val="00F80484"/>
    <w:rsid w:val="00F81F47"/>
    <w:rsid w:val="00F8253A"/>
    <w:rsid w:val="00F84C57"/>
    <w:rsid w:val="00F86495"/>
    <w:rsid w:val="00F8661A"/>
    <w:rsid w:val="00F86FFA"/>
    <w:rsid w:val="00F8757A"/>
    <w:rsid w:val="00F878FC"/>
    <w:rsid w:val="00F87E32"/>
    <w:rsid w:val="00F87E76"/>
    <w:rsid w:val="00F87F97"/>
    <w:rsid w:val="00F903AA"/>
    <w:rsid w:val="00F90A11"/>
    <w:rsid w:val="00F90CDC"/>
    <w:rsid w:val="00F9166D"/>
    <w:rsid w:val="00F91C97"/>
    <w:rsid w:val="00F91FB4"/>
    <w:rsid w:val="00F93CEB"/>
    <w:rsid w:val="00F93CEE"/>
    <w:rsid w:val="00F94963"/>
    <w:rsid w:val="00F94E6E"/>
    <w:rsid w:val="00F94F5D"/>
    <w:rsid w:val="00F960A6"/>
    <w:rsid w:val="00F974E3"/>
    <w:rsid w:val="00F97BDF"/>
    <w:rsid w:val="00F97C62"/>
    <w:rsid w:val="00FA058D"/>
    <w:rsid w:val="00FA0BC6"/>
    <w:rsid w:val="00FA14D1"/>
    <w:rsid w:val="00FA16B7"/>
    <w:rsid w:val="00FA2231"/>
    <w:rsid w:val="00FA2382"/>
    <w:rsid w:val="00FA2D8B"/>
    <w:rsid w:val="00FA48FF"/>
    <w:rsid w:val="00FA4921"/>
    <w:rsid w:val="00FA4F59"/>
    <w:rsid w:val="00FA5922"/>
    <w:rsid w:val="00FA5D57"/>
    <w:rsid w:val="00FA5FF4"/>
    <w:rsid w:val="00FA658F"/>
    <w:rsid w:val="00FA6CC0"/>
    <w:rsid w:val="00FA7B07"/>
    <w:rsid w:val="00FB0E10"/>
    <w:rsid w:val="00FB2142"/>
    <w:rsid w:val="00FB2407"/>
    <w:rsid w:val="00FB2ACE"/>
    <w:rsid w:val="00FB31BA"/>
    <w:rsid w:val="00FB337F"/>
    <w:rsid w:val="00FB3428"/>
    <w:rsid w:val="00FB342C"/>
    <w:rsid w:val="00FB3A55"/>
    <w:rsid w:val="00FB50A4"/>
    <w:rsid w:val="00FB6018"/>
    <w:rsid w:val="00FB631B"/>
    <w:rsid w:val="00FB64A7"/>
    <w:rsid w:val="00FB64EB"/>
    <w:rsid w:val="00FB7A72"/>
    <w:rsid w:val="00FC029E"/>
    <w:rsid w:val="00FC1C67"/>
    <w:rsid w:val="00FC1DE5"/>
    <w:rsid w:val="00FC28EC"/>
    <w:rsid w:val="00FC39C1"/>
    <w:rsid w:val="00FC3D21"/>
    <w:rsid w:val="00FC4A20"/>
    <w:rsid w:val="00FC5749"/>
    <w:rsid w:val="00FC620B"/>
    <w:rsid w:val="00FC7015"/>
    <w:rsid w:val="00FC7540"/>
    <w:rsid w:val="00FC756B"/>
    <w:rsid w:val="00FC78FD"/>
    <w:rsid w:val="00FC7F9C"/>
    <w:rsid w:val="00FD0BF1"/>
    <w:rsid w:val="00FD16BA"/>
    <w:rsid w:val="00FD31BB"/>
    <w:rsid w:val="00FD3A27"/>
    <w:rsid w:val="00FD453D"/>
    <w:rsid w:val="00FD4B63"/>
    <w:rsid w:val="00FD515B"/>
    <w:rsid w:val="00FD5C99"/>
    <w:rsid w:val="00FD64E1"/>
    <w:rsid w:val="00FD7053"/>
    <w:rsid w:val="00FD782B"/>
    <w:rsid w:val="00FD79A3"/>
    <w:rsid w:val="00FE0CD1"/>
    <w:rsid w:val="00FE0F98"/>
    <w:rsid w:val="00FE153D"/>
    <w:rsid w:val="00FE1B3F"/>
    <w:rsid w:val="00FE23B5"/>
    <w:rsid w:val="00FE287B"/>
    <w:rsid w:val="00FE28D2"/>
    <w:rsid w:val="00FE2921"/>
    <w:rsid w:val="00FE40F3"/>
    <w:rsid w:val="00FE4BB2"/>
    <w:rsid w:val="00FE56A7"/>
    <w:rsid w:val="00FE5C58"/>
    <w:rsid w:val="00FE5FEE"/>
    <w:rsid w:val="00FE710A"/>
    <w:rsid w:val="00FE7128"/>
    <w:rsid w:val="00FE7F75"/>
    <w:rsid w:val="00FF002C"/>
    <w:rsid w:val="00FF2002"/>
    <w:rsid w:val="00FF28B3"/>
    <w:rsid w:val="00FF2F0A"/>
    <w:rsid w:val="00FF33C7"/>
    <w:rsid w:val="00FF3ACA"/>
    <w:rsid w:val="00FF42B0"/>
    <w:rsid w:val="00FF51A7"/>
    <w:rsid w:val="00FF63AF"/>
    <w:rsid w:val="00FF6BF9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ACC560"/>
  <w15:docId w15:val="{8C78910B-42AF-4146-92B7-E7A4EFCB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3F41"/>
    <w:rPr>
      <w:kern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96222A"/>
    <w:rPr>
      <w:rFonts w:ascii="Lucida Grande" w:hAnsi="Lucida Grande"/>
      <w:sz w:val="18"/>
      <w:szCs w:val="18"/>
    </w:rPr>
  </w:style>
  <w:style w:type="paragraph" w:customStyle="1" w:styleId="SectionTitle">
    <w:name w:val="Section Title"/>
    <w:basedOn w:val="Normal"/>
    <w:uiPriority w:val="2"/>
    <w:qFormat/>
    <w:rsid w:val="00167D6E"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rsid w:val="00167D6E"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167D6E"/>
    <w:rPr>
      <w:kern w:val="24"/>
    </w:rPr>
  </w:style>
  <w:style w:type="character" w:styleId="Strong">
    <w:name w:val="Strong"/>
    <w:basedOn w:val="DefaultParagraphFont"/>
    <w:uiPriority w:val="22"/>
    <w:unhideWhenUsed/>
    <w:qFormat/>
    <w:rsid w:val="00167D6E"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rsid w:val="00167D6E"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sid w:val="00167D6E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sid w:val="00167D6E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rsid w:val="00167D6E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sid w:val="00167D6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rsid w:val="00167D6E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rsid w:val="00167D6E"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67D6E"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67D6E"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7D6E"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67D6E"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67D6E"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7D6E"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7D6E"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7D6E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7D6E"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7D6E"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7D6E"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67D6E"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7D6E"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D6E"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67D6E"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167D6E"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7D6E"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7D6E"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67D6E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rsid w:val="00167D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167D6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167D6E"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D6E"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67D6E"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7D6E"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7D6E"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7D6E"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7D6E"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7D6E"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7D6E"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7D6E"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7D6E"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7D6E"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7D6E"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7D6E"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rsid w:val="00167D6E"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rsid w:val="00167D6E"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rsid w:val="00167D6E"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rsid w:val="00167D6E"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rsid w:val="00167D6E"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rsid w:val="00167D6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67D6E"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167D6E"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7D6E"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167D6E"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67D6E"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7D6E"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7D6E"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7D6E"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7D6E"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rsid w:val="00167D6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67D6E"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167D6E"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167D6E"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167D6E"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rsid w:val="00167D6E"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7D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7D6E"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7D6E"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167D6E"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7D6E"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7D6E"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67D6E"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67D6E"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7D6E"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7D6E"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7D6E"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7D6E"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7D6E"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67D6E"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rsid w:val="00167D6E"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67D6E"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67D6E"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67D6E"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67D6E"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67D6E"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67D6E"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sid w:val="00167D6E"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sid w:val="00167D6E"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167D6E"/>
    <w:pPr>
      <w:spacing w:before="240"/>
      <w:ind w:firstLine="0"/>
      <w:contextualSpacing/>
    </w:pPr>
  </w:style>
  <w:style w:type="table" w:customStyle="1" w:styleId="PlainTable11">
    <w:name w:val="Plain Table 1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  <w:style w:type="character" w:styleId="Hyperlink">
    <w:name w:val="Hyperlink"/>
    <w:basedOn w:val="DefaultParagraphFont"/>
    <w:uiPriority w:val="99"/>
    <w:unhideWhenUsed/>
    <w:rsid w:val="00CF456D"/>
    <w:rPr>
      <w:color w:val="5F5F5F" w:themeColor="hyperlink"/>
      <w:u w:val="single"/>
    </w:rPr>
  </w:style>
  <w:style w:type="character" w:customStyle="1" w:styleId="slug-doi">
    <w:name w:val="slug-doi"/>
    <w:basedOn w:val="DefaultParagraphFont"/>
    <w:rsid w:val="003034AD"/>
  </w:style>
  <w:style w:type="character" w:styleId="LineNumber">
    <w:name w:val="line number"/>
    <w:basedOn w:val="DefaultParagraphFont"/>
    <w:uiPriority w:val="99"/>
    <w:semiHidden/>
    <w:unhideWhenUsed/>
    <w:rsid w:val="00C72B57"/>
  </w:style>
  <w:style w:type="character" w:customStyle="1" w:styleId="cit-sepcit-sep-after-article-pages">
    <w:name w:val="cit-sep cit-sep-after-article-pages"/>
    <w:basedOn w:val="DefaultParagraphFont"/>
    <w:rsid w:val="006C25FF"/>
  </w:style>
  <w:style w:type="paragraph" w:styleId="Revision">
    <w:name w:val="Revision"/>
    <w:hidden/>
    <w:uiPriority w:val="99"/>
    <w:semiHidden/>
    <w:rsid w:val="006C25FF"/>
    <w:pPr>
      <w:spacing w:line="240" w:lineRule="auto"/>
      <w:ind w:firstLine="0"/>
    </w:pPr>
    <w:rPr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5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yperlink" Target="http://dx.doi.org/10.1080/14330237.2016.1185901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yperlink" Target="http://dx.doi.org/10.1080/17439760.2015.100455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dx.doi.org/10.1037/edu000008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://dx.doi.org/10.1080/13606719.2013.849504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slemp\AppData\Roaming\Microsoft\Templates\APA%20style%20report%20(6th%20edition)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WORKPLACE Autonomy support meta-analysis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5EE68B-2E80-4D30-AD63-392C5359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 style report (6th edition).dotx</Template>
  <TotalTime>7</TotalTime>
  <Pages>9</Pages>
  <Words>2901</Words>
  <Characters>16541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PERCEIVED LEADER AUTONOMY SUPPORT IN THE WORKPLACE: A META-ANALYTIC REVIEW</vt:lpstr>
    </vt:vector>
  </TitlesOfParts>
  <Company/>
  <LinksUpToDate>false</LinksUpToDate>
  <CharactersWithSpaces>19404</CharactersWithSpaces>
  <SharedDoc>false</SharedDoc>
  <HLinks>
    <vt:vector size="12" baseType="variant">
      <vt:variant>
        <vt:i4>4456550</vt:i4>
      </vt:variant>
      <vt:variant>
        <vt:i4>3</vt:i4>
      </vt:variant>
      <vt:variant>
        <vt:i4>0</vt:i4>
      </vt:variant>
      <vt:variant>
        <vt:i4>5</vt:i4>
      </vt:variant>
      <vt:variant>
        <vt:lpwstr>https://geert-hofstede.com/countries.html</vt:lpwstr>
      </vt:variant>
      <vt:variant>
        <vt:lpwstr/>
      </vt:variant>
      <vt:variant>
        <vt:i4>1114195</vt:i4>
      </vt:variant>
      <vt:variant>
        <vt:i4>0</vt:i4>
      </vt:variant>
      <vt:variant>
        <vt:i4>0</vt:i4>
      </vt:variant>
      <vt:variant>
        <vt:i4>5</vt:i4>
      </vt:variant>
      <vt:variant>
        <vt:lpwstr>mailto:gavin.slemp@unimelb.edu.au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PERCEIVED LEADER AUTONOMY SUPPORT IN THE WORKPLACE: A META-ANALYTIC REVIEW</dc:title>
  <dc:subject/>
  <dc:creator>Gavin Robert Slemp</dc:creator>
  <cp:keywords/>
  <dc:description/>
  <cp:lastModifiedBy>Gavin Robert Slemp</cp:lastModifiedBy>
  <cp:revision>11</cp:revision>
  <cp:lastPrinted>2017-12-01T09:28:00Z</cp:lastPrinted>
  <dcterms:created xsi:type="dcterms:W3CDTF">2017-12-24T23:39:00Z</dcterms:created>
  <dcterms:modified xsi:type="dcterms:W3CDTF">2018-04-30T04:06:00Z</dcterms:modified>
</cp:coreProperties>
</file>