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FCE" w:rsidRDefault="00C32E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Online Resource 19</w:t>
      </w:r>
      <w:bookmarkStart w:id="0" w:name="_GoBack"/>
      <w:bookmarkEnd w:id="0"/>
    </w:p>
    <w:p w:rsidR="009C1FCE" w:rsidRDefault="00CB6074">
      <w:pPr>
        <w:spacing w:after="0" w:line="240" w:lineRule="auto"/>
        <w:ind w:left="1410" w:hanging="141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Article Title: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Genomic prediction applied to high biomass sorghum for bioenergy production</w:t>
      </w:r>
    </w:p>
    <w:p w:rsidR="009C1FCE" w:rsidRDefault="00CB6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Journal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Molecular </w:t>
      </w:r>
      <w:proofErr w:type="spellStart"/>
      <w:r>
        <w:rPr>
          <w:rFonts w:ascii="Times New Roman" w:hAnsi="Times New Roman" w:cs="Times New Roman"/>
          <w:sz w:val="24"/>
          <w:szCs w:val="24"/>
        </w:rPr>
        <w:t>Breeding</w:t>
      </w:r>
      <w:proofErr w:type="spellEnd"/>
    </w:p>
    <w:p w:rsidR="009C1FCE" w:rsidRDefault="00CB6074">
      <w:pPr>
        <w:spacing w:after="0" w:line="240" w:lineRule="auto"/>
        <w:ind w:left="1410" w:hanging="14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Authors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Amanda Avelar de Oliveira; Maria Marta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Pastina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; Vander Filipe de Souza; Rafael Augusto da Costa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Parrella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; Roberto Willians Noda; Maria Lúcia Ferreira Simeone; Robert Eugene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Schaffert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 Jurandir Vieira de Magalhães; Cynthia Maria Borges Damasceno; Gabriel Rodrigues Alves Margarido.</w:t>
      </w:r>
    </w:p>
    <w:p w:rsidR="009C1FCE" w:rsidRDefault="009C1F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1FCE" w:rsidRDefault="00CB60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Name, affiliation, and email of corresponding author:</w:t>
      </w:r>
    </w:p>
    <w:p w:rsidR="009C1FCE" w:rsidRDefault="00CB6074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Gabriel Rodrigues Alves Margarido </w:t>
      </w:r>
    </w:p>
    <w:p w:rsidR="009C1FCE" w:rsidRDefault="00CB6074">
      <w:pPr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Escola Superior de Agricultura Luiz de Queiroz, USP</w:t>
      </w:r>
    </w:p>
    <w:p w:rsidR="009C1FCE" w:rsidRDefault="00CB6074">
      <w:pPr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Piracicaba, SP 13418-900,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Brazil</w:t>
      </w:r>
      <w:proofErr w:type="spellEnd"/>
    </w:p>
    <w:p w:rsidR="009C1FCE" w:rsidRDefault="00CB6074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highlight w:val="white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e-mail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gramarga@usp.br </w:t>
      </w:r>
    </w:p>
    <w:p w:rsidR="009C1FCE" w:rsidRDefault="00CB60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9C1FCE" w:rsidRDefault="00CB6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Cynthia Maria Borges Damasceno</w:t>
      </w:r>
    </w:p>
    <w:p w:rsidR="009C1FCE" w:rsidRDefault="00CB607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Embrapa Milho e Sorgo</w:t>
      </w:r>
    </w:p>
    <w:p w:rsidR="009C1FCE" w:rsidRDefault="00CB6074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Sete Lagoas, MG 35701-970,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Brazil</w:t>
      </w:r>
      <w:proofErr w:type="spellEnd"/>
    </w:p>
    <w:p w:rsidR="009C1FCE" w:rsidRDefault="00CB6074">
      <w:pPr>
        <w:spacing w:after="0" w:line="240" w:lineRule="auto"/>
        <w:ind w:left="708" w:firstLine="708"/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e-mail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hyperlink r:id="rId4">
        <w:r>
          <w:rPr>
            <w:rStyle w:val="LinkdaInternet"/>
            <w:rFonts w:ascii="Times New Roman" w:hAnsi="Times New Roman" w:cs="Times New Roman"/>
            <w:sz w:val="24"/>
            <w:szCs w:val="24"/>
            <w:shd w:val="clear" w:color="auto" w:fill="FFFFFF"/>
          </w:rPr>
          <w:t>cynthia.damasceno@embrapa.br</w:t>
        </w:r>
      </w:hyperlink>
    </w:p>
    <w:p w:rsidR="009C1FCE" w:rsidRDefault="009C1FC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9C1FCE" w:rsidRDefault="009C1FC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9C1FCE" w:rsidRPr="00CB6074" w:rsidRDefault="009C1FCE">
      <w:pPr>
        <w:rPr>
          <w:rFonts w:ascii="Times New Roman" w:hAnsi="Times New Roman" w:cs="Times New Roman"/>
          <w:sz w:val="24"/>
          <w:szCs w:val="24"/>
        </w:rPr>
      </w:pPr>
    </w:p>
    <w:p w:rsidR="009C1FCE" w:rsidRPr="00CB6074" w:rsidRDefault="009C1FCE">
      <w:pPr>
        <w:rPr>
          <w:rFonts w:ascii="Times New Roman" w:hAnsi="Times New Roman" w:cs="Times New Roman"/>
          <w:b/>
          <w:sz w:val="24"/>
          <w:szCs w:val="24"/>
        </w:rPr>
      </w:pPr>
    </w:p>
    <w:p w:rsidR="009C1FCE" w:rsidRPr="00CB6074" w:rsidRDefault="009C1FCE">
      <w:pPr>
        <w:rPr>
          <w:rFonts w:ascii="Times New Roman" w:hAnsi="Times New Roman" w:cs="Times New Roman"/>
          <w:b/>
          <w:sz w:val="24"/>
          <w:szCs w:val="24"/>
        </w:rPr>
      </w:pPr>
    </w:p>
    <w:p w:rsidR="009C1FCE" w:rsidRPr="00CB6074" w:rsidRDefault="009C1FCE">
      <w:pPr>
        <w:rPr>
          <w:rFonts w:ascii="Times New Roman" w:hAnsi="Times New Roman" w:cs="Times New Roman"/>
          <w:b/>
          <w:sz w:val="24"/>
          <w:szCs w:val="24"/>
        </w:rPr>
      </w:pPr>
    </w:p>
    <w:p w:rsidR="009C1FCE" w:rsidRPr="00CB6074" w:rsidRDefault="009C1FCE">
      <w:pPr>
        <w:rPr>
          <w:rFonts w:ascii="Times New Roman" w:hAnsi="Times New Roman" w:cs="Times New Roman"/>
          <w:b/>
          <w:sz w:val="24"/>
          <w:szCs w:val="24"/>
        </w:rPr>
      </w:pPr>
    </w:p>
    <w:p w:rsidR="00253BB3" w:rsidRDefault="00CB607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pt-BR"/>
        </w:rPr>
        <w:lastRenderedPageBreak/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8892540" cy="4834255"/>
            <wp:effectExtent l="0" t="0" r="0" b="0"/>
            <wp:wrapSquare wrapText="largest"/>
            <wp:docPr id="2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a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834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3BB3">
        <w:rPr>
          <w:rFonts w:ascii="Times New Roman" w:hAnsi="Times New Roman" w:cs="Times New Roman"/>
          <w:b/>
          <w:sz w:val="24"/>
          <w:szCs w:val="24"/>
          <w:lang w:val="en-US"/>
        </w:rPr>
        <w:t>Supplementary Figure 3</w:t>
      </w:r>
      <w:r w:rsidR="00253BB3">
        <w:rPr>
          <w:rFonts w:ascii="Times New Roman" w:hAnsi="Times New Roman" w:cs="Times New Roman"/>
          <w:sz w:val="24"/>
          <w:szCs w:val="24"/>
          <w:lang w:val="en-US"/>
        </w:rPr>
        <w:t xml:space="preserve"> Predictive abilities of the model RRBLUP using the markers with larger effects, for nine traits of the high biomass sorghum panel, in the joint analysis.</w:t>
      </w:r>
    </w:p>
    <w:sectPr w:rsidR="00253BB3">
      <w:pgSz w:w="16838" w:h="11906" w:orient="landscape"/>
      <w:pgMar w:top="1701" w:right="1417" w:bottom="1701" w:left="141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Droid Sans Fallback">
    <w:altName w:val="MS Gothic"/>
    <w:charset w:val="80"/>
    <w:family w:val="auto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FCE"/>
    <w:rsid w:val="00253BB3"/>
    <w:rsid w:val="009C1FCE"/>
    <w:rsid w:val="00C32EB2"/>
    <w:rsid w:val="00CB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B13C5C-1FE3-4AD1-B063-6509FA9D8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6630"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F6630"/>
    <w:rPr>
      <w:rFonts w:ascii="Tahoma" w:hAnsi="Tahoma" w:cs="Tahoma"/>
      <w:sz w:val="16"/>
      <w:szCs w:val="16"/>
    </w:rPr>
  </w:style>
  <w:style w:type="character" w:customStyle="1" w:styleId="LinkdaInternet">
    <w:name w:val="Link da Internet"/>
    <w:basedOn w:val="Fontepargpadro"/>
    <w:uiPriority w:val="99"/>
    <w:unhideWhenUsed/>
    <w:rsid w:val="007970E6"/>
    <w:rPr>
      <w:color w:val="0000FF" w:themeColor="hyperlink"/>
      <w:u w:val="single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TextBody"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customStyle="1" w:styleId="TextBody">
    <w:name w:val="Text Body"/>
    <w:basedOn w:val="Normal"/>
    <w:qFormat/>
    <w:pPr>
      <w:spacing w:after="140" w:line="288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F6630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hyperlink" Target="mailto:cynthia.damasceno@embrapa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156</Words>
  <Characters>847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</dc:creator>
  <dc:description/>
  <cp:lastModifiedBy>Amanda</cp:lastModifiedBy>
  <cp:revision>12</cp:revision>
  <dcterms:created xsi:type="dcterms:W3CDTF">2017-02-16T12:35:00Z</dcterms:created>
  <dcterms:modified xsi:type="dcterms:W3CDTF">2018-02-18T12:49:00Z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