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3A9" w:rsidRPr="00936E87" w:rsidRDefault="007113A9" w:rsidP="007113A9">
      <w:pPr>
        <w:jc w:val="both"/>
        <w:rPr>
          <w:b/>
        </w:rPr>
      </w:pPr>
      <w:r w:rsidRPr="00936E87">
        <w:rPr>
          <w:b/>
        </w:rPr>
        <w:t xml:space="preserve">Table </w:t>
      </w:r>
      <w:r w:rsidR="00555172">
        <w:rPr>
          <w:b/>
        </w:rPr>
        <w:t>S</w:t>
      </w:r>
      <w:r w:rsidR="00DE7092">
        <w:rPr>
          <w:b/>
        </w:rPr>
        <w:t>4</w:t>
      </w:r>
      <w:bookmarkStart w:id="0" w:name="_GoBack"/>
      <w:bookmarkEnd w:id="0"/>
      <w:r w:rsidRPr="00936E87">
        <w:rPr>
          <w:b/>
        </w:rPr>
        <w:t xml:space="preserve">. </w:t>
      </w:r>
      <w:r w:rsidRPr="006D1C6A">
        <w:t>Percent recurrent parent genome recovery in BC</w:t>
      </w:r>
      <w:r w:rsidRPr="006D1C6A">
        <w:rPr>
          <w:vertAlign w:val="subscript"/>
        </w:rPr>
        <w:t>2</w:t>
      </w:r>
      <w:r w:rsidRPr="006D1C6A">
        <w:t>F</w:t>
      </w:r>
      <w:r w:rsidRPr="006D1C6A">
        <w:rPr>
          <w:vertAlign w:val="subscript"/>
        </w:rPr>
        <w:t>1</w:t>
      </w:r>
      <w:r w:rsidRPr="006D1C6A">
        <w:t xml:space="preserve"> progenies of cross </w:t>
      </w:r>
      <w:proofErr w:type="spellStart"/>
      <w:r w:rsidRPr="006D1C6A">
        <w:t>Annigeri</w:t>
      </w:r>
      <w:proofErr w:type="spellEnd"/>
      <w:r w:rsidRPr="006D1C6A">
        <w:t xml:space="preserve"> 1 × WR 315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3400"/>
        <w:gridCol w:w="4487"/>
      </w:tblGrid>
      <w:tr w:rsidR="00B20086" w:rsidRPr="00936E87" w:rsidTr="00B20086">
        <w:trPr>
          <w:trHeight w:val="366"/>
        </w:trPr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B20086" w:rsidRPr="00FC3244" w:rsidRDefault="00B20086" w:rsidP="007113A9">
            <w:pPr>
              <w:contextualSpacing/>
              <w:jc w:val="both"/>
              <w:rPr>
                <w:b/>
              </w:rPr>
            </w:pPr>
            <w:r w:rsidRPr="00FC3244">
              <w:rPr>
                <w:b/>
              </w:rPr>
              <w:t>S.</w:t>
            </w:r>
            <w:r w:rsidR="00927B3C">
              <w:rPr>
                <w:b/>
              </w:rPr>
              <w:t xml:space="preserve"> </w:t>
            </w:r>
            <w:r w:rsidRPr="00FC3244">
              <w:rPr>
                <w:b/>
              </w:rPr>
              <w:t>No</w:t>
            </w:r>
          </w:p>
        </w:tc>
        <w:tc>
          <w:tcPr>
            <w:tcW w:w="18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20086" w:rsidRPr="00FC3244" w:rsidRDefault="00B20086" w:rsidP="007113A9">
            <w:pPr>
              <w:contextualSpacing/>
              <w:jc w:val="both"/>
              <w:rPr>
                <w:b/>
              </w:rPr>
            </w:pPr>
            <w:r w:rsidRPr="00FC3244">
              <w:rPr>
                <w:b/>
              </w:rPr>
              <w:t>BC</w:t>
            </w:r>
            <w:r w:rsidRPr="00FC3244">
              <w:rPr>
                <w:b/>
                <w:vertAlign w:val="subscript"/>
              </w:rPr>
              <w:t>2</w:t>
            </w:r>
            <w:r w:rsidRPr="00FC3244">
              <w:rPr>
                <w:b/>
              </w:rPr>
              <w:t>F</w:t>
            </w:r>
            <w:r w:rsidRPr="00FC3244">
              <w:rPr>
                <w:b/>
                <w:vertAlign w:val="subscript"/>
              </w:rPr>
              <w:t xml:space="preserve">1 </w:t>
            </w:r>
            <w:r w:rsidRPr="00FC3244">
              <w:rPr>
                <w:b/>
              </w:rPr>
              <w:t>plant number</w:t>
            </w:r>
          </w:p>
        </w:tc>
        <w:tc>
          <w:tcPr>
            <w:tcW w:w="2485" w:type="pct"/>
            <w:tcBorders>
              <w:top w:val="single" w:sz="4" w:space="0" w:color="auto"/>
              <w:bottom w:val="single" w:sz="4" w:space="0" w:color="auto"/>
            </w:tcBorders>
          </w:tcPr>
          <w:p w:rsidR="00B20086" w:rsidRPr="00FC3244" w:rsidRDefault="00B20086" w:rsidP="007113A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Recurrent parent </w:t>
            </w:r>
            <w:r w:rsidRPr="00FC3244">
              <w:rPr>
                <w:b/>
              </w:rPr>
              <w:t>genome recovery</w:t>
            </w:r>
            <w:r>
              <w:rPr>
                <w:b/>
              </w:rPr>
              <w:t xml:space="preserve"> (%)</w:t>
            </w:r>
          </w:p>
        </w:tc>
      </w:tr>
      <w:tr w:rsidR="00B20086" w:rsidRPr="00936E87" w:rsidTr="00B20086">
        <w:trPr>
          <w:trHeight w:val="110"/>
        </w:trPr>
        <w:tc>
          <w:tcPr>
            <w:tcW w:w="632" w:type="pct"/>
            <w:tcBorders>
              <w:top w:val="single" w:sz="4" w:space="0" w:color="auto"/>
            </w:tcBorders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</w:t>
            </w:r>
          </w:p>
        </w:tc>
        <w:tc>
          <w:tcPr>
            <w:tcW w:w="1883" w:type="pct"/>
            <w:tcBorders>
              <w:top w:val="single" w:sz="4" w:space="0" w:color="auto"/>
            </w:tcBorders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75-167</w:t>
            </w:r>
          </w:p>
        </w:tc>
        <w:tc>
          <w:tcPr>
            <w:tcW w:w="2485" w:type="pct"/>
            <w:tcBorders>
              <w:top w:val="single" w:sz="4" w:space="0" w:color="auto"/>
            </w:tcBorders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95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2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155-40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93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3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61-108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93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4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151-99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92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5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57-125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92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6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50-321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91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7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148-212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91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8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155-3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91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155-255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91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10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155-52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  <w:rPr>
                <w:b/>
              </w:rPr>
            </w:pPr>
            <w:r w:rsidRPr="00936E87">
              <w:rPr>
                <w:b/>
              </w:rPr>
              <w:t>91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11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155-6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90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12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75-160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90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13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155-9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90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14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61-336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90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50-310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90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16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57-361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90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17</w:t>
            </w:r>
          </w:p>
        </w:tc>
        <w:tc>
          <w:tcPr>
            <w:tcW w:w="1883" w:type="pct"/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155-66</w:t>
            </w:r>
          </w:p>
        </w:tc>
        <w:tc>
          <w:tcPr>
            <w:tcW w:w="2485" w:type="pct"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90</w:t>
            </w:r>
          </w:p>
        </w:tc>
      </w:tr>
      <w:tr w:rsidR="00B20086" w:rsidRPr="00936E87" w:rsidTr="00B20086">
        <w:trPr>
          <w:trHeight w:val="93"/>
        </w:trPr>
        <w:tc>
          <w:tcPr>
            <w:tcW w:w="632" w:type="pct"/>
            <w:tcBorders>
              <w:bottom w:val="single" w:sz="4" w:space="0" w:color="auto"/>
            </w:tcBorders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18</w:t>
            </w:r>
          </w:p>
        </w:tc>
        <w:tc>
          <w:tcPr>
            <w:tcW w:w="188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155-281</w:t>
            </w:r>
          </w:p>
        </w:tc>
        <w:tc>
          <w:tcPr>
            <w:tcW w:w="2485" w:type="pct"/>
            <w:tcBorders>
              <w:bottom w:val="single" w:sz="4" w:space="0" w:color="auto"/>
            </w:tcBorders>
          </w:tcPr>
          <w:p w:rsidR="00B20086" w:rsidRPr="00936E87" w:rsidRDefault="00B20086" w:rsidP="007113A9">
            <w:pPr>
              <w:contextualSpacing/>
              <w:jc w:val="both"/>
            </w:pPr>
            <w:r w:rsidRPr="00936E87">
              <w:t>90</w:t>
            </w:r>
          </w:p>
        </w:tc>
      </w:tr>
    </w:tbl>
    <w:p w:rsidR="00B20086" w:rsidRPr="00936E87" w:rsidRDefault="00B20086" w:rsidP="007113A9">
      <w:pPr>
        <w:jc w:val="both"/>
        <w:rPr>
          <w:b/>
        </w:rPr>
      </w:pPr>
    </w:p>
    <w:p w:rsidR="00B20086" w:rsidRPr="00936E87" w:rsidRDefault="00B20086" w:rsidP="007113A9">
      <w:pPr>
        <w:jc w:val="both"/>
        <w:rPr>
          <w:b/>
        </w:rPr>
      </w:pPr>
    </w:p>
    <w:p w:rsidR="00B20086" w:rsidRDefault="00B20086" w:rsidP="007113A9">
      <w:pPr>
        <w:jc w:val="both"/>
        <w:rPr>
          <w:b/>
        </w:rPr>
      </w:pPr>
    </w:p>
    <w:sectPr w:rsidR="00B20086" w:rsidSect="00186FA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zNDS2MDa0NDE3NDRR0lEKTi0uzszPAykwrQUAEnfghywAAAA="/>
  </w:docVars>
  <w:rsids>
    <w:rsidRoot w:val="006537D7"/>
    <w:rsid w:val="00186FAB"/>
    <w:rsid w:val="001A531F"/>
    <w:rsid w:val="002E1122"/>
    <w:rsid w:val="00377BF0"/>
    <w:rsid w:val="00555172"/>
    <w:rsid w:val="006537D7"/>
    <w:rsid w:val="006C79D5"/>
    <w:rsid w:val="007113A9"/>
    <w:rsid w:val="007252B0"/>
    <w:rsid w:val="00743F32"/>
    <w:rsid w:val="00757694"/>
    <w:rsid w:val="00927B3C"/>
    <w:rsid w:val="00B20086"/>
    <w:rsid w:val="00C14F31"/>
    <w:rsid w:val="00DE7092"/>
    <w:rsid w:val="00E401F8"/>
    <w:rsid w:val="00F52684"/>
    <w:rsid w:val="00F63114"/>
    <w:rsid w:val="00F8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F2A0"/>
  <w15:chartTrackingRefBased/>
  <w15:docId w15:val="{63EA8DDF-37F6-4240-BD41-D6DB450B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53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48767-EED9-4CCA-8F54-4F0F52BC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Mallikarjun</dc:creator>
  <cp:keywords/>
  <dc:description/>
  <cp:lastModifiedBy>Mahendar, Thudi (ICRISAT-IN)</cp:lastModifiedBy>
  <cp:revision>2</cp:revision>
  <dcterms:created xsi:type="dcterms:W3CDTF">2018-11-22T06:35:00Z</dcterms:created>
  <dcterms:modified xsi:type="dcterms:W3CDTF">2018-11-22T06:35:00Z</dcterms:modified>
</cp:coreProperties>
</file>