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91" w:rsidRPr="0011211F" w:rsidRDefault="006D3C91" w:rsidP="006D3C91">
      <w:pPr>
        <w:spacing w:line="360" w:lineRule="auto"/>
        <w:jc w:val="center"/>
        <w:rPr>
          <w:sz w:val="20"/>
          <w:szCs w:val="20"/>
        </w:rPr>
      </w:pPr>
      <w:r w:rsidRPr="0011211F">
        <w:rPr>
          <w:b/>
          <w:sz w:val="20"/>
          <w:szCs w:val="20"/>
        </w:rPr>
        <w:t>S</w:t>
      </w:r>
      <w:r w:rsidRPr="0011211F">
        <w:rPr>
          <w:rFonts w:hint="eastAsia"/>
          <w:b/>
          <w:sz w:val="20"/>
          <w:szCs w:val="20"/>
        </w:rPr>
        <w:t>upplementary photographs and captions</w:t>
      </w:r>
    </w:p>
    <w:p w:rsidR="006D3C91" w:rsidRPr="0011211F" w:rsidRDefault="006D3C91" w:rsidP="006D3C91">
      <w:pPr>
        <w:spacing w:line="360" w:lineRule="auto"/>
        <w:rPr>
          <w:sz w:val="20"/>
          <w:szCs w:val="20"/>
        </w:rPr>
      </w:pPr>
      <w:r w:rsidRPr="0011211F">
        <w:rPr>
          <w:sz w:val="20"/>
          <w:szCs w:val="20"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378460</wp:posOffset>
            </wp:positionV>
            <wp:extent cx="3889375" cy="2155825"/>
            <wp:effectExtent l="0" t="0" r="0" b="0"/>
            <wp:wrapTopAndBottom/>
            <wp:docPr id="4" name="图片 4" descr="F:\栗振翼硬盘\论文\molecular cloning and character of MsHSP17.7\文章图表\Supplementary figures\鉴定图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栗振翼硬盘\论文\molecular cloning and character of MsHSP17.7\文章图表\Supplementary figures\鉴定图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211F">
        <w:rPr>
          <w:sz w:val="20"/>
          <w:szCs w:val="20"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3917950</wp:posOffset>
            </wp:positionH>
            <wp:positionV relativeFrom="paragraph">
              <wp:posOffset>378460</wp:posOffset>
            </wp:positionV>
            <wp:extent cx="1751330" cy="2149475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l-pcr 结果图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C91" w:rsidRPr="0011211F" w:rsidRDefault="006D3C91" w:rsidP="006D3C91">
      <w:pPr>
        <w:spacing w:line="360" w:lineRule="auto"/>
        <w:rPr>
          <w:sz w:val="20"/>
          <w:szCs w:val="20"/>
        </w:rPr>
      </w:pPr>
    </w:p>
    <w:p w:rsidR="006D3C91" w:rsidRPr="0011211F" w:rsidRDefault="006D3C91" w:rsidP="006D3C91">
      <w:pPr>
        <w:tabs>
          <w:tab w:val="left" w:pos="2260"/>
          <w:tab w:val="left" w:pos="2630"/>
        </w:tabs>
        <w:spacing w:line="360" w:lineRule="auto"/>
        <w:jc w:val="left"/>
        <w:rPr>
          <w:sz w:val="18"/>
          <w:szCs w:val="20"/>
        </w:rPr>
      </w:pPr>
      <w:r w:rsidRPr="0011211F">
        <w:rPr>
          <w:b/>
          <w:sz w:val="18"/>
          <w:szCs w:val="20"/>
        </w:rPr>
        <w:t>S</w:t>
      </w:r>
      <w:r w:rsidRPr="0011211F">
        <w:rPr>
          <w:rFonts w:hint="eastAsia"/>
          <w:b/>
          <w:sz w:val="18"/>
          <w:szCs w:val="20"/>
        </w:rPr>
        <w:t xml:space="preserve">upplementary figure </w:t>
      </w:r>
      <w:proofErr w:type="gramStart"/>
      <w:r w:rsidRPr="0011211F">
        <w:rPr>
          <w:rFonts w:hint="eastAsia"/>
          <w:b/>
          <w:sz w:val="18"/>
          <w:szCs w:val="20"/>
        </w:rPr>
        <w:t>1</w:t>
      </w:r>
      <w:r w:rsidRPr="0011211F">
        <w:rPr>
          <w:rFonts w:hint="eastAsia"/>
          <w:sz w:val="18"/>
          <w:szCs w:val="20"/>
        </w:rPr>
        <w:t xml:space="preserve">  </w:t>
      </w:r>
      <w:r w:rsidRPr="0011211F">
        <w:rPr>
          <w:sz w:val="18"/>
          <w:szCs w:val="20"/>
        </w:rPr>
        <w:t>I</w:t>
      </w:r>
      <w:r w:rsidRPr="0011211F">
        <w:rPr>
          <w:rFonts w:hint="eastAsia"/>
          <w:sz w:val="18"/>
          <w:szCs w:val="20"/>
        </w:rPr>
        <w:t>dentification</w:t>
      </w:r>
      <w:proofErr w:type="gramEnd"/>
      <w:r w:rsidRPr="0011211F">
        <w:rPr>
          <w:rFonts w:hint="eastAsia"/>
          <w:sz w:val="18"/>
          <w:szCs w:val="20"/>
        </w:rPr>
        <w:t xml:space="preserve"> of transgenic </w:t>
      </w:r>
      <w:r w:rsidRPr="0011211F">
        <w:rPr>
          <w:rFonts w:hint="eastAsia"/>
          <w:i/>
          <w:sz w:val="18"/>
          <w:szCs w:val="20"/>
        </w:rPr>
        <w:t>Arabidopsis</w:t>
      </w:r>
      <w:r w:rsidRPr="0011211F">
        <w:rPr>
          <w:rFonts w:hint="eastAsia"/>
          <w:sz w:val="18"/>
          <w:szCs w:val="20"/>
        </w:rPr>
        <w:t xml:space="preserve"> with</w:t>
      </w:r>
      <w:r w:rsidRPr="0011211F">
        <w:rPr>
          <w:sz w:val="18"/>
          <w:szCs w:val="20"/>
        </w:rPr>
        <w:t xml:space="preserve"> </w:t>
      </w:r>
      <w:proofErr w:type="spellStart"/>
      <w:r w:rsidRPr="0011211F">
        <w:rPr>
          <w:i/>
          <w:sz w:val="18"/>
          <w:szCs w:val="20"/>
        </w:rPr>
        <w:t>MsHSP</w:t>
      </w:r>
      <w:r w:rsidRPr="0011211F">
        <w:rPr>
          <w:rFonts w:hint="eastAsia"/>
          <w:i/>
          <w:sz w:val="18"/>
          <w:szCs w:val="20"/>
        </w:rPr>
        <w:t>17.7</w:t>
      </w:r>
      <w:proofErr w:type="spellEnd"/>
      <w:r w:rsidRPr="0011211F">
        <w:rPr>
          <w:rFonts w:hint="eastAsia"/>
          <w:sz w:val="18"/>
          <w:szCs w:val="20"/>
        </w:rPr>
        <w:t xml:space="preserve"> by PCR (A), R</w:t>
      </w:r>
      <w:r w:rsidRPr="0011211F">
        <w:rPr>
          <w:sz w:val="18"/>
          <w:szCs w:val="20"/>
        </w:rPr>
        <w:t>T</w:t>
      </w:r>
      <w:r w:rsidRPr="0011211F">
        <w:rPr>
          <w:rFonts w:hint="eastAsia"/>
          <w:sz w:val="18"/>
          <w:szCs w:val="20"/>
        </w:rPr>
        <w:t xml:space="preserve">-PCR (B) and TAIL-PCR (C). </w:t>
      </w:r>
      <w:r w:rsidRPr="0011211F">
        <w:rPr>
          <w:i/>
          <w:sz w:val="18"/>
          <w:szCs w:val="20"/>
        </w:rPr>
        <w:t>L</w:t>
      </w:r>
      <w:r w:rsidRPr="0011211F">
        <w:rPr>
          <w:rFonts w:hint="eastAsia"/>
          <w:i/>
          <w:sz w:val="18"/>
          <w:szCs w:val="20"/>
        </w:rPr>
        <w:t>ane M</w:t>
      </w:r>
      <w:r w:rsidRPr="0011211F">
        <w:rPr>
          <w:rFonts w:hint="eastAsia"/>
          <w:sz w:val="18"/>
          <w:szCs w:val="20"/>
        </w:rPr>
        <w:t xml:space="preserve"> DNA marker </w:t>
      </w:r>
      <w:proofErr w:type="spellStart"/>
      <w:r w:rsidRPr="0011211F">
        <w:rPr>
          <w:rFonts w:hint="eastAsia"/>
          <w:sz w:val="18"/>
          <w:szCs w:val="20"/>
        </w:rPr>
        <w:t>trans2000</w:t>
      </w:r>
      <w:proofErr w:type="spellEnd"/>
      <w:r w:rsidRPr="0011211F">
        <w:rPr>
          <w:rFonts w:hint="eastAsia"/>
          <w:sz w:val="18"/>
          <w:szCs w:val="20"/>
        </w:rPr>
        <w:t xml:space="preserve"> </w:t>
      </w:r>
      <w:proofErr w:type="spellStart"/>
      <w:r w:rsidRPr="0011211F">
        <w:rPr>
          <w:rFonts w:hint="eastAsia"/>
          <w:sz w:val="18"/>
          <w:szCs w:val="20"/>
        </w:rPr>
        <w:t>plusII</w:t>
      </w:r>
      <w:proofErr w:type="spellEnd"/>
      <w:r w:rsidRPr="0011211F">
        <w:rPr>
          <w:rFonts w:hint="eastAsia"/>
          <w:sz w:val="18"/>
          <w:szCs w:val="20"/>
        </w:rPr>
        <w:t xml:space="preserve">, </w:t>
      </w:r>
      <w:r w:rsidRPr="0011211F">
        <w:rPr>
          <w:rFonts w:hint="eastAsia"/>
          <w:i/>
          <w:sz w:val="18"/>
          <w:szCs w:val="20"/>
        </w:rPr>
        <w:t>lane WT</w:t>
      </w:r>
      <w:r w:rsidRPr="0011211F">
        <w:rPr>
          <w:rFonts w:hint="eastAsia"/>
          <w:sz w:val="18"/>
          <w:szCs w:val="20"/>
        </w:rPr>
        <w:t xml:space="preserve"> wild-type </w:t>
      </w:r>
      <w:r w:rsidRPr="0011211F">
        <w:rPr>
          <w:rFonts w:hint="eastAsia"/>
          <w:i/>
          <w:sz w:val="18"/>
          <w:szCs w:val="20"/>
        </w:rPr>
        <w:t>Arabidopsis</w:t>
      </w:r>
      <w:r w:rsidRPr="0011211F">
        <w:rPr>
          <w:rFonts w:hint="eastAsia"/>
          <w:sz w:val="18"/>
          <w:szCs w:val="20"/>
        </w:rPr>
        <w:t>,</w:t>
      </w:r>
      <w:r w:rsidRPr="0011211F">
        <w:rPr>
          <w:rFonts w:hint="eastAsia"/>
          <w:i/>
          <w:sz w:val="18"/>
          <w:szCs w:val="20"/>
        </w:rPr>
        <w:t xml:space="preserve"> lane </w:t>
      </w:r>
      <w:r w:rsidRPr="0011211F">
        <w:rPr>
          <w:i/>
          <w:sz w:val="18"/>
          <w:szCs w:val="20"/>
        </w:rPr>
        <w:t>CK</w:t>
      </w:r>
      <w:r w:rsidRPr="0011211F">
        <w:rPr>
          <w:rFonts w:hint="eastAsia"/>
          <w:sz w:val="18"/>
          <w:szCs w:val="20"/>
        </w:rPr>
        <w:t>+</w:t>
      </w:r>
      <w:r w:rsidRPr="0011211F">
        <w:rPr>
          <w:sz w:val="18"/>
          <w:szCs w:val="20"/>
        </w:rPr>
        <w:t xml:space="preserve"> </w:t>
      </w:r>
      <w:proofErr w:type="spellStart"/>
      <w:r w:rsidRPr="0011211F">
        <w:rPr>
          <w:rFonts w:hint="eastAsia"/>
          <w:sz w:val="18"/>
          <w:szCs w:val="20"/>
        </w:rPr>
        <w:t>pBI121-MsHSP17.7</w:t>
      </w:r>
      <w:proofErr w:type="spellEnd"/>
      <w:r w:rsidRPr="0011211F">
        <w:rPr>
          <w:rFonts w:hint="eastAsia"/>
          <w:sz w:val="18"/>
          <w:szCs w:val="20"/>
        </w:rPr>
        <w:t xml:space="preserve"> vector,</w:t>
      </w:r>
      <w:r w:rsidRPr="0011211F">
        <w:rPr>
          <w:rFonts w:hint="eastAsia"/>
          <w:i/>
          <w:sz w:val="18"/>
          <w:szCs w:val="20"/>
        </w:rPr>
        <w:t xml:space="preserve"> lane 1-4</w:t>
      </w:r>
      <w:r w:rsidRPr="0011211F">
        <w:rPr>
          <w:rFonts w:hint="eastAsia"/>
          <w:sz w:val="18"/>
          <w:szCs w:val="20"/>
        </w:rPr>
        <w:t xml:space="preserve"> transgenic lines, actin represent an internal reference control. </w:t>
      </w:r>
      <w:r w:rsidRPr="0011211F">
        <w:rPr>
          <w:sz w:val="18"/>
          <w:szCs w:val="20"/>
        </w:rPr>
        <w:t>I</w:t>
      </w:r>
      <w:r w:rsidRPr="0011211F">
        <w:rPr>
          <w:rFonts w:hint="eastAsia"/>
          <w:sz w:val="18"/>
          <w:szCs w:val="20"/>
        </w:rPr>
        <w:t>n figure C, e</w:t>
      </w:r>
      <w:r w:rsidRPr="0011211F">
        <w:rPr>
          <w:sz w:val="18"/>
          <w:szCs w:val="20"/>
        </w:rPr>
        <w:t>ach set of two lanes contains products from</w:t>
      </w:r>
      <w:r w:rsidRPr="0011211F">
        <w:rPr>
          <w:rFonts w:hint="eastAsia"/>
          <w:sz w:val="18"/>
          <w:szCs w:val="20"/>
        </w:rPr>
        <w:t xml:space="preserve"> </w:t>
      </w:r>
      <w:r w:rsidRPr="0011211F">
        <w:rPr>
          <w:sz w:val="18"/>
          <w:szCs w:val="20"/>
        </w:rPr>
        <w:t>secondary (II) and tertiary (III) reactions</w:t>
      </w:r>
      <w:r w:rsidRPr="0011211F">
        <w:rPr>
          <w:rFonts w:hint="eastAsia"/>
          <w:sz w:val="18"/>
          <w:szCs w:val="20"/>
        </w:rPr>
        <w:t xml:space="preserve">. The BLAST results showed that </w:t>
      </w:r>
      <w:proofErr w:type="spellStart"/>
      <w:r w:rsidRPr="0011211F">
        <w:rPr>
          <w:i/>
          <w:sz w:val="18"/>
          <w:szCs w:val="20"/>
        </w:rPr>
        <w:t>MsHSP</w:t>
      </w:r>
      <w:r w:rsidRPr="0011211F">
        <w:rPr>
          <w:rFonts w:hint="eastAsia"/>
          <w:i/>
          <w:sz w:val="18"/>
          <w:szCs w:val="20"/>
        </w:rPr>
        <w:t>17.7</w:t>
      </w:r>
      <w:r w:rsidRPr="0011211F">
        <w:rPr>
          <w:rFonts w:hint="eastAsia"/>
          <w:sz w:val="18"/>
          <w:szCs w:val="20"/>
        </w:rPr>
        <w:t>was</w:t>
      </w:r>
      <w:proofErr w:type="spellEnd"/>
      <w:r w:rsidRPr="0011211F">
        <w:rPr>
          <w:rFonts w:hint="eastAsia"/>
          <w:sz w:val="18"/>
          <w:szCs w:val="20"/>
        </w:rPr>
        <w:t xml:space="preserve"> </w:t>
      </w:r>
      <w:proofErr w:type="spellStart"/>
      <w:r w:rsidRPr="0011211F">
        <w:rPr>
          <w:rFonts w:hint="eastAsia"/>
          <w:sz w:val="18"/>
          <w:szCs w:val="20"/>
        </w:rPr>
        <w:t>intergrated</w:t>
      </w:r>
      <w:proofErr w:type="spellEnd"/>
      <w:r w:rsidRPr="0011211F">
        <w:rPr>
          <w:rFonts w:hint="eastAsia"/>
          <w:sz w:val="18"/>
          <w:szCs w:val="20"/>
        </w:rPr>
        <w:t xml:space="preserve"> in </w:t>
      </w:r>
      <w:bookmarkStart w:id="0" w:name="OLE_LINK174"/>
      <w:bookmarkStart w:id="1" w:name="OLE_LINK177"/>
      <w:r w:rsidRPr="0011211F">
        <w:rPr>
          <w:sz w:val="18"/>
          <w:szCs w:val="20"/>
        </w:rPr>
        <w:t>chromosomes 1</w:t>
      </w:r>
      <w:bookmarkEnd w:id="0"/>
      <w:bookmarkEnd w:id="1"/>
      <w:r w:rsidRPr="0011211F">
        <w:rPr>
          <w:sz w:val="18"/>
          <w:szCs w:val="20"/>
        </w:rPr>
        <w:t xml:space="preserve"> (</w:t>
      </w:r>
      <w:proofErr w:type="spellStart"/>
      <w:r w:rsidRPr="0011211F">
        <w:rPr>
          <w:sz w:val="18"/>
          <w:szCs w:val="20"/>
        </w:rPr>
        <w:t>GenBank</w:t>
      </w:r>
      <w:proofErr w:type="spellEnd"/>
      <w:r w:rsidRPr="0011211F">
        <w:rPr>
          <w:sz w:val="18"/>
          <w:szCs w:val="20"/>
        </w:rPr>
        <w:t xml:space="preserve">: </w:t>
      </w:r>
      <w:proofErr w:type="spellStart"/>
      <w:r w:rsidRPr="0011211F">
        <w:rPr>
          <w:sz w:val="18"/>
          <w:szCs w:val="20"/>
        </w:rPr>
        <w:t>CP002684.1</w:t>
      </w:r>
      <w:proofErr w:type="spellEnd"/>
      <w:r w:rsidRPr="0011211F">
        <w:rPr>
          <w:sz w:val="18"/>
          <w:szCs w:val="20"/>
        </w:rPr>
        <w:t>; range,</w:t>
      </w:r>
      <w:r w:rsidRPr="0011211F">
        <w:rPr>
          <w:rFonts w:hint="eastAsia"/>
          <w:sz w:val="18"/>
          <w:szCs w:val="20"/>
        </w:rPr>
        <w:t xml:space="preserve"> </w:t>
      </w:r>
      <w:bookmarkStart w:id="2" w:name="OLE_LINK178"/>
      <w:bookmarkStart w:id="3" w:name="OLE_LINK179"/>
      <w:r w:rsidRPr="0011211F">
        <w:rPr>
          <w:rFonts w:hint="eastAsia"/>
          <w:sz w:val="18"/>
          <w:szCs w:val="20"/>
        </w:rPr>
        <w:t>258</w:t>
      </w:r>
      <w:proofErr w:type="gramStart"/>
      <w:r w:rsidRPr="0011211F">
        <w:rPr>
          <w:rFonts w:hint="eastAsia"/>
          <w:sz w:val="18"/>
          <w:szCs w:val="20"/>
        </w:rPr>
        <w:t>,118,</w:t>
      </w:r>
      <w:bookmarkEnd w:id="2"/>
      <w:bookmarkEnd w:id="3"/>
      <w:r w:rsidRPr="0011211F">
        <w:rPr>
          <w:rFonts w:hint="eastAsia"/>
          <w:sz w:val="18"/>
          <w:szCs w:val="20"/>
        </w:rPr>
        <w:t>99</w:t>
      </w:r>
      <w:proofErr w:type="gramEnd"/>
      <w:r w:rsidRPr="0011211F">
        <w:rPr>
          <w:rFonts w:hint="eastAsia"/>
          <w:sz w:val="18"/>
          <w:szCs w:val="20"/>
        </w:rPr>
        <w:t xml:space="preserve">-258,124,42, </w:t>
      </w:r>
      <w:r w:rsidRPr="0011211F">
        <w:rPr>
          <w:sz w:val="18"/>
          <w:szCs w:val="20"/>
        </w:rPr>
        <w:t>9</w:t>
      </w:r>
      <w:r w:rsidRPr="0011211F">
        <w:rPr>
          <w:rFonts w:hint="eastAsia"/>
          <w:sz w:val="18"/>
          <w:szCs w:val="20"/>
        </w:rPr>
        <w:t>9</w:t>
      </w:r>
      <w:r w:rsidRPr="0011211F">
        <w:rPr>
          <w:sz w:val="18"/>
          <w:szCs w:val="20"/>
        </w:rPr>
        <w:t>%)</w:t>
      </w:r>
      <w:r w:rsidRPr="0011211F">
        <w:rPr>
          <w:rFonts w:hint="eastAsia"/>
          <w:sz w:val="18"/>
          <w:szCs w:val="20"/>
        </w:rPr>
        <w:t xml:space="preserve"> of </w:t>
      </w:r>
      <w:proofErr w:type="spellStart"/>
      <w:r w:rsidRPr="0011211F">
        <w:rPr>
          <w:rFonts w:hint="eastAsia"/>
          <w:sz w:val="18"/>
          <w:szCs w:val="20"/>
        </w:rPr>
        <w:t>L31</w:t>
      </w:r>
      <w:proofErr w:type="spellEnd"/>
      <w:r w:rsidRPr="0011211F">
        <w:rPr>
          <w:sz w:val="18"/>
          <w:szCs w:val="20"/>
        </w:rPr>
        <w:t xml:space="preserve"> and chromosomes </w:t>
      </w:r>
      <w:r w:rsidRPr="0011211F">
        <w:rPr>
          <w:rFonts w:hint="eastAsia"/>
          <w:sz w:val="18"/>
          <w:szCs w:val="20"/>
        </w:rPr>
        <w:t>4</w:t>
      </w:r>
      <w:r w:rsidRPr="0011211F">
        <w:rPr>
          <w:sz w:val="18"/>
          <w:szCs w:val="20"/>
        </w:rPr>
        <w:t xml:space="preserve"> (</w:t>
      </w:r>
      <w:proofErr w:type="spellStart"/>
      <w:r w:rsidRPr="0011211F">
        <w:rPr>
          <w:sz w:val="18"/>
          <w:szCs w:val="20"/>
        </w:rPr>
        <w:t>GenBank</w:t>
      </w:r>
      <w:proofErr w:type="spellEnd"/>
      <w:r w:rsidRPr="0011211F">
        <w:rPr>
          <w:sz w:val="18"/>
          <w:szCs w:val="20"/>
        </w:rPr>
        <w:t xml:space="preserve">: </w:t>
      </w:r>
      <w:bookmarkStart w:id="4" w:name="OLE_LINK175"/>
      <w:bookmarkStart w:id="5" w:name="OLE_LINK176"/>
      <w:proofErr w:type="spellStart"/>
      <w:r w:rsidRPr="0011211F">
        <w:rPr>
          <w:sz w:val="18"/>
          <w:szCs w:val="20"/>
        </w:rPr>
        <w:t>CP002687.1</w:t>
      </w:r>
      <w:bookmarkEnd w:id="4"/>
      <w:bookmarkEnd w:id="5"/>
      <w:proofErr w:type="spellEnd"/>
      <w:r w:rsidRPr="0011211F">
        <w:rPr>
          <w:sz w:val="18"/>
          <w:szCs w:val="20"/>
        </w:rPr>
        <w:t>;</w:t>
      </w:r>
      <w:r w:rsidRPr="0011211F">
        <w:rPr>
          <w:rFonts w:hint="eastAsia"/>
          <w:sz w:val="18"/>
          <w:szCs w:val="20"/>
        </w:rPr>
        <w:t xml:space="preserve"> range, 167,073,28-167,085,36, 99%) of </w:t>
      </w:r>
      <w:proofErr w:type="spellStart"/>
      <w:r w:rsidRPr="0011211F">
        <w:rPr>
          <w:rFonts w:hint="eastAsia"/>
          <w:sz w:val="18"/>
          <w:szCs w:val="20"/>
        </w:rPr>
        <w:t>L37</w:t>
      </w:r>
      <w:proofErr w:type="spellEnd"/>
      <w:r w:rsidRPr="0011211F">
        <w:rPr>
          <w:rFonts w:hint="eastAsia"/>
          <w:sz w:val="18"/>
          <w:szCs w:val="20"/>
        </w:rPr>
        <w:t>.</w:t>
      </w:r>
    </w:p>
    <w:p w:rsidR="006D3C91" w:rsidRPr="0011211F" w:rsidRDefault="006D3C91" w:rsidP="006D3C91">
      <w:pPr>
        <w:tabs>
          <w:tab w:val="left" w:pos="2260"/>
          <w:tab w:val="left" w:pos="2630"/>
        </w:tabs>
        <w:spacing w:line="360" w:lineRule="auto"/>
        <w:jc w:val="left"/>
        <w:rPr>
          <w:sz w:val="18"/>
          <w:szCs w:val="20"/>
        </w:rPr>
      </w:pPr>
    </w:p>
    <w:p w:rsidR="006D3C91" w:rsidRPr="0011211F" w:rsidRDefault="006D3C91" w:rsidP="006D3C91">
      <w:pPr>
        <w:widowControl/>
        <w:spacing w:line="360" w:lineRule="auto"/>
        <w:jc w:val="left"/>
        <w:rPr>
          <w:sz w:val="20"/>
          <w:szCs w:val="20"/>
        </w:rPr>
      </w:pPr>
      <w:r w:rsidRPr="0011211F">
        <w:rPr>
          <w:sz w:val="20"/>
          <w:szCs w:val="20"/>
        </w:rPr>
        <w:br w:type="page"/>
      </w:r>
    </w:p>
    <w:p w:rsidR="006D3C91" w:rsidRPr="0011211F" w:rsidRDefault="006D3C91" w:rsidP="006D3C91">
      <w:pPr>
        <w:tabs>
          <w:tab w:val="left" w:pos="2260"/>
          <w:tab w:val="left" w:pos="2630"/>
        </w:tabs>
        <w:spacing w:line="360" w:lineRule="auto"/>
        <w:jc w:val="left"/>
        <w:rPr>
          <w:sz w:val="20"/>
          <w:szCs w:val="20"/>
        </w:rPr>
      </w:pPr>
      <w:r w:rsidRPr="0011211F">
        <w:rPr>
          <w:sz w:val="20"/>
          <w:szCs w:val="20"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-12065</wp:posOffset>
            </wp:positionV>
            <wp:extent cx="5759450" cy="3775075"/>
            <wp:effectExtent l="0" t="0" r="0" b="0"/>
            <wp:wrapTopAndBottom/>
            <wp:docPr id="7" name="图片 7" descr="F:\栗振翼硬盘\论文\molecular cloning and character of MsHSP17.7\文章图表\Supplementary figures\生物信息分析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栗振翼硬盘\论文\molecular cloning and character of MsHSP17.7\文章图表\Supplementary figures\生物信息分析 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3C91" w:rsidRPr="0011211F" w:rsidRDefault="006D3C91" w:rsidP="006D3C91">
      <w:pPr>
        <w:spacing w:line="360" w:lineRule="auto"/>
        <w:rPr>
          <w:rFonts w:eastAsia="SimHei"/>
          <w:color w:val="FF0000"/>
          <w:sz w:val="18"/>
          <w:szCs w:val="20"/>
        </w:rPr>
      </w:pPr>
      <w:bookmarkStart w:id="6" w:name="OLE_LINK1"/>
      <w:bookmarkStart w:id="7" w:name="OLE_LINK131"/>
      <w:r w:rsidRPr="0011211F">
        <w:rPr>
          <w:b/>
          <w:sz w:val="18"/>
          <w:szCs w:val="20"/>
        </w:rPr>
        <w:t>S</w:t>
      </w:r>
      <w:r w:rsidRPr="0011211F">
        <w:rPr>
          <w:rFonts w:hint="eastAsia"/>
          <w:b/>
          <w:sz w:val="18"/>
          <w:szCs w:val="20"/>
        </w:rPr>
        <w:t xml:space="preserve">upplementary figure </w:t>
      </w:r>
      <w:proofErr w:type="gramStart"/>
      <w:r w:rsidRPr="0011211F">
        <w:rPr>
          <w:rFonts w:hint="eastAsia"/>
          <w:b/>
          <w:sz w:val="18"/>
          <w:szCs w:val="20"/>
        </w:rPr>
        <w:t>2</w:t>
      </w:r>
      <w:bookmarkEnd w:id="6"/>
      <w:bookmarkEnd w:id="7"/>
      <w:r w:rsidRPr="0011211F">
        <w:rPr>
          <w:rFonts w:hint="eastAsia"/>
          <w:sz w:val="18"/>
          <w:szCs w:val="20"/>
        </w:rPr>
        <w:t xml:space="preserve"> </w:t>
      </w:r>
      <w:r w:rsidRPr="0011211F">
        <w:rPr>
          <w:rFonts w:eastAsia="SimHei"/>
          <w:sz w:val="18"/>
          <w:szCs w:val="20"/>
        </w:rPr>
        <w:t xml:space="preserve"> </w:t>
      </w:r>
      <w:bookmarkStart w:id="8" w:name="OLE_LINK139"/>
      <w:r w:rsidRPr="0011211F">
        <w:rPr>
          <w:rFonts w:eastAsia="SimHei" w:hint="eastAsia"/>
          <w:sz w:val="18"/>
          <w:szCs w:val="20"/>
        </w:rPr>
        <w:t>The</w:t>
      </w:r>
      <w:proofErr w:type="gramEnd"/>
      <w:r w:rsidRPr="0011211F">
        <w:rPr>
          <w:rFonts w:eastAsia="SimHei" w:hint="eastAsia"/>
          <w:sz w:val="18"/>
          <w:szCs w:val="20"/>
        </w:rPr>
        <w:t xml:space="preserve"> </w:t>
      </w:r>
      <w:r w:rsidRPr="0011211F">
        <w:rPr>
          <w:rFonts w:eastAsia="SimHei"/>
          <w:color w:val="FF0000"/>
          <w:sz w:val="18"/>
          <w:szCs w:val="20"/>
        </w:rPr>
        <w:t>bioinformati</w:t>
      </w:r>
      <w:bookmarkStart w:id="9" w:name="_GoBack"/>
      <w:r w:rsidRPr="0011211F">
        <w:rPr>
          <w:rFonts w:eastAsia="SimHei"/>
          <w:color w:val="FF0000"/>
          <w:sz w:val="18"/>
          <w:szCs w:val="20"/>
        </w:rPr>
        <w:t>c</w:t>
      </w:r>
      <w:bookmarkEnd w:id="9"/>
      <w:r w:rsidRPr="0011211F">
        <w:rPr>
          <w:rFonts w:eastAsia="SimHei" w:hint="eastAsia"/>
          <w:sz w:val="18"/>
          <w:szCs w:val="20"/>
        </w:rPr>
        <w:t xml:space="preserve"> analysis of </w:t>
      </w:r>
      <w:proofErr w:type="spellStart"/>
      <w:r w:rsidRPr="0011211F">
        <w:rPr>
          <w:rFonts w:eastAsia="SimHei" w:hint="eastAsia"/>
          <w:sz w:val="18"/>
          <w:szCs w:val="20"/>
        </w:rPr>
        <w:t>MsHSP17.7</w:t>
      </w:r>
      <w:proofErr w:type="spellEnd"/>
      <w:r w:rsidRPr="0011211F">
        <w:rPr>
          <w:rFonts w:eastAsia="SimHei" w:hint="eastAsia"/>
          <w:sz w:val="18"/>
          <w:szCs w:val="20"/>
        </w:rPr>
        <w:t xml:space="preserve"> </w:t>
      </w:r>
      <w:r w:rsidRPr="0011211F">
        <w:rPr>
          <w:rFonts w:eastAsia="SimHei"/>
          <w:sz w:val="18"/>
          <w:szCs w:val="20"/>
        </w:rPr>
        <w:t>hydrophobicity</w:t>
      </w:r>
      <w:r w:rsidRPr="0011211F">
        <w:rPr>
          <w:rFonts w:eastAsia="SimHei" w:hint="eastAsia"/>
          <w:sz w:val="18"/>
          <w:szCs w:val="20"/>
        </w:rPr>
        <w:t xml:space="preserve">, </w:t>
      </w:r>
      <w:r w:rsidRPr="0011211F">
        <w:rPr>
          <w:rFonts w:eastAsia="SimHei"/>
          <w:sz w:val="18"/>
          <w:szCs w:val="20"/>
        </w:rPr>
        <w:t xml:space="preserve">signal prediction </w:t>
      </w:r>
      <w:r w:rsidRPr="0011211F">
        <w:rPr>
          <w:rFonts w:eastAsia="SimHei" w:hint="eastAsia"/>
          <w:sz w:val="18"/>
          <w:szCs w:val="20"/>
        </w:rPr>
        <w:t xml:space="preserve">and </w:t>
      </w:r>
      <w:r w:rsidRPr="0011211F">
        <w:rPr>
          <w:rFonts w:eastAsia="SimHei"/>
          <w:sz w:val="18"/>
          <w:szCs w:val="20"/>
        </w:rPr>
        <w:t>transmembrane motif prediction</w:t>
      </w:r>
      <w:r w:rsidRPr="0011211F">
        <w:rPr>
          <w:rFonts w:eastAsia="SimHei" w:hint="eastAsia"/>
          <w:sz w:val="18"/>
          <w:szCs w:val="20"/>
        </w:rPr>
        <w:t>. A represents the p</w:t>
      </w:r>
      <w:r w:rsidRPr="0011211F">
        <w:rPr>
          <w:rFonts w:eastAsia="SimHei"/>
          <w:sz w:val="18"/>
          <w:szCs w:val="20"/>
        </w:rPr>
        <w:t xml:space="preserve">rediction of </w:t>
      </w:r>
      <w:proofErr w:type="spellStart"/>
      <w:r w:rsidRPr="0011211F">
        <w:rPr>
          <w:rFonts w:eastAsia="SimHei"/>
          <w:sz w:val="18"/>
          <w:szCs w:val="20"/>
        </w:rPr>
        <w:t>MsHSP</w:t>
      </w:r>
      <w:r w:rsidRPr="0011211F">
        <w:rPr>
          <w:rFonts w:eastAsia="SimHei" w:hint="eastAsia"/>
          <w:sz w:val="18"/>
          <w:szCs w:val="20"/>
        </w:rPr>
        <w:t>17.7</w:t>
      </w:r>
      <w:r w:rsidRPr="0011211F">
        <w:rPr>
          <w:rFonts w:eastAsia="SimHei"/>
          <w:sz w:val="18"/>
          <w:szCs w:val="20"/>
        </w:rPr>
        <w:t>’s</w:t>
      </w:r>
      <w:proofErr w:type="spellEnd"/>
      <w:r w:rsidRPr="0011211F">
        <w:rPr>
          <w:rFonts w:eastAsia="SimHei"/>
          <w:sz w:val="18"/>
          <w:szCs w:val="20"/>
        </w:rPr>
        <w:t xml:space="preserve"> hydrophilicity</w:t>
      </w:r>
      <w:r w:rsidRPr="0011211F">
        <w:rPr>
          <w:rFonts w:eastAsia="SimHei" w:hint="eastAsia"/>
          <w:sz w:val="18"/>
          <w:szCs w:val="20"/>
        </w:rPr>
        <w:t>, n</w:t>
      </w:r>
      <w:r w:rsidRPr="0011211F">
        <w:rPr>
          <w:rFonts w:eastAsia="SimHei"/>
          <w:sz w:val="18"/>
          <w:szCs w:val="20"/>
        </w:rPr>
        <w:t>egative value indicates polar amino acids</w:t>
      </w:r>
      <w:r w:rsidRPr="0011211F">
        <w:rPr>
          <w:rFonts w:eastAsia="SimHei" w:hint="eastAsia"/>
          <w:sz w:val="18"/>
          <w:szCs w:val="20"/>
        </w:rPr>
        <w:t xml:space="preserve"> and p</w:t>
      </w:r>
      <w:r w:rsidRPr="0011211F">
        <w:rPr>
          <w:rFonts w:eastAsia="SimHei"/>
          <w:sz w:val="18"/>
          <w:szCs w:val="20"/>
        </w:rPr>
        <w:t>ositive value indicates nonpolar amino acids</w:t>
      </w:r>
      <w:r w:rsidRPr="0011211F">
        <w:rPr>
          <w:rFonts w:eastAsia="SimHei" w:hint="eastAsia"/>
          <w:sz w:val="18"/>
          <w:szCs w:val="20"/>
        </w:rPr>
        <w:t>.</w:t>
      </w:r>
      <w:r w:rsidRPr="0011211F">
        <w:rPr>
          <w:rFonts w:eastAsia="SimHei"/>
          <w:sz w:val="18"/>
          <w:szCs w:val="20"/>
        </w:rPr>
        <w:t xml:space="preserve"> </w:t>
      </w:r>
      <w:proofErr w:type="spellStart"/>
      <w:r w:rsidRPr="0011211F">
        <w:rPr>
          <w:rFonts w:eastAsia="SimHei"/>
          <w:sz w:val="18"/>
          <w:szCs w:val="20"/>
        </w:rPr>
        <w:t>ProtScale</w:t>
      </w:r>
      <w:proofErr w:type="spellEnd"/>
      <w:r w:rsidRPr="0011211F">
        <w:rPr>
          <w:rFonts w:eastAsia="SimHei"/>
          <w:sz w:val="18"/>
          <w:szCs w:val="20"/>
        </w:rPr>
        <w:t xml:space="preserve"> analysis indicated that </w:t>
      </w:r>
      <w:proofErr w:type="spellStart"/>
      <w:r w:rsidRPr="0011211F">
        <w:rPr>
          <w:rFonts w:eastAsia="SimHei"/>
          <w:sz w:val="18"/>
          <w:szCs w:val="20"/>
        </w:rPr>
        <w:t>MsHSP17.7</w:t>
      </w:r>
      <w:proofErr w:type="spellEnd"/>
      <w:r w:rsidRPr="0011211F">
        <w:rPr>
          <w:rFonts w:eastAsia="SimHei"/>
          <w:sz w:val="18"/>
          <w:szCs w:val="20"/>
        </w:rPr>
        <w:t xml:space="preserve"> was</w:t>
      </w:r>
      <w:r w:rsidRPr="0011211F">
        <w:rPr>
          <w:rFonts w:eastAsia="SimHei" w:hint="eastAsia"/>
          <w:sz w:val="18"/>
          <w:szCs w:val="20"/>
        </w:rPr>
        <w:t xml:space="preserve"> a</w:t>
      </w:r>
      <w:r w:rsidRPr="0011211F">
        <w:rPr>
          <w:rFonts w:eastAsia="SimHei"/>
          <w:sz w:val="18"/>
          <w:szCs w:val="20"/>
        </w:rPr>
        <w:t xml:space="preserve"> hydrophilic protein</w:t>
      </w:r>
      <w:r w:rsidRPr="0011211F">
        <w:rPr>
          <w:rFonts w:eastAsia="SimHei" w:hint="eastAsia"/>
          <w:sz w:val="18"/>
          <w:szCs w:val="20"/>
        </w:rPr>
        <w:t>. B represents p</w:t>
      </w:r>
      <w:r w:rsidRPr="0011211F">
        <w:rPr>
          <w:rFonts w:eastAsia="SimHei"/>
          <w:sz w:val="18"/>
          <w:szCs w:val="20"/>
        </w:rPr>
        <w:t>rediction of signal peptide</w:t>
      </w:r>
      <w:r w:rsidRPr="0011211F">
        <w:rPr>
          <w:rFonts w:eastAsia="SimHei" w:hint="eastAsia"/>
          <w:sz w:val="18"/>
          <w:szCs w:val="20"/>
        </w:rPr>
        <w:t xml:space="preserve">. </w:t>
      </w:r>
      <w:r w:rsidRPr="0011211F">
        <w:rPr>
          <w:rFonts w:eastAsia="SimHei"/>
          <w:sz w:val="18"/>
          <w:szCs w:val="20"/>
        </w:rPr>
        <w:t>C-score (raw cleavage site score)</w:t>
      </w:r>
      <w:r w:rsidRPr="0011211F">
        <w:rPr>
          <w:rFonts w:eastAsia="SimHei" w:hint="eastAsia"/>
          <w:sz w:val="18"/>
          <w:szCs w:val="20"/>
        </w:rPr>
        <w:t xml:space="preserve">, </w:t>
      </w:r>
      <w:r w:rsidRPr="0011211F">
        <w:rPr>
          <w:rFonts w:eastAsia="SimHei"/>
          <w:sz w:val="18"/>
          <w:szCs w:val="20"/>
        </w:rPr>
        <w:t>S-score (signal peptide score)</w:t>
      </w:r>
      <w:r w:rsidRPr="0011211F">
        <w:rPr>
          <w:rFonts w:eastAsia="SimHei" w:hint="eastAsia"/>
          <w:sz w:val="18"/>
          <w:szCs w:val="20"/>
        </w:rPr>
        <w:t xml:space="preserve"> and </w:t>
      </w:r>
      <w:r w:rsidRPr="0011211F">
        <w:rPr>
          <w:rFonts w:eastAsia="SimHei"/>
          <w:sz w:val="18"/>
          <w:szCs w:val="20"/>
        </w:rPr>
        <w:t>Y-score (combined cleavage site score)</w:t>
      </w:r>
      <w:r w:rsidRPr="0011211F">
        <w:rPr>
          <w:rFonts w:eastAsia="SimHei" w:hint="eastAsia"/>
          <w:sz w:val="18"/>
          <w:szCs w:val="20"/>
        </w:rPr>
        <w:t xml:space="preserve"> determined there is</w:t>
      </w:r>
      <w:r w:rsidRPr="0011211F">
        <w:rPr>
          <w:rFonts w:eastAsia="SimHei"/>
          <w:sz w:val="18"/>
          <w:szCs w:val="20"/>
        </w:rPr>
        <w:t xml:space="preserve"> no signal peptides in </w:t>
      </w:r>
      <w:proofErr w:type="spellStart"/>
      <w:r w:rsidRPr="0011211F">
        <w:rPr>
          <w:rFonts w:eastAsia="SimHei"/>
          <w:sz w:val="18"/>
          <w:szCs w:val="20"/>
        </w:rPr>
        <w:t>MsHSP17.7</w:t>
      </w:r>
      <w:proofErr w:type="spellEnd"/>
      <w:r w:rsidRPr="0011211F">
        <w:rPr>
          <w:rFonts w:eastAsia="SimHei" w:hint="eastAsia"/>
          <w:sz w:val="18"/>
          <w:szCs w:val="20"/>
        </w:rPr>
        <w:t xml:space="preserve">. C represents </w:t>
      </w:r>
      <w:r w:rsidRPr="0011211F">
        <w:rPr>
          <w:rFonts w:eastAsia="SimHei"/>
          <w:sz w:val="18"/>
          <w:szCs w:val="20"/>
        </w:rPr>
        <w:t>transmembrane structure predict</w:t>
      </w:r>
      <w:r w:rsidRPr="0011211F">
        <w:rPr>
          <w:rFonts w:eastAsia="SimHei" w:hint="eastAsia"/>
          <w:sz w:val="18"/>
          <w:szCs w:val="20"/>
        </w:rPr>
        <w:t>ion</w:t>
      </w:r>
      <w:r w:rsidRPr="0011211F">
        <w:rPr>
          <w:rFonts w:eastAsia="SimHei"/>
          <w:sz w:val="18"/>
          <w:szCs w:val="20"/>
        </w:rPr>
        <w:t xml:space="preserve"> by </w:t>
      </w:r>
      <w:bookmarkStart w:id="10" w:name="OLE_LINK63"/>
      <w:bookmarkStart w:id="11" w:name="OLE_LINK137"/>
      <w:proofErr w:type="spellStart"/>
      <w:r w:rsidRPr="0011211F">
        <w:rPr>
          <w:rFonts w:eastAsia="SimHei"/>
          <w:sz w:val="18"/>
          <w:szCs w:val="20"/>
        </w:rPr>
        <w:t>TMHMM</w:t>
      </w:r>
      <w:bookmarkEnd w:id="10"/>
      <w:bookmarkEnd w:id="11"/>
      <w:proofErr w:type="spellEnd"/>
      <w:r w:rsidRPr="0011211F">
        <w:rPr>
          <w:rFonts w:eastAsia="SimHei" w:hint="eastAsia"/>
          <w:sz w:val="18"/>
          <w:szCs w:val="20"/>
        </w:rPr>
        <w:t xml:space="preserve">. </w:t>
      </w:r>
      <w:bookmarkEnd w:id="8"/>
      <w:r w:rsidRPr="0011211F">
        <w:rPr>
          <w:rFonts w:eastAsia="SimHei"/>
          <w:color w:val="FF0000"/>
          <w:sz w:val="18"/>
          <w:szCs w:val="20"/>
        </w:rPr>
        <w:t xml:space="preserve">The red line denotes the possibility of transmembrane amino acids; the blue line denotes the possibility of amino acid within membrane; the purple line denotes the possibility of amino acid outside membrane. Taken together, these analyses indicate that </w:t>
      </w:r>
      <w:proofErr w:type="spellStart"/>
      <w:r w:rsidRPr="0011211F">
        <w:rPr>
          <w:rFonts w:eastAsia="SimHei"/>
          <w:color w:val="FF0000"/>
          <w:sz w:val="18"/>
          <w:szCs w:val="20"/>
        </w:rPr>
        <w:t>MsHSP17.7</w:t>
      </w:r>
      <w:proofErr w:type="spellEnd"/>
      <w:r w:rsidRPr="0011211F">
        <w:rPr>
          <w:rFonts w:eastAsia="SimHei"/>
          <w:color w:val="FF0000"/>
          <w:sz w:val="18"/>
          <w:szCs w:val="20"/>
        </w:rPr>
        <w:t xml:space="preserve"> is not a membrane-binding protein</w:t>
      </w:r>
      <w:r w:rsidRPr="0011211F">
        <w:rPr>
          <w:rFonts w:eastAsia="SimHei" w:hint="eastAsia"/>
          <w:color w:val="FF0000"/>
          <w:sz w:val="18"/>
          <w:szCs w:val="20"/>
        </w:rPr>
        <w:t>.</w:t>
      </w:r>
    </w:p>
    <w:p w:rsidR="006D3C91" w:rsidRPr="0011211F" w:rsidRDefault="006D3C91" w:rsidP="006D3C91">
      <w:pPr>
        <w:widowControl/>
        <w:jc w:val="left"/>
        <w:rPr>
          <w:rFonts w:eastAsia="SimHei"/>
          <w:sz w:val="18"/>
          <w:szCs w:val="20"/>
        </w:rPr>
      </w:pPr>
      <w:r w:rsidRPr="0011211F">
        <w:rPr>
          <w:rFonts w:eastAsia="SimHei"/>
          <w:sz w:val="18"/>
          <w:szCs w:val="20"/>
        </w:rPr>
        <w:br w:type="page"/>
      </w:r>
    </w:p>
    <w:p w:rsidR="006D3C91" w:rsidRPr="0011211F" w:rsidRDefault="006D3C91" w:rsidP="006D3C91">
      <w:pPr>
        <w:spacing w:line="360" w:lineRule="auto"/>
        <w:rPr>
          <w:rFonts w:eastAsia="SimHei"/>
          <w:sz w:val="18"/>
          <w:szCs w:val="20"/>
        </w:rPr>
      </w:pPr>
      <w:r w:rsidRPr="0011211F">
        <w:rPr>
          <w:rFonts w:eastAsia="SimHei"/>
          <w:sz w:val="18"/>
          <w:szCs w:val="20"/>
          <w:lang w:eastAsia="en-US"/>
        </w:rPr>
        <w:lastRenderedPageBreak/>
        <w:drawing>
          <wp:inline distT="0" distB="0" distL="0" distR="0">
            <wp:extent cx="5759450" cy="15525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合并2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C91" w:rsidRPr="0011211F" w:rsidRDefault="006D3C91" w:rsidP="006D3C91">
      <w:pPr>
        <w:spacing w:line="360" w:lineRule="auto"/>
        <w:rPr>
          <w:rFonts w:eastAsia="SimHei"/>
          <w:sz w:val="18"/>
          <w:szCs w:val="20"/>
        </w:rPr>
      </w:pPr>
    </w:p>
    <w:p w:rsidR="006D3C91" w:rsidRPr="0011211F" w:rsidRDefault="006D3C91" w:rsidP="006D3C91">
      <w:pPr>
        <w:spacing w:line="360" w:lineRule="auto"/>
        <w:rPr>
          <w:rFonts w:eastAsia="SimHei"/>
          <w:sz w:val="18"/>
          <w:szCs w:val="20"/>
        </w:rPr>
      </w:pPr>
      <w:r w:rsidRPr="0011211F">
        <w:rPr>
          <w:b/>
          <w:sz w:val="18"/>
          <w:szCs w:val="20"/>
        </w:rPr>
        <w:t>S</w:t>
      </w:r>
      <w:r w:rsidRPr="0011211F">
        <w:rPr>
          <w:rFonts w:hint="eastAsia"/>
          <w:b/>
          <w:sz w:val="18"/>
          <w:szCs w:val="20"/>
        </w:rPr>
        <w:t xml:space="preserve">upplementary figure </w:t>
      </w:r>
      <w:proofErr w:type="gramStart"/>
      <w:r w:rsidRPr="0011211F">
        <w:rPr>
          <w:rFonts w:hint="eastAsia"/>
          <w:b/>
          <w:sz w:val="18"/>
          <w:szCs w:val="20"/>
        </w:rPr>
        <w:t>3</w:t>
      </w:r>
      <w:r w:rsidRPr="0011211F">
        <w:rPr>
          <w:rFonts w:hint="eastAsia"/>
          <w:sz w:val="18"/>
          <w:szCs w:val="20"/>
        </w:rPr>
        <w:t xml:space="preserve"> </w:t>
      </w:r>
      <w:r w:rsidRPr="0011211F">
        <w:rPr>
          <w:rFonts w:eastAsia="SimHei"/>
          <w:sz w:val="18"/>
          <w:szCs w:val="20"/>
        </w:rPr>
        <w:t xml:space="preserve"> </w:t>
      </w:r>
      <w:r w:rsidRPr="0011211F">
        <w:rPr>
          <w:rFonts w:eastAsia="SimHei" w:hint="eastAsia"/>
          <w:sz w:val="18"/>
          <w:szCs w:val="20"/>
        </w:rPr>
        <w:t>20</w:t>
      </w:r>
      <w:proofErr w:type="gramEnd"/>
      <w:r w:rsidRPr="0011211F">
        <w:rPr>
          <w:rFonts w:eastAsia="SimHei" w:hint="eastAsia"/>
          <w:sz w:val="18"/>
          <w:szCs w:val="20"/>
        </w:rPr>
        <w:t>-day seedlings</w:t>
      </w:r>
      <w:r w:rsidRPr="0011211F">
        <w:rPr>
          <w:rFonts w:eastAsia="SimHei"/>
          <w:sz w:val="18"/>
          <w:szCs w:val="20"/>
        </w:rPr>
        <w:t xml:space="preserve"> of </w:t>
      </w:r>
      <w:r w:rsidRPr="0011211F">
        <w:rPr>
          <w:rFonts w:eastAsia="SimHei" w:hint="eastAsia"/>
          <w:sz w:val="18"/>
          <w:szCs w:val="20"/>
        </w:rPr>
        <w:t xml:space="preserve">WT and </w:t>
      </w:r>
      <w:r w:rsidRPr="0011211F">
        <w:rPr>
          <w:rFonts w:eastAsia="SimHei"/>
          <w:sz w:val="18"/>
          <w:szCs w:val="20"/>
        </w:rPr>
        <w:t xml:space="preserve">transgenic </w:t>
      </w:r>
      <w:r w:rsidRPr="0011211F">
        <w:rPr>
          <w:rFonts w:eastAsia="SimHei"/>
          <w:i/>
          <w:sz w:val="18"/>
          <w:szCs w:val="20"/>
        </w:rPr>
        <w:t>Arabidopsis</w:t>
      </w:r>
      <w:r w:rsidRPr="0011211F">
        <w:rPr>
          <w:rFonts w:eastAsia="SimHei" w:hint="eastAsia"/>
          <w:sz w:val="18"/>
          <w:szCs w:val="20"/>
        </w:rPr>
        <w:t xml:space="preserve"> with empty vector under normal condition (</w:t>
      </w:r>
      <w:r w:rsidRPr="0011211F">
        <w:rPr>
          <w:rFonts w:eastAsia="SimHei" w:hint="eastAsia"/>
          <w:b/>
          <w:sz w:val="18"/>
          <w:szCs w:val="20"/>
        </w:rPr>
        <w:t>A</w:t>
      </w:r>
      <w:r w:rsidRPr="0011211F">
        <w:rPr>
          <w:rFonts w:eastAsia="SimHei" w:hint="eastAsia"/>
          <w:sz w:val="18"/>
          <w:szCs w:val="20"/>
        </w:rPr>
        <w:t xml:space="preserve">) and 100 mM </w:t>
      </w:r>
      <w:proofErr w:type="spellStart"/>
      <w:r w:rsidRPr="0011211F">
        <w:rPr>
          <w:rFonts w:eastAsia="SimHei" w:hint="eastAsia"/>
          <w:sz w:val="18"/>
          <w:szCs w:val="20"/>
        </w:rPr>
        <w:t>NaCl</w:t>
      </w:r>
      <w:proofErr w:type="spellEnd"/>
      <w:r w:rsidRPr="0011211F">
        <w:rPr>
          <w:rFonts w:eastAsia="SimHei" w:hint="eastAsia"/>
          <w:sz w:val="18"/>
          <w:szCs w:val="20"/>
        </w:rPr>
        <w:t xml:space="preserve"> treatment (</w:t>
      </w:r>
      <w:r w:rsidRPr="0011211F">
        <w:rPr>
          <w:rFonts w:eastAsia="SimHei" w:hint="eastAsia"/>
          <w:b/>
          <w:sz w:val="18"/>
          <w:szCs w:val="20"/>
        </w:rPr>
        <w:t>B</w:t>
      </w:r>
      <w:r w:rsidRPr="0011211F">
        <w:rPr>
          <w:rFonts w:eastAsia="SimHei" w:hint="eastAsia"/>
          <w:sz w:val="18"/>
          <w:szCs w:val="20"/>
        </w:rPr>
        <w:t>)</w:t>
      </w:r>
      <w:r w:rsidRPr="0011211F">
        <w:rPr>
          <w:rFonts w:eastAsia="SimHei"/>
          <w:sz w:val="18"/>
          <w:szCs w:val="20"/>
        </w:rPr>
        <w:t xml:space="preserve">. </w:t>
      </w:r>
      <w:proofErr w:type="gramStart"/>
      <w:r w:rsidRPr="0011211F">
        <w:rPr>
          <w:rFonts w:eastAsia="SimHei" w:hint="eastAsia"/>
          <w:sz w:val="18"/>
          <w:szCs w:val="20"/>
        </w:rPr>
        <w:t>were</w:t>
      </w:r>
      <w:proofErr w:type="gramEnd"/>
      <w:r w:rsidRPr="0011211F">
        <w:rPr>
          <w:rFonts w:eastAsia="SimHei" w:hint="eastAsia"/>
          <w:sz w:val="18"/>
          <w:szCs w:val="20"/>
        </w:rPr>
        <w:t xml:space="preserve"> exhibited in the figure. WT indicates wild type Arabidopsis </w:t>
      </w:r>
      <w:proofErr w:type="gramStart"/>
      <w:r w:rsidRPr="0011211F">
        <w:rPr>
          <w:rFonts w:eastAsia="SimHei" w:hint="eastAsia"/>
          <w:sz w:val="18"/>
          <w:szCs w:val="20"/>
        </w:rPr>
        <w:t>thaliana,</w:t>
      </w:r>
      <w:proofErr w:type="gramEnd"/>
      <w:r w:rsidRPr="0011211F">
        <w:rPr>
          <w:rFonts w:eastAsia="SimHei" w:hint="eastAsia"/>
          <w:sz w:val="18"/>
          <w:szCs w:val="20"/>
        </w:rPr>
        <w:t xml:space="preserve"> </w:t>
      </w:r>
      <w:proofErr w:type="spellStart"/>
      <w:r w:rsidRPr="0011211F">
        <w:rPr>
          <w:rFonts w:eastAsia="SimHei"/>
          <w:sz w:val="18"/>
          <w:szCs w:val="20"/>
        </w:rPr>
        <w:t>pBI121</w:t>
      </w:r>
      <w:proofErr w:type="spellEnd"/>
      <w:r w:rsidRPr="0011211F">
        <w:rPr>
          <w:rFonts w:eastAsia="SimHei"/>
          <w:sz w:val="18"/>
          <w:szCs w:val="20"/>
        </w:rPr>
        <w:t xml:space="preserve"> indicates the transgenic </w:t>
      </w:r>
      <w:r w:rsidRPr="0011211F">
        <w:rPr>
          <w:rFonts w:eastAsia="SimHei"/>
          <w:i/>
          <w:sz w:val="18"/>
          <w:szCs w:val="20"/>
        </w:rPr>
        <w:t>Arabidopsis</w:t>
      </w:r>
      <w:r w:rsidRPr="0011211F">
        <w:rPr>
          <w:rFonts w:eastAsia="SimHei"/>
          <w:sz w:val="18"/>
          <w:szCs w:val="20"/>
        </w:rPr>
        <w:t xml:space="preserve"> </w:t>
      </w:r>
      <w:r w:rsidRPr="0011211F">
        <w:rPr>
          <w:rFonts w:eastAsia="SimHei" w:hint="eastAsia"/>
          <w:sz w:val="18"/>
          <w:szCs w:val="20"/>
        </w:rPr>
        <w:t xml:space="preserve">with empty vector. </w:t>
      </w:r>
    </w:p>
    <w:p w:rsidR="006D3C91" w:rsidRPr="0011211F" w:rsidRDefault="006D3C91" w:rsidP="006D3C91">
      <w:pPr>
        <w:spacing w:line="360" w:lineRule="auto"/>
        <w:rPr>
          <w:rFonts w:eastAsia="SimHei"/>
          <w:sz w:val="18"/>
          <w:szCs w:val="20"/>
        </w:rPr>
      </w:pPr>
    </w:p>
    <w:p w:rsidR="006D3C91" w:rsidRPr="0011211F" w:rsidRDefault="006D3C91" w:rsidP="006D3C91">
      <w:pPr>
        <w:widowControl/>
        <w:jc w:val="left"/>
        <w:rPr>
          <w:rFonts w:eastAsia="SimHei"/>
          <w:sz w:val="18"/>
          <w:szCs w:val="20"/>
        </w:rPr>
      </w:pPr>
      <w:r w:rsidRPr="0011211F">
        <w:rPr>
          <w:rFonts w:eastAsia="SimHei"/>
          <w:sz w:val="18"/>
          <w:szCs w:val="20"/>
          <w:lang w:eastAsia="en-US"/>
        </w:rPr>
        <w:drawing>
          <wp:inline distT="0" distB="0" distL="0" distR="0">
            <wp:extent cx="5759450" cy="10909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7-GFP 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C91" w:rsidRPr="0011211F" w:rsidRDefault="006D3C91" w:rsidP="006D3C91">
      <w:pPr>
        <w:spacing w:line="360" w:lineRule="auto"/>
        <w:rPr>
          <w:rFonts w:eastAsia="SimHei"/>
          <w:sz w:val="18"/>
          <w:szCs w:val="20"/>
        </w:rPr>
      </w:pPr>
      <w:r w:rsidRPr="0011211F">
        <w:rPr>
          <w:b/>
          <w:sz w:val="18"/>
          <w:szCs w:val="20"/>
        </w:rPr>
        <w:t>S</w:t>
      </w:r>
      <w:r w:rsidRPr="0011211F">
        <w:rPr>
          <w:rFonts w:hint="eastAsia"/>
          <w:b/>
          <w:sz w:val="18"/>
          <w:szCs w:val="20"/>
        </w:rPr>
        <w:t xml:space="preserve">upplementary figure </w:t>
      </w:r>
      <w:proofErr w:type="gramStart"/>
      <w:r w:rsidRPr="0011211F">
        <w:rPr>
          <w:rFonts w:hint="eastAsia"/>
          <w:b/>
          <w:sz w:val="18"/>
          <w:szCs w:val="20"/>
        </w:rPr>
        <w:t>4</w:t>
      </w:r>
      <w:r w:rsidRPr="0011211F">
        <w:rPr>
          <w:rFonts w:eastAsia="SimHei" w:hint="eastAsia"/>
          <w:sz w:val="18"/>
          <w:szCs w:val="20"/>
        </w:rPr>
        <w:t xml:space="preserve">  </w:t>
      </w:r>
      <w:r w:rsidRPr="0011211F">
        <w:rPr>
          <w:rFonts w:eastAsia="SimHei"/>
          <w:sz w:val="18"/>
          <w:szCs w:val="20"/>
        </w:rPr>
        <w:t>T</w:t>
      </w:r>
      <w:r w:rsidRPr="0011211F">
        <w:rPr>
          <w:rFonts w:eastAsia="SimHei" w:hint="eastAsia"/>
          <w:sz w:val="18"/>
          <w:szCs w:val="20"/>
        </w:rPr>
        <w:t>he</w:t>
      </w:r>
      <w:proofErr w:type="gramEnd"/>
      <w:r w:rsidRPr="0011211F">
        <w:rPr>
          <w:rFonts w:eastAsia="SimHei" w:hint="eastAsia"/>
          <w:sz w:val="18"/>
          <w:szCs w:val="20"/>
        </w:rPr>
        <w:t xml:space="preserve"> </w:t>
      </w:r>
      <w:proofErr w:type="spellStart"/>
      <w:r w:rsidRPr="0011211F">
        <w:rPr>
          <w:rFonts w:eastAsia="SimHei" w:hint="eastAsia"/>
          <w:sz w:val="18"/>
          <w:szCs w:val="20"/>
        </w:rPr>
        <w:t>pA7-GFP</w:t>
      </w:r>
      <w:proofErr w:type="spellEnd"/>
      <w:r w:rsidRPr="0011211F">
        <w:rPr>
          <w:rFonts w:eastAsia="SimHei" w:hint="eastAsia"/>
          <w:sz w:val="18"/>
          <w:szCs w:val="20"/>
        </w:rPr>
        <w:t xml:space="preserve">, 4.9 kb, contains </w:t>
      </w:r>
      <w:proofErr w:type="spellStart"/>
      <w:r w:rsidRPr="0011211F">
        <w:rPr>
          <w:rFonts w:eastAsia="SimHei"/>
          <w:sz w:val="18"/>
          <w:szCs w:val="20"/>
        </w:rPr>
        <w:t>CaMV</w:t>
      </w:r>
      <w:proofErr w:type="spellEnd"/>
      <w:r w:rsidRPr="0011211F">
        <w:rPr>
          <w:rFonts w:eastAsia="SimHei"/>
          <w:sz w:val="18"/>
          <w:szCs w:val="20"/>
        </w:rPr>
        <w:t xml:space="preserve"> </w:t>
      </w:r>
      <w:proofErr w:type="spellStart"/>
      <w:r w:rsidRPr="0011211F">
        <w:rPr>
          <w:rFonts w:eastAsia="SimHei"/>
          <w:sz w:val="18"/>
          <w:szCs w:val="20"/>
        </w:rPr>
        <w:t>35S</w:t>
      </w:r>
      <w:proofErr w:type="spellEnd"/>
      <w:r w:rsidRPr="0011211F">
        <w:rPr>
          <w:rFonts w:eastAsia="SimHei"/>
          <w:sz w:val="18"/>
          <w:szCs w:val="20"/>
        </w:rPr>
        <w:t>-promoter</w:t>
      </w:r>
      <w:r w:rsidRPr="0011211F">
        <w:rPr>
          <w:rFonts w:eastAsia="SimHei" w:hint="eastAsia"/>
          <w:sz w:val="18"/>
          <w:szCs w:val="20"/>
        </w:rPr>
        <w:t xml:space="preserve">, </w:t>
      </w:r>
      <w:r w:rsidRPr="0011211F">
        <w:rPr>
          <w:rFonts w:eastAsia="SimHei"/>
          <w:sz w:val="18"/>
          <w:szCs w:val="20"/>
        </w:rPr>
        <w:t>histidine</w:t>
      </w:r>
      <w:r w:rsidRPr="0011211F">
        <w:rPr>
          <w:rFonts w:eastAsia="SimHei" w:hint="eastAsia"/>
          <w:sz w:val="18"/>
          <w:szCs w:val="20"/>
        </w:rPr>
        <w:t>s</w:t>
      </w:r>
      <w:r w:rsidRPr="0011211F">
        <w:rPr>
          <w:rFonts w:eastAsia="SimHei"/>
          <w:sz w:val="18"/>
          <w:szCs w:val="20"/>
        </w:rPr>
        <w:t xml:space="preserve"> and the green fluorescent protein (</w:t>
      </w:r>
      <w:proofErr w:type="spellStart"/>
      <w:r w:rsidRPr="0011211F">
        <w:rPr>
          <w:rFonts w:eastAsia="SimHei"/>
          <w:sz w:val="18"/>
          <w:szCs w:val="20"/>
        </w:rPr>
        <w:t>GFP</w:t>
      </w:r>
      <w:proofErr w:type="spellEnd"/>
      <w:r w:rsidRPr="0011211F">
        <w:rPr>
          <w:rFonts w:eastAsia="SimHei"/>
          <w:sz w:val="18"/>
          <w:szCs w:val="20"/>
        </w:rPr>
        <w:t>) gene</w:t>
      </w:r>
      <w:r w:rsidRPr="0011211F">
        <w:rPr>
          <w:rFonts w:eastAsia="SimHei" w:hint="eastAsia"/>
          <w:sz w:val="18"/>
          <w:szCs w:val="20"/>
        </w:rPr>
        <w:t xml:space="preserve">. </w:t>
      </w:r>
      <w:r w:rsidRPr="0011211F">
        <w:rPr>
          <w:rFonts w:eastAsia="SimHei"/>
          <w:sz w:val="18"/>
          <w:szCs w:val="20"/>
        </w:rPr>
        <w:t>T</w:t>
      </w:r>
      <w:r w:rsidRPr="0011211F">
        <w:rPr>
          <w:rFonts w:eastAsia="SimHei" w:hint="eastAsia"/>
          <w:sz w:val="18"/>
          <w:szCs w:val="20"/>
        </w:rPr>
        <w:t>he inserti</w:t>
      </w:r>
      <w:r w:rsidRPr="0011211F">
        <w:rPr>
          <w:rFonts w:eastAsia="SimHei"/>
          <w:sz w:val="18"/>
          <w:szCs w:val="20"/>
        </w:rPr>
        <w:t xml:space="preserve">on of the Hind </w:t>
      </w:r>
      <w:r w:rsidRPr="0011211F">
        <w:rPr>
          <w:rFonts w:ascii="SimSun" w:hAnsi="SimSun" w:cs="SimSun" w:hint="eastAsia"/>
          <w:sz w:val="18"/>
          <w:szCs w:val="20"/>
        </w:rPr>
        <w:t>Ⅲ</w:t>
      </w:r>
      <w:r w:rsidRPr="0011211F">
        <w:rPr>
          <w:rFonts w:eastAsia="SimHei"/>
          <w:sz w:val="18"/>
          <w:szCs w:val="20"/>
        </w:rPr>
        <w:t>/</w:t>
      </w:r>
      <w:proofErr w:type="spellStart"/>
      <w:r w:rsidRPr="0011211F">
        <w:rPr>
          <w:rFonts w:eastAsia="SimHei"/>
          <w:sz w:val="18"/>
          <w:szCs w:val="20"/>
        </w:rPr>
        <w:t>EcoR</w:t>
      </w:r>
      <w:proofErr w:type="spellEnd"/>
      <w:r w:rsidRPr="0011211F">
        <w:rPr>
          <w:rFonts w:eastAsia="SimHei"/>
          <w:sz w:val="18"/>
          <w:szCs w:val="20"/>
        </w:rPr>
        <w:t xml:space="preserve"> </w:t>
      </w:r>
      <w:r w:rsidRPr="0011211F">
        <w:rPr>
          <w:rFonts w:ascii="SimSun" w:hAnsi="SimSun" w:cs="SimSun" w:hint="eastAsia"/>
          <w:sz w:val="18"/>
          <w:szCs w:val="20"/>
        </w:rPr>
        <w:t>Ⅰ</w:t>
      </w:r>
      <w:r w:rsidRPr="0011211F">
        <w:rPr>
          <w:rFonts w:eastAsia="SimHei"/>
          <w:sz w:val="18"/>
          <w:szCs w:val="20"/>
        </w:rPr>
        <w:t xml:space="preserve"> fragment from vector </w:t>
      </w:r>
      <w:proofErr w:type="spellStart"/>
      <w:r w:rsidRPr="0011211F">
        <w:rPr>
          <w:rFonts w:eastAsia="SimHei"/>
          <w:sz w:val="18"/>
          <w:szCs w:val="20"/>
        </w:rPr>
        <w:t>pBI-35s-10H-GFP-JFH1</w:t>
      </w:r>
      <w:proofErr w:type="spellEnd"/>
      <w:r w:rsidRPr="0011211F">
        <w:rPr>
          <w:rFonts w:eastAsia="SimHei" w:hint="eastAsia"/>
          <w:sz w:val="18"/>
          <w:szCs w:val="20"/>
        </w:rPr>
        <w:t xml:space="preserve"> is inserted</w:t>
      </w:r>
      <w:r w:rsidRPr="0011211F">
        <w:rPr>
          <w:rFonts w:eastAsia="SimHei"/>
          <w:sz w:val="18"/>
          <w:szCs w:val="20"/>
        </w:rPr>
        <w:t xml:space="preserve"> into </w:t>
      </w:r>
      <w:proofErr w:type="spellStart"/>
      <w:r w:rsidRPr="0011211F">
        <w:rPr>
          <w:rFonts w:eastAsia="SimHei"/>
          <w:sz w:val="18"/>
          <w:szCs w:val="20"/>
        </w:rPr>
        <w:t>pUC18</w:t>
      </w:r>
      <w:proofErr w:type="spellEnd"/>
      <w:r w:rsidRPr="0011211F">
        <w:rPr>
          <w:rFonts w:eastAsia="SimHei" w:hint="eastAsia"/>
          <w:sz w:val="18"/>
          <w:szCs w:val="20"/>
        </w:rPr>
        <w:t>.</w:t>
      </w:r>
    </w:p>
    <w:p w:rsidR="006D3C91" w:rsidRPr="0011211F" w:rsidRDefault="006D3C91" w:rsidP="006D3C91">
      <w:pPr>
        <w:widowControl/>
        <w:jc w:val="left"/>
        <w:rPr>
          <w:rFonts w:eastAsia="SimHei"/>
          <w:sz w:val="18"/>
          <w:szCs w:val="20"/>
        </w:rPr>
      </w:pPr>
    </w:p>
    <w:p w:rsidR="006D3C91" w:rsidRPr="0011211F" w:rsidRDefault="006D3C91" w:rsidP="006D3C91">
      <w:pPr>
        <w:widowControl/>
        <w:jc w:val="left"/>
        <w:rPr>
          <w:rFonts w:eastAsia="SimHei"/>
          <w:sz w:val="18"/>
          <w:szCs w:val="20"/>
        </w:rPr>
      </w:pPr>
    </w:p>
    <w:p w:rsidR="00B470A9" w:rsidRDefault="006D3C91"/>
    <w:sectPr w:rsidR="00B470A9" w:rsidSect="00C03029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1546218"/>
      <w:docPartObj>
        <w:docPartGallery w:val="Page Numbers (Bottom of Page)"/>
        <w:docPartUnique/>
      </w:docPartObj>
    </w:sdtPr>
    <w:sdtEndPr/>
    <w:sdtContent>
      <w:p w:rsidR="00165D5B" w:rsidRDefault="006D3C91">
        <w:pPr>
          <w:pStyle w:val="Footer"/>
          <w:jc w:val="center"/>
        </w:pPr>
        <w:r w:rsidRPr="00C924B6">
          <w:fldChar w:fldCharType="begin"/>
        </w:r>
        <w:r>
          <w:instrText>PAGE   \* MERGEFORMAT</w:instrText>
        </w:r>
        <w:r w:rsidRPr="00C924B6">
          <w:fldChar w:fldCharType="separate"/>
        </w:r>
        <w:r w:rsidRPr="006D3C9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65D5B" w:rsidRDefault="006D3C91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D3C91"/>
    <w:rsid w:val="00253AF6"/>
    <w:rsid w:val="002D338C"/>
    <w:rsid w:val="003755B1"/>
    <w:rsid w:val="006D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C9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6D3C9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D3C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HAnsi" w:hAnsiTheme="minorHAnsi" w:cstheme="minorBidi"/>
      <w:kern w:val="0"/>
      <w:sz w:val="18"/>
      <w:szCs w:val="18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6D3C91"/>
    <w:rPr>
      <w:rFonts w:ascii="Times New Roman" w:eastAsia="SimSun" w:hAnsi="Times New Roman" w:cs="Times New Roman"/>
      <w:kern w:val="2"/>
      <w:sz w:val="2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C91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0012437</dc:creator>
  <cp:lastModifiedBy>0012437</cp:lastModifiedBy>
  <cp:revision>1</cp:revision>
  <dcterms:created xsi:type="dcterms:W3CDTF">2016-05-13T10:36:00Z</dcterms:created>
  <dcterms:modified xsi:type="dcterms:W3CDTF">2016-05-13T10:36:00Z</dcterms:modified>
</cp:coreProperties>
</file>