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2760C" w14:textId="610844D6" w:rsidR="009C699E" w:rsidRPr="00016459" w:rsidRDefault="009C699E">
      <w:bookmarkStart w:id="0" w:name="_GoBack"/>
    </w:p>
    <w:p w14:paraId="5B024BAA" w14:textId="77777777" w:rsidR="001A145E" w:rsidRPr="00016459" w:rsidRDefault="001A145E" w:rsidP="001A145E">
      <w:pPr>
        <w:jc w:val="center"/>
        <w:rPr>
          <w:b/>
          <w:sz w:val="28"/>
          <w:szCs w:val="28"/>
          <w:u w:val="single"/>
        </w:rPr>
      </w:pPr>
      <w:r w:rsidRPr="00016459">
        <w:rPr>
          <w:b/>
          <w:sz w:val="28"/>
          <w:szCs w:val="28"/>
          <w:u w:val="single"/>
        </w:rPr>
        <w:t>Supporting information</w:t>
      </w:r>
    </w:p>
    <w:p w14:paraId="03941FFF" w14:textId="4D3452C0" w:rsidR="00790E73" w:rsidRPr="00016459" w:rsidRDefault="006E0E84" w:rsidP="001A145E">
      <w:pPr>
        <w:spacing w:before="0" w:after="120" w:line="360" w:lineRule="auto"/>
      </w:pPr>
      <w:bookmarkStart w:id="1" w:name="_Hlk41735465"/>
      <w:r w:rsidRPr="00016459">
        <w:rPr>
          <w:b/>
          <w:sz w:val="28"/>
          <w:szCs w:val="28"/>
        </w:rPr>
        <w:t>Identification of proteins involved in transcription/translation</w:t>
      </w:r>
      <w:r w:rsidR="00FA5577" w:rsidRPr="00016459">
        <w:rPr>
          <w:b/>
          <w:sz w:val="28"/>
          <w:szCs w:val="28"/>
        </w:rPr>
        <w:t xml:space="preserve"> (eEF-1A1)</w:t>
      </w:r>
      <w:r w:rsidRPr="00016459">
        <w:rPr>
          <w:b/>
          <w:sz w:val="28"/>
          <w:szCs w:val="28"/>
        </w:rPr>
        <w:t xml:space="preserve"> as an inhibitor of </w:t>
      </w:r>
      <w:proofErr w:type="spellStart"/>
      <w:r w:rsidRPr="00016459">
        <w:rPr>
          <w:b/>
          <w:sz w:val="28"/>
          <w:szCs w:val="28"/>
        </w:rPr>
        <w:t>Bax</w:t>
      </w:r>
      <w:proofErr w:type="spellEnd"/>
      <w:r w:rsidRPr="00016459">
        <w:rPr>
          <w:b/>
          <w:sz w:val="28"/>
          <w:szCs w:val="28"/>
        </w:rPr>
        <w:t xml:space="preserve"> induced apoptosis</w:t>
      </w:r>
      <w:bookmarkEnd w:id="1"/>
    </w:p>
    <w:p w14:paraId="2A2C4BB1" w14:textId="03D6CF0A" w:rsidR="001A145E" w:rsidRPr="00016459" w:rsidRDefault="001A145E" w:rsidP="001A145E">
      <w:pPr>
        <w:spacing w:before="0" w:after="120" w:line="360" w:lineRule="auto"/>
      </w:pPr>
      <w:proofErr w:type="spellStart"/>
      <w:r w:rsidRPr="00016459">
        <w:t>Damilare</w:t>
      </w:r>
      <w:proofErr w:type="spellEnd"/>
      <w:r w:rsidRPr="00016459">
        <w:t xml:space="preserve"> D. </w:t>
      </w:r>
      <w:proofErr w:type="spellStart"/>
      <w:r w:rsidRPr="00016459">
        <w:t>Akintade</w:t>
      </w:r>
      <w:r w:rsidRPr="00016459">
        <w:rPr>
          <w:vertAlign w:val="superscript"/>
        </w:rPr>
        <w:t>a</w:t>
      </w:r>
      <w:proofErr w:type="gramStart"/>
      <w:r w:rsidRPr="00016459">
        <w:rPr>
          <w:vertAlign w:val="superscript"/>
        </w:rPr>
        <w:t>,b</w:t>
      </w:r>
      <w:proofErr w:type="spellEnd"/>
      <w:proofErr w:type="gramEnd"/>
      <w:r w:rsidRPr="00016459">
        <w:t xml:space="preserve">* and </w:t>
      </w:r>
      <w:proofErr w:type="spellStart"/>
      <w:r w:rsidRPr="00016459">
        <w:t>Bhabatosh</w:t>
      </w:r>
      <w:proofErr w:type="spellEnd"/>
      <w:r w:rsidRPr="00016459">
        <w:t xml:space="preserve"> </w:t>
      </w:r>
      <w:proofErr w:type="spellStart"/>
      <w:r w:rsidRPr="00016459">
        <w:t>Chaudhuri</w:t>
      </w:r>
      <w:r w:rsidR="00807404" w:rsidRPr="00016459">
        <w:rPr>
          <w:vertAlign w:val="superscript"/>
        </w:rPr>
        <w:t>b</w:t>
      </w:r>
      <w:proofErr w:type="spellEnd"/>
      <w:r w:rsidRPr="00016459">
        <w:rPr>
          <w:vertAlign w:val="superscript"/>
        </w:rPr>
        <w:t xml:space="preserve"> </w:t>
      </w:r>
    </w:p>
    <w:p w14:paraId="00608AEA" w14:textId="4C63893D" w:rsidR="001A145E" w:rsidRPr="00016459" w:rsidRDefault="001A145E" w:rsidP="001A145E">
      <w:pPr>
        <w:spacing w:before="0" w:after="120" w:line="360" w:lineRule="auto"/>
      </w:pPr>
    </w:p>
    <w:p w14:paraId="2194CE77" w14:textId="42B526A8" w:rsidR="00807404" w:rsidRPr="00016459" w:rsidRDefault="00807404" w:rsidP="001A145E">
      <w:pPr>
        <w:spacing w:before="0" w:after="120" w:line="360" w:lineRule="auto"/>
      </w:pPr>
      <w:bookmarkStart w:id="2" w:name="_Hlk41735611"/>
      <w:proofErr w:type="gramStart"/>
      <w:r w:rsidRPr="00016459">
        <w:rPr>
          <w:vertAlign w:val="superscript"/>
        </w:rPr>
        <w:t>a</w:t>
      </w:r>
      <w:proofErr w:type="gramEnd"/>
      <w:r w:rsidRPr="00016459">
        <w:t xml:space="preserve"> School of Life Sciences, Medical School, University of Nottingham. NG7 2UH, UK</w:t>
      </w:r>
    </w:p>
    <w:p w14:paraId="12BDDCAC" w14:textId="161C8A50" w:rsidR="001A145E" w:rsidRPr="00016459" w:rsidRDefault="00807404" w:rsidP="001A145E">
      <w:pPr>
        <w:spacing w:before="0" w:after="120" w:line="360" w:lineRule="auto"/>
      </w:pPr>
      <w:proofErr w:type="gramStart"/>
      <w:r w:rsidRPr="00016459">
        <w:rPr>
          <w:vertAlign w:val="superscript"/>
        </w:rPr>
        <w:t>b</w:t>
      </w:r>
      <w:proofErr w:type="gramEnd"/>
      <w:r w:rsidR="001A145E" w:rsidRPr="00016459">
        <w:t xml:space="preserve"> Leicester School of Pharmacy, De Montfort University, Leicester, LE1 9BH, UK</w:t>
      </w:r>
    </w:p>
    <w:bookmarkEnd w:id="2"/>
    <w:p w14:paraId="18C765AA" w14:textId="77777777" w:rsidR="001A145E" w:rsidRPr="00016459" w:rsidRDefault="001A145E" w:rsidP="001A145E">
      <w:pPr>
        <w:spacing w:before="0" w:after="120" w:line="360" w:lineRule="auto"/>
      </w:pPr>
    </w:p>
    <w:p w14:paraId="3493EEED" w14:textId="77777777" w:rsidR="001A145E" w:rsidRPr="00016459" w:rsidRDefault="001A145E" w:rsidP="001A145E">
      <w:pPr>
        <w:pStyle w:val="TAMainText"/>
        <w:spacing w:after="120" w:line="360" w:lineRule="auto"/>
        <w:ind w:firstLine="0"/>
        <w:rPr>
          <w:rFonts w:ascii="Times New Roman" w:hAnsi="Times New Roman"/>
          <w:szCs w:val="24"/>
          <w:lang w:val="en-GB"/>
        </w:rPr>
      </w:pPr>
      <w:r w:rsidRPr="00016459">
        <w:rPr>
          <w:rFonts w:ascii="Times New Roman" w:hAnsi="Times New Roman"/>
          <w:szCs w:val="24"/>
          <w:lang w:val="en-GB"/>
        </w:rPr>
        <w:t>* Corresponding author</w:t>
      </w:r>
    </w:p>
    <w:p w14:paraId="2A41C0AA" w14:textId="77777777" w:rsidR="001A145E" w:rsidRPr="00016459" w:rsidRDefault="001A145E" w:rsidP="001A145E">
      <w:pPr>
        <w:pStyle w:val="TAMainText"/>
        <w:spacing w:after="120" w:line="360" w:lineRule="auto"/>
        <w:ind w:firstLine="0"/>
        <w:rPr>
          <w:rFonts w:ascii="Times New Roman" w:hAnsi="Times New Roman"/>
          <w:szCs w:val="24"/>
          <w:lang w:val="en-GB"/>
        </w:rPr>
      </w:pPr>
      <w:r w:rsidRPr="00016459">
        <w:rPr>
          <w:rFonts w:ascii="Times New Roman" w:hAnsi="Times New Roman"/>
          <w:szCs w:val="24"/>
          <w:lang w:val="en-GB"/>
        </w:rPr>
        <w:t xml:space="preserve">Dr </w:t>
      </w:r>
      <w:proofErr w:type="spellStart"/>
      <w:r w:rsidRPr="00016459">
        <w:rPr>
          <w:rFonts w:ascii="Times New Roman" w:hAnsi="Times New Roman"/>
          <w:szCs w:val="24"/>
          <w:lang w:val="en-GB"/>
        </w:rPr>
        <w:t>Damilare</w:t>
      </w:r>
      <w:proofErr w:type="spellEnd"/>
      <w:r w:rsidRPr="00016459">
        <w:rPr>
          <w:rFonts w:ascii="Times New Roman" w:hAnsi="Times New Roman"/>
          <w:szCs w:val="24"/>
          <w:lang w:val="en-GB"/>
        </w:rPr>
        <w:t xml:space="preserve"> </w:t>
      </w:r>
      <w:proofErr w:type="spellStart"/>
      <w:r w:rsidRPr="00016459">
        <w:rPr>
          <w:rFonts w:ascii="Times New Roman" w:hAnsi="Times New Roman"/>
          <w:szCs w:val="24"/>
          <w:lang w:val="en-GB"/>
        </w:rPr>
        <w:t>Akintade</w:t>
      </w:r>
      <w:proofErr w:type="spellEnd"/>
    </w:p>
    <w:p w14:paraId="1CCAF3E9" w14:textId="54420C59" w:rsidR="001A145E" w:rsidRPr="00016459" w:rsidRDefault="001A145E" w:rsidP="001A145E">
      <w:pPr>
        <w:spacing w:before="0" w:after="120" w:line="360" w:lineRule="auto"/>
      </w:pPr>
      <w:r w:rsidRPr="00016459">
        <w:t xml:space="preserve">E-mail: </w:t>
      </w:r>
      <w:r w:rsidR="000A6EBE" w:rsidRPr="00016459">
        <w:t>Damilare.Akintade@nottingham.ac.uk</w:t>
      </w:r>
    </w:p>
    <w:p w14:paraId="30FBE19A" w14:textId="77777777" w:rsidR="001A145E" w:rsidRPr="00016459" w:rsidRDefault="001A145E" w:rsidP="001A145E">
      <w:pPr>
        <w:spacing w:before="0" w:after="120" w:line="360" w:lineRule="auto"/>
      </w:pPr>
    </w:p>
    <w:p w14:paraId="4A0A8E03" w14:textId="5A99988A" w:rsidR="001A145E" w:rsidRPr="00016459" w:rsidRDefault="00807404" w:rsidP="001A145E">
      <w:pPr>
        <w:spacing w:before="0" w:after="120" w:line="360" w:lineRule="auto"/>
      </w:pPr>
      <w:proofErr w:type="gramStart"/>
      <w:r w:rsidRPr="00016459">
        <w:rPr>
          <w:vertAlign w:val="superscript"/>
        </w:rPr>
        <w:t>a</w:t>
      </w:r>
      <w:proofErr w:type="gramEnd"/>
      <w:r w:rsidR="001A145E" w:rsidRPr="00016459">
        <w:rPr>
          <w:vertAlign w:val="superscript"/>
        </w:rPr>
        <w:t xml:space="preserve"> </w:t>
      </w:r>
      <w:r w:rsidR="001A145E" w:rsidRPr="00016459">
        <w:t xml:space="preserve">Current address: </w:t>
      </w:r>
      <w:bookmarkStart w:id="3" w:name="_Hlk40097696"/>
      <w:r w:rsidR="000A6EBE" w:rsidRPr="00016459">
        <w:t>School of Life Sciences, Medical School, University of Nottingham. NG7 2UH</w:t>
      </w:r>
      <w:r w:rsidR="0091488C" w:rsidRPr="00016459">
        <w:t>, UK</w:t>
      </w:r>
      <w:bookmarkEnd w:id="3"/>
    </w:p>
    <w:p w14:paraId="11F6E45B" w14:textId="102159BC" w:rsidR="001A145E" w:rsidRPr="00016459" w:rsidRDefault="001A145E" w:rsidP="001A145E">
      <w:pPr>
        <w:spacing w:before="0" w:after="120" w:line="360" w:lineRule="auto"/>
      </w:pPr>
    </w:p>
    <w:p w14:paraId="6A7C445B" w14:textId="3C5746B4" w:rsidR="001A145E" w:rsidRPr="00016459" w:rsidRDefault="001A145E" w:rsidP="001A145E">
      <w:pPr>
        <w:spacing w:before="0" w:after="120" w:line="360" w:lineRule="auto"/>
      </w:pPr>
    </w:p>
    <w:p w14:paraId="7B403397" w14:textId="77777777" w:rsidR="001A145E" w:rsidRPr="00016459" w:rsidRDefault="001A145E" w:rsidP="001A145E">
      <w:pPr>
        <w:spacing w:before="0" w:after="120" w:line="360" w:lineRule="auto"/>
      </w:pPr>
    </w:p>
    <w:p w14:paraId="0F21F5E7" w14:textId="632AC0B4" w:rsidR="001A145E" w:rsidRPr="00016459" w:rsidRDefault="001A145E">
      <w:pPr>
        <w:spacing w:before="0" w:line="240" w:lineRule="auto"/>
      </w:pPr>
      <w:r w:rsidRPr="00016459">
        <w:br w:type="page"/>
      </w:r>
    </w:p>
    <w:p w14:paraId="69081DA4" w14:textId="77777777" w:rsidR="001A145E" w:rsidRPr="00016459" w:rsidRDefault="001A145E" w:rsidP="001A145E">
      <w:pPr>
        <w:spacing w:before="0" w:after="120" w:line="360" w:lineRule="auto"/>
        <w:jc w:val="center"/>
        <w:rPr>
          <w:b/>
          <w:caps/>
          <w:u w:val="single"/>
        </w:rPr>
      </w:pPr>
      <w:r w:rsidRPr="00016459">
        <w:rPr>
          <w:b/>
          <w:caps/>
          <w:u w:val="single"/>
        </w:rPr>
        <w:lastRenderedPageBreak/>
        <w:t>Contents</w:t>
      </w:r>
    </w:p>
    <w:p w14:paraId="77660B18" w14:textId="77777777" w:rsidR="001A145E" w:rsidRPr="00016459" w:rsidRDefault="001A145E" w:rsidP="001A145E">
      <w:pPr>
        <w:spacing w:before="0" w:after="120" w:line="360" w:lineRule="auto"/>
        <w:jc w:val="center"/>
        <w:rPr>
          <w:b/>
          <w:caps/>
          <w:u w:val="single"/>
        </w:rPr>
      </w:pPr>
    </w:p>
    <w:p w14:paraId="20C494DA" w14:textId="1B1DB92C" w:rsidR="001A145E" w:rsidRPr="00016459" w:rsidRDefault="001A145E" w:rsidP="001A145E">
      <w:pPr>
        <w:spacing w:before="0" w:after="120" w:line="360" w:lineRule="auto"/>
        <w:ind w:left="1530" w:hanging="1530"/>
      </w:pPr>
      <w:r w:rsidRPr="00016459">
        <w:rPr>
          <w:caps/>
        </w:rPr>
        <w:t>Section 1</w:t>
      </w:r>
      <w:r w:rsidRPr="00016459">
        <w:t xml:space="preserve">. </w:t>
      </w:r>
      <w:r w:rsidRPr="00016459">
        <w:tab/>
      </w:r>
      <w:r w:rsidR="00790E73" w:rsidRPr="00016459">
        <w:t xml:space="preserve">The plasmid construct bearing the human </w:t>
      </w:r>
      <w:proofErr w:type="spellStart"/>
      <w:r w:rsidR="00790E73" w:rsidRPr="00016459">
        <w:t>Bax</w:t>
      </w:r>
      <w:proofErr w:type="spellEnd"/>
      <w:r w:rsidR="00790E73" w:rsidRPr="00016459">
        <w:t>-α gene and the resultant yeast strain.</w:t>
      </w:r>
    </w:p>
    <w:p w14:paraId="624C905F" w14:textId="188E2F4C" w:rsidR="001A145E" w:rsidRPr="00016459" w:rsidRDefault="001A145E" w:rsidP="001A145E">
      <w:pPr>
        <w:spacing w:before="0" w:after="120" w:line="360" w:lineRule="auto"/>
        <w:ind w:left="1530" w:hanging="1530"/>
      </w:pPr>
      <w:r w:rsidRPr="00016459">
        <w:rPr>
          <w:caps/>
        </w:rPr>
        <w:t>Section 2</w:t>
      </w:r>
      <w:r w:rsidRPr="00016459">
        <w:t xml:space="preserve">. </w:t>
      </w:r>
      <w:r w:rsidRPr="00016459">
        <w:tab/>
      </w:r>
      <w:r w:rsidR="00231AFF" w:rsidRPr="00016459">
        <w:t>Plasmid constructs bearing the human eukaryotic translation elongation factor (eEF-1A1) gene and the resultant yeast strains</w:t>
      </w:r>
      <w:r w:rsidR="00790E73" w:rsidRPr="00016459">
        <w:t>.</w:t>
      </w:r>
    </w:p>
    <w:p w14:paraId="044A6CA7" w14:textId="176F81CB" w:rsidR="001A145E" w:rsidRPr="00016459" w:rsidRDefault="001A145E" w:rsidP="00790E73">
      <w:pPr>
        <w:spacing w:before="0" w:after="120" w:line="360" w:lineRule="auto"/>
        <w:ind w:left="1530" w:hanging="1530"/>
      </w:pPr>
      <w:r w:rsidRPr="00016459">
        <w:rPr>
          <w:caps/>
        </w:rPr>
        <w:t>Section 3</w:t>
      </w:r>
      <w:r w:rsidRPr="00016459">
        <w:t xml:space="preserve">. </w:t>
      </w:r>
      <w:r w:rsidRPr="00016459">
        <w:tab/>
      </w:r>
      <w:r w:rsidR="00231AFF" w:rsidRPr="00016459">
        <w:t>Plasmid constructs bearing the Bcl-2A1 gene and the resultant yeast strains</w:t>
      </w:r>
      <w:r w:rsidRPr="00016459">
        <w:t xml:space="preserve">. </w:t>
      </w:r>
      <w:r w:rsidR="00BA4E71" w:rsidRPr="00016459">
        <w:t xml:space="preserve"> </w:t>
      </w:r>
    </w:p>
    <w:p w14:paraId="7A2FA030" w14:textId="77777777" w:rsidR="001A145E" w:rsidRPr="00016459" w:rsidRDefault="001A145E" w:rsidP="001A145E">
      <w:pPr>
        <w:spacing w:before="0" w:after="120" w:line="360" w:lineRule="auto"/>
      </w:pPr>
    </w:p>
    <w:p w14:paraId="205B21C2" w14:textId="77777777" w:rsidR="001A145E" w:rsidRPr="00016459" w:rsidRDefault="001A145E" w:rsidP="001A145E">
      <w:pPr>
        <w:spacing w:before="0" w:after="120" w:line="360" w:lineRule="auto"/>
      </w:pPr>
    </w:p>
    <w:p w14:paraId="4F17D8D9" w14:textId="60E6E2F5" w:rsidR="001A145E" w:rsidRPr="00016459" w:rsidRDefault="001A145E">
      <w:pPr>
        <w:spacing w:before="0" w:line="240" w:lineRule="auto"/>
      </w:pPr>
      <w:r w:rsidRPr="00016459">
        <w:br w:type="page"/>
      </w:r>
    </w:p>
    <w:p w14:paraId="287B21F9" w14:textId="55F76121" w:rsidR="00260A9D" w:rsidRPr="00016459" w:rsidRDefault="00D96F26" w:rsidP="00260A9D">
      <w:pPr>
        <w:spacing w:before="120" w:after="200" w:line="360" w:lineRule="auto"/>
        <w:rPr>
          <w:b/>
          <w:bCs/>
        </w:rPr>
      </w:pPr>
      <w:r w:rsidRPr="00016459">
        <w:rPr>
          <w:b/>
          <w:bCs/>
          <w:u w:val="single"/>
        </w:rPr>
        <w:t>SECTION 1</w:t>
      </w:r>
      <w:r w:rsidRPr="00016459">
        <w:t xml:space="preserve">: </w:t>
      </w:r>
      <w:r w:rsidR="00260A9D" w:rsidRPr="00016459">
        <w:rPr>
          <w:b/>
          <w:bCs/>
        </w:rPr>
        <w:t xml:space="preserve">The plasmid construct bearing the human </w:t>
      </w:r>
      <w:proofErr w:type="spellStart"/>
      <w:r w:rsidR="00260A9D" w:rsidRPr="00016459">
        <w:rPr>
          <w:b/>
          <w:bCs/>
        </w:rPr>
        <w:t>Bax</w:t>
      </w:r>
      <w:proofErr w:type="spellEnd"/>
      <w:r w:rsidR="00260A9D" w:rsidRPr="00016459">
        <w:rPr>
          <w:b/>
          <w:bCs/>
        </w:rPr>
        <w:t>-α gene and the resultant yeast strain</w:t>
      </w:r>
    </w:p>
    <w:p w14:paraId="16D317F0" w14:textId="77777777" w:rsidR="00260A9D" w:rsidRPr="00016459" w:rsidRDefault="00260A9D" w:rsidP="00260A9D">
      <w:pPr>
        <w:spacing w:line="240" w:lineRule="auto"/>
        <w:rPr>
          <w:rFonts w:cs="Arial"/>
        </w:rPr>
      </w:pPr>
    </w:p>
    <w:p w14:paraId="3B4A1ACB" w14:textId="705A8A07" w:rsidR="00260A9D" w:rsidRPr="00016459" w:rsidRDefault="00260A9D" w:rsidP="00790E73">
      <w:pPr>
        <w:jc w:val="both"/>
        <w:rPr>
          <w:rFonts w:cs="Arial"/>
        </w:rPr>
      </w:pPr>
      <w:r w:rsidRPr="00016459">
        <w:rPr>
          <w:rFonts w:cs="Arial"/>
        </w:rPr>
        <w:t xml:space="preserve">The human </w:t>
      </w:r>
      <w:proofErr w:type="spellStart"/>
      <w:r w:rsidRPr="00016459">
        <w:rPr>
          <w:rFonts w:cs="Arial"/>
          <w:i/>
        </w:rPr>
        <w:t>Bax</w:t>
      </w:r>
      <w:proofErr w:type="spellEnd"/>
      <w:r w:rsidRPr="00016459">
        <w:rPr>
          <w:rFonts w:cs="Arial"/>
          <w:i/>
        </w:rPr>
        <w:t>-α</w:t>
      </w:r>
      <w:r w:rsidRPr="00016459">
        <w:rPr>
          <w:rFonts w:cs="Arial"/>
        </w:rPr>
        <w:t xml:space="preserve"> (</w:t>
      </w:r>
      <w:proofErr w:type="spellStart"/>
      <w:r w:rsidRPr="00016459">
        <w:rPr>
          <w:rFonts w:cs="Arial"/>
          <w:i/>
        </w:rPr>
        <w:t>Bax</w:t>
      </w:r>
      <w:proofErr w:type="spellEnd"/>
      <w:r w:rsidRPr="00016459">
        <w:rPr>
          <w:rFonts w:cs="Arial"/>
        </w:rPr>
        <w:t xml:space="preserve">) gene is under the control of the </w:t>
      </w:r>
      <w:proofErr w:type="spellStart"/>
      <w:r w:rsidRPr="00016459">
        <w:rPr>
          <w:rFonts w:cs="Arial"/>
        </w:rPr>
        <w:t>galactose</w:t>
      </w:r>
      <w:proofErr w:type="spellEnd"/>
      <w:r w:rsidRPr="00016459">
        <w:rPr>
          <w:rFonts w:cs="Arial"/>
        </w:rPr>
        <w:t>-inducible</w:t>
      </w:r>
      <w:r w:rsidRPr="00016459">
        <w:rPr>
          <w:rFonts w:cs="Arial"/>
          <w:i/>
        </w:rPr>
        <w:t xml:space="preserve"> GAL1</w:t>
      </w:r>
      <w:r w:rsidRPr="00016459">
        <w:rPr>
          <w:rFonts w:cs="Arial"/>
        </w:rPr>
        <w:t xml:space="preserve"> promoter and was cloned in an integrating vector that bears the </w:t>
      </w:r>
      <w:r w:rsidRPr="00016459">
        <w:rPr>
          <w:rFonts w:cs="Arial"/>
          <w:i/>
        </w:rPr>
        <w:t>LEU2</w:t>
      </w:r>
      <w:r w:rsidRPr="00016459">
        <w:rPr>
          <w:rFonts w:cs="Arial"/>
        </w:rPr>
        <w:t xml:space="preserve"> auxotrophic marker.  The resultant plasmid was integrated into the </w:t>
      </w:r>
      <w:r w:rsidRPr="00016459">
        <w:rPr>
          <w:rFonts w:cs="Arial"/>
          <w:i/>
        </w:rPr>
        <w:t>LEU2</w:t>
      </w:r>
      <w:r w:rsidRPr="00016459">
        <w:rPr>
          <w:rFonts w:cs="Arial"/>
        </w:rPr>
        <w:t xml:space="preserve"> chromosomal locus of the yeast strain </w:t>
      </w:r>
      <w:r w:rsidR="00F14682" w:rsidRPr="00016459">
        <w:rPr>
          <w:rFonts w:cs="Arial"/>
        </w:rPr>
        <w:t>W303 1A1</w:t>
      </w:r>
      <w:r w:rsidRPr="00016459">
        <w:rPr>
          <w:rFonts w:cs="Arial"/>
        </w:rPr>
        <w:t xml:space="preserve">. The map of the plasmid </w:t>
      </w:r>
      <w:r w:rsidR="00F14682" w:rsidRPr="00016459">
        <w:rPr>
          <w:rFonts w:cs="Arial"/>
        </w:rPr>
        <w:t>is</w:t>
      </w:r>
      <w:r w:rsidRPr="00016459">
        <w:rPr>
          <w:rFonts w:cs="Arial"/>
        </w:rPr>
        <w:t xml:space="preserve"> shown </w:t>
      </w:r>
      <w:r w:rsidR="00790E73" w:rsidRPr="00016459">
        <w:rPr>
          <w:rFonts w:cs="Arial"/>
        </w:rPr>
        <w:t>below</w:t>
      </w:r>
      <w:r w:rsidRPr="00016459">
        <w:rPr>
          <w:rFonts w:cs="Arial"/>
        </w:rPr>
        <w:t xml:space="preserve">. </w:t>
      </w:r>
    </w:p>
    <w:p w14:paraId="0E882685" w14:textId="3AF69121" w:rsidR="00260A9D" w:rsidRPr="00016459" w:rsidRDefault="00260A9D" w:rsidP="00260A9D">
      <w:pPr>
        <w:pStyle w:val="Heading3"/>
        <w:ind w:left="0" w:firstLine="0"/>
      </w:pPr>
    </w:p>
    <w:p w14:paraId="183A811A" w14:textId="77777777" w:rsidR="00260A9D" w:rsidRPr="00016459" w:rsidRDefault="00260A9D" w:rsidP="00260A9D">
      <w:pPr>
        <w:spacing w:line="240" w:lineRule="auto"/>
        <w:rPr>
          <w:rFonts w:cs="Arial"/>
        </w:rPr>
      </w:pPr>
    </w:p>
    <w:p w14:paraId="15D4669F" w14:textId="202A7C20" w:rsidR="00260A9D" w:rsidRPr="00016459" w:rsidRDefault="00260A9D" w:rsidP="00260A9D">
      <w:pPr>
        <w:spacing w:before="120" w:after="200" w:line="360" w:lineRule="auto"/>
        <w:jc w:val="center"/>
      </w:pPr>
      <w:r w:rsidRPr="00016459">
        <w:rPr>
          <w:rFonts w:asciiTheme="minorHAnsi" w:hAnsiTheme="minorHAnsi"/>
          <w:noProof/>
          <w:sz w:val="22"/>
          <w:lang w:val="en-US"/>
        </w:rPr>
        <w:drawing>
          <wp:inline distT="0" distB="0" distL="0" distR="0" wp14:anchorId="24C4C0C0" wp14:editId="2B233CF9">
            <wp:extent cx="2949934" cy="2687540"/>
            <wp:effectExtent l="19050" t="19050" r="22225" b="1778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5" t="15109" r="6150" b="10735"/>
                    <a:stretch/>
                  </pic:blipFill>
                  <pic:spPr bwMode="auto">
                    <a:xfrm>
                      <a:off x="0" y="0"/>
                      <a:ext cx="2951645" cy="26890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D558C" w14:textId="77777777" w:rsidR="00260A9D" w:rsidRPr="00016459" w:rsidRDefault="00260A9D" w:rsidP="00790E73">
      <w:pPr>
        <w:keepNext/>
        <w:keepLines/>
        <w:spacing w:before="200" w:line="240" w:lineRule="auto"/>
        <w:jc w:val="both"/>
        <w:outlineLvl w:val="4"/>
        <w:rPr>
          <w:rFonts w:eastAsia="Times New Roman"/>
          <w:bCs/>
          <w:sz w:val="20"/>
          <w:szCs w:val="20"/>
        </w:rPr>
      </w:pPr>
      <w:r w:rsidRPr="00016459">
        <w:rPr>
          <w:rFonts w:eastAsia="Times New Roman"/>
          <w:b/>
          <w:sz w:val="20"/>
          <w:szCs w:val="20"/>
        </w:rPr>
        <w:t>Figure 1</w:t>
      </w:r>
      <w:r w:rsidRPr="00016459">
        <w:rPr>
          <w:rFonts w:eastAsia="Times New Roman"/>
          <w:bCs/>
          <w:sz w:val="20"/>
          <w:szCs w:val="20"/>
        </w:rPr>
        <w:t>.  The plasmid map of pRS305/GAL1p-h_Bax-MS</w:t>
      </w:r>
      <w:r w:rsidRPr="00016459">
        <w:rPr>
          <w:rFonts w:eastAsia="Times New Roman"/>
          <w:bCs/>
          <w:i/>
          <w:sz w:val="20"/>
          <w:szCs w:val="20"/>
        </w:rPr>
        <w:t xml:space="preserve"> </w:t>
      </w:r>
      <w:r w:rsidRPr="00016459">
        <w:rPr>
          <w:rFonts w:eastAsia="Times New Roman"/>
          <w:bCs/>
          <w:sz w:val="20"/>
          <w:szCs w:val="20"/>
        </w:rPr>
        <w:t xml:space="preserve">showing restriction sites that cut the plasmid only once. The human </w:t>
      </w:r>
      <w:proofErr w:type="spellStart"/>
      <w:r w:rsidRPr="00016459">
        <w:rPr>
          <w:rFonts w:eastAsia="Times New Roman"/>
          <w:bCs/>
          <w:sz w:val="20"/>
          <w:szCs w:val="20"/>
        </w:rPr>
        <w:t>Bax</w:t>
      </w:r>
      <w:proofErr w:type="spellEnd"/>
      <w:r w:rsidRPr="00016459">
        <w:rPr>
          <w:rFonts w:eastAsia="Times New Roman"/>
          <w:bCs/>
          <w:sz w:val="20"/>
          <w:szCs w:val="20"/>
        </w:rPr>
        <w:t xml:space="preserve"> gene contains, at the 3’-end, a sequence that codes for the </w:t>
      </w:r>
      <w:r w:rsidRPr="00016459">
        <w:rPr>
          <w:rFonts w:eastAsia="Times New Roman"/>
          <w:bCs/>
          <w:i/>
          <w:sz w:val="20"/>
          <w:szCs w:val="20"/>
        </w:rPr>
        <w:t>c</w:t>
      </w:r>
      <w:r w:rsidRPr="00016459">
        <w:rPr>
          <w:rFonts w:eastAsia="Times New Roman"/>
          <w:bCs/>
          <w:sz w:val="20"/>
          <w:szCs w:val="20"/>
        </w:rPr>
        <w:t>-</w:t>
      </w:r>
      <w:proofErr w:type="spellStart"/>
      <w:r w:rsidRPr="00016459">
        <w:rPr>
          <w:rFonts w:eastAsia="Times New Roman"/>
          <w:bCs/>
          <w:sz w:val="20"/>
          <w:szCs w:val="20"/>
        </w:rPr>
        <w:t>myc</w:t>
      </w:r>
      <w:proofErr w:type="spellEnd"/>
      <w:r w:rsidRPr="00016459">
        <w:rPr>
          <w:rFonts w:eastAsia="Times New Roman"/>
          <w:bCs/>
          <w:sz w:val="20"/>
          <w:szCs w:val="20"/>
        </w:rPr>
        <w:t xml:space="preserve"> tag so that expressed protein can be monitored with an antibody that recognizes the </w:t>
      </w:r>
      <w:r w:rsidRPr="00016459">
        <w:rPr>
          <w:rFonts w:eastAsia="Times New Roman"/>
          <w:bCs/>
          <w:i/>
          <w:sz w:val="20"/>
          <w:szCs w:val="20"/>
        </w:rPr>
        <w:t>c</w:t>
      </w:r>
      <w:r w:rsidRPr="00016459">
        <w:rPr>
          <w:rFonts w:eastAsia="Times New Roman"/>
          <w:bCs/>
          <w:sz w:val="20"/>
          <w:szCs w:val="20"/>
        </w:rPr>
        <w:t>-</w:t>
      </w:r>
      <w:proofErr w:type="spellStart"/>
      <w:r w:rsidRPr="00016459">
        <w:rPr>
          <w:rFonts w:eastAsia="Times New Roman"/>
          <w:bCs/>
          <w:sz w:val="20"/>
          <w:szCs w:val="20"/>
        </w:rPr>
        <w:t>myc</w:t>
      </w:r>
      <w:proofErr w:type="spellEnd"/>
      <w:r w:rsidRPr="00016459">
        <w:rPr>
          <w:rFonts w:eastAsia="Times New Roman"/>
          <w:bCs/>
          <w:sz w:val="20"/>
          <w:szCs w:val="20"/>
        </w:rPr>
        <w:t xml:space="preserve"> epitope at the C-terminus of </w:t>
      </w:r>
      <w:proofErr w:type="spellStart"/>
      <w:r w:rsidRPr="00016459">
        <w:rPr>
          <w:rFonts w:eastAsia="Times New Roman"/>
          <w:bCs/>
          <w:sz w:val="20"/>
          <w:szCs w:val="20"/>
        </w:rPr>
        <w:t>Bax</w:t>
      </w:r>
      <w:proofErr w:type="spellEnd"/>
      <w:r w:rsidRPr="00016459">
        <w:rPr>
          <w:rFonts w:eastAsia="Times New Roman"/>
          <w:bCs/>
          <w:sz w:val="20"/>
          <w:szCs w:val="20"/>
        </w:rPr>
        <w:t xml:space="preserve"> protein.</w:t>
      </w:r>
    </w:p>
    <w:p w14:paraId="18E8A900" w14:textId="77777777" w:rsidR="00260A9D" w:rsidRPr="00016459" w:rsidRDefault="00260A9D" w:rsidP="00260A9D">
      <w:pPr>
        <w:spacing w:before="120" w:after="200" w:line="360" w:lineRule="auto"/>
        <w:jc w:val="center"/>
      </w:pPr>
    </w:p>
    <w:p w14:paraId="0459CBFF" w14:textId="76C3F5F9" w:rsidR="001A145E" w:rsidRPr="00016459" w:rsidRDefault="001A145E"/>
    <w:p w14:paraId="3688E540" w14:textId="3CCF973A" w:rsidR="001A145E" w:rsidRPr="00016459" w:rsidRDefault="001A145E">
      <w:pPr>
        <w:spacing w:before="0" w:line="240" w:lineRule="auto"/>
      </w:pPr>
      <w:r w:rsidRPr="00016459">
        <w:br w:type="page"/>
      </w:r>
    </w:p>
    <w:p w14:paraId="69C42302" w14:textId="4E6A481D" w:rsidR="00260A9D" w:rsidRPr="00016459" w:rsidRDefault="001A145E" w:rsidP="00260A9D">
      <w:pPr>
        <w:spacing w:before="120" w:after="200" w:line="360" w:lineRule="auto"/>
        <w:rPr>
          <w:b/>
          <w:bCs/>
        </w:rPr>
      </w:pPr>
      <w:bookmarkStart w:id="4" w:name="_Hlk42698916"/>
      <w:r w:rsidRPr="00016459">
        <w:rPr>
          <w:b/>
          <w:bCs/>
          <w:u w:val="single"/>
        </w:rPr>
        <w:t>SECTION 2</w:t>
      </w:r>
      <w:r w:rsidRPr="00016459">
        <w:t xml:space="preserve">: </w:t>
      </w:r>
      <w:bookmarkStart w:id="5" w:name="_Hlk41582637"/>
      <w:bookmarkStart w:id="6" w:name="_Hlk42699835"/>
      <w:r w:rsidR="00260A9D" w:rsidRPr="00016459">
        <w:rPr>
          <w:b/>
          <w:bCs/>
        </w:rPr>
        <w:t xml:space="preserve">Plasmid constructs bearing the human </w:t>
      </w:r>
      <w:r w:rsidR="00231AFF" w:rsidRPr="00016459">
        <w:rPr>
          <w:b/>
          <w:bCs/>
        </w:rPr>
        <w:t>eukaryotic translation elongation factor</w:t>
      </w:r>
      <w:r w:rsidR="00F14682" w:rsidRPr="00016459">
        <w:rPr>
          <w:b/>
          <w:bCs/>
        </w:rPr>
        <w:t xml:space="preserve"> (</w:t>
      </w:r>
      <w:r w:rsidR="00231AFF" w:rsidRPr="00016459">
        <w:rPr>
          <w:b/>
          <w:bCs/>
        </w:rPr>
        <w:t>eEF-1A1</w:t>
      </w:r>
      <w:r w:rsidR="00F14682" w:rsidRPr="00016459">
        <w:rPr>
          <w:b/>
          <w:bCs/>
        </w:rPr>
        <w:t>) gene</w:t>
      </w:r>
      <w:r w:rsidR="00260A9D" w:rsidRPr="00016459">
        <w:rPr>
          <w:b/>
          <w:bCs/>
        </w:rPr>
        <w:t xml:space="preserve"> and the resultant yeast strains </w:t>
      </w:r>
      <w:bookmarkEnd w:id="5"/>
    </w:p>
    <w:p w14:paraId="51519765" w14:textId="1E65F3F1" w:rsidR="00E86A6A" w:rsidRPr="00016459" w:rsidRDefault="00260A9D" w:rsidP="00F14682">
      <w:pPr>
        <w:spacing w:before="120" w:after="200"/>
        <w:jc w:val="both"/>
      </w:pPr>
      <w:bookmarkStart w:id="7" w:name="_Hlk42699009"/>
      <w:bookmarkEnd w:id="4"/>
      <w:bookmarkEnd w:id="6"/>
      <w:r w:rsidRPr="00016459">
        <w:t xml:space="preserve">The human </w:t>
      </w:r>
      <w:r w:rsidR="00231AFF" w:rsidRPr="00016459">
        <w:t>eEF-1A1</w:t>
      </w:r>
      <w:r w:rsidRPr="00016459">
        <w:t xml:space="preserve"> gene w</w:t>
      </w:r>
      <w:r w:rsidR="00F14682" w:rsidRPr="00016459">
        <w:t>as</w:t>
      </w:r>
      <w:r w:rsidRPr="00016459">
        <w:t xml:space="preserve"> cloned downstream of the PGK1 promoter in </w:t>
      </w:r>
      <w:proofErr w:type="spellStart"/>
      <w:r w:rsidRPr="00016459">
        <w:t>episomal</w:t>
      </w:r>
      <w:proofErr w:type="spellEnd"/>
      <w:r w:rsidRPr="00016459">
        <w:t xml:space="preserve"> plasmids bearing URA3 auxotrophic marker. The plasmids were </w:t>
      </w:r>
      <w:r w:rsidR="00F14682" w:rsidRPr="00016459">
        <w:t xml:space="preserve">then </w:t>
      </w:r>
      <w:r w:rsidRPr="00016459">
        <w:t xml:space="preserve">transformed into the yeast strains </w:t>
      </w:r>
      <w:r w:rsidR="00F14682" w:rsidRPr="00016459">
        <w:t xml:space="preserve">W303 1A1 carrying one copy of </w:t>
      </w:r>
      <w:proofErr w:type="spellStart"/>
      <w:r w:rsidR="00F14682" w:rsidRPr="00016459">
        <w:t>Bax</w:t>
      </w:r>
      <w:proofErr w:type="spellEnd"/>
      <w:r w:rsidR="00F14682" w:rsidRPr="00016459">
        <w:t xml:space="preserve"> gene.</w:t>
      </w:r>
      <w:r w:rsidRPr="00016459">
        <w:t xml:space="preserve"> The plasmid map </w:t>
      </w:r>
      <w:r w:rsidR="00F14682" w:rsidRPr="00016459">
        <w:t>is</w:t>
      </w:r>
      <w:r w:rsidR="00790E73" w:rsidRPr="00016459">
        <w:t xml:space="preserve"> shown below</w:t>
      </w:r>
      <w:r w:rsidRPr="00016459">
        <w:t>.</w:t>
      </w:r>
    </w:p>
    <w:bookmarkEnd w:id="7"/>
    <w:p w14:paraId="5D1E2CF8" w14:textId="42547615" w:rsidR="00E86A6A" w:rsidRPr="00016459" w:rsidRDefault="00E86A6A" w:rsidP="00E73B4F">
      <w:pPr>
        <w:jc w:val="center"/>
      </w:pPr>
    </w:p>
    <w:p w14:paraId="2ECA5EDE" w14:textId="01400079" w:rsidR="00E73B4F" w:rsidRPr="00016459" w:rsidRDefault="0059455C" w:rsidP="00E73B4F">
      <w:pPr>
        <w:jc w:val="center"/>
      </w:pPr>
      <w:r w:rsidRPr="00016459">
        <w:rPr>
          <w:noProof/>
          <w:bdr w:val="single" w:sz="4" w:space="0" w:color="auto"/>
          <w:lang w:val="en-US"/>
        </w:rPr>
        <w:drawing>
          <wp:inline distT="0" distB="0" distL="0" distR="0" wp14:anchorId="0F5EC327" wp14:editId="4171748E">
            <wp:extent cx="3299460" cy="2877820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2" t="9543" r="5953" b="9941"/>
                    <a:stretch/>
                  </pic:blipFill>
                  <pic:spPr bwMode="auto">
                    <a:xfrm>
                      <a:off x="0" y="0"/>
                      <a:ext cx="329946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C3F39" w14:textId="77777777" w:rsidR="00E73B4F" w:rsidRPr="00016459" w:rsidRDefault="00E73B4F"/>
    <w:p w14:paraId="22C8E52B" w14:textId="3EEAB79B" w:rsidR="00E86A6A" w:rsidRPr="00016459" w:rsidRDefault="001A145E" w:rsidP="00F14682">
      <w:pPr>
        <w:spacing w:before="0" w:after="120" w:line="240" w:lineRule="auto"/>
        <w:jc w:val="both"/>
        <w:rPr>
          <w:sz w:val="20"/>
          <w:szCs w:val="20"/>
        </w:rPr>
      </w:pPr>
      <w:r w:rsidRPr="00016459">
        <w:rPr>
          <w:b/>
          <w:sz w:val="20"/>
          <w:szCs w:val="20"/>
        </w:rPr>
        <w:t xml:space="preserve">Figure </w:t>
      </w:r>
      <w:r w:rsidR="00AA780F" w:rsidRPr="00016459">
        <w:rPr>
          <w:b/>
          <w:sz w:val="20"/>
          <w:szCs w:val="20"/>
        </w:rPr>
        <w:t>2</w:t>
      </w:r>
      <w:r w:rsidRPr="00016459">
        <w:rPr>
          <w:b/>
          <w:sz w:val="20"/>
          <w:szCs w:val="20"/>
        </w:rPr>
        <w:t>.</w:t>
      </w:r>
      <w:bookmarkStart w:id="8" w:name="_Hlk507953941"/>
      <w:bookmarkStart w:id="9" w:name="_Hlk507954379"/>
      <w:r w:rsidRPr="00016459">
        <w:rPr>
          <w:sz w:val="20"/>
          <w:szCs w:val="20"/>
        </w:rPr>
        <w:t xml:space="preserve"> </w:t>
      </w:r>
      <w:bookmarkEnd w:id="8"/>
      <w:bookmarkEnd w:id="9"/>
      <w:r w:rsidR="0059455C" w:rsidRPr="00016459">
        <w:rPr>
          <w:sz w:val="20"/>
          <w:szCs w:val="20"/>
        </w:rPr>
        <w:t xml:space="preserve">Plasmid map of pSYE239/eEF1A1-HA, an </w:t>
      </w:r>
      <w:proofErr w:type="spellStart"/>
      <w:r w:rsidR="0059455C" w:rsidRPr="00016459">
        <w:rPr>
          <w:sz w:val="20"/>
          <w:szCs w:val="20"/>
        </w:rPr>
        <w:t>episomal</w:t>
      </w:r>
      <w:proofErr w:type="spellEnd"/>
      <w:r w:rsidR="0059455C" w:rsidRPr="00016459">
        <w:rPr>
          <w:sz w:val="20"/>
          <w:szCs w:val="20"/>
        </w:rPr>
        <w:t xml:space="preserve"> 2u-plasmid encoding HA-tagged eEF1A1 gene. The restriction sites shown are the ones that cut the plasmid only once.</w:t>
      </w:r>
    </w:p>
    <w:p w14:paraId="2B800DBA" w14:textId="4EE1D380" w:rsidR="001A145E" w:rsidRPr="00016459" w:rsidRDefault="001A145E" w:rsidP="00082A37">
      <w:pPr>
        <w:spacing w:before="0" w:after="200" w:line="360" w:lineRule="auto"/>
      </w:pPr>
    </w:p>
    <w:p w14:paraId="487BB8EE" w14:textId="4D725DB9" w:rsidR="00F14682" w:rsidRPr="00016459" w:rsidRDefault="00F14682" w:rsidP="00082A37">
      <w:pPr>
        <w:spacing w:before="0" w:after="200" w:line="360" w:lineRule="auto"/>
      </w:pPr>
    </w:p>
    <w:p w14:paraId="37826530" w14:textId="30B53728" w:rsidR="00F14682" w:rsidRPr="00016459" w:rsidRDefault="00F14682" w:rsidP="00082A37">
      <w:pPr>
        <w:spacing w:before="0" w:after="200" w:line="360" w:lineRule="auto"/>
      </w:pPr>
    </w:p>
    <w:p w14:paraId="3311C150" w14:textId="77777777" w:rsidR="0059455C" w:rsidRPr="00016459" w:rsidRDefault="0059455C" w:rsidP="00082A37">
      <w:pPr>
        <w:spacing w:before="0" w:after="200" w:line="360" w:lineRule="auto"/>
      </w:pPr>
    </w:p>
    <w:p w14:paraId="1FA624F5" w14:textId="43E4A092" w:rsidR="00F14682" w:rsidRPr="00016459" w:rsidRDefault="00F14682" w:rsidP="00082A37">
      <w:pPr>
        <w:spacing w:before="0" w:after="200" w:line="360" w:lineRule="auto"/>
      </w:pPr>
    </w:p>
    <w:p w14:paraId="34F0EB83" w14:textId="77777777" w:rsidR="00F14682" w:rsidRPr="00016459" w:rsidRDefault="00F14682" w:rsidP="00082A37">
      <w:pPr>
        <w:spacing w:before="0" w:after="200" w:line="360" w:lineRule="auto"/>
      </w:pPr>
    </w:p>
    <w:p w14:paraId="642B69BC" w14:textId="1A67DCBD" w:rsidR="001A145E" w:rsidRPr="00016459" w:rsidRDefault="001A145E" w:rsidP="00082A37">
      <w:pPr>
        <w:spacing w:before="0" w:after="200" w:line="360" w:lineRule="auto"/>
      </w:pPr>
    </w:p>
    <w:p w14:paraId="39D040C9" w14:textId="21896569" w:rsidR="00F14682" w:rsidRPr="00016459" w:rsidRDefault="00F14682" w:rsidP="00F14682">
      <w:pPr>
        <w:spacing w:before="120" w:after="200" w:line="360" w:lineRule="auto"/>
        <w:rPr>
          <w:b/>
          <w:bCs/>
        </w:rPr>
      </w:pPr>
      <w:r w:rsidRPr="00016459">
        <w:rPr>
          <w:b/>
          <w:bCs/>
          <w:u w:val="single"/>
        </w:rPr>
        <w:t>SECTION 3</w:t>
      </w:r>
      <w:r w:rsidRPr="00016459">
        <w:t xml:space="preserve">: </w:t>
      </w:r>
      <w:bookmarkStart w:id="10" w:name="_Hlk42701551"/>
      <w:r w:rsidRPr="00016459">
        <w:rPr>
          <w:b/>
          <w:bCs/>
        </w:rPr>
        <w:t>Plasmid constructs bearing the Bcl-</w:t>
      </w:r>
      <w:r w:rsidR="00231AFF" w:rsidRPr="00016459">
        <w:rPr>
          <w:b/>
          <w:bCs/>
        </w:rPr>
        <w:t>2A1</w:t>
      </w:r>
      <w:r w:rsidRPr="00016459">
        <w:rPr>
          <w:b/>
          <w:bCs/>
        </w:rPr>
        <w:t xml:space="preserve"> gene and the resultant yeast strains </w:t>
      </w:r>
      <w:bookmarkEnd w:id="10"/>
    </w:p>
    <w:p w14:paraId="7D500FD2" w14:textId="7FE3C503" w:rsidR="00F14682" w:rsidRPr="00016459" w:rsidRDefault="00F14682" w:rsidP="00F14682">
      <w:pPr>
        <w:spacing w:before="120" w:after="200"/>
        <w:jc w:val="both"/>
      </w:pPr>
      <w:r w:rsidRPr="00016459">
        <w:t>The Bcl-</w:t>
      </w:r>
      <w:r w:rsidR="00231AFF" w:rsidRPr="00016459">
        <w:t>2A1</w:t>
      </w:r>
      <w:r w:rsidRPr="00016459">
        <w:t xml:space="preserve"> gene was cloned downstream of the PGK1 promoter in </w:t>
      </w:r>
      <w:proofErr w:type="spellStart"/>
      <w:r w:rsidRPr="00016459">
        <w:t>episomal</w:t>
      </w:r>
      <w:proofErr w:type="spellEnd"/>
      <w:r w:rsidRPr="00016459">
        <w:t xml:space="preserve"> plasmids bearing URA3 auxotrophic marker. The plasmids were then transformed into the yeast strains W303 1A1 carrying one copy of </w:t>
      </w:r>
      <w:proofErr w:type="spellStart"/>
      <w:r w:rsidRPr="00016459">
        <w:t>Bax</w:t>
      </w:r>
      <w:proofErr w:type="spellEnd"/>
      <w:r w:rsidRPr="00016459">
        <w:t xml:space="preserve"> gene. The plasmid map is shown below.</w:t>
      </w:r>
    </w:p>
    <w:p w14:paraId="5981D702" w14:textId="65224B4E" w:rsidR="00F14682" w:rsidRPr="00016459" w:rsidRDefault="00F14682" w:rsidP="00F14682">
      <w:pPr>
        <w:spacing w:before="120" w:after="200"/>
        <w:jc w:val="both"/>
      </w:pPr>
    </w:p>
    <w:p w14:paraId="6FAFD888" w14:textId="19670C55" w:rsidR="00F14682" w:rsidRPr="00016459" w:rsidRDefault="0059455C" w:rsidP="00F14682">
      <w:pPr>
        <w:spacing w:before="120" w:after="200"/>
        <w:jc w:val="center"/>
      </w:pPr>
      <w:r w:rsidRPr="00016459">
        <w:rPr>
          <w:noProof/>
          <w:bdr w:val="single" w:sz="4" w:space="0" w:color="auto"/>
          <w:lang w:val="en-US"/>
        </w:rPr>
        <w:drawing>
          <wp:inline distT="0" distB="0" distL="0" distR="0" wp14:anchorId="2150C90F" wp14:editId="333E166C">
            <wp:extent cx="3204210" cy="3005455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1" t="8549" r="4564" b="6163"/>
                    <a:stretch/>
                  </pic:blipFill>
                  <pic:spPr bwMode="auto">
                    <a:xfrm>
                      <a:off x="0" y="0"/>
                      <a:ext cx="3204210" cy="30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C8F76" w14:textId="178A9CB9" w:rsidR="00B05598" w:rsidRPr="00016459" w:rsidRDefault="00F14682" w:rsidP="00F14682">
      <w:pPr>
        <w:spacing w:before="120" w:after="200" w:line="240" w:lineRule="auto"/>
        <w:jc w:val="both"/>
        <w:rPr>
          <w:sz w:val="20"/>
          <w:szCs w:val="20"/>
        </w:rPr>
      </w:pPr>
      <w:r w:rsidRPr="00016459">
        <w:rPr>
          <w:b/>
          <w:bCs/>
          <w:sz w:val="20"/>
          <w:szCs w:val="20"/>
        </w:rPr>
        <w:t>Figure 3.</w:t>
      </w:r>
      <w:r w:rsidRPr="00016459">
        <w:rPr>
          <w:sz w:val="20"/>
          <w:szCs w:val="20"/>
        </w:rPr>
        <w:t xml:space="preserve"> Plasmid map of pSYE239/Bcl-</w:t>
      </w:r>
      <w:r w:rsidR="00231AFF" w:rsidRPr="00016459">
        <w:rPr>
          <w:sz w:val="20"/>
          <w:szCs w:val="20"/>
        </w:rPr>
        <w:t>2A1</w:t>
      </w:r>
      <w:r w:rsidRPr="00016459">
        <w:rPr>
          <w:sz w:val="20"/>
          <w:szCs w:val="20"/>
        </w:rPr>
        <w:t xml:space="preserve">-HA, an </w:t>
      </w:r>
      <w:proofErr w:type="spellStart"/>
      <w:r w:rsidRPr="00016459">
        <w:rPr>
          <w:sz w:val="20"/>
          <w:szCs w:val="20"/>
        </w:rPr>
        <w:t>episomal</w:t>
      </w:r>
      <w:proofErr w:type="spellEnd"/>
      <w:r w:rsidRPr="00016459">
        <w:rPr>
          <w:sz w:val="20"/>
          <w:szCs w:val="20"/>
        </w:rPr>
        <w:t xml:space="preserve"> 2u-plasmid encoding HA-tagged Bcl-</w:t>
      </w:r>
      <w:r w:rsidR="00231AFF" w:rsidRPr="00016459">
        <w:rPr>
          <w:sz w:val="20"/>
          <w:szCs w:val="20"/>
        </w:rPr>
        <w:t>2A1</w:t>
      </w:r>
      <w:r w:rsidRPr="00016459">
        <w:rPr>
          <w:sz w:val="20"/>
          <w:szCs w:val="20"/>
        </w:rPr>
        <w:t xml:space="preserve"> gene. The restriction sites shown are the ones that cut the plasmid only once.</w:t>
      </w:r>
    </w:p>
    <w:p w14:paraId="18671629" w14:textId="596420E2" w:rsidR="00082A37" w:rsidRPr="00016459" w:rsidRDefault="001C165E" w:rsidP="00F14682">
      <w:r w:rsidRPr="00016459">
        <w:fldChar w:fldCharType="begin"/>
      </w:r>
      <w:r w:rsidRPr="00016459">
        <w:instrText xml:space="preserve"> ADDIN EN.REFLIST </w:instrText>
      </w:r>
      <w:r w:rsidRPr="00016459">
        <w:fldChar w:fldCharType="end"/>
      </w:r>
      <w:bookmarkEnd w:id="0"/>
    </w:p>
    <w:sectPr w:rsidR="00082A37" w:rsidRPr="00016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590CCF" w14:textId="77777777" w:rsidR="00EA1A2C" w:rsidRDefault="00EA1A2C" w:rsidP="00455A20">
      <w:pPr>
        <w:spacing w:before="0" w:line="240" w:lineRule="auto"/>
      </w:pPr>
      <w:r>
        <w:separator/>
      </w:r>
    </w:p>
  </w:endnote>
  <w:endnote w:type="continuationSeparator" w:id="0">
    <w:p w14:paraId="107A24D6" w14:textId="77777777" w:rsidR="00EA1A2C" w:rsidRDefault="00EA1A2C" w:rsidP="00455A2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F3825" w14:textId="77777777" w:rsidR="00EA1A2C" w:rsidRDefault="00EA1A2C" w:rsidP="00455A20">
      <w:pPr>
        <w:spacing w:before="0" w:line="240" w:lineRule="auto"/>
      </w:pPr>
      <w:r>
        <w:separator/>
      </w:r>
    </w:p>
  </w:footnote>
  <w:footnote w:type="continuationSeparator" w:id="0">
    <w:p w14:paraId="50811B63" w14:textId="77777777" w:rsidR="00EA1A2C" w:rsidRDefault="00EA1A2C" w:rsidP="00455A2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D737E"/>
    <w:multiLevelType w:val="hybridMultilevel"/>
    <w:tmpl w:val="EBA25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3MDQzMzWxNDY0NbZU0lEKTi0uzszPAykwNKwFAGIwUaA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atwtez5ztt2fesvd5vxxfufvzwv5tffpxw&quot;&gt;My EndNote Library&lt;record-ids&gt;&lt;item&gt;244&lt;/item&gt;&lt;item&gt;245&lt;/item&gt;&lt;/record-ids&gt;&lt;/item&gt;&lt;/Libraries&gt;"/>
  </w:docVars>
  <w:rsids>
    <w:rsidRoot w:val="00C9291F"/>
    <w:rsid w:val="000071CC"/>
    <w:rsid w:val="00010986"/>
    <w:rsid w:val="00016459"/>
    <w:rsid w:val="0002756B"/>
    <w:rsid w:val="0003036B"/>
    <w:rsid w:val="00052664"/>
    <w:rsid w:val="00082A37"/>
    <w:rsid w:val="000A6EBE"/>
    <w:rsid w:val="000A7ACE"/>
    <w:rsid w:val="000E521F"/>
    <w:rsid w:val="001006DE"/>
    <w:rsid w:val="00191320"/>
    <w:rsid w:val="001A145E"/>
    <w:rsid w:val="001C165E"/>
    <w:rsid w:val="001E747E"/>
    <w:rsid w:val="002053B5"/>
    <w:rsid w:val="00231AFF"/>
    <w:rsid w:val="00260A9D"/>
    <w:rsid w:val="002A3BC1"/>
    <w:rsid w:val="002B5581"/>
    <w:rsid w:val="00310882"/>
    <w:rsid w:val="00311780"/>
    <w:rsid w:val="003261DB"/>
    <w:rsid w:val="003825C9"/>
    <w:rsid w:val="003A3F15"/>
    <w:rsid w:val="003E6413"/>
    <w:rsid w:val="00455A20"/>
    <w:rsid w:val="00465AFE"/>
    <w:rsid w:val="004A1126"/>
    <w:rsid w:val="004E3187"/>
    <w:rsid w:val="005011A2"/>
    <w:rsid w:val="00513CE0"/>
    <w:rsid w:val="0054424F"/>
    <w:rsid w:val="00574F95"/>
    <w:rsid w:val="0059455C"/>
    <w:rsid w:val="005F5119"/>
    <w:rsid w:val="005F7A59"/>
    <w:rsid w:val="006E0E84"/>
    <w:rsid w:val="006E508D"/>
    <w:rsid w:val="00700E68"/>
    <w:rsid w:val="00790E73"/>
    <w:rsid w:val="007C55A8"/>
    <w:rsid w:val="00807404"/>
    <w:rsid w:val="00882ADA"/>
    <w:rsid w:val="008B0BFD"/>
    <w:rsid w:val="00911B7C"/>
    <w:rsid w:val="0091488C"/>
    <w:rsid w:val="0095371E"/>
    <w:rsid w:val="009C699E"/>
    <w:rsid w:val="009D0621"/>
    <w:rsid w:val="009E0D1D"/>
    <w:rsid w:val="00A36261"/>
    <w:rsid w:val="00A72B64"/>
    <w:rsid w:val="00AA41F4"/>
    <w:rsid w:val="00AA689D"/>
    <w:rsid w:val="00AA780F"/>
    <w:rsid w:val="00AC74E2"/>
    <w:rsid w:val="00AE0135"/>
    <w:rsid w:val="00AE6E1C"/>
    <w:rsid w:val="00B05598"/>
    <w:rsid w:val="00B9791F"/>
    <w:rsid w:val="00BA4E71"/>
    <w:rsid w:val="00C13322"/>
    <w:rsid w:val="00C41499"/>
    <w:rsid w:val="00C50F0E"/>
    <w:rsid w:val="00C9291F"/>
    <w:rsid w:val="00CC24BF"/>
    <w:rsid w:val="00CF01EB"/>
    <w:rsid w:val="00D22636"/>
    <w:rsid w:val="00D6710B"/>
    <w:rsid w:val="00D96F26"/>
    <w:rsid w:val="00DA2682"/>
    <w:rsid w:val="00DE180A"/>
    <w:rsid w:val="00DF5ADD"/>
    <w:rsid w:val="00E64CAF"/>
    <w:rsid w:val="00E66247"/>
    <w:rsid w:val="00E66BFC"/>
    <w:rsid w:val="00E73B4F"/>
    <w:rsid w:val="00E86A6A"/>
    <w:rsid w:val="00E94E3B"/>
    <w:rsid w:val="00EA1A2C"/>
    <w:rsid w:val="00EE378B"/>
    <w:rsid w:val="00EF3C95"/>
    <w:rsid w:val="00F14682"/>
    <w:rsid w:val="00F14F6F"/>
    <w:rsid w:val="00FA5577"/>
    <w:rsid w:val="00FB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AD6600"/>
  <w15:chartTrackingRefBased/>
  <w15:docId w15:val="{26EA5C99-E284-44C6-9D06-BF714D39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GB" w:eastAsia="en-GB" w:bidi="bn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240" w:line="480" w:lineRule="auto"/>
    </w:pPr>
    <w:rPr>
      <w:sz w:val="24"/>
      <w:szCs w:val="24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0A9D"/>
    <w:pPr>
      <w:keepNext/>
      <w:keepLines/>
      <w:spacing w:before="200" w:line="240" w:lineRule="auto"/>
      <w:ind w:left="1418" w:hanging="851"/>
      <w:jc w:val="both"/>
      <w:outlineLvl w:val="2"/>
    </w:pPr>
    <w:rPr>
      <w:rFonts w:asciiTheme="majorHAnsi" w:eastAsia="Times New Roman" w:hAnsiTheme="majorHAnsi" w:cstheme="majorBidi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7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Char"/>
    <w:rsid w:val="001A145E"/>
    <w:pPr>
      <w:spacing w:before="0"/>
      <w:ind w:firstLine="202"/>
      <w:jc w:val="both"/>
    </w:pPr>
    <w:rPr>
      <w:rFonts w:ascii="Times" w:eastAsia="Times New Roman" w:hAnsi="Times"/>
      <w:szCs w:val="20"/>
      <w:lang w:val="x-none" w:eastAsia="x-none"/>
    </w:rPr>
  </w:style>
  <w:style w:type="character" w:customStyle="1" w:styleId="TAMainTextChar">
    <w:name w:val="TA_Main_Text Char"/>
    <w:link w:val="TAMainText"/>
    <w:rsid w:val="001A145E"/>
    <w:rPr>
      <w:rFonts w:ascii="Times" w:eastAsia="Times New Roman" w:hAnsi="Times"/>
      <w:sz w:val="24"/>
      <w:lang w:val="x-none" w:eastAsia="x-none" w:bidi="ar-SA"/>
    </w:rPr>
  </w:style>
  <w:style w:type="character" w:styleId="Hyperlink">
    <w:name w:val="Hyperlink"/>
    <w:basedOn w:val="DefaultParagraphFont"/>
    <w:uiPriority w:val="99"/>
    <w:semiHidden/>
    <w:unhideWhenUsed/>
    <w:rsid w:val="001A145E"/>
    <w:rPr>
      <w:color w:val="0000FF"/>
      <w:u w:val="single"/>
    </w:rPr>
  </w:style>
  <w:style w:type="paragraph" w:customStyle="1" w:styleId="Style1">
    <w:name w:val="Style1"/>
    <w:basedOn w:val="Normal"/>
    <w:link w:val="Style1Char"/>
    <w:qFormat/>
    <w:rsid w:val="00D96F26"/>
    <w:pPr>
      <w:spacing w:before="0" w:line="240" w:lineRule="auto"/>
    </w:pPr>
    <w:rPr>
      <w:lang w:eastAsia="en-GB"/>
    </w:rPr>
  </w:style>
  <w:style w:type="character" w:customStyle="1" w:styleId="Style1Char">
    <w:name w:val="Style1 Char"/>
    <w:link w:val="Style1"/>
    <w:rsid w:val="00D96F26"/>
    <w:rPr>
      <w:sz w:val="24"/>
      <w:szCs w:val="24"/>
      <w:lang w:bidi="ar-SA"/>
    </w:rPr>
  </w:style>
  <w:style w:type="character" w:customStyle="1" w:styleId="st">
    <w:name w:val="st"/>
    <w:rsid w:val="00D96F26"/>
  </w:style>
  <w:style w:type="paragraph" w:styleId="NormalWeb">
    <w:name w:val="Normal (Web)"/>
    <w:basedOn w:val="Normal"/>
    <w:uiPriority w:val="99"/>
    <w:semiHidden/>
    <w:unhideWhenUsed/>
    <w:rsid w:val="008B0BFD"/>
    <w:pPr>
      <w:spacing w:before="100" w:beforeAutospacing="1" w:after="100" w:afterAutospacing="1" w:line="240" w:lineRule="auto"/>
    </w:pPr>
    <w:rPr>
      <w:rFonts w:eastAsia="Times New Roman"/>
      <w:lang w:eastAsia="en-GB" w:bidi="bn-IN"/>
    </w:rPr>
  </w:style>
  <w:style w:type="paragraph" w:styleId="Header">
    <w:name w:val="header"/>
    <w:basedOn w:val="Normal"/>
    <w:link w:val="HeaderChar"/>
    <w:uiPriority w:val="99"/>
    <w:unhideWhenUsed/>
    <w:rsid w:val="00455A2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A20"/>
    <w:rPr>
      <w:sz w:val="24"/>
      <w:szCs w:val="24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455A2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A20"/>
    <w:rPr>
      <w:sz w:val="24"/>
      <w:szCs w:val="24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7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71"/>
    <w:rPr>
      <w:rFonts w:ascii="Segoe UI" w:hAnsi="Segoe UI" w:cs="Segoe UI"/>
      <w:sz w:val="18"/>
      <w:szCs w:val="18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A4E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4E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4E71"/>
    <w:rPr>
      <w:lang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E71"/>
    <w:rPr>
      <w:b/>
      <w:bCs/>
      <w:lang w:eastAsia="en-US" w:bidi="ar-SA"/>
    </w:rPr>
  </w:style>
  <w:style w:type="paragraph" w:styleId="Revision">
    <w:name w:val="Revision"/>
    <w:hidden/>
    <w:uiPriority w:val="99"/>
    <w:semiHidden/>
    <w:rsid w:val="000A7ACE"/>
    <w:rPr>
      <w:sz w:val="24"/>
      <w:szCs w:val="24"/>
      <w:lang w:eastAsia="en-US" w:bidi="ar-SA"/>
    </w:rPr>
  </w:style>
  <w:style w:type="paragraph" w:styleId="ListParagraph">
    <w:name w:val="List Paragraph"/>
    <w:basedOn w:val="Normal"/>
    <w:uiPriority w:val="34"/>
    <w:qFormat/>
    <w:rsid w:val="000A6EB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60A9D"/>
    <w:rPr>
      <w:rFonts w:asciiTheme="majorHAnsi" w:eastAsia="Times New Roman" w:hAnsiTheme="majorHAnsi" w:cstheme="majorBidi"/>
      <w:b/>
      <w:bCs/>
      <w:sz w:val="30"/>
      <w:szCs w:val="30"/>
      <w:lang w:eastAsia="en-US"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71E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US"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B05598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05598"/>
    <w:rPr>
      <w:noProof/>
      <w:sz w:val="24"/>
      <w:szCs w:val="24"/>
      <w:lang w:val="en-US" w:eastAsia="en-US" w:bidi="ar-SA"/>
    </w:rPr>
  </w:style>
  <w:style w:type="paragraph" w:customStyle="1" w:styleId="EndNoteBibliography">
    <w:name w:val="EndNote Bibliography"/>
    <w:basedOn w:val="Normal"/>
    <w:link w:val="EndNoteBibliographyChar"/>
    <w:rsid w:val="00B05598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5598"/>
    <w:rPr>
      <w:noProof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6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Chaudhuri</dc:creator>
  <cp:keywords/>
  <dc:description/>
  <cp:lastModifiedBy>Devi Hemamalini</cp:lastModifiedBy>
  <cp:revision>8</cp:revision>
  <dcterms:created xsi:type="dcterms:W3CDTF">2020-06-10T15:44:00Z</dcterms:created>
  <dcterms:modified xsi:type="dcterms:W3CDTF">2020-08-29T09:09:00Z</dcterms:modified>
</cp:coreProperties>
</file>