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FCA70" w14:textId="12269907" w:rsidR="00B6363F" w:rsidRPr="00093FF9" w:rsidRDefault="00B3709C" w:rsidP="00B6363F">
      <w:pPr>
        <w:spacing w:line="480" w:lineRule="auto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Supplementary 3</w:t>
      </w:r>
      <w:r w:rsidR="00B6363F" w:rsidRPr="00093FF9">
        <w:rPr>
          <w:rFonts w:asciiTheme="majorBidi" w:hAnsiTheme="majorBidi" w:cstheme="majorBidi"/>
        </w:rPr>
        <w:t xml:space="preserve">. </w:t>
      </w:r>
      <w:r w:rsidR="007A1FD3">
        <w:rPr>
          <w:rFonts w:asciiTheme="majorBidi" w:hAnsiTheme="majorBidi" w:cstheme="majorBidi"/>
        </w:rPr>
        <w:t>High-risk</w:t>
      </w:r>
      <w:r w:rsidR="00B6363F" w:rsidRPr="00093FF9">
        <w:rPr>
          <w:rFonts w:asciiTheme="majorBidi" w:hAnsiTheme="majorBidi" w:cstheme="majorBidi"/>
        </w:rPr>
        <w:t xml:space="preserve"> splice-disrupt variants in familial prostate cancer (FPC) based on </w:t>
      </w:r>
      <w:proofErr w:type="spellStart"/>
      <w:r w:rsidR="00B6363F" w:rsidRPr="00093FF9">
        <w:rPr>
          <w:rFonts w:asciiTheme="majorBidi" w:hAnsiTheme="majorBidi" w:cstheme="majorBidi"/>
        </w:rPr>
        <w:t>PolyPhen</w:t>
      </w:r>
      <w:proofErr w:type="spellEnd"/>
      <w:r w:rsidR="00B6363F" w:rsidRPr="00093FF9">
        <w:rPr>
          <w:rFonts w:asciiTheme="majorBidi" w:hAnsiTheme="majorBidi" w:cstheme="majorBidi"/>
        </w:rPr>
        <w:t xml:space="preserve">, SIFT, and GERP++ scores as well as reported clinical significance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4"/>
        <w:gridCol w:w="1282"/>
        <w:gridCol w:w="998"/>
        <w:gridCol w:w="411"/>
        <w:gridCol w:w="469"/>
        <w:gridCol w:w="1157"/>
        <w:gridCol w:w="1157"/>
        <w:gridCol w:w="1317"/>
        <w:gridCol w:w="950"/>
        <w:gridCol w:w="1564"/>
        <w:gridCol w:w="1547"/>
        <w:gridCol w:w="1582"/>
      </w:tblGrid>
      <w:tr w:rsidR="00B6363F" w:rsidRPr="002B68EA" w14:paraId="13F9DEB9" w14:textId="77777777" w:rsidTr="00C71019">
        <w:trPr>
          <w:trHeight w:val="312"/>
        </w:trPr>
        <w:tc>
          <w:tcPr>
            <w:tcW w:w="1519" w:type="dxa"/>
            <w:noWrap/>
            <w:hideMark/>
          </w:tcPr>
          <w:p w14:paraId="303606A0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  <w:lang w:val="en-AU"/>
              </w:rPr>
            </w:pPr>
            <w:proofErr w:type="spellStart"/>
            <w:r w:rsidRPr="002B68E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rsId</w:t>
            </w:r>
            <w:proofErr w:type="spellEnd"/>
          </w:p>
        </w:tc>
        <w:tc>
          <w:tcPr>
            <w:tcW w:w="1287" w:type="dxa"/>
            <w:noWrap/>
            <w:hideMark/>
          </w:tcPr>
          <w:p w14:paraId="23A8FD19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Chromosome</w:t>
            </w:r>
          </w:p>
        </w:tc>
        <w:tc>
          <w:tcPr>
            <w:tcW w:w="1002" w:type="dxa"/>
            <w:noWrap/>
            <w:hideMark/>
          </w:tcPr>
          <w:p w14:paraId="25025ACF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Location</w:t>
            </w:r>
          </w:p>
        </w:tc>
        <w:tc>
          <w:tcPr>
            <w:tcW w:w="390" w:type="dxa"/>
            <w:noWrap/>
            <w:hideMark/>
          </w:tcPr>
          <w:p w14:paraId="66628FEA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ref</w:t>
            </w:r>
          </w:p>
        </w:tc>
        <w:tc>
          <w:tcPr>
            <w:tcW w:w="442" w:type="dxa"/>
            <w:noWrap/>
            <w:hideMark/>
          </w:tcPr>
          <w:p w14:paraId="6E37E03E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Alt.</w:t>
            </w:r>
          </w:p>
        </w:tc>
        <w:tc>
          <w:tcPr>
            <w:tcW w:w="1162" w:type="dxa"/>
            <w:noWrap/>
            <w:hideMark/>
          </w:tcPr>
          <w:p w14:paraId="70A29B5D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Gene</w:t>
            </w:r>
          </w:p>
        </w:tc>
        <w:tc>
          <w:tcPr>
            <w:tcW w:w="1162" w:type="dxa"/>
            <w:noWrap/>
            <w:hideMark/>
          </w:tcPr>
          <w:p w14:paraId="292F2DE8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Gene region</w:t>
            </w:r>
          </w:p>
        </w:tc>
        <w:tc>
          <w:tcPr>
            <w:tcW w:w="1322" w:type="dxa"/>
            <w:noWrap/>
            <w:hideMark/>
          </w:tcPr>
          <w:p w14:paraId="1200DF25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GERP++ Score</w:t>
            </w:r>
          </w:p>
        </w:tc>
        <w:tc>
          <w:tcPr>
            <w:tcW w:w="949" w:type="dxa"/>
            <w:noWrap/>
            <w:hideMark/>
          </w:tcPr>
          <w:p w14:paraId="467D5B51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proofErr w:type="spellStart"/>
            <w:r w:rsidRPr="002B68E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SIFTScore</w:t>
            </w:r>
            <w:proofErr w:type="spellEnd"/>
          </w:p>
        </w:tc>
        <w:tc>
          <w:tcPr>
            <w:tcW w:w="1571" w:type="dxa"/>
            <w:noWrap/>
            <w:hideMark/>
          </w:tcPr>
          <w:p w14:paraId="52251A33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PolyPhen2 Score</w:t>
            </w:r>
          </w:p>
        </w:tc>
        <w:tc>
          <w:tcPr>
            <w:tcW w:w="1553" w:type="dxa"/>
            <w:noWrap/>
            <w:hideMark/>
          </w:tcPr>
          <w:p w14:paraId="746B0651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Allele Frequency</w:t>
            </w:r>
          </w:p>
        </w:tc>
        <w:tc>
          <w:tcPr>
            <w:tcW w:w="1589" w:type="dxa"/>
            <w:noWrap/>
            <w:hideMark/>
          </w:tcPr>
          <w:p w14:paraId="48DE51ED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Clin. Significance</w:t>
            </w:r>
          </w:p>
        </w:tc>
      </w:tr>
      <w:tr w:rsidR="00B6363F" w:rsidRPr="002B68EA" w14:paraId="2BE07C3E" w14:textId="77777777" w:rsidTr="00C71019">
        <w:trPr>
          <w:trHeight w:val="288"/>
        </w:trPr>
        <w:tc>
          <w:tcPr>
            <w:tcW w:w="1519" w:type="dxa"/>
            <w:noWrap/>
            <w:hideMark/>
          </w:tcPr>
          <w:p w14:paraId="73E208B7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rs80358027</w:t>
            </w:r>
          </w:p>
        </w:tc>
        <w:tc>
          <w:tcPr>
            <w:tcW w:w="1287" w:type="dxa"/>
            <w:noWrap/>
            <w:hideMark/>
          </w:tcPr>
          <w:p w14:paraId="41754672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17</w:t>
            </w:r>
          </w:p>
        </w:tc>
        <w:tc>
          <w:tcPr>
            <w:tcW w:w="1002" w:type="dxa"/>
            <w:noWrap/>
            <w:hideMark/>
          </w:tcPr>
          <w:p w14:paraId="4B1C67E4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41234420</w:t>
            </w:r>
          </w:p>
        </w:tc>
        <w:tc>
          <w:tcPr>
            <w:tcW w:w="390" w:type="dxa"/>
            <w:noWrap/>
            <w:hideMark/>
          </w:tcPr>
          <w:p w14:paraId="1BCA85EC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442" w:type="dxa"/>
            <w:noWrap/>
            <w:hideMark/>
          </w:tcPr>
          <w:p w14:paraId="43807E62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162" w:type="dxa"/>
            <w:noWrap/>
            <w:hideMark/>
          </w:tcPr>
          <w:p w14:paraId="337D52AA" w14:textId="77777777" w:rsidR="00B6363F" w:rsidRPr="004F1767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4F176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BRCA1</w:t>
            </w:r>
          </w:p>
        </w:tc>
        <w:tc>
          <w:tcPr>
            <w:tcW w:w="1162" w:type="dxa"/>
            <w:noWrap/>
            <w:hideMark/>
          </w:tcPr>
          <w:p w14:paraId="69D90E29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Intron</w:t>
            </w:r>
          </w:p>
        </w:tc>
        <w:tc>
          <w:tcPr>
            <w:tcW w:w="1322" w:type="dxa"/>
            <w:noWrap/>
            <w:hideMark/>
          </w:tcPr>
          <w:p w14:paraId="470122E5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5.26</w:t>
            </w:r>
          </w:p>
        </w:tc>
        <w:tc>
          <w:tcPr>
            <w:tcW w:w="949" w:type="dxa"/>
            <w:noWrap/>
            <w:hideMark/>
          </w:tcPr>
          <w:p w14:paraId="11A48987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71" w:type="dxa"/>
            <w:noWrap/>
            <w:hideMark/>
          </w:tcPr>
          <w:p w14:paraId="703CCDD1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53" w:type="dxa"/>
            <w:noWrap/>
            <w:hideMark/>
          </w:tcPr>
          <w:p w14:paraId="67B0B998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0.0002</w:t>
            </w:r>
          </w:p>
        </w:tc>
        <w:tc>
          <w:tcPr>
            <w:tcW w:w="1589" w:type="dxa"/>
            <w:noWrap/>
            <w:hideMark/>
          </w:tcPr>
          <w:p w14:paraId="01CCE100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pathogenic</w:t>
            </w:r>
          </w:p>
        </w:tc>
      </w:tr>
      <w:tr w:rsidR="00B6363F" w:rsidRPr="002B68EA" w14:paraId="78FB942B" w14:textId="77777777" w:rsidTr="00C71019">
        <w:trPr>
          <w:trHeight w:val="288"/>
        </w:trPr>
        <w:tc>
          <w:tcPr>
            <w:tcW w:w="1519" w:type="dxa"/>
            <w:noWrap/>
            <w:hideMark/>
          </w:tcPr>
          <w:p w14:paraId="5E0B15B0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rs80358027</w:t>
            </w:r>
          </w:p>
        </w:tc>
        <w:tc>
          <w:tcPr>
            <w:tcW w:w="1287" w:type="dxa"/>
            <w:noWrap/>
            <w:hideMark/>
          </w:tcPr>
          <w:p w14:paraId="6A4BF67F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17</w:t>
            </w:r>
          </w:p>
        </w:tc>
        <w:tc>
          <w:tcPr>
            <w:tcW w:w="1002" w:type="dxa"/>
            <w:noWrap/>
            <w:hideMark/>
          </w:tcPr>
          <w:p w14:paraId="7F3C661C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41234420</w:t>
            </w:r>
          </w:p>
        </w:tc>
        <w:tc>
          <w:tcPr>
            <w:tcW w:w="390" w:type="dxa"/>
            <w:noWrap/>
            <w:hideMark/>
          </w:tcPr>
          <w:p w14:paraId="4B2649AA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442" w:type="dxa"/>
            <w:noWrap/>
            <w:hideMark/>
          </w:tcPr>
          <w:p w14:paraId="16E4E497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G</w:t>
            </w:r>
          </w:p>
        </w:tc>
        <w:tc>
          <w:tcPr>
            <w:tcW w:w="1162" w:type="dxa"/>
            <w:noWrap/>
            <w:hideMark/>
          </w:tcPr>
          <w:p w14:paraId="6622228F" w14:textId="77777777" w:rsidR="00B6363F" w:rsidRPr="004F1767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4F176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BRCA1</w:t>
            </w:r>
          </w:p>
        </w:tc>
        <w:tc>
          <w:tcPr>
            <w:tcW w:w="1162" w:type="dxa"/>
            <w:noWrap/>
            <w:hideMark/>
          </w:tcPr>
          <w:p w14:paraId="4694C082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Intron</w:t>
            </w:r>
          </w:p>
        </w:tc>
        <w:tc>
          <w:tcPr>
            <w:tcW w:w="1322" w:type="dxa"/>
            <w:noWrap/>
            <w:hideMark/>
          </w:tcPr>
          <w:p w14:paraId="53AA1F08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5.26</w:t>
            </w:r>
          </w:p>
        </w:tc>
        <w:tc>
          <w:tcPr>
            <w:tcW w:w="949" w:type="dxa"/>
            <w:noWrap/>
            <w:hideMark/>
          </w:tcPr>
          <w:p w14:paraId="40754DA6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71" w:type="dxa"/>
            <w:noWrap/>
            <w:hideMark/>
          </w:tcPr>
          <w:p w14:paraId="6F30A7AD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53" w:type="dxa"/>
            <w:noWrap/>
            <w:hideMark/>
          </w:tcPr>
          <w:p w14:paraId="389D97E7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0.0002</w:t>
            </w:r>
          </w:p>
        </w:tc>
        <w:tc>
          <w:tcPr>
            <w:tcW w:w="1589" w:type="dxa"/>
            <w:noWrap/>
            <w:hideMark/>
          </w:tcPr>
          <w:p w14:paraId="10D93CBB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pathogenic</w:t>
            </w:r>
          </w:p>
        </w:tc>
      </w:tr>
      <w:tr w:rsidR="00B6363F" w:rsidRPr="002B68EA" w14:paraId="443FDA3A" w14:textId="77777777" w:rsidTr="00C71019">
        <w:trPr>
          <w:trHeight w:val="288"/>
        </w:trPr>
        <w:tc>
          <w:tcPr>
            <w:tcW w:w="1519" w:type="dxa"/>
            <w:noWrap/>
            <w:hideMark/>
          </w:tcPr>
          <w:p w14:paraId="66702556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rs80358027</w:t>
            </w:r>
          </w:p>
        </w:tc>
        <w:tc>
          <w:tcPr>
            <w:tcW w:w="1287" w:type="dxa"/>
            <w:noWrap/>
            <w:hideMark/>
          </w:tcPr>
          <w:p w14:paraId="77554DD9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17</w:t>
            </w:r>
          </w:p>
        </w:tc>
        <w:tc>
          <w:tcPr>
            <w:tcW w:w="1002" w:type="dxa"/>
            <w:noWrap/>
            <w:hideMark/>
          </w:tcPr>
          <w:p w14:paraId="1E987678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41234420</w:t>
            </w:r>
          </w:p>
        </w:tc>
        <w:tc>
          <w:tcPr>
            <w:tcW w:w="390" w:type="dxa"/>
            <w:noWrap/>
            <w:hideMark/>
          </w:tcPr>
          <w:p w14:paraId="5A059E27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442" w:type="dxa"/>
            <w:noWrap/>
            <w:hideMark/>
          </w:tcPr>
          <w:p w14:paraId="24911FBA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T</w:t>
            </w:r>
          </w:p>
        </w:tc>
        <w:tc>
          <w:tcPr>
            <w:tcW w:w="1162" w:type="dxa"/>
            <w:noWrap/>
            <w:hideMark/>
          </w:tcPr>
          <w:p w14:paraId="6E7AE913" w14:textId="77777777" w:rsidR="00B6363F" w:rsidRPr="004F1767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4F176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BRCA1</w:t>
            </w:r>
          </w:p>
        </w:tc>
        <w:tc>
          <w:tcPr>
            <w:tcW w:w="1162" w:type="dxa"/>
            <w:noWrap/>
            <w:hideMark/>
          </w:tcPr>
          <w:p w14:paraId="7C4C7B2E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Intron</w:t>
            </w:r>
          </w:p>
        </w:tc>
        <w:tc>
          <w:tcPr>
            <w:tcW w:w="1322" w:type="dxa"/>
            <w:noWrap/>
            <w:hideMark/>
          </w:tcPr>
          <w:p w14:paraId="1D1E8887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5.26</w:t>
            </w:r>
          </w:p>
        </w:tc>
        <w:tc>
          <w:tcPr>
            <w:tcW w:w="949" w:type="dxa"/>
            <w:noWrap/>
            <w:hideMark/>
          </w:tcPr>
          <w:p w14:paraId="37685D6A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71" w:type="dxa"/>
            <w:noWrap/>
            <w:hideMark/>
          </w:tcPr>
          <w:p w14:paraId="39D47217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53" w:type="dxa"/>
            <w:noWrap/>
            <w:hideMark/>
          </w:tcPr>
          <w:p w14:paraId="2629BA3E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0.0002</w:t>
            </w:r>
          </w:p>
        </w:tc>
        <w:tc>
          <w:tcPr>
            <w:tcW w:w="1589" w:type="dxa"/>
            <w:noWrap/>
            <w:hideMark/>
          </w:tcPr>
          <w:p w14:paraId="29DAA6DB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pathogenic</w:t>
            </w:r>
          </w:p>
        </w:tc>
      </w:tr>
      <w:tr w:rsidR="00B6363F" w:rsidRPr="002B68EA" w14:paraId="1CED385A" w14:textId="77777777" w:rsidTr="00C71019">
        <w:trPr>
          <w:trHeight w:val="288"/>
        </w:trPr>
        <w:tc>
          <w:tcPr>
            <w:tcW w:w="1519" w:type="dxa"/>
            <w:noWrap/>
            <w:hideMark/>
          </w:tcPr>
          <w:p w14:paraId="60A3C586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rs267607789</w:t>
            </w:r>
          </w:p>
        </w:tc>
        <w:tc>
          <w:tcPr>
            <w:tcW w:w="1287" w:type="dxa"/>
            <w:noWrap/>
            <w:hideMark/>
          </w:tcPr>
          <w:p w14:paraId="05DD9973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1002" w:type="dxa"/>
            <w:noWrap/>
            <w:hideMark/>
          </w:tcPr>
          <w:p w14:paraId="2154763E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37056036</w:t>
            </w:r>
          </w:p>
        </w:tc>
        <w:tc>
          <w:tcPr>
            <w:tcW w:w="390" w:type="dxa"/>
            <w:noWrap/>
            <w:hideMark/>
          </w:tcPr>
          <w:p w14:paraId="4048FB78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G</w:t>
            </w:r>
          </w:p>
        </w:tc>
        <w:tc>
          <w:tcPr>
            <w:tcW w:w="442" w:type="dxa"/>
            <w:noWrap/>
            <w:hideMark/>
          </w:tcPr>
          <w:p w14:paraId="4AE4075B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162" w:type="dxa"/>
            <w:noWrap/>
            <w:hideMark/>
          </w:tcPr>
          <w:p w14:paraId="28FB02F4" w14:textId="77777777" w:rsidR="00B6363F" w:rsidRPr="004F1767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4F176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MLH1</w:t>
            </w:r>
          </w:p>
        </w:tc>
        <w:tc>
          <w:tcPr>
            <w:tcW w:w="1162" w:type="dxa"/>
            <w:noWrap/>
            <w:hideMark/>
          </w:tcPr>
          <w:p w14:paraId="40AD1CC3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Intron</w:t>
            </w:r>
          </w:p>
        </w:tc>
        <w:tc>
          <w:tcPr>
            <w:tcW w:w="1322" w:type="dxa"/>
            <w:noWrap/>
            <w:hideMark/>
          </w:tcPr>
          <w:p w14:paraId="4C3541AD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4.94</w:t>
            </w:r>
          </w:p>
        </w:tc>
        <w:tc>
          <w:tcPr>
            <w:tcW w:w="949" w:type="dxa"/>
            <w:noWrap/>
            <w:hideMark/>
          </w:tcPr>
          <w:p w14:paraId="322565B6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71" w:type="dxa"/>
            <w:noWrap/>
            <w:hideMark/>
          </w:tcPr>
          <w:p w14:paraId="5FBBC51E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53" w:type="dxa"/>
            <w:noWrap/>
            <w:hideMark/>
          </w:tcPr>
          <w:p w14:paraId="4185ED1C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0.0002</w:t>
            </w:r>
          </w:p>
        </w:tc>
        <w:tc>
          <w:tcPr>
            <w:tcW w:w="1589" w:type="dxa"/>
            <w:noWrap/>
            <w:hideMark/>
          </w:tcPr>
          <w:p w14:paraId="49E62383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pathogenic</w:t>
            </w:r>
          </w:p>
        </w:tc>
      </w:tr>
      <w:tr w:rsidR="00B6363F" w:rsidRPr="002B68EA" w14:paraId="612C95D2" w14:textId="77777777" w:rsidTr="00C71019">
        <w:trPr>
          <w:trHeight w:val="288"/>
        </w:trPr>
        <w:tc>
          <w:tcPr>
            <w:tcW w:w="1519" w:type="dxa"/>
            <w:noWrap/>
            <w:hideMark/>
          </w:tcPr>
          <w:p w14:paraId="53978D6A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rs267607789</w:t>
            </w:r>
          </w:p>
        </w:tc>
        <w:tc>
          <w:tcPr>
            <w:tcW w:w="1287" w:type="dxa"/>
            <w:noWrap/>
            <w:hideMark/>
          </w:tcPr>
          <w:p w14:paraId="7819089A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3</w:t>
            </w:r>
          </w:p>
        </w:tc>
        <w:tc>
          <w:tcPr>
            <w:tcW w:w="1002" w:type="dxa"/>
            <w:noWrap/>
            <w:hideMark/>
          </w:tcPr>
          <w:p w14:paraId="736BE7C4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37056036</w:t>
            </w:r>
          </w:p>
        </w:tc>
        <w:tc>
          <w:tcPr>
            <w:tcW w:w="390" w:type="dxa"/>
            <w:noWrap/>
            <w:hideMark/>
          </w:tcPr>
          <w:p w14:paraId="0DA732BB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G</w:t>
            </w:r>
          </w:p>
        </w:tc>
        <w:tc>
          <w:tcPr>
            <w:tcW w:w="442" w:type="dxa"/>
            <w:noWrap/>
            <w:hideMark/>
          </w:tcPr>
          <w:p w14:paraId="6251F265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1162" w:type="dxa"/>
            <w:noWrap/>
            <w:hideMark/>
          </w:tcPr>
          <w:p w14:paraId="7CCCEAF3" w14:textId="77777777" w:rsidR="00B6363F" w:rsidRPr="004F1767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4F176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MLH1</w:t>
            </w:r>
          </w:p>
        </w:tc>
        <w:tc>
          <w:tcPr>
            <w:tcW w:w="1162" w:type="dxa"/>
            <w:noWrap/>
            <w:hideMark/>
          </w:tcPr>
          <w:p w14:paraId="5C5E5972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Intron</w:t>
            </w:r>
          </w:p>
        </w:tc>
        <w:tc>
          <w:tcPr>
            <w:tcW w:w="1322" w:type="dxa"/>
            <w:noWrap/>
            <w:hideMark/>
          </w:tcPr>
          <w:p w14:paraId="2A9A5D48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4.94</w:t>
            </w:r>
          </w:p>
        </w:tc>
        <w:tc>
          <w:tcPr>
            <w:tcW w:w="949" w:type="dxa"/>
            <w:noWrap/>
            <w:hideMark/>
          </w:tcPr>
          <w:p w14:paraId="7EF95816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71" w:type="dxa"/>
            <w:noWrap/>
            <w:hideMark/>
          </w:tcPr>
          <w:p w14:paraId="3EB54864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53" w:type="dxa"/>
            <w:noWrap/>
            <w:hideMark/>
          </w:tcPr>
          <w:p w14:paraId="4BA6FCAB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0.0002</w:t>
            </w:r>
          </w:p>
        </w:tc>
        <w:tc>
          <w:tcPr>
            <w:tcW w:w="1589" w:type="dxa"/>
            <w:noWrap/>
            <w:hideMark/>
          </w:tcPr>
          <w:p w14:paraId="60380BE1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pathogenic</w:t>
            </w:r>
          </w:p>
        </w:tc>
      </w:tr>
      <w:tr w:rsidR="00B6363F" w:rsidRPr="002B68EA" w14:paraId="47C2DE70" w14:textId="77777777" w:rsidTr="00C71019">
        <w:trPr>
          <w:trHeight w:val="288"/>
        </w:trPr>
        <w:tc>
          <w:tcPr>
            <w:tcW w:w="1519" w:type="dxa"/>
            <w:noWrap/>
            <w:hideMark/>
          </w:tcPr>
          <w:p w14:paraId="067C8663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rs150131889</w:t>
            </w:r>
          </w:p>
        </w:tc>
        <w:tc>
          <w:tcPr>
            <w:tcW w:w="1287" w:type="dxa"/>
            <w:noWrap/>
            <w:hideMark/>
          </w:tcPr>
          <w:p w14:paraId="723C496C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1002" w:type="dxa"/>
            <w:noWrap/>
            <w:hideMark/>
          </w:tcPr>
          <w:p w14:paraId="0DD99CB0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16035394</w:t>
            </w:r>
          </w:p>
        </w:tc>
        <w:tc>
          <w:tcPr>
            <w:tcW w:w="390" w:type="dxa"/>
            <w:noWrap/>
            <w:hideMark/>
          </w:tcPr>
          <w:p w14:paraId="705CC781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442" w:type="dxa"/>
            <w:noWrap/>
            <w:hideMark/>
          </w:tcPr>
          <w:p w14:paraId="325E8937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162" w:type="dxa"/>
            <w:noWrap/>
            <w:hideMark/>
          </w:tcPr>
          <w:p w14:paraId="6FC2C570" w14:textId="77777777" w:rsidR="00B6363F" w:rsidRPr="004F1767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4F176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MSR1</w:t>
            </w:r>
          </w:p>
        </w:tc>
        <w:tc>
          <w:tcPr>
            <w:tcW w:w="1162" w:type="dxa"/>
            <w:noWrap/>
            <w:hideMark/>
          </w:tcPr>
          <w:p w14:paraId="1E1D5E50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Intron</w:t>
            </w:r>
          </w:p>
        </w:tc>
        <w:tc>
          <w:tcPr>
            <w:tcW w:w="1322" w:type="dxa"/>
            <w:noWrap/>
            <w:hideMark/>
          </w:tcPr>
          <w:p w14:paraId="67B7EA04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5.36</w:t>
            </w:r>
          </w:p>
        </w:tc>
        <w:tc>
          <w:tcPr>
            <w:tcW w:w="949" w:type="dxa"/>
            <w:noWrap/>
            <w:hideMark/>
          </w:tcPr>
          <w:p w14:paraId="15999C2F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71" w:type="dxa"/>
            <w:noWrap/>
            <w:hideMark/>
          </w:tcPr>
          <w:p w14:paraId="41096CCC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53" w:type="dxa"/>
            <w:noWrap/>
            <w:hideMark/>
          </w:tcPr>
          <w:p w14:paraId="219FB104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0.0004</w:t>
            </w:r>
          </w:p>
        </w:tc>
        <w:tc>
          <w:tcPr>
            <w:tcW w:w="1589" w:type="dxa"/>
            <w:noWrap/>
            <w:hideMark/>
          </w:tcPr>
          <w:p w14:paraId="0656B74E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B6363F" w:rsidRPr="002B68EA" w14:paraId="7146BEF4" w14:textId="77777777" w:rsidTr="00C71019">
        <w:trPr>
          <w:trHeight w:val="288"/>
        </w:trPr>
        <w:tc>
          <w:tcPr>
            <w:tcW w:w="1519" w:type="dxa"/>
            <w:noWrap/>
            <w:hideMark/>
          </w:tcPr>
          <w:p w14:paraId="19DC43E2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rs33912200</w:t>
            </w:r>
          </w:p>
        </w:tc>
        <w:tc>
          <w:tcPr>
            <w:tcW w:w="1287" w:type="dxa"/>
            <w:noWrap/>
            <w:hideMark/>
          </w:tcPr>
          <w:p w14:paraId="3224FCBC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8</w:t>
            </w:r>
          </w:p>
        </w:tc>
        <w:tc>
          <w:tcPr>
            <w:tcW w:w="1002" w:type="dxa"/>
            <w:noWrap/>
            <w:hideMark/>
          </w:tcPr>
          <w:p w14:paraId="500084A6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16035502</w:t>
            </w:r>
          </w:p>
        </w:tc>
        <w:tc>
          <w:tcPr>
            <w:tcW w:w="390" w:type="dxa"/>
            <w:noWrap/>
            <w:hideMark/>
          </w:tcPr>
          <w:p w14:paraId="3EEDB1AA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442" w:type="dxa"/>
            <w:noWrap/>
            <w:hideMark/>
          </w:tcPr>
          <w:p w14:paraId="3FC5AD09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T</w:t>
            </w:r>
          </w:p>
        </w:tc>
        <w:tc>
          <w:tcPr>
            <w:tcW w:w="1162" w:type="dxa"/>
            <w:noWrap/>
            <w:hideMark/>
          </w:tcPr>
          <w:p w14:paraId="1D8C09CA" w14:textId="77777777" w:rsidR="00B6363F" w:rsidRPr="004F1767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4F176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MSR1</w:t>
            </w:r>
          </w:p>
        </w:tc>
        <w:tc>
          <w:tcPr>
            <w:tcW w:w="1162" w:type="dxa"/>
            <w:noWrap/>
            <w:hideMark/>
          </w:tcPr>
          <w:p w14:paraId="206043DB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Intron</w:t>
            </w:r>
          </w:p>
        </w:tc>
        <w:tc>
          <w:tcPr>
            <w:tcW w:w="1322" w:type="dxa"/>
            <w:noWrap/>
            <w:hideMark/>
          </w:tcPr>
          <w:p w14:paraId="2817E840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5.36</w:t>
            </w:r>
          </w:p>
        </w:tc>
        <w:tc>
          <w:tcPr>
            <w:tcW w:w="949" w:type="dxa"/>
            <w:noWrap/>
            <w:hideMark/>
          </w:tcPr>
          <w:p w14:paraId="3835A1DD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71" w:type="dxa"/>
            <w:noWrap/>
            <w:hideMark/>
          </w:tcPr>
          <w:p w14:paraId="7C8F611D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53" w:type="dxa"/>
            <w:noWrap/>
            <w:hideMark/>
          </w:tcPr>
          <w:p w14:paraId="238DA0D4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0.0012</w:t>
            </w:r>
          </w:p>
        </w:tc>
        <w:tc>
          <w:tcPr>
            <w:tcW w:w="1589" w:type="dxa"/>
            <w:noWrap/>
            <w:hideMark/>
          </w:tcPr>
          <w:p w14:paraId="0B5FB245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B6363F" w:rsidRPr="002B68EA" w14:paraId="658575C6" w14:textId="77777777" w:rsidTr="00C71019">
        <w:trPr>
          <w:trHeight w:val="288"/>
        </w:trPr>
        <w:tc>
          <w:tcPr>
            <w:tcW w:w="1519" w:type="dxa"/>
            <w:noWrap/>
            <w:hideMark/>
          </w:tcPr>
          <w:p w14:paraId="42189831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rs573868194</w:t>
            </w:r>
          </w:p>
        </w:tc>
        <w:tc>
          <w:tcPr>
            <w:tcW w:w="1287" w:type="dxa"/>
            <w:noWrap/>
            <w:hideMark/>
          </w:tcPr>
          <w:p w14:paraId="44936BE3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15</w:t>
            </w:r>
          </w:p>
        </w:tc>
        <w:tc>
          <w:tcPr>
            <w:tcW w:w="1002" w:type="dxa"/>
            <w:noWrap/>
            <w:hideMark/>
          </w:tcPr>
          <w:p w14:paraId="669EC65E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75013395</w:t>
            </w:r>
          </w:p>
        </w:tc>
        <w:tc>
          <w:tcPr>
            <w:tcW w:w="390" w:type="dxa"/>
            <w:noWrap/>
            <w:hideMark/>
          </w:tcPr>
          <w:p w14:paraId="742CFB5B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442" w:type="dxa"/>
            <w:noWrap/>
            <w:hideMark/>
          </w:tcPr>
          <w:p w14:paraId="7CB3D1E2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1162" w:type="dxa"/>
            <w:noWrap/>
            <w:hideMark/>
          </w:tcPr>
          <w:p w14:paraId="1987C6D0" w14:textId="77777777" w:rsidR="00B6363F" w:rsidRPr="004F1767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4F176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CYP1A1</w:t>
            </w:r>
          </w:p>
        </w:tc>
        <w:tc>
          <w:tcPr>
            <w:tcW w:w="1162" w:type="dxa"/>
            <w:noWrap/>
            <w:hideMark/>
          </w:tcPr>
          <w:p w14:paraId="08E2C8D9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Intron</w:t>
            </w:r>
          </w:p>
        </w:tc>
        <w:tc>
          <w:tcPr>
            <w:tcW w:w="1322" w:type="dxa"/>
            <w:noWrap/>
            <w:hideMark/>
          </w:tcPr>
          <w:p w14:paraId="7F3FD18B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5.17</w:t>
            </w:r>
          </w:p>
        </w:tc>
        <w:tc>
          <w:tcPr>
            <w:tcW w:w="949" w:type="dxa"/>
            <w:noWrap/>
            <w:hideMark/>
          </w:tcPr>
          <w:p w14:paraId="4E56C1D9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71" w:type="dxa"/>
            <w:noWrap/>
            <w:hideMark/>
          </w:tcPr>
          <w:p w14:paraId="71578183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53" w:type="dxa"/>
            <w:noWrap/>
            <w:hideMark/>
          </w:tcPr>
          <w:p w14:paraId="45107D12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0.0002</w:t>
            </w:r>
          </w:p>
        </w:tc>
        <w:tc>
          <w:tcPr>
            <w:tcW w:w="1589" w:type="dxa"/>
            <w:noWrap/>
            <w:hideMark/>
          </w:tcPr>
          <w:p w14:paraId="249AE665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B6363F" w:rsidRPr="002B68EA" w14:paraId="5C3FA3D4" w14:textId="77777777" w:rsidTr="00C71019">
        <w:trPr>
          <w:trHeight w:val="288"/>
        </w:trPr>
        <w:tc>
          <w:tcPr>
            <w:tcW w:w="1519" w:type="dxa"/>
            <w:noWrap/>
            <w:hideMark/>
          </w:tcPr>
          <w:p w14:paraId="4C0418E7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rs545982789</w:t>
            </w:r>
          </w:p>
        </w:tc>
        <w:tc>
          <w:tcPr>
            <w:tcW w:w="1287" w:type="dxa"/>
            <w:noWrap/>
            <w:hideMark/>
          </w:tcPr>
          <w:p w14:paraId="543C25F1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22</w:t>
            </w:r>
          </w:p>
        </w:tc>
        <w:tc>
          <w:tcPr>
            <w:tcW w:w="1002" w:type="dxa"/>
            <w:noWrap/>
            <w:hideMark/>
          </w:tcPr>
          <w:p w14:paraId="22886818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29107895</w:t>
            </w:r>
          </w:p>
        </w:tc>
        <w:tc>
          <w:tcPr>
            <w:tcW w:w="390" w:type="dxa"/>
            <w:noWrap/>
            <w:hideMark/>
          </w:tcPr>
          <w:p w14:paraId="660E1684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A</w:t>
            </w:r>
          </w:p>
        </w:tc>
        <w:tc>
          <w:tcPr>
            <w:tcW w:w="442" w:type="dxa"/>
            <w:noWrap/>
            <w:hideMark/>
          </w:tcPr>
          <w:p w14:paraId="4582AFD4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G</w:t>
            </w:r>
          </w:p>
        </w:tc>
        <w:tc>
          <w:tcPr>
            <w:tcW w:w="1162" w:type="dxa"/>
            <w:noWrap/>
            <w:hideMark/>
          </w:tcPr>
          <w:p w14:paraId="41A024BE" w14:textId="77777777" w:rsidR="00B6363F" w:rsidRPr="004F1767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4F176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CHEK2</w:t>
            </w:r>
          </w:p>
        </w:tc>
        <w:tc>
          <w:tcPr>
            <w:tcW w:w="1162" w:type="dxa"/>
            <w:noWrap/>
            <w:hideMark/>
          </w:tcPr>
          <w:p w14:paraId="37AE66DD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Intron</w:t>
            </w:r>
          </w:p>
        </w:tc>
        <w:tc>
          <w:tcPr>
            <w:tcW w:w="1322" w:type="dxa"/>
            <w:noWrap/>
            <w:hideMark/>
          </w:tcPr>
          <w:p w14:paraId="38ACFDF5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5.07</w:t>
            </w:r>
          </w:p>
        </w:tc>
        <w:tc>
          <w:tcPr>
            <w:tcW w:w="949" w:type="dxa"/>
            <w:noWrap/>
            <w:hideMark/>
          </w:tcPr>
          <w:p w14:paraId="5F977964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71" w:type="dxa"/>
            <w:noWrap/>
            <w:hideMark/>
          </w:tcPr>
          <w:p w14:paraId="5118E5EA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53" w:type="dxa"/>
            <w:noWrap/>
            <w:hideMark/>
          </w:tcPr>
          <w:p w14:paraId="43393420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0.0002</w:t>
            </w:r>
          </w:p>
        </w:tc>
        <w:tc>
          <w:tcPr>
            <w:tcW w:w="1589" w:type="dxa"/>
            <w:noWrap/>
            <w:hideMark/>
          </w:tcPr>
          <w:p w14:paraId="04917B9B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  <w:tr w:rsidR="00B6363F" w:rsidRPr="002B68EA" w14:paraId="682AC921" w14:textId="77777777" w:rsidTr="00C71019">
        <w:trPr>
          <w:trHeight w:val="288"/>
        </w:trPr>
        <w:tc>
          <w:tcPr>
            <w:tcW w:w="1519" w:type="dxa"/>
            <w:noWrap/>
            <w:hideMark/>
          </w:tcPr>
          <w:p w14:paraId="107CD08A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rs574164122</w:t>
            </w:r>
          </w:p>
        </w:tc>
        <w:tc>
          <w:tcPr>
            <w:tcW w:w="1287" w:type="dxa"/>
            <w:noWrap/>
            <w:hideMark/>
          </w:tcPr>
          <w:p w14:paraId="1F58ED6A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17</w:t>
            </w:r>
          </w:p>
        </w:tc>
        <w:tc>
          <w:tcPr>
            <w:tcW w:w="1002" w:type="dxa"/>
            <w:noWrap/>
            <w:hideMark/>
          </w:tcPr>
          <w:p w14:paraId="3198C696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12908305</w:t>
            </w:r>
          </w:p>
        </w:tc>
        <w:tc>
          <w:tcPr>
            <w:tcW w:w="390" w:type="dxa"/>
            <w:noWrap/>
            <w:hideMark/>
          </w:tcPr>
          <w:p w14:paraId="4D07427B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C</w:t>
            </w:r>
          </w:p>
        </w:tc>
        <w:tc>
          <w:tcPr>
            <w:tcW w:w="442" w:type="dxa"/>
            <w:noWrap/>
            <w:hideMark/>
          </w:tcPr>
          <w:p w14:paraId="2A8E484B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T</w:t>
            </w:r>
          </w:p>
        </w:tc>
        <w:tc>
          <w:tcPr>
            <w:tcW w:w="1162" w:type="dxa"/>
            <w:noWrap/>
            <w:hideMark/>
          </w:tcPr>
          <w:p w14:paraId="2F783665" w14:textId="77777777" w:rsidR="00B6363F" w:rsidRPr="004F1767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i/>
                <w:iCs/>
                <w:sz w:val="16"/>
                <w:szCs w:val="16"/>
              </w:rPr>
            </w:pPr>
            <w:r w:rsidRPr="004F1767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ELAC2</w:t>
            </w:r>
          </w:p>
        </w:tc>
        <w:tc>
          <w:tcPr>
            <w:tcW w:w="1162" w:type="dxa"/>
            <w:noWrap/>
            <w:hideMark/>
          </w:tcPr>
          <w:p w14:paraId="31CB8FAB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Intron</w:t>
            </w:r>
          </w:p>
        </w:tc>
        <w:tc>
          <w:tcPr>
            <w:tcW w:w="1322" w:type="dxa"/>
            <w:noWrap/>
            <w:hideMark/>
          </w:tcPr>
          <w:p w14:paraId="695357D4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4.9</w:t>
            </w:r>
          </w:p>
        </w:tc>
        <w:tc>
          <w:tcPr>
            <w:tcW w:w="949" w:type="dxa"/>
            <w:noWrap/>
            <w:hideMark/>
          </w:tcPr>
          <w:p w14:paraId="3D5D4F82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71" w:type="dxa"/>
            <w:noWrap/>
            <w:hideMark/>
          </w:tcPr>
          <w:p w14:paraId="3FC012DB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1553" w:type="dxa"/>
            <w:noWrap/>
            <w:hideMark/>
          </w:tcPr>
          <w:p w14:paraId="46A0333A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2B68EA">
              <w:rPr>
                <w:rFonts w:asciiTheme="majorBidi" w:hAnsiTheme="majorBidi" w:cstheme="majorBidi"/>
                <w:sz w:val="16"/>
                <w:szCs w:val="16"/>
              </w:rPr>
              <w:t>0.0002</w:t>
            </w:r>
          </w:p>
        </w:tc>
        <w:tc>
          <w:tcPr>
            <w:tcW w:w="1589" w:type="dxa"/>
            <w:noWrap/>
            <w:hideMark/>
          </w:tcPr>
          <w:p w14:paraId="0AD9FF7B" w14:textId="77777777" w:rsidR="00B6363F" w:rsidRPr="002B68EA" w:rsidRDefault="00B6363F" w:rsidP="00C71019">
            <w:pPr>
              <w:spacing w:line="360" w:lineRule="auto"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</w:tr>
    </w:tbl>
    <w:p w14:paraId="728ADAE9" w14:textId="77777777" w:rsidR="00B6363F" w:rsidRPr="0065712C" w:rsidRDefault="00B6363F" w:rsidP="00C32709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B6363F" w:rsidRPr="0065712C" w:rsidSect="00C32709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FB2C2" w14:textId="77777777" w:rsidR="00AD49B8" w:rsidRDefault="00AD49B8" w:rsidP="0029360E">
      <w:pPr>
        <w:spacing w:after="0" w:line="240" w:lineRule="auto"/>
      </w:pPr>
      <w:r>
        <w:separator/>
      </w:r>
    </w:p>
  </w:endnote>
  <w:endnote w:type="continuationSeparator" w:id="0">
    <w:p w14:paraId="11FB0C81" w14:textId="77777777" w:rsidR="00AD49B8" w:rsidRDefault="00AD49B8" w:rsidP="00293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B6D4B" w14:textId="77777777" w:rsidR="00AD49B8" w:rsidRDefault="00AD49B8" w:rsidP="0029360E">
      <w:pPr>
        <w:spacing w:after="0" w:line="240" w:lineRule="auto"/>
      </w:pPr>
      <w:r>
        <w:separator/>
      </w:r>
    </w:p>
  </w:footnote>
  <w:footnote w:type="continuationSeparator" w:id="0">
    <w:p w14:paraId="114114F7" w14:textId="77777777" w:rsidR="00AD49B8" w:rsidRDefault="00AD49B8" w:rsidP="00293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971917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E2673BF" w14:textId="77777777" w:rsidR="00B6363F" w:rsidRDefault="00B6363F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336B9C" w14:textId="77777777" w:rsidR="00B6363F" w:rsidRDefault="00B636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Gen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880942"/>
    <w:rsid w:val="00002801"/>
    <w:rsid w:val="000031D0"/>
    <w:rsid w:val="000042A6"/>
    <w:rsid w:val="00004D2F"/>
    <w:rsid w:val="000114AA"/>
    <w:rsid w:val="00015A83"/>
    <w:rsid w:val="000211D8"/>
    <w:rsid w:val="000219F9"/>
    <w:rsid w:val="00026ED5"/>
    <w:rsid w:val="00032AC8"/>
    <w:rsid w:val="00033316"/>
    <w:rsid w:val="00047902"/>
    <w:rsid w:val="00053B7F"/>
    <w:rsid w:val="00060DA4"/>
    <w:rsid w:val="00064A8B"/>
    <w:rsid w:val="000772DD"/>
    <w:rsid w:val="000940F3"/>
    <w:rsid w:val="00095E27"/>
    <w:rsid w:val="000A26E2"/>
    <w:rsid w:val="000B68E3"/>
    <w:rsid w:val="000C5E94"/>
    <w:rsid w:val="000D351E"/>
    <w:rsid w:val="000D4E8A"/>
    <w:rsid w:val="000E0136"/>
    <w:rsid w:val="000E4E2A"/>
    <w:rsid w:val="000F5DAD"/>
    <w:rsid w:val="000F7C33"/>
    <w:rsid w:val="001011B0"/>
    <w:rsid w:val="001134BF"/>
    <w:rsid w:val="001148BA"/>
    <w:rsid w:val="0011744F"/>
    <w:rsid w:val="00121DB6"/>
    <w:rsid w:val="001364ED"/>
    <w:rsid w:val="0013692D"/>
    <w:rsid w:val="0014260D"/>
    <w:rsid w:val="00151D39"/>
    <w:rsid w:val="001530A6"/>
    <w:rsid w:val="00156111"/>
    <w:rsid w:val="00160F38"/>
    <w:rsid w:val="0016631C"/>
    <w:rsid w:val="001669B2"/>
    <w:rsid w:val="00176EA9"/>
    <w:rsid w:val="00190EAC"/>
    <w:rsid w:val="001B298E"/>
    <w:rsid w:val="001C180B"/>
    <w:rsid w:val="001C540F"/>
    <w:rsid w:val="001C6C46"/>
    <w:rsid w:val="001D1F6D"/>
    <w:rsid w:val="001D5107"/>
    <w:rsid w:val="001D72BA"/>
    <w:rsid w:val="001F1294"/>
    <w:rsid w:val="001F58C0"/>
    <w:rsid w:val="001F6D35"/>
    <w:rsid w:val="001F76DB"/>
    <w:rsid w:val="0020752C"/>
    <w:rsid w:val="00212B00"/>
    <w:rsid w:val="002207AB"/>
    <w:rsid w:val="0022190E"/>
    <w:rsid w:val="00222A4B"/>
    <w:rsid w:val="002321F1"/>
    <w:rsid w:val="00243705"/>
    <w:rsid w:val="00243A5C"/>
    <w:rsid w:val="00245844"/>
    <w:rsid w:val="002467BB"/>
    <w:rsid w:val="002476CD"/>
    <w:rsid w:val="002547D8"/>
    <w:rsid w:val="00255B4B"/>
    <w:rsid w:val="00273090"/>
    <w:rsid w:val="0027577C"/>
    <w:rsid w:val="00286E2E"/>
    <w:rsid w:val="0029360E"/>
    <w:rsid w:val="00295BAF"/>
    <w:rsid w:val="002A4E8E"/>
    <w:rsid w:val="002B68EA"/>
    <w:rsid w:val="002D25D8"/>
    <w:rsid w:val="002D34D7"/>
    <w:rsid w:val="002D53B7"/>
    <w:rsid w:val="002D6949"/>
    <w:rsid w:val="002E0D7C"/>
    <w:rsid w:val="002E3DB0"/>
    <w:rsid w:val="002E4BBF"/>
    <w:rsid w:val="002E62A3"/>
    <w:rsid w:val="002F2634"/>
    <w:rsid w:val="00311BA6"/>
    <w:rsid w:val="00314053"/>
    <w:rsid w:val="003165F2"/>
    <w:rsid w:val="0032025F"/>
    <w:rsid w:val="0032086E"/>
    <w:rsid w:val="003210B2"/>
    <w:rsid w:val="00331EBD"/>
    <w:rsid w:val="0034313B"/>
    <w:rsid w:val="0034523C"/>
    <w:rsid w:val="003520D2"/>
    <w:rsid w:val="00357216"/>
    <w:rsid w:val="00366D0E"/>
    <w:rsid w:val="003702F9"/>
    <w:rsid w:val="0037224D"/>
    <w:rsid w:val="003750BF"/>
    <w:rsid w:val="00384266"/>
    <w:rsid w:val="003872D6"/>
    <w:rsid w:val="003A4554"/>
    <w:rsid w:val="003B64C4"/>
    <w:rsid w:val="003C0C36"/>
    <w:rsid w:val="003C3137"/>
    <w:rsid w:val="003C44C1"/>
    <w:rsid w:val="003E1499"/>
    <w:rsid w:val="003E2098"/>
    <w:rsid w:val="003E2169"/>
    <w:rsid w:val="003F4EB1"/>
    <w:rsid w:val="004013E1"/>
    <w:rsid w:val="00402104"/>
    <w:rsid w:val="004111CD"/>
    <w:rsid w:val="004119FD"/>
    <w:rsid w:val="00411D7B"/>
    <w:rsid w:val="004164BA"/>
    <w:rsid w:val="0042024A"/>
    <w:rsid w:val="004325A0"/>
    <w:rsid w:val="00460341"/>
    <w:rsid w:val="00460490"/>
    <w:rsid w:val="004611BC"/>
    <w:rsid w:val="00462F2B"/>
    <w:rsid w:val="004664F2"/>
    <w:rsid w:val="004669BC"/>
    <w:rsid w:val="00471408"/>
    <w:rsid w:val="004751A7"/>
    <w:rsid w:val="00490A87"/>
    <w:rsid w:val="004A2A45"/>
    <w:rsid w:val="004B05E0"/>
    <w:rsid w:val="004C2E14"/>
    <w:rsid w:val="004D11EB"/>
    <w:rsid w:val="004D394A"/>
    <w:rsid w:val="004D6972"/>
    <w:rsid w:val="004D6C9C"/>
    <w:rsid w:val="004E1A8C"/>
    <w:rsid w:val="004F06F6"/>
    <w:rsid w:val="004F1767"/>
    <w:rsid w:val="004F31A1"/>
    <w:rsid w:val="004F4850"/>
    <w:rsid w:val="00505F3E"/>
    <w:rsid w:val="005065F3"/>
    <w:rsid w:val="00506AB9"/>
    <w:rsid w:val="00512678"/>
    <w:rsid w:val="00520B8F"/>
    <w:rsid w:val="005225F0"/>
    <w:rsid w:val="005233A0"/>
    <w:rsid w:val="00537C6A"/>
    <w:rsid w:val="005426BA"/>
    <w:rsid w:val="00545B59"/>
    <w:rsid w:val="005505BE"/>
    <w:rsid w:val="0055756D"/>
    <w:rsid w:val="0056014F"/>
    <w:rsid w:val="00564D11"/>
    <w:rsid w:val="00584C6F"/>
    <w:rsid w:val="00590483"/>
    <w:rsid w:val="00592F2C"/>
    <w:rsid w:val="005938F9"/>
    <w:rsid w:val="005A5C46"/>
    <w:rsid w:val="005B4A3B"/>
    <w:rsid w:val="005B4CCE"/>
    <w:rsid w:val="005B505A"/>
    <w:rsid w:val="005C13D0"/>
    <w:rsid w:val="005D17AB"/>
    <w:rsid w:val="005E3D7A"/>
    <w:rsid w:val="00603D22"/>
    <w:rsid w:val="00606B0A"/>
    <w:rsid w:val="0061084E"/>
    <w:rsid w:val="00621978"/>
    <w:rsid w:val="00625013"/>
    <w:rsid w:val="00625469"/>
    <w:rsid w:val="00625B5D"/>
    <w:rsid w:val="0062636C"/>
    <w:rsid w:val="0064050D"/>
    <w:rsid w:val="00656575"/>
    <w:rsid w:val="0065712C"/>
    <w:rsid w:val="00657345"/>
    <w:rsid w:val="00665DF3"/>
    <w:rsid w:val="00666579"/>
    <w:rsid w:val="00672D3A"/>
    <w:rsid w:val="00683256"/>
    <w:rsid w:val="00684079"/>
    <w:rsid w:val="00686D53"/>
    <w:rsid w:val="00690E56"/>
    <w:rsid w:val="006A7A6E"/>
    <w:rsid w:val="006B375D"/>
    <w:rsid w:val="006B686A"/>
    <w:rsid w:val="006B725E"/>
    <w:rsid w:val="006C0807"/>
    <w:rsid w:val="006D042C"/>
    <w:rsid w:val="006D1EBA"/>
    <w:rsid w:val="006E59E5"/>
    <w:rsid w:val="006F1539"/>
    <w:rsid w:val="006F3BF8"/>
    <w:rsid w:val="006F6430"/>
    <w:rsid w:val="00711E26"/>
    <w:rsid w:val="00712C66"/>
    <w:rsid w:val="00714244"/>
    <w:rsid w:val="00724376"/>
    <w:rsid w:val="00724773"/>
    <w:rsid w:val="007343B4"/>
    <w:rsid w:val="007402B7"/>
    <w:rsid w:val="00743398"/>
    <w:rsid w:val="00744914"/>
    <w:rsid w:val="00765132"/>
    <w:rsid w:val="007662D0"/>
    <w:rsid w:val="00780617"/>
    <w:rsid w:val="00781230"/>
    <w:rsid w:val="00791260"/>
    <w:rsid w:val="00792059"/>
    <w:rsid w:val="007924C9"/>
    <w:rsid w:val="0079367A"/>
    <w:rsid w:val="007A1FD3"/>
    <w:rsid w:val="007B6F93"/>
    <w:rsid w:val="007D3441"/>
    <w:rsid w:val="007D7850"/>
    <w:rsid w:val="007E4B18"/>
    <w:rsid w:val="007F3CC3"/>
    <w:rsid w:val="007F6D87"/>
    <w:rsid w:val="00800FDF"/>
    <w:rsid w:val="008044BF"/>
    <w:rsid w:val="008056CC"/>
    <w:rsid w:val="00806C6F"/>
    <w:rsid w:val="008075CB"/>
    <w:rsid w:val="00811370"/>
    <w:rsid w:val="0081249B"/>
    <w:rsid w:val="0082201A"/>
    <w:rsid w:val="00830F3C"/>
    <w:rsid w:val="00832CC5"/>
    <w:rsid w:val="00833954"/>
    <w:rsid w:val="00841049"/>
    <w:rsid w:val="00850DDA"/>
    <w:rsid w:val="00880942"/>
    <w:rsid w:val="00882C22"/>
    <w:rsid w:val="00892354"/>
    <w:rsid w:val="00897098"/>
    <w:rsid w:val="008973AF"/>
    <w:rsid w:val="00897530"/>
    <w:rsid w:val="008B7C5B"/>
    <w:rsid w:val="008C5677"/>
    <w:rsid w:val="008D432A"/>
    <w:rsid w:val="008E2372"/>
    <w:rsid w:val="008E50A2"/>
    <w:rsid w:val="009059B1"/>
    <w:rsid w:val="00914F54"/>
    <w:rsid w:val="00922683"/>
    <w:rsid w:val="00923351"/>
    <w:rsid w:val="00926766"/>
    <w:rsid w:val="00931583"/>
    <w:rsid w:val="0094247F"/>
    <w:rsid w:val="00945F63"/>
    <w:rsid w:val="00946872"/>
    <w:rsid w:val="00947B2A"/>
    <w:rsid w:val="00951D1C"/>
    <w:rsid w:val="00952669"/>
    <w:rsid w:val="009552B1"/>
    <w:rsid w:val="00961B13"/>
    <w:rsid w:val="00970F3D"/>
    <w:rsid w:val="00980078"/>
    <w:rsid w:val="00980499"/>
    <w:rsid w:val="00980B62"/>
    <w:rsid w:val="00981DB3"/>
    <w:rsid w:val="009860E2"/>
    <w:rsid w:val="009A0FFA"/>
    <w:rsid w:val="009A37BE"/>
    <w:rsid w:val="009A7948"/>
    <w:rsid w:val="009B0FB5"/>
    <w:rsid w:val="009D4415"/>
    <w:rsid w:val="009D6742"/>
    <w:rsid w:val="009D7490"/>
    <w:rsid w:val="009E5303"/>
    <w:rsid w:val="009E6678"/>
    <w:rsid w:val="009F478E"/>
    <w:rsid w:val="009F793C"/>
    <w:rsid w:val="00A03E9C"/>
    <w:rsid w:val="00A144C3"/>
    <w:rsid w:val="00A14FD1"/>
    <w:rsid w:val="00A16EEA"/>
    <w:rsid w:val="00A2281B"/>
    <w:rsid w:val="00A26620"/>
    <w:rsid w:val="00A27F9A"/>
    <w:rsid w:val="00A36159"/>
    <w:rsid w:val="00A36175"/>
    <w:rsid w:val="00A36F0B"/>
    <w:rsid w:val="00A4297D"/>
    <w:rsid w:val="00A45E58"/>
    <w:rsid w:val="00A56D2B"/>
    <w:rsid w:val="00A578F0"/>
    <w:rsid w:val="00A668B1"/>
    <w:rsid w:val="00A75F3E"/>
    <w:rsid w:val="00A81EB3"/>
    <w:rsid w:val="00A84DE6"/>
    <w:rsid w:val="00A84E27"/>
    <w:rsid w:val="00A90D8C"/>
    <w:rsid w:val="00A91206"/>
    <w:rsid w:val="00AA0064"/>
    <w:rsid w:val="00AA0AD8"/>
    <w:rsid w:val="00AA4C3F"/>
    <w:rsid w:val="00AB27D0"/>
    <w:rsid w:val="00AD1B6C"/>
    <w:rsid w:val="00AD3904"/>
    <w:rsid w:val="00AD49B8"/>
    <w:rsid w:val="00AE021D"/>
    <w:rsid w:val="00AE7C4C"/>
    <w:rsid w:val="00AF585C"/>
    <w:rsid w:val="00B01261"/>
    <w:rsid w:val="00B078C9"/>
    <w:rsid w:val="00B17EB2"/>
    <w:rsid w:val="00B2108D"/>
    <w:rsid w:val="00B267D1"/>
    <w:rsid w:val="00B3709C"/>
    <w:rsid w:val="00B42BD1"/>
    <w:rsid w:val="00B53FE1"/>
    <w:rsid w:val="00B6363F"/>
    <w:rsid w:val="00B7598F"/>
    <w:rsid w:val="00B77F96"/>
    <w:rsid w:val="00B84AE4"/>
    <w:rsid w:val="00B97F04"/>
    <w:rsid w:val="00BA27F7"/>
    <w:rsid w:val="00BB2CF8"/>
    <w:rsid w:val="00BB684E"/>
    <w:rsid w:val="00BB69CA"/>
    <w:rsid w:val="00BB732A"/>
    <w:rsid w:val="00BC1D68"/>
    <w:rsid w:val="00BC22B0"/>
    <w:rsid w:val="00BC286D"/>
    <w:rsid w:val="00BE6594"/>
    <w:rsid w:val="00BE73FA"/>
    <w:rsid w:val="00BF59C2"/>
    <w:rsid w:val="00BF5AAF"/>
    <w:rsid w:val="00C0063D"/>
    <w:rsid w:val="00C0662A"/>
    <w:rsid w:val="00C10570"/>
    <w:rsid w:val="00C1094F"/>
    <w:rsid w:val="00C15D2B"/>
    <w:rsid w:val="00C32709"/>
    <w:rsid w:val="00C34CE2"/>
    <w:rsid w:val="00C36871"/>
    <w:rsid w:val="00C40B52"/>
    <w:rsid w:val="00C57527"/>
    <w:rsid w:val="00C75484"/>
    <w:rsid w:val="00C8405F"/>
    <w:rsid w:val="00C90121"/>
    <w:rsid w:val="00C92F65"/>
    <w:rsid w:val="00C939C1"/>
    <w:rsid w:val="00CA4309"/>
    <w:rsid w:val="00CA4FD1"/>
    <w:rsid w:val="00CB24A8"/>
    <w:rsid w:val="00CB74F3"/>
    <w:rsid w:val="00CC432D"/>
    <w:rsid w:val="00CC7240"/>
    <w:rsid w:val="00CC7F34"/>
    <w:rsid w:val="00CE2CF5"/>
    <w:rsid w:val="00D07318"/>
    <w:rsid w:val="00D108C4"/>
    <w:rsid w:val="00D13B79"/>
    <w:rsid w:val="00D24F0D"/>
    <w:rsid w:val="00D37A13"/>
    <w:rsid w:val="00D40279"/>
    <w:rsid w:val="00D41614"/>
    <w:rsid w:val="00D42C8F"/>
    <w:rsid w:val="00D45B5C"/>
    <w:rsid w:val="00D465AE"/>
    <w:rsid w:val="00D53373"/>
    <w:rsid w:val="00D53756"/>
    <w:rsid w:val="00D56DD8"/>
    <w:rsid w:val="00D60ECD"/>
    <w:rsid w:val="00D60F88"/>
    <w:rsid w:val="00D650B2"/>
    <w:rsid w:val="00D656BD"/>
    <w:rsid w:val="00D67A26"/>
    <w:rsid w:val="00D70BBC"/>
    <w:rsid w:val="00D75774"/>
    <w:rsid w:val="00D9565B"/>
    <w:rsid w:val="00D979FC"/>
    <w:rsid w:val="00DA28BF"/>
    <w:rsid w:val="00DA4AC6"/>
    <w:rsid w:val="00DA583C"/>
    <w:rsid w:val="00DB2202"/>
    <w:rsid w:val="00DB3E10"/>
    <w:rsid w:val="00DC0CD3"/>
    <w:rsid w:val="00DC6470"/>
    <w:rsid w:val="00DD2FD8"/>
    <w:rsid w:val="00DE3DA8"/>
    <w:rsid w:val="00DE67BE"/>
    <w:rsid w:val="00DF0161"/>
    <w:rsid w:val="00DF3E8E"/>
    <w:rsid w:val="00DF6D49"/>
    <w:rsid w:val="00E01838"/>
    <w:rsid w:val="00E17DEE"/>
    <w:rsid w:val="00E2092C"/>
    <w:rsid w:val="00E25D51"/>
    <w:rsid w:val="00E26B0A"/>
    <w:rsid w:val="00E43862"/>
    <w:rsid w:val="00E5272D"/>
    <w:rsid w:val="00E530A0"/>
    <w:rsid w:val="00E56FE1"/>
    <w:rsid w:val="00E6452E"/>
    <w:rsid w:val="00E6605F"/>
    <w:rsid w:val="00E6741A"/>
    <w:rsid w:val="00E70271"/>
    <w:rsid w:val="00E82166"/>
    <w:rsid w:val="00EA6947"/>
    <w:rsid w:val="00EB5469"/>
    <w:rsid w:val="00EC0172"/>
    <w:rsid w:val="00EE1637"/>
    <w:rsid w:val="00EE5EAE"/>
    <w:rsid w:val="00EE787F"/>
    <w:rsid w:val="00EF35C7"/>
    <w:rsid w:val="00EF49FB"/>
    <w:rsid w:val="00F0206A"/>
    <w:rsid w:val="00F132D0"/>
    <w:rsid w:val="00F25C8B"/>
    <w:rsid w:val="00F27713"/>
    <w:rsid w:val="00F43BDE"/>
    <w:rsid w:val="00F44CCE"/>
    <w:rsid w:val="00F456E7"/>
    <w:rsid w:val="00F53529"/>
    <w:rsid w:val="00F6769E"/>
    <w:rsid w:val="00F7461A"/>
    <w:rsid w:val="00F75543"/>
    <w:rsid w:val="00F83345"/>
    <w:rsid w:val="00F836FD"/>
    <w:rsid w:val="00F9175B"/>
    <w:rsid w:val="00F9644B"/>
    <w:rsid w:val="00FA3ED4"/>
    <w:rsid w:val="00FA6756"/>
    <w:rsid w:val="00FA7BA7"/>
    <w:rsid w:val="00FB1377"/>
    <w:rsid w:val="00FB41A2"/>
    <w:rsid w:val="00FB5B5D"/>
    <w:rsid w:val="00FB6A88"/>
    <w:rsid w:val="00FB6E42"/>
    <w:rsid w:val="00FC1CD2"/>
    <w:rsid w:val="00FC1FDB"/>
    <w:rsid w:val="00FC5904"/>
    <w:rsid w:val="00FD0BE0"/>
    <w:rsid w:val="00FD2D80"/>
    <w:rsid w:val="00FD646C"/>
    <w:rsid w:val="00FE1124"/>
    <w:rsid w:val="00FE3192"/>
    <w:rsid w:val="00FE35D7"/>
    <w:rsid w:val="00FE3655"/>
    <w:rsid w:val="00FE7716"/>
    <w:rsid w:val="00FF63BC"/>
    <w:rsid w:val="00FF6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26BDE"/>
  <w15:docId w15:val="{6500E833-18D5-447D-9576-68DD1ADBF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51A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50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50BF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936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60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2936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60E"/>
    <w:rPr>
      <w:lang w:val="en-US"/>
    </w:rPr>
  </w:style>
  <w:style w:type="character" w:styleId="Emphasis">
    <w:name w:val="Emphasis"/>
    <w:uiPriority w:val="20"/>
    <w:qFormat/>
    <w:rsid w:val="0056014F"/>
    <w:rPr>
      <w:i/>
      <w:iCs/>
    </w:rPr>
  </w:style>
  <w:style w:type="paragraph" w:customStyle="1" w:styleId="EndNoteBibliographyTitle">
    <w:name w:val="EndNote Bibliography Title"/>
    <w:basedOn w:val="Normal"/>
    <w:link w:val="EndNoteBibliographyTitleChar"/>
    <w:rsid w:val="00EF35C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F35C7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F35C7"/>
    <w:pPr>
      <w:spacing w:line="240" w:lineRule="auto"/>
      <w:jc w:val="center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EF35C7"/>
    <w:rPr>
      <w:rFonts w:ascii="Calibri" w:hAnsi="Calibri" w:cs="Calibri"/>
      <w:noProof/>
      <w:lang w:val="en-US"/>
    </w:rPr>
  </w:style>
  <w:style w:type="paragraph" w:styleId="NormalWeb">
    <w:name w:val="Normal (Web)"/>
    <w:basedOn w:val="Normal"/>
    <w:uiPriority w:val="99"/>
    <w:semiHidden/>
    <w:unhideWhenUsed/>
    <w:rsid w:val="00F53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styleId="Hyperlink">
    <w:name w:val="Hyperlink"/>
    <w:basedOn w:val="DefaultParagraphFont"/>
    <w:uiPriority w:val="99"/>
    <w:unhideWhenUsed/>
    <w:rsid w:val="00F53529"/>
    <w:rPr>
      <w:color w:val="0000FF"/>
      <w:u w:val="single"/>
    </w:rPr>
  </w:style>
  <w:style w:type="table" w:styleId="TableGrid">
    <w:name w:val="Table Grid"/>
    <w:basedOn w:val="TableNormal"/>
    <w:uiPriority w:val="59"/>
    <w:rsid w:val="004B0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44CC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F6D87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CE2CF5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6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92DB88-1FED-4E59-9DA9-D00E8CB2D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a1201902</dc:creator>
  <cp:lastModifiedBy>Esmaeil Ebrahimie</cp:lastModifiedBy>
  <cp:revision>2</cp:revision>
  <cp:lastPrinted>2019-09-24T06:53:00Z</cp:lastPrinted>
  <dcterms:created xsi:type="dcterms:W3CDTF">2022-02-26T03:11:00Z</dcterms:created>
  <dcterms:modified xsi:type="dcterms:W3CDTF">2022-02-26T03:11:00Z</dcterms:modified>
</cp:coreProperties>
</file>