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F872" w14:textId="77777777" w:rsidR="00921314" w:rsidRPr="007D7034" w:rsidRDefault="00921314" w:rsidP="00921314">
      <w:pPr>
        <w:pStyle w:val="Overskrift1"/>
        <w:ind w:firstLine="0"/>
        <w:rPr>
          <w:rFonts w:ascii="Times New Roman" w:hAnsi="Times New Roman" w:cs="Times New Roman"/>
          <w:sz w:val="24"/>
          <w:szCs w:val="16"/>
          <w:lang w:val="en-US"/>
        </w:rPr>
      </w:pPr>
      <w:bookmarkStart w:id="0" w:name="_Ref131595690"/>
      <w:bookmarkStart w:id="1" w:name="_Hlk102736720"/>
      <w:bookmarkStart w:id="2" w:name="_Hlk99007182"/>
      <w:r w:rsidRPr="007D7034">
        <w:rPr>
          <w:rFonts w:ascii="Times New Roman" w:hAnsi="Times New Roman" w:cs="Times New Roman"/>
          <w:sz w:val="24"/>
          <w:szCs w:val="24"/>
          <w:lang w:val="en-US"/>
        </w:rPr>
        <w:t>Identification of stably expressed microRNAs in high-grade serous ovarian carcinomas and benign ovarian tumors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1314">
        <w:rPr>
          <w:rFonts w:ascii="Times New Roman" w:hAnsi="Times New Roman" w:cs="Times New Roman"/>
          <w:sz w:val="24"/>
          <w:szCs w:val="24"/>
          <w:lang w:val="en-US"/>
        </w:rPr>
        <w:t>Molecular Biology Reports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(2023).</w:t>
      </w:r>
    </w:p>
    <w:p w14:paraId="08A3EA42" w14:textId="77777777" w:rsidR="00921314" w:rsidRPr="007D7034" w:rsidRDefault="00921314" w:rsidP="00921314">
      <w:pPr>
        <w:pStyle w:val="Ingenafstand"/>
        <w:spacing w:line="48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>Patrick HD Petersen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Joanna Lopacinska-Jørgensen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Douglas VNP Oliveira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Claus K Høgdall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Estrid V Høgdall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1*</w:t>
      </w:r>
    </w:p>
    <w:p w14:paraId="135EAC56" w14:textId="77777777" w:rsidR="00921314" w:rsidRPr="007D7034" w:rsidRDefault="00921314" w:rsidP="00921314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Pathology,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Hospital, University of Copenhagen, 2730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Denmark, </w:t>
      </w:r>
      <w:r w:rsidRPr="007D7034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Gynecology, The Juliane Marie Centre,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Rigshospitalet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, University of Copenhagen, 2100 Copenhagen, Denmark.</w:t>
      </w:r>
    </w:p>
    <w:p w14:paraId="32062839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</w:p>
    <w:p w14:paraId="3141E966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author: </w:t>
      </w:r>
    </w:p>
    <w:p w14:paraId="48A3CDF6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>Prof. Estrid Høgdall</w:t>
      </w:r>
    </w:p>
    <w:p w14:paraId="4F214363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Department of Pathology, </w:t>
      </w:r>
      <w:proofErr w:type="spellStart"/>
      <w:r w:rsidRPr="007D7034">
        <w:rPr>
          <w:rFonts w:ascii="Times New Roman" w:hAnsi="Times New Roman" w:cs="Times New Roman"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 Hospital</w:t>
      </w:r>
    </w:p>
    <w:p w14:paraId="4A2311D1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University of Copenhagen</w:t>
      </w:r>
    </w:p>
    <w:p w14:paraId="3E6F6B7F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Borgmester Ib Juuls Vej 25</w:t>
      </w:r>
    </w:p>
    <w:p w14:paraId="537BC88B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2730 Herlev, Denmark</w:t>
      </w:r>
    </w:p>
    <w:p w14:paraId="4EC95B6E" w14:textId="77777777" w:rsidR="00921314" w:rsidRDefault="00921314" w:rsidP="00921314">
      <w:pPr>
        <w:pStyle w:val="Ingenafstand"/>
        <w:ind w:firstLine="0"/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 w:rsidRPr="007D703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estrid.hoegdall@regionh.dk</w:t>
        </w:r>
      </w:hyperlink>
    </w:p>
    <w:bookmarkEnd w:id="0"/>
    <w:p w14:paraId="3111E646" w14:textId="420FED08" w:rsidR="00F92759" w:rsidRDefault="00F92759">
      <w:pPr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  <w:lang w:val="en-US"/>
        </w:rPr>
      </w:pPr>
    </w:p>
    <w:p w14:paraId="5FFD1AD5" w14:textId="77777777" w:rsidR="00300693" w:rsidRPr="00752D98" w:rsidRDefault="00300693" w:rsidP="00300693">
      <w:pPr>
        <w:pStyle w:val="Billedtekst"/>
        <w:ind w:firstLine="0"/>
        <w:rPr>
          <w:rFonts w:ascii="Times New Roman" w:hAnsi="Times New Roman" w:cs="Times New Roman"/>
          <w:lang w:val="en-US"/>
        </w:rPr>
      </w:pPr>
      <w:bookmarkStart w:id="3" w:name="_Ref128733632"/>
      <w:r w:rsidRPr="00752D98">
        <w:rPr>
          <w:rFonts w:ascii="Times New Roman" w:hAnsi="Times New Roman" w:cs="Times New Roman"/>
          <w:lang w:val="en-US"/>
        </w:rPr>
        <w:t>Table S</w:t>
      </w: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SEQ Table_S \* ARABIC </w:instrText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7</w:t>
      </w:r>
      <w:r>
        <w:rPr>
          <w:rFonts w:ascii="Times New Roman" w:hAnsi="Times New Roman" w:cs="Times New Roman"/>
          <w:lang w:val="en-US"/>
        </w:rPr>
        <w:fldChar w:fldCharType="end"/>
      </w:r>
      <w:bookmarkEnd w:id="3"/>
      <w:r w:rsidRPr="00752D98">
        <w:rPr>
          <w:rFonts w:ascii="Times New Roman" w:hAnsi="Times New Roman" w:cs="Times New Roman"/>
          <w:lang w:val="en-US"/>
        </w:rPr>
        <w:t>; Normfinder grouped stability, top section of table showing stability of pairs of miRNAs.</w:t>
      </w:r>
    </w:p>
    <w:p w14:paraId="37E0C60C" w14:textId="7A15CEB1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F21F62">
        <w:rPr>
          <w:rFonts w:ascii="Consolas" w:hAnsi="Consolas"/>
          <w:lang w:val="en-US"/>
        </w:rPr>
        <w:t xml:space="preserve">            </w:t>
      </w:r>
      <w:r w:rsidRPr="00442BCB">
        <w:rPr>
          <w:rFonts w:ascii="Consolas" w:hAnsi="Consolas"/>
          <w:sz w:val="20"/>
          <w:szCs w:val="20"/>
          <w:lang w:val="en-US"/>
        </w:rPr>
        <w:t>Gene1           Gene2 Stability</w:t>
      </w:r>
    </w:p>
    <w:p w14:paraId="451A8CB5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74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hsa-miR-27a-3p     0.042</w:t>
      </w:r>
    </w:p>
    <w:p w14:paraId="2694C722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49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hsa-miR-27a-3p     0.045</w:t>
      </w:r>
    </w:p>
    <w:p w14:paraId="34A832DA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32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hsa-miR-27a-3p     0.049</w:t>
      </w:r>
    </w:p>
    <w:p w14:paraId="33B3A452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39 hsa-miR-130a-3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   0.055</w:t>
      </w:r>
    </w:p>
    <w:p w14:paraId="0DB3B070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70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hsa-miR-24-3p     0.055</w:t>
      </w:r>
    </w:p>
    <w:p w14:paraId="41847993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34 hsa-miR-130a-3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   0.058</w:t>
      </w:r>
    </w:p>
    <w:p w14:paraId="1238E1C9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44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 hsa-miR-21-5p     0.059</w:t>
      </w:r>
    </w:p>
    <w:p w14:paraId="2B3A8648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46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hsa-miR-223-3p     0.059</w:t>
      </w:r>
    </w:p>
    <w:p w14:paraId="7F3E3CB6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61   hsa-miR-21-5p   hsa-miR-24-3p     0.060</w:t>
      </w:r>
    </w:p>
    <w:p w14:paraId="11AC1A0A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24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hsa-miR-130a-3p     0.061</w:t>
      </w:r>
    </w:p>
    <w:p w14:paraId="126FB84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60   hsa-miR-21-5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   0.062</w:t>
      </w:r>
    </w:p>
    <w:p w14:paraId="62FDD3BC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69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hsa-miR-23a-3p     0.062</w:t>
      </w:r>
    </w:p>
    <w:p w14:paraId="3EB0BFDE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64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hsa-miR-223-3p     0.067</w:t>
      </w:r>
    </w:p>
    <w:p w14:paraId="1DBD890F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76   hsa-miR-24-3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-miR-27a-3p     0.070</w:t>
      </w:r>
    </w:p>
    <w:p w14:paraId="0B3FBD06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51 hsa-miR-199a-3p   hsa-miR-21-5p     0.071</w:t>
      </w:r>
    </w:p>
    <w:p w14:paraId="274347FA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58   hsa-miR-21-5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   0.071</w:t>
      </w:r>
    </w:p>
    <w:p w14:paraId="5B2D0F85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59   hsa-miR-21-5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  0.071</w:t>
      </w:r>
    </w:p>
    <w:p w14:paraId="6AB94904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53 hsa-miR-199a-3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  0.072</w:t>
      </w:r>
    </w:p>
    <w:p w14:paraId="61330747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48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 hsa-miR-24-3p     0.074</w:t>
      </w:r>
    </w:p>
    <w:p w14:paraId="7DAB0D0D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27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 hsa-miR-21-5p     0.075</w:t>
      </w:r>
    </w:p>
    <w:p w14:paraId="262098E5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29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hsa-miR-223-3p     0.075</w:t>
      </w:r>
    </w:p>
    <w:p w14:paraId="4B9655B1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56 hsa-miR-199a-3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-miR-27a-3p     0.077</w:t>
      </w:r>
    </w:p>
    <w:p w14:paraId="61625299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73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 hsa-miR-24-3p     0.077</w:t>
      </w:r>
    </w:p>
    <w:p w14:paraId="1407959F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40 hsa-miR-130a-3p   hsa-miR-24-3p     0.079</w:t>
      </w:r>
    </w:p>
    <w:p w14:paraId="0203A6A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66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 hsa-miR-24-3p     0.081</w:t>
      </w:r>
    </w:p>
    <w:p w14:paraId="611DA08C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71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hsa-miR-27a-3p     0.081</w:t>
      </w:r>
    </w:p>
    <w:p w14:paraId="48A4FE11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22 hsa-miR-103a-3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-miR-27a-3p     0.082</w:t>
      </w:r>
    </w:p>
    <w:p w14:paraId="7CB3AF88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67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hsa-miR-27a-3p     0.082</w:t>
      </w:r>
    </w:p>
    <w:p w14:paraId="1462010D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47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hsa-miR-23a-3p     0.083</w:t>
      </w:r>
    </w:p>
    <w:p w14:paraId="0ECF00F4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35 hsa-miR-130a-3p hsa-miR-199a-3p     0.085</w:t>
      </w:r>
    </w:p>
    <w:p w14:paraId="36645114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4   hsa-miR-101-3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   0.086</w:t>
      </w:r>
    </w:p>
    <w:p w14:paraId="41874E32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55 hsa-miR-199a-3p   hsa-miR-24-3p     0.086</w:t>
      </w:r>
    </w:p>
    <w:p w14:paraId="7ECFBD82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62   hsa-miR-21-5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-miR-27a-3p     0.087</w:t>
      </w:r>
    </w:p>
    <w:p w14:paraId="02A63345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37 hsa-miR-130a-3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   0.089</w:t>
      </w:r>
    </w:p>
    <w:p w14:paraId="3D09881A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lastRenderedPageBreak/>
        <w:t>9   hsa-miR-101-3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   0.090</w:t>
      </w:r>
    </w:p>
    <w:p w14:paraId="31B72377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31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 hsa-miR-24-3p     0.090</w:t>
      </w:r>
    </w:p>
    <w:p w14:paraId="59D86ACA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38 hsa-miR-130a-3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  0.090</w:t>
      </w:r>
    </w:p>
    <w:p w14:paraId="5E85AA10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45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 hsa-miR-221-3p     0.090</w:t>
      </w:r>
    </w:p>
    <w:p w14:paraId="48DA0A1E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14 hsa-miR-103a-3p hsa-miR-130a-3p     0.091</w:t>
      </w:r>
    </w:p>
    <w:p w14:paraId="6FC306B9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10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-miR-101-3p   hsa-miR-24-3p     0.092</w:t>
      </w:r>
    </w:p>
    <w:p w14:paraId="27E5E1A4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   hsa-miR-101-3p hsa-miR-199a-3p     0.093</w:t>
      </w:r>
    </w:p>
    <w:p w14:paraId="390E22ED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65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hsa-miR-23a-3p     0.093</w:t>
      </w:r>
    </w:p>
    <w:p w14:paraId="6E5EA979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36 hsa-miR-130a-3p   hsa-miR-21-5p     0.095</w:t>
      </w:r>
    </w:p>
    <w:p w14:paraId="40987CD2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25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hsa-miR-191-5p     0.096</w:t>
      </w:r>
    </w:p>
    <w:p w14:paraId="34F9537D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43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-miR-191-5p hsa-miR-199a-3p     0.096</w:t>
      </w:r>
    </w:p>
    <w:p w14:paraId="5C04BC06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7   hsa-miR-101-3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   0.099</w:t>
      </w:r>
    </w:p>
    <w:p w14:paraId="3CAE154F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52 hsa-miR-199a-3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-miR-221-3p     0.099</w:t>
      </w:r>
    </w:p>
    <w:p w14:paraId="7D745D73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54 hsa-miR-199a-3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-miR-23a-3p     0.099</w:t>
      </w:r>
    </w:p>
    <w:p w14:paraId="7431F83D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30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hsa-miR-23a-3p     0.100</w:t>
      </w:r>
    </w:p>
    <w:p w14:paraId="3C0D38E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2   hsa-miR-101-3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   0.102</w:t>
      </w:r>
    </w:p>
    <w:p w14:paraId="624D537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8   hsa-miR-101-3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  0.104</w:t>
      </w:r>
    </w:p>
    <w:p w14:paraId="4B8873C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17 hsa-miR-103a-3p   hsa-miR-21-5p     0.106</w:t>
      </w:r>
    </w:p>
    <w:p w14:paraId="4CCF11FB" w14:textId="77777777" w:rsidR="00F92759" w:rsidRPr="00442BCB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r w:rsidRPr="00442BCB">
        <w:rPr>
          <w:rFonts w:ascii="Consolas" w:hAnsi="Consolas"/>
          <w:sz w:val="20"/>
          <w:szCs w:val="20"/>
          <w:lang w:val="en-US"/>
        </w:rPr>
        <w:t>19 hsa-miR-103a-3</w:t>
      </w:r>
      <w:proofErr w:type="gramStart"/>
      <w:r w:rsidRPr="00442BCB">
        <w:rPr>
          <w:rFonts w:ascii="Consolas" w:hAnsi="Consolas"/>
          <w:sz w:val="20"/>
          <w:szCs w:val="20"/>
          <w:lang w:val="en-US"/>
        </w:rPr>
        <w:t>p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-miR-223-3p     0.106</w:t>
      </w:r>
    </w:p>
    <w:p w14:paraId="4CDB8C5B" w14:textId="3EF19EDA" w:rsidR="00921314" w:rsidRPr="00463184" w:rsidRDefault="00F92759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  <w:proofErr w:type="gramStart"/>
      <w:r w:rsidRPr="00442BCB">
        <w:rPr>
          <w:rFonts w:ascii="Consolas" w:hAnsi="Consolas"/>
          <w:sz w:val="20"/>
          <w:szCs w:val="20"/>
          <w:lang w:val="en-US"/>
        </w:rPr>
        <w:t>28  hsa</w:t>
      </w:r>
      <w:proofErr w:type="gramEnd"/>
      <w:r w:rsidRPr="00442BCB">
        <w:rPr>
          <w:rFonts w:ascii="Consolas" w:hAnsi="Consolas"/>
          <w:sz w:val="20"/>
          <w:szCs w:val="20"/>
          <w:lang w:val="en-US"/>
        </w:rPr>
        <w:t>-miR-126-3p  hsa-miR-221-3p     0.106</w:t>
      </w:r>
    </w:p>
    <w:bookmarkEnd w:id="1"/>
    <w:bookmarkEnd w:id="2"/>
    <w:p w14:paraId="64B5220A" w14:textId="77777777" w:rsidR="009826F2" w:rsidRPr="00463184" w:rsidRDefault="009826F2" w:rsidP="00463184">
      <w:pPr>
        <w:spacing w:after="0" w:line="240" w:lineRule="auto"/>
        <w:rPr>
          <w:rFonts w:ascii="Consolas" w:hAnsi="Consolas"/>
          <w:sz w:val="20"/>
          <w:szCs w:val="20"/>
          <w:lang w:val="en-US"/>
        </w:rPr>
      </w:pPr>
    </w:p>
    <w:sectPr w:rsidR="009826F2" w:rsidRPr="004631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14"/>
    <w:rsid w:val="001E70A3"/>
    <w:rsid w:val="00300693"/>
    <w:rsid w:val="00463184"/>
    <w:rsid w:val="005634DE"/>
    <w:rsid w:val="00921314"/>
    <w:rsid w:val="009826F2"/>
    <w:rsid w:val="00A4601D"/>
    <w:rsid w:val="00B53CE9"/>
    <w:rsid w:val="00B552F0"/>
    <w:rsid w:val="00D0632F"/>
    <w:rsid w:val="00E203ED"/>
    <w:rsid w:val="00F71A4A"/>
    <w:rsid w:val="00F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C5D25"/>
  <w15:chartTrackingRefBased/>
  <w15:docId w15:val="{5FC9D1FF-75A9-4D43-9888-67775454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1314"/>
    <w:pPr>
      <w:keepNext/>
      <w:keepLines/>
      <w:spacing w:before="240" w:after="0" w:line="480" w:lineRule="auto"/>
      <w:ind w:firstLine="284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921314"/>
    <w:pPr>
      <w:spacing w:after="0" w:line="240" w:lineRule="auto"/>
      <w:ind w:firstLine="284"/>
    </w:pPr>
    <w:rPr>
      <w:rFonts w:eastAsia="MS Mincho"/>
      <w:sz w:val="24"/>
    </w:rPr>
  </w:style>
  <w:style w:type="character" w:styleId="Hyperlink">
    <w:name w:val="Hyperlink"/>
    <w:basedOn w:val="Standardskrifttypeiafsnit"/>
    <w:uiPriority w:val="99"/>
    <w:unhideWhenUsed/>
    <w:rsid w:val="00921314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9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921314"/>
    <w:pPr>
      <w:spacing w:after="200" w:line="240" w:lineRule="auto"/>
      <w:ind w:firstLine="284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trid.hoegdall@regionh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Hannibal Dalsbo Petersen</dc:creator>
  <cp:keywords/>
  <dc:description/>
  <cp:lastModifiedBy>Patrick Hannibal Dalsbo Petersen</cp:lastModifiedBy>
  <cp:revision>3</cp:revision>
  <dcterms:created xsi:type="dcterms:W3CDTF">2023-07-04T06:54:00Z</dcterms:created>
  <dcterms:modified xsi:type="dcterms:W3CDTF">2023-07-04T06:55:00Z</dcterms:modified>
</cp:coreProperties>
</file>