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D8BB7" w14:textId="77777777" w:rsidR="00CA2126" w:rsidRPr="007959BA" w:rsidRDefault="00B46C7E" w:rsidP="00CA2126">
      <w:pPr>
        <w:spacing w:after="200" w:line="480" w:lineRule="auto"/>
        <w:jc w:val="center"/>
        <w:rPr>
          <w:rFonts w:ascii="Times New Roman" w:eastAsia="Calibri" w:hAnsi="Times New Roman" w:cs="Times New Roman"/>
          <w:noProof/>
          <w:sz w:val="24"/>
          <w:szCs w:val="24"/>
        </w:rPr>
      </w:pPr>
      <w:r w:rsidRPr="007959BA">
        <w:rPr>
          <w:rFonts w:ascii="Times New Roman" w:eastAsia="Calibri" w:hAnsi="Times New Roman" w:cs="Times New Roman"/>
          <w:noProof/>
          <w:sz w:val="24"/>
          <w:szCs w:val="24"/>
          <w:lang w:val="en-IN" w:eastAsia="en-IN"/>
        </w:rPr>
        <w:drawing>
          <wp:inline distT="0" distB="0" distL="0" distR="0" wp14:anchorId="19391A0B" wp14:editId="4281A688">
            <wp:extent cx="5534045" cy="4572000"/>
            <wp:effectExtent l="0" t="0" r="9525" b="0"/>
            <wp:docPr id="1" name="Picture 1" descr="C:\Ahmed NEW new files 2023\مراجعة بحث الجينسينج\Figures original\High quality figure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hmed NEW new files 2023\مراجعة بحث الجينسينج\Figures original\High quality figures\Fig.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34045" cy="4572000"/>
                    </a:xfrm>
                    <a:prstGeom prst="rect">
                      <a:avLst/>
                    </a:prstGeom>
                    <a:noFill/>
                    <a:ln>
                      <a:noFill/>
                    </a:ln>
                  </pic:spPr>
                </pic:pic>
              </a:graphicData>
            </a:graphic>
          </wp:inline>
        </w:drawing>
      </w:r>
    </w:p>
    <w:p w14:paraId="26B5CD44" w14:textId="77777777" w:rsidR="00B122BB" w:rsidRPr="007959BA" w:rsidRDefault="00D91835" w:rsidP="005C2D37">
      <w:pPr>
        <w:spacing w:after="200" w:line="480" w:lineRule="auto"/>
        <w:jc w:val="both"/>
        <w:rPr>
          <w:rFonts w:ascii="Times New Roman" w:eastAsia="Calibri" w:hAnsi="Times New Roman" w:cs="Times New Roman"/>
          <w:noProof/>
          <w:sz w:val="24"/>
          <w:szCs w:val="24"/>
        </w:rPr>
      </w:pPr>
      <w:r w:rsidRPr="007959BA">
        <w:rPr>
          <w:rFonts w:ascii="Times New Roman" w:eastAsia="Calibri" w:hAnsi="Times New Roman" w:cs="Times New Roman"/>
          <w:b/>
          <w:bCs/>
          <w:noProof/>
          <w:sz w:val="24"/>
          <w:szCs w:val="24"/>
        </w:rPr>
        <w:t xml:space="preserve">Supplementary </w:t>
      </w:r>
      <w:r w:rsidR="005C2D37" w:rsidRPr="007959BA">
        <w:rPr>
          <w:rFonts w:ascii="Times New Roman" w:eastAsia="Calibri" w:hAnsi="Times New Roman" w:cs="Times New Roman"/>
          <w:b/>
          <w:bCs/>
          <w:noProof/>
          <w:sz w:val="24"/>
          <w:szCs w:val="24"/>
        </w:rPr>
        <w:t xml:space="preserve">Figure </w:t>
      </w:r>
      <w:r w:rsidR="00CA2126" w:rsidRPr="007959BA">
        <w:rPr>
          <w:rFonts w:ascii="Times New Roman" w:eastAsia="Calibri" w:hAnsi="Times New Roman" w:cs="Times New Roman"/>
          <w:b/>
          <w:bCs/>
          <w:noProof/>
          <w:sz w:val="24"/>
          <w:szCs w:val="24"/>
        </w:rPr>
        <w:t>1.</w:t>
      </w:r>
      <w:r w:rsidR="00CA2126" w:rsidRPr="007959BA">
        <w:rPr>
          <w:rFonts w:ascii="Times New Roman" w:eastAsia="Calibri" w:hAnsi="Times New Roman" w:cs="Times New Roman"/>
          <w:noProof/>
          <w:sz w:val="24"/>
          <w:szCs w:val="24"/>
        </w:rPr>
        <w:t xml:space="preserve"> FTIR spectra of propolis and red ginseng in conventional and nanoplatforms (A) and XRD patterns of propolis and red ginseng in conventional and nanoplatforms (B).</w:t>
      </w:r>
    </w:p>
    <w:p w14:paraId="27905EC1" w14:textId="77777777" w:rsidR="00B122BB" w:rsidRPr="007959BA" w:rsidRDefault="00B122BB">
      <w:pPr>
        <w:rPr>
          <w:rFonts w:ascii="Times New Roman" w:eastAsia="Calibri" w:hAnsi="Times New Roman" w:cs="Times New Roman"/>
          <w:noProof/>
          <w:sz w:val="24"/>
          <w:szCs w:val="24"/>
        </w:rPr>
      </w:pPr>
      <w:r w:rsidRPr="007959BA">
        <w:rPr>
          <w:rFonts w:ascii="Times New Roman" w:eastAsia="Calibri" w:hAnsi="Times New Roman" w:cs="Times New Roman"/>
          <w:noProof/>
          <w:sz w:val="24"/>
          <w:szCs w:val="24"/>
        </w:rPr>
        <w:br w:type="page"/>
      </w:r>
    </w:p>
    <w:p w14:paraId="688FDCAA" w14:textId="77777777" w:rsidR="00B122BB" w:rsidRPr="007959BA" w:rsidRDefault="00B122BB" w:rsidP="00B122BB">
      <w:pPr>
        <w:rPr>
          <w:rFonts w:asciiTheme="majorBidi" w:hAnsiTheme="majorBidi" w:cstheme="majorBidi"/>
          <w:sz w:val="24"/>
          <w:szCs w:val="24"/>
        </w:rPr>
      </w:pPr>
      <w:r w:rsidRPr="007959BA">
        <w:rPr>
          <w:rFonts w:asciiTheme="majorBidi" w:hAnsiTheme="majorBidi" w:cstheme="majorBidi"/>
          <w:noProof/>
          <w:sz w:val="24"/>
          <w:szCs w:val="24"/>
          <w:lang w:val="en-IN" w:eastAsia="en-IN"/>
        </w:rPr>
        <w:drawing>
          <wp:inline distT="0" distB="0" distL="0" distR="0" wp14:anchorId="6BACBCF9" wp14:editId="5CDA8CA0">
            <wp:extent cx="5943600" cy="3090231"/>
            <wp:effectExtent l="0" t="0" r="0" b="0"/>
            <wp:docPr id="6" name="Picture 6" descr="C:\Ahmed NEW new files 2023\مراجعة بحث الجينسينج\Figures original\High quality figures\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hmed NEW new files 2023\مراجعة بحث الجينسينج\Figures original\High quality figures\S.Fig.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090231"/>
                    </a:xfrm>
                    <a:prstGeom prst="rect">
                      <a:avLst/>
                    </a:prstGeom>
                    <a:noFill/>
                    <a:ln>
                      <a:noFill/>
                    </a:ln>
                  </pic:spPr>
                </pic:pic>
              </a:graphicData>
            </a:graphic>
          </wp:inline>
        </w:drawing>
      </w:r>
    </w:p>
    <w:p w14:paraId="72115BB1" w14:textId="77777777" w:rsidR="00B122BB" w:rsidRPr="007959BA" w:rsidRDefault="00B122BB" w:rsidP="00B86BCA">
      <w:pPr>
        <w:rPr>
          <w:rFonts w:asciiTheme="majorBidi" w:eastAsia="Times New Roman" w:hAnsiTheme="majorBidi" w:cstheme="majorBidi"/>
          <w:sz w:val="24"/>
          <w:szCs w:val="24"/>
        </w:rPr>
      </w:pPr>
      <w:r w:rsidRPr="007959BA">
        <w:rPr>
          <w:rFonts w:ascii="Times New Roman" w:eastAsia="Calibri" w:hAnsi="Times New Roman" w:cs="Times New Roman"/>
          <w:b/>
          <w:bCs/>
          <w:noProof/>
          <w:sz w:val="24"/>
          <w:szCs w:val="24"/>
        </w:rPr>
        <w:t xml:space="preserve">Supplementary </w:t>
      </w:r>
      <w:r w:rsidR="00B86BCA" w:rsidRPr="007959BA">
        <w:rPr>
          <w:rFonts w:ascii="Times New Roman" w:eastAsia="Calibri" w:hAnsi="Times New Roman" w:cs="Times New Roman"/>
          <w:b/>
          <w:bCs/>
          <w:noProof/>
          <w:sz w:val="24"/>
          <w:szCs w:val="24"/>
        </w:rPr>
        <w:t xml:space="preserve">Figure </w:t>
      </w:r>
      <w:r w:rsidRPr="007959BA">
        <w:rPr>
          <w:rFonts w:ascii="Times New Roman" w:eastAsia="Calibri" w:hAnsi="Times New Roman" w:cs="Times New Roman"/>
          <w:b/>
          <w:bCs/>
          <w:noProof/>
          <w:sz w:val="24"/>
          <w:szCs w:val="24"/>
        </w:rPr>
        <w:t xml:space="preserve">2. </w:t>
      </w:r>
      <w:r w:rsidR="005433D2" w:rsidRPr="007959BA">
        <w:rPr>
          <w:rFonts w:asciiTheme="majorBidi" w:hAnsiTheme="majorBidi" w:cstheme="majorBidi"/>
          <w:sz w:val="24"/>
          <w:szCs w:val="24"/>
        </w:rPr>
        <w:t>Z</w:t>
      </w:r>
      <w:r w:rsidRPr="007959BA">
        <w:rPr>
          <w:rFonts w:asciiTheme="majorBidi" w:hAnsiTheme="majorBidi" w:cstheme="majorBidi"/>
          <w:sz w:val="24"/>
          <w:szCs w:val="24"/>
        </w:rPr>
        <w:t xml:space="preserve">eta size distribution of </w:t>
      </w:r>
      <w:r w:rsidRPr="007959BA">
        <w:rPr>
          <w:rFonts w:asciiTheme="majorBidi" w:eastAsia="Times New Roman" w:hAnsiTheme="majorBidi" w:cstheme="majorBidi"/>
          <w:sz w:val="24"/>
          <w:szCs w:val="24"/>
        </w:rPr>
        <w:t>nano-propolis.</w:t>
      </w:r>
    </w:p>
    <w:p w14:paraId="1EF791C2" w14:textId="77777777" w:rsidR="00B122BB" w:rsidRPr="007959BA" w:rsidRDefault="00B122BB">
      <w:pPr>
        <w:rPr>
          <w:rFonts w:asciiTheme="majorBidi" w:eastAsia="Times New Roman" w:hAnsiTheme="majorBidi" w:cstheme="majorBidi"/>
          <w:sz w:val="24"/>
          <w:szCs w:val="24"/>
        </w:rPr>
      </w:pPr>
      <w:r w:rsidRPr="007959BA">
        <w:rPr>
          <w:rFonts w:asciiTheme="majorBidi" w:eastAsia="Times New Roman" w:hAnsiTheme="majorBidi" w:cstheme="majorBidi"/>
          <w:sz w:val="24"/>
          <w:szCs w:val="24"/>
        </w:rPr>
        <w:br w:type="page"/>
      </w:r>
    </w:p>
    <w:p w14:paraId="1A9F8E14" w14:textId="77777777" w:rsidR="00B122BB" w:rsidRPr="007959BA" w:rsidRDefault="00B122BB" w:rsidP="00B122BB">
      <w:pPr>
        <w:tabs>
          <w:tab w:val="left" w:pos="2730"/>
        </w:tabs>
        <w:jc w:val="center"/>
        <w:rPr>
          <w:rFonts w:asciiTheme="majorBidi" w:hAnsiTheme="majorBidi" w:cstheme="majorBidi"/>
          <w:sz w:val="24"/>
          <w:szCs w:val="24"/>
        </w:rPr>
      </w:pPr>
      <w:r w:rsidRPr="007959BA">
        <w:rPr>
          <w:rFonts w:asciiTheme="majorBidi" w:hAnsiTheme="majorBidi" w:cstheme="majorBidi"/>
          <w:noProof/>
          <w:sz w:val="24"/>
          <w:szCs w:val="24"/>
          <w:lang w:val="en-IN" w:eastAsia="en-IN"/>
        </w:rPr>
        <w:drawing>
          <wp:inline distT="0" distB="0" distL="0" distR="0" wp14:anchorId="4751ACD1" wp14:editId="235FADD6">
            <wp:extent cx="5943600" cy="3112798"/>
            <wp:effectExtent l="0" t="0" r="0" b="0"/>
            <wp:docPr id="7" name="Picture 7" descr="C:\Ahmed NEW new files 2023\مراجعة بحث الجينسينج\Figures original\High quality figures\S.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hmed NEW new files 2023\مراجعة بحث الجينسينج\Figures original\High quality figures\S.Fig.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112798"/>
                    </a:xfrm>
                    <a:prstGeom prst="rect">
                      <a:avLst/>
                    </a:prstGeom>
                    <a:noFill/>
                    <a:ln>
                      <a:noFill/>
                    </a:ln>
                  </pic:spPr>
                </pic:pic>
              </a:graphicData>
            </a:graphic>
          </wp:inline>
        </w:drawing>
      </w:r>
    </w:p>
    <w:p w14:paraId="761A5D7E" w14:textId="77777777" w:rsidR="00B122BB" w:rsidRPr="007959BA" w:rsidRDefault="00B122BB" w:rsidP="00B86BCA">
      <w:pPr>
        <w:rPr>
          <w:rFonts w:asciiTheme="majorBidi" w:hAnsiTheme="majorBidi" w:cstheme="majorBidi"/>
          <w:sz w:val="24"/>
          <w:szCs w:val="24"/>
        </w:rPr>
      </w:pPr>
      <w:r w:rsidRPr="007959BA">
        <w:rPr>
          <w:rFonts w:ascii="Times New Roman" w:eastAsia="Calibri" w:hAnsi="Times New Roman" w:cs="Times New Roman"/>
          <w:b/>
          <w:bCs/>
          <w:noProof/>
          <w:sz w:val="24"/>
          <w:szCs w:val="24"/>
        </w:rPr>
        <w:t xml:space="preserve">Supplementary </w:t>
      </w:r>
      <w:r w:rsidR="00B86BCA" w:rsidRPr="007959BA">
        <w:rPr>
          <w:rFonts w:ascii="Times New Roman" w:eastAsia="Calibri" w:hAnsi="Times New Roman" w:cs="Times New Roman"/>
          <w:b/>
          <w:bCs/>
          <w:noProof/>
          <w:sz w:val="24"/>
          <w:szCs w:val="24"/>
        </w:rPr>
        <w:t>Figure</w:t>
      </w:r>
      <w:r w:rsidRPr="007959BA">
        <w:rPr>
          <w:rFonts w:ascii="Times New Roman" w:eastAsia="Calibri" w:hAnsi="Times New Roman" w:cs="Times New Roman"/>
          <w:b/>
          <w:bCs/>
          <w:noProof/>
          <w:sz w:val="24"/>
          <w:szCs w:val="24"/>
        </w:rPr>
        <w:t xml:space="preserve"> 3</w:t>
      </w:r>
      <w:r w:rsidRPr="007959BA">
        <w:rPr>
          <w:rFonts w:asciiTheme="majorBidi" w:hAnsiTheme="majorBidi" w:cstheme="majorBidi"/>
          <w:b/>
          <w:sz w:val="24"/>
          <w:szCs w:val="24"/>
        </w:rPr>
        <w:t>.</w:t>
      </w:r>
      <w:r w:rsidRPr="007959BA">
        <w:rPr>
          <w:rFonts w:asciiTheme="majorBidi" w:hAnsiTheme="majorBidi" w:cstheme="majorBidi"/>
          <w:sz w:val="24"/>
          <w:szCs w:val="24"/>
        </w:rPr>
        <w:t xml:space="preserve"> </w:t>
      </w:r>
      <w:r w:rsidR="005C001D" w:rsidRPr="007959BA">
        <w:rPr>
          <w:rFonts w:asciiTheme="majorBidi" w:hAnsiTheme="majorBidi" w:cstheme="majorBidi"/>
          <w:sz w:val="24"/>
          <w:szCs w:val="24"/>
        </w:rPr>
        <w:t>Z</w:t>
      </w:r>
      <w:r w:rsidRPr="007959BA">
        <w:rPr>
          <w:rFonts w:asciiTheme="majorBidi" w:hAnsiTheme="majorBidi" w:cstheme="majorBidi"/>
          <w:sz w:val="24"/>
          <w:szCs w:val="24"/>
        </w:rPr>
        <w:t xml:space="preserve">eta size distribution of </w:t>
      </w:r>
      <w:r w:rsidRPr="007959BA">
        <w:rPr>
          <w:rFonts w:asciiTheme="majorBidi" w:eastAsia="Times New Roman" w:hAnsiTheme="majorBidi" w:cstheme="majorBidi"/>
          <w:sz w:val="24"/>
          <w:szCs w:val="24"/>
        </w:rPr>
        <w:t>nano-ginseng</w:t>
      </w:r>
      <w:r w:rsidRPr="007959BA">
        <w:rPr>
          <w:rFonts w:asciiTheme="majorBidi" w:hAnsiTheme="majorBidi" w:cstheme="majorBidi"/>
          <w:sz w:val="24"/>
          <w:szCs w:val="24"/>
        </w:rPr>
        <w:t>.</w:t>
      </w:r>
    </w:p>
    <w:p w14:paraId="6C81AEDF" w14:textId="77777777" w:rsidR="00B122BB" w:rsidRPr="007959BA" w:rsidRDefault="00B122BB">
      <w:pPr>
        <w:rPr>
          <w:rFonts w:asciiTheme="majorBidi" w:hAnsiTheme="majorBidi" w:cstheme="majorBidi"/>
          <w:sz w:val="24"/>
          <w:szCs w:val="24"/>
        </w:rPr>
      </w:pPr>
      <w:r w:rsidRPr="007959BA">
        <w:rPr>
          <w:rFonts w:asciiTheme="majorBidi" w:hAnsiTheme="majorBidi" w:cstheme="majorBidi"/>
          <w:sz w:val="24"/>
          <w:szCs w:val="24"/>
        </w:rPr>
        <w:br w:type="page"/>
      </w:r>
    </w:p>
    <w:p w14:paraId="461E83D8" w14:textId="77777777" w:rsidR="00B122BB" w:rsidRPr="007959BA" w:rsidRDefault="00B122BB" w:rsidP="00B122BB">
      <w:pPr>
        <w:tabs>
          <w:tab w:val="left" w:pos="2730"/>
        </w:tabs>
        <w:jc w:val="center"/>
        <w:rPr>
          <w:rFonts w:asciiTheme="majorBidi" w:hAnsiTheme="majorBidi" w:cstheme="majorBidi"/>
          <w:sz w:val="24"/>
          <w:szCs w:val="24"/>
        </w:rPr>
      </w:pPr>
      <w:r w:rsidRPr="007959BA">
        <w:rPr>
          <w:rFonts w:asciiTheme="majorBidi" w:hAnsiTheme="majorBidi" w:cstheme="majorBidi"/>
          <w:noProof/>
          <w:sz w:val="24"/>
          <w:szCs w:val="24"/>
          <w:lang w:val="en-IN" w:eastAsia="en-IN"/>
        </w:rPr>
        <w:drawing>
          <wp:inline distT="0" distB="0" distL="0" distR="0" wp14:anchorId="289CB167" wp14:editId="1E4E7AE9">
            <wp:extent cx="5943600" cy="2880516"/>
            <wp:effectExtent l="0" t="0" r="0" b="0"/>
            <wp:docPr id="8" name="Picture 8" descr="C:\Ahmed NEW new files 2023\مراجعة بحث الجينسينج\Figures original\High quality figures\S.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hmed NEW new files 2023\مراجعة بحث الجينسينج\Figures original\High quality figures\S.Fig.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880516"/>
                    </a:xfrm>
                    <a:prstGeom prst="rect">
                      <a:avLst/>
                    </a:prstGeom>
                    <a:noFill/>
                    <a:ln>
                      <a:noFill/>
                    </a:ln>
                  </pic:spPr>
                </pic:pic>
              </a:graphicData>
            </a:graphic>
          </wp:inline>
        </w:drawing>
      </w:r>
    </w:p>
    <w:p w14:paraId="1BB4BF6D" w14:textId="77777777" w:rsidR="00B122BB" w:rsidRPr="007959BA" w:rsidRDefault="00B122BB" w:rsidP="00B86BCA">
      <w:pPr>
        <w:rPr>
          <w:rFonts w:asciiTheme="majorBidi" w:eastAsia="Times New Roman" w:hAnsiTheme="majorBidi" w:cstheme="majorBidi"/>
          <w:sz w:val="24"/>
          <w:szCs w:val="24"/>
        </w:rPr>
      </w:pPr>
      <w:r w:rsidRPr="007959BA">
        <w:rPr>
          <w:rFonts w:ascii="Times New Roman" w:eastAsia="Calibri" w:hAnsi="Times New Roman" w:cs="Times New Roman"/>
          <w:b/>
          <w:bCs/>
          <w:noProof/>
          <w:sz w:val="24"/>
          <w:szCs w:val="24"/>
        </w:rPr>
        <w:t xml:space="preserve">Supplementary </w:t>
      </w:r>
      <w:r w:rsidR="00B86BCA" w:rsidRPr="007959BA">
        <w:rPr>
          <w:rFonts w:ascii="Times New Roman" w:eastAsia="Calibri" w:hAnsi="Times New Roman" w:cs="Times New Roman"/>
          <w:b/>
          <w:bCs/>
          <w:noProof/>
          <w:sz w:val="24"/>
          <w:szCs w:val="24"/>
        </w:rPr>
        <w:t xml:space="preserve">Figure </w:t>
      </w:r>
      <w:r w:rsidRPr="007959BA">
        <w:rPr>
          <w:rFonts w:ascii="Times New Roman" w:eastAsia="Calibri" w:hAnsi="Times New Roman" w:cs="Times New Roman"/>
          <w:b/>
          <w:bCs/>
          <w:noProof/>
          <w:sz w:val="24"/>
          <w:szCs w:val="24"/>
        </w:rPr>
        <w:t>4</w:t>
      </w:r>
      <w:r w:rsidRPr="007959BA">
        <w:rPr>
          <w:rFonts w:asciiTheme="majorBidi" w:hAnsiTheme="majorBidi" w:cstheme="majorBidi"/>
          <w:b/>
          <w:sz w:val="24"/>
          <w:szCs w:val="24"/>
        </w:rPr>
        <w:t>.</w:t>
      </w:r>
      <w:r w:rsidRPr="007959BA">
        <w:rPr>
          <w:rFonts w:asciiTheme="majorBidi" w:hAnsiTheme="majorBidi" w:cstheme="majorBidi"/>
          <w:sz w:val="24"/>
          <w:szCs w:val="24"/>
        </w:rPr>
        <w:t xml:space="preserve"> </w:t>
      </w:r>
      <w:r w:rsidR="00A16655" w:rsidRPr="007959BA">
        <w:rPr>
          <w:rFonts w:asciiTheme="majorBidi" w:hAnsiTheme="majorBidi" w:cstheme="majorBidi"/>
          <w:sz w:val="24"/>
          <w:szCs w:val="24"/>
        </w:rPr>
        <w:t>Z</w:t>
      </w:r>
      <w:r w:rsidRPr="007959BA">
        <w:rPr>
          <w:rFonts w:asciiTheme="majorBidi" w:hAnsiTheme="majorBidi" w:cstheme="majorBidi"/>
          <w:sz w:val="24"/>
          <w:szCs w:val="24"/>
        </w:rPr>
        <w:t xml:space="preserve">eta </w:t>
      </w:r>
      <w:proofErr w:type="spellStart"/>
      <w:r w:rsidRPr="007959BA">
        <w:rPr>
          <w:rFonts w:asciiTheme="majorBidi" w:hAnsiTheme="majorBidi" w:cstheme="majorBidi"/>
          <w:sz w:val="24"/>
          <w:szCs w:val="24"/>
        </w:rPr>
        <w:t>potenial</w:t>
      </w:r>
      <w:proofErr w:type="spellEnd"/>
      <w:r w:rsidRPr="007959BA">
        <w:rPr>
          <w:rFonts w:asciiTheme="majorBidi" w:hAnsiTheme="majorBidi" w:cstheme="majorBidi"/>
          <w:sz w:val="24"/>
          <w:szCs w:val="24"/>
        </w:rPr>
        <w:t xml:space="preserve"> of </w:t>
      </w:r>
      <w:proofErr w:type="spellStart"/>
      <w:r w:rsidRPr="007959BA">
        <w:rPr>
          <w:rFonts w:asciiTheme="majorBidi" w:eastAsia="Times New Roman" w:hAnsiTheme="majorBidi" w:cstheme="majorBidi"/>
          <w:sz w:val="24"/>
          <w:szCs w:val="24"/>
        </w:rPr>
        <w:t>nano-propolis</w:t>
      </w:r>
      <w:proofErr w:type="spellEnd"/>
      <w:r w:rsidRPr="007959BA">
        <w:rPr>
          <w:rFonts w:asciiTheme="majorBidi" w:eastAsia="Times New Roman" w:hAnsiTheme="majorBidi" w:cstheme="majorBidi"/>
          <w:sz w:val="24"/>
          <w:szCs w:val="24"/>
        </w:rPr>
        <w:t>.</w:t>
      </w:r>
    </w:p>
    <w:p w14:paraId="002076CB" w14:textId="77777777" w:rsidR="00CA2126" w:rsidRPr="007959BA" w:rsidRDefault="00CA2126" w:rsidP="00C55507">
      <w:pPr>
        <w:spacing w:after="200" w:line="480" w:lineRule="auto"/>
        <w:jc w:val="both"/>
        <w:rPr>
          <w:rFonts w:ascii="Times New Roman" w:eastAsia="Calibri" w:hAnsi="Times New Roman" w:cs="Times New Roman"/>
          <w:noProof/>
          <w:sz w:val="24"/>
          <w:szCs w:val="24"/>
        </w:rPr>
      </w:pPr>
    </w:p>
    <w:p w14:paraId="7879F414" w14:textId="77777777" w:rsidR="00A23A32" w:rsidRPr="007959BA" w:rsidRDefault="00A23A32">
      <w:pPr>
        <w:rPr>
          <w:rFonts w:ascii="Times New Roman" w:eastAsia="Calibri" w:hAnsi="Times New Roman" w:cs="Times New Roman"/>
          <w:noProof/>
          <w:sz w:val="24"/>
          <w:szCs w:val="24"/>
        </w:rPr>
      </w:pPr>
      <w:r w:rsidRPr="007959BA">
        <w:rPr>
          <w:rFonts w:ascii="Times New Roman" w:eastAsia="Calibri" w:hAnsi="Times New Roman" w:cs="Times New Roman"/>
          <w:noProof/>
          <w:sz w:val="24"/>
          <w:szCs w:val="24"/>
        </w:rPr>
        <w:br w:type="page"/>
      </w:r>
    </w:p>
    <w:p w14:paraId="79959528" w14:textId="77777777" w:rsidR="00CA2126" w:rsidRPr="007959BA" w:rsidRDefault="00A23A32" w:rsidP="00CA2126">
      <w:pPr>
        <w:spacing w:after="120" w:line="240" w:lineRule="auto"/>
        <w:jc w:val="center"/>
        <w:rPr>
          <w:rFonts w:ascii="Times New Roman" w:eastAsia="Calibri" w:hAnsi="Times New Roman" w:cs="Times New Roman"/>
          <w:noProof/>
          <w:sz w:val="24"/>
          <w:szCs w:val="24"/>
        </w:rPr>
      </w:pPr>
      <w:r w:rsidRPr="007959BA">
        <w:rPr>
          <w:rFonts w:ascii="Times New Roman" w:eastAsia="Calibri" w:hAnsi="Times New Roman" w:cs="Times New Roman"/>
          <w:noProof/>
          <w:sz w:val="24"/>
          <w:szCs w:val="24"/>
          <w:lang w:val="en-IN" w:eastAsia="en-IN"/>
        </w:rPr>
        <w:drawing>
          <wp:inline distT="0" distB="0" distL="0" distR="0" wp14:anchorId="43CE02DA" wp14:editId="5AD1ED18">
            <wp:extent cx="5943600" cy="6687294"/>
            <wp:effectExtent l="0" t="0" r="0" b="0"/>
            <wp:docPr id="9" name="Picture 9" descr="C:\Ahmed NEW new files 2023\مراجعة بحث الجينسينج\Figures original\High quality figures\Supplemntary 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hmed NEW new files 2023\مراجعة بحث الجينسينج\Figures original\High quality figures\Supplemntary Figure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6687294"/>
                    </a:xfrm>
                    <a:prstGeom prst="rect">
                      <a:avLst/>
                    </a:prstGeom>
                    <a:noFill/>
                    <a:ln>
                      <a:noFill/>
                    </a:ln>
                  </pic:spPr>
                </pic:pic>
              </a:graphicData>
            </a:graphic>
          </wp:inline>
        </w:drawing>
      </w:r>
    </w:p>
    <w:p w14:paraId="7A880B5A" w14:textId="77777777" w:rsidR="00A23A32" w:rsidRPr="007959BA" w:rsidRDefault="00A23A32" w:rsidP="004666C4">
      <w:pPr>
        <w:spacing w:after="120" w:line="276" w:lineRule="auto"/>
        <w:rPr>
          <w:rFonts w:ascii="Times New Roman" w:eastAsia="Calibri" w:hAnsi="Times New Roman" w:cs="Times New Roman"/>
          <w:sz w:val="24"/>
          <w:szCs w:val="24"/>
        </w:rPr>
      </w:pPr>
      <w:r w:rsidRPr="007959BA">
        <w:rPr>
          <w:rFonts w:ascii="Times New Roman" w:eastAsia="Calibri" w:hAnsi="Times New Roman" w:cs="Times New Roman"/>
          <w:b/>
          <w:bCs/>
          <w:noProof/>
          <w:sz w:val="24"/>
          <w:szCs w:val="24"/>
        </w:rPr>
        <w:t xml:space="preserve">Supplementary </w:t>
      </w:r>
      <w:r w:rsidR="004666C4" w:rsidRPr="007959BA">
        <w:rPr>
          <w:rFonts w:ascii="Times New Roman" w:eastAsia="Calibri" w:hAnsi="Times New Roman" w:cs="Times New Roman"/>
          <w:b/>
          <w:bCs/>
          <w:noProof/>
          <w:sz w:val="24"/>
          <w:szCs w:val="24"/>
        </w:rPr>
        <w:t xml:space="preserve">Figure </w:t>
      </w:r>
      <w:r w:rsidRPr="007959BA">
        <w:rPr>
          <w:rFonts w:ascii="Times New Roman" w:eastAsia="Calibri" w:hAnsi="Times New Roman" w:cs="Times New Roman"/>
          <w:b/>
          <w:bCs/>
          <w:noProof/>
          <w:sz w:val="24"/>
          <w:szCs w:val="24"/>
        </w:rPr>
        <w:t>5</w:t>
      </w:r>
      <w:r w:rsidRPr="007959BA">
        <w:rPr>
          <w:rFonts w:ascii="Times New Roman" w:eastAsia="Calibri" w:hAnsi="Times New Roman" w:cs="Times New Roman"/>
          <w:sz w:val="24"/>
          <w:szCs w:val="24"/>
        </w:rPr>
        <w:t xml:space="preserve">. </w:t>
      </w:r>
      <w:r w:rsidR="000A440A" w:rsidRPr="007959BA">
        <w:rPr>
          <w:rFonts w:ascii="Times New Roman" w:eastAsia="Calibri" w:hAnsi="Times New Roman" w:cs="Times New Roman"/>
          <w:sz w:val="24"/>
          <w:szCs w:val="24"/>
        </w:rPr>
        <w:t xml:space="preserve">Microphotographs illustrating morphologically normal sperm and various sperm defects. </w:t>
      </w:r>
      <w:r w:rsidR="00EE1518" w:rsidRPr="007959BA">
        <w:rPr>
          <w:rFonts w:ascii="Times New Roman" w:eastAsia="Calibri" w:hAnsi="Times New Roman" w:cs="Times New Roman"/>
          <w:sz w:val="24"/>
          <w:szCs w:val="24"/>
        </w:rPr>
        <w:t>A</w:t>
      </w:r>
      <w:r w:rsidR="000A440A" w:rsidRPr="007959BA">
        <w:rPr>
          <w:rFonts w:ascii="Times New Roman" w:eastAsia="Calibri" w:hAnsi="Times New Roman" w:cs="Times New Roman"/>
          <w:sz w:val="24"/>
          <w:szCs w:val="24"/>
        </w:rPr>
        <w:t xml:space="preserve"> – Normal </w:t>
      </w:r>
      <w:r w:rsidR="00EE1518" w:rsidRPr="007959BA">
        <w:rPr>
          <w:rFonts w:ascii="Times New Roman" w:eastAsia="Calibri" w:hAnsi="Times New Roman" w:cs="Times New Roman"/>
          <w:sz w:val="24"/>
          <w:szCs w:val="24"/>
        </w:rPr>
        <w:t>sperm cells</w:t>
      </w:r>
      <w:r w:rsidR="000A440A" w:rsidRPr="007959BA">
        <w:rPr>
          <w:rFonts w:ascii="Times New Roman" w:eastAsia="Calibri" w:hAnsi="Times New Roman" w:cs="Times New Roman"/>
          <w:sz w:val="24"/>
          <w:szCs w:val="24"/>
        </w:rPr>
        <w:t xml:space="preserve">; </w:t>
      </w:r>
      <w:r w:rsidR="00EE1518" w:rsidRPr="007959BA">
        <w:rPr>
          <w:rFonts w:ascii="Times New Roman" w:eastAsia="Calibri" w:hAnsi="Times New Roman" w:cs="Times New Roman"/>
          <w:sz w:val="24"/>
          <w:szCs w:val="24"/>
        </w:rPr>
        <w:t>B</w:t>
      </w:r>
      <w:r w:rsidR="000A440A" w:rsidRPr="007959BA">
        <w:rPr>
          <w:rFonts w:ascii="Times New Roman" w:eastAsia="Calibri" w:hAnsi="Times New Roman" w:cs="Times New Roman"/>
          <w:sz w:val="24"/>
          <w:szCs w:val="24"/>
        </w:rPr>
        <w:t xml:space="preserve"> –Bent </w:t>
      </w:r>
      <w:r w:rsidR="00EE1518" w:rsidRPr="007959BA">
        <w:rPr>
          <w:rFonts w:ascii="Times New Roman" w:eastAsia="Calibri" w:hAnsi="Times New Roman" w:cs="Times New Roman"/>
          <w:sz w:val="24"/>
          <w:szCs w:val="24"/>
        </w:rPr>
        <w:t>tail (White arrow) and amorphous head (Yellow arrow)</w:t>
      </w:r>
      <w:r w:rsidR="000A440A" w:rsidRPr="007959BA">
        <w:rPr>
          <w:rFonts w:ascii="Times New Roman" w:eastAsia="Calibri" w:hAnsi="Times New Roman" w:cs="Times New Roman"/>
          <w:sz w:val="24"/>
          <w:szCs w:val="24"/>
        </w:rPr>
        <w:t xml:space="preserve">; </w:t>
      </w:r>
      <w:r w:rsidR="00EE1518" w:rsidRPr="007959BA">
        <w:rPr>
          <w:rFonts w:ascii="Times New Roman" w:eastAsia="Calibri" w:hAnsi="Times New Roman" w:cs="Times New Roman"/>
          <w:sz w:val="24"/>
          <w:szCs w:val="24"/>
        </w:rPr>
        <w:t>C</w:t>
      </w:r>
      <w:r w:rsidR="000A440A" w:rsidRPr="007959BA">
        <w:rPr>
          <w:rFonts w:ascii="Times New Roman" w:eastAsia="Calibri" w:hAnsi="Times New Roman" w:cs="Times New Roman"/>
          <w:sz w:val="24"/>
          <w:szCs w:val="24"/>
        </w:rPr>
        <w:t xml:space="preserve"> – </w:t>
      </w:r>
      <w:r w:rsidR="00EE1518" w:rsidRPr="007959BA">
        <w:rPr>
          <w:rFonts w:ascii="Times New Roman" w:eastAsia="Calibri" w:hAnsi="Times New Roman" w:cs="Times New Roman"/>
          <w:sz w:val="24"/>
          <w:szCs w:val="24"/>
        </w:rPr>
        <w:t>Protoplasmic droplet</w:t>
      </w:r>
      <w:r w:rsidR="000A440A" w:rsidRPr="007959BA">
        <w:rPr>
          <w:rFonts w:ascii="Times New Roman" w:eastAsia="Calibri" w:hAnsi="Times New Roman" w:cs="Times New Roman"/>
          <w:sz w:val="24"/>
          <w:szCs w:val="24"/>
        </w:rPr>
        <w:t xml:space="preserve">; </w:t>
      </w:r>
      <w:r w:rsidR="00EE1518" w:rsidRPr="007959BA">
        <w:rPr>
          <w:rFonts w:ascii="Times New Roman" w:eastAsia="Calibri" w:hAnsi="Times New Roman" w:cs="Times New Roman"/>
          <w:sz w:val="24"/>
          <w:szCs w:val="24"/>
        </w:rPr>
        <w:t>D</w:t>
      </w:r>
      <w:r w:rsidR="000A440A" w:rsidRPr="007959BA">
        <w:rPr>
          <w:rFonts w:ascii="Times New Roman" w:eastAsia="Calibri" w:hAnsi="Times New Roman" w:cs="Times New Roman"/>
          <w:sz w:val="24"/>
          <w:szCs w:val="24"/>
        </w:rPr>
        <w:t xml:space="preserve"> – </w:t>
      </w:r>
      <w:r w:rsidR="00EE1518" w:rsidRPr="007959BA">
        <w:rPr>
          <w:rFonts w:ascii="Times New Roman" w:eastAsia="Calibri" w:hAnsi="Times New Roman" w:cs="Times New Roman"/>
          <w:sz w:val="24"/>
          <w:szCs w:val="24"/>
        </w:rPr>
        <w:t>Coiled tail</w:t>
      </w:r>
      <w:r w:rsidR="000A440A" w:rsidRPr="007959BA">
        <w:rPr>
          <w:rFonts w:ascii="Times New Roman" w:eastAsia="Calibri" w:hAnsi="Times New Roman" w:cs="Times New Roman"/>
          <w:sz w:val="24"/>
          <w:szCs w:val="24"/>
        </w:rPr>
        <w:t xml:space="preserve">; </w:t>
      </w:r>
      <w:r w:rsidR="00EE1518" w:rsidRPr="007959BA">
        <w:rPr>
          <w:rFonts w:ascii="Times New Roman" w:eastAsia="Calibri" w:hAnsi="Times New Roman" w:cs="Times New Roman"/>
          <w:sz w:val="24"/>
          <w:szCs w:val="24"/>
        </w:rPr>
        <w:t>E</w:t>
      </w:r>
      <w:r w:rsidR="000A440A" w:rsidRPr="007959BA">
        <w:rPr>
          <w:rFonts w:ascii="Times New Roman" w:eastAsia="Calibri" w:hAnsi="Times New Roman" w:cs="Times New Roman"/>
          <w:sz w:val="24"/>
          <w:szCs w:val="24"/>
        </w:rPr>
        <w:t xml:space="preserve"> – </w:t>
      </w:r>
      <w:r w:rsidR="00EE1518" w:rsidRPr="007959BA">
        <w:rPr>
          <w:rFonts w:ascii="Times New Roman" w:eastAsia="Calibri" w:hAnsi="Times New Roman" w:cs="Times New Roman"/>
          <w:sz w:val="24"/>
          <w:szCs w:val="24"/>
        </w:rPr>
        <w:t>Bent tail</w:t>
      </w:r>
      <w:r w:rsidR="000A440A" w:rsidRPr="007959BA">
        <w:rPr>
          <w:rFonts w:ascii="Times New Roman" w:eastAsia="Calibri" w:hAnsi="Times New Roman" w:cs="Times New Roman"/>
          <w:sz w:val="24"/>
          <w:szCs w:val="24"/>
        </w:rPr>
        <w:t xml:space="preserve">; </w:t>
      </w:r>
      <w:r w:rsidR="00EE1518" w:rsidRPr="007959BA">
        <w:rPr>
          <w:rFonts w:ascii="Times New Roman" w:eastAsia="Calibri" w:hAnsi="Times New Roman" w:cs="Times New Roman"/>
          <w:sz w:val="24"/>
          <w:szCs w:val="24"/>
        </w:rPr>
        <w:t>F</w:t>
      </w:r>
      <w:r w:rsidR="000A440A" w:rsidRPr="007959BA">
        <w:rPr>
          <w:rFonts w:ascii="Times New Roman" w:eastAsia="Calibri" w:hAnsi="Times New Roman" w:cs="Times New Roman"/>
          <w:sz w:val="24"/>
          <w:szCs w:val="24"/>
        </w:rPr>
        <w:t xml:space="preserve"> – </w:t>
      </w:r>
      <w:r w:rsidR="00EE1518" w:rsidRPr="007959BA">
        <w:rPr>
          <w:rFonts w:ascii="Times New Roman" w:eastAsia="Calibri" w:hAnsi="Times New Roman" w:cs="Times New Roman"/>
          <w:sz w:val="24"/>
          <w:szCs w:val="24"/>
        </w:rPr>
        <w:t>Detached head (white arrow) and bent tail (Yellow arrow)</w:t>
      </w:r>
      <w:r w:rsidR="000A440A" w:rsidRPr="007959BA">
        <w:rPr>
          <w:rFonts w:ascii="Times New Roman" w:eastAsia="Calibri" w:hAnsi="Times New Roman" w:cs="Times New Roman"/>
          <w:sz w:val="24"/>
          <w:szCs w:val="24"/>
        </w:rPr>
        <w:t xml:space="preserve"> </w:t>
      </w:r>
      <w:r w:rsidR="00B5046F" w:rsidRPr="007959BA">
        <w:rPr>
          <w:rFonts w:ascii="Times New Roman" w:eastAsia="Calibri" w:hAnsi="Times New Roman" w:cs="Times New Roman"/>
          <w:sz w:val="24"/>
          <w:szCs w:val="24"/>
        </w:rPr>
        <w:t>(</w:t>
      </w:r>
      <w:r w:rsidR="00F2156B" w:rsidRPr="007959BA">
        <w:rPr>
          <w:rFonts w:asciiTheme="majorBidi" w:hAnsiTheme="majorBidi" w:cstheme="majorBidi"/>
          <w:sz w:val="24"/>
          <w:szCs w:val="24"/>
          <w:lang w:bidi="ar-EG"/>
        </w:rPr>
        <w:t xml:space="preserve">Eosin-nigrosine staining, </w:t>
      </w:r>
      <w:r w:rsidR="00B5046F" w:rsidRPr="007959BA">
        <w:rPr>
          <w:rFonts w:ascii="Times New Roman" w:eastAsia="Calibri" w:hAnsi="Times New Roman" w:cs="Times New Roman"/>
          <w:sz w:val="24"/>
          <w:szCs w:val="24"/>
        </w:rPr>
        <w:t>O</w:t>
      </w:r>
      <w:r w:rsidR="000A440A" w:rsidRPr="007959BA">
        <w:rPr>
          <w:rFonts w:ascii="Times New Roman" w:eastAsia="Calibri" w:hAnsi="Times New Roman" w:cs="Times New Roman"/>
          <w:sz w:val="24"/>
          <w:szCs w:val="24"/>
        </w:rPr>
        <w:t>riginal magnification × 400)</w:t>
      </w:r>
      <w:r w:rsidR="00B5046F" w:rsidRPr="007959BA">
        <w:rPr>
          <w:rFonts w:ascii="Times New Roman" w:eastAsia="Calibri" w:hAnsi="Times New Roman" w:cs="Times New Roman"/>
          <w:sz w:val="24"/>
          <w:szCs w:val="24"/>
        </w:rPr>
        <w:t>.</w:t>
      </w:r>
    </w:p>
    <w:p w14:paraId="1968A2AE" w14:textId="77777777" w:rsidR="00F024AE" w:rsidRPr="007959BA" w:rsidRDefault="00F024AE" w:rsidP="004666C4">
      <w:pPr>
        <w:spacing w:after="120" w:line="276" w:lineRule="auto"/>
        <w:rPr>
          <w:rFonts w:ascii="Times New Roman" w:eastAsia="Calibri" w:hAnsi="Times New Roman" w:cs="Times New Roman"/>
          <w:sz w:val="24"/>
          <w:szCs w:val="24"/>
        </w:rPr>
      </w:pPr>
    </w:p>
    <w:p w14:paraId="52824B97" w14:textId="77777777" w:rsidR="00F024AE" w:rsidRPr="007959BA" w:rsidRDefault="00F024AE" w:rsidP="00F024AE">
      <w:pPr>
        <w:spacing w:after="120" w:line="240" w:lineRule="auto"/>
        <w:jc w:val="center"/>
        <w:rPr>
          <w:rFonts w:ascii="Times New Roman" w:eastAsia="Calibri" w:hAnsi="Times New Roman" w:cs="Times New Roman"/>
          <w:sz w:val="24"/>
          <w:szCs w:val="24"/>
        </w:rPr>
      </w:pPr>
      <w:r w:rsidRPr="007959BA">
        <w:object w:dxaOrig="14477" w:dyaOrig="11110" w14:anchorId="4990C9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5pt;height:401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Prism8.Document" ShapeID="_x0000_i1025" DrawAspect="Content" ObjectID="_1763887804" r:id="rId10"/>
        </w:object>
      </w:r>
    </w:p>
    <w:p w14:paraId="6B9AB8F1" w14:textId="77777777" w:rsidR="00F024AE" w:rsidRPr="007959BA" w:rsidRDefault="00F024AE" w:rsidP="00F024AE">
      <w:pPr>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b/>
          <w:bCs/>
          <w:noProof/>
          <w:sz w:val="24"/>
          <w:szCs w:val="24"/>
        </w:rPr>
        <w:t>Supplementary Figure 6</w:t>
      </w:r>
      <w:r w:rsidRPr="007959BA">
        <w:rPr>
          <w:rFonts w:ascii="Times New Roman" w:eastAsia="Calibri" w:hAnsi="Times New Roman" w:cs="Times New Roman"/>
          <w:sz w:val="24"/>
          <w:szCs w:val="24"/>
        </w:rPr>
        <w:t xml:space="preserve">. Effects of nano-particles of propolis and red ginseng either alone or in combination with dexamethasone on the semen vesicles glandular mRNA expression levels of CYP11, ARO, HSD-3b, </w:t>
      </w:r>
      <w:proofErr w:type="spellStart"/>
      <w:r w:rsidRPr="007959BA">
        <w:rPr>
          <w:rFonts w:ascii="Times New Roman" w:eastAsia="Calibri" w:hAnsi="Times New Roman" w:cs="Times New Roman"/>
          <w:sz w:val="24"/>
          <w:szCs w:val="24"/>
        </w:rPr>
        <w:t>StAR</w:t>
      </w:r>
      <w:proofErr w:type="spellEnd"/>
      <w:r w:rsidRPr="007959BA">
        <w:rPr>
          <w:rFonts w:ascii="Times New Roman" w:eastAsia="Calibri" w:hAnsi="Times New Roman" w:cs="Times New Roman"/>
          <w:sz w:val="24"/>
          <w:szCs w:val="24"/>
        </w:rPr>
        <w:t xml:space="preserve"> and Nrf-2 (Each bar represents mean ± SE).</w:t>
      </w:r>
    </w:p>
    <w:p w14:paraId="29B5F4A1" w14:textId="72898925" w:rsidR="00F024AE" w:rsidRPr="007959BA" w:rsidRDefault="00F024AE" w:rsidP="00F024AE">
      <w:pPr>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sz w:val="24"/>
          <w:szCs w:val="24"/>
        </w:rPr>
        <w:t>-SE: Standard error.</w:t>
      </w:r>
    </w:p>
    <w:p w14:paraId="4476A0BA" w14:textId="023F6CAF" w:rsidR="00F024AE" w:rsidRPr="007959BA" w:rsidRDefault="00F024AE" w:rsidP="00F024AE">
      <w:pPr>
        <w:spacing w:after="0" w:line="240" w:lineRule="auto"/>
        <w:rPr>
          <w:rFonts w:ascii="Times New Roman" w:eastAsia="Calibri" w:hAnsi="Times New Roman" w:cs="Times New Roman"/>
          <w:sz w:val="24"/>
          <w:szCs w:val="24"/>
        </w:rPr>
      </w:pPr>
      <w:r w:rsidRPr="007959BA">
        <w:rPr>
          <w:rFonts w:ascii="Times New Roman" w:eastAsia="Calibri" w:hAnsi="Times New Roman" w:cs="Times New Roman"/>
          <w:sz w:val="24"/>
          <w:szCs w:val="24"/>
        </w:rPr>
        <w:t>- Different superscripts within the parameter were different (p &lt;0.05).</w:t>
      </w:r>
    </w:p>
    <w:p w14:paraId="4B603DCA" w14:textId="49489A69" w:rsidR="00F024AE" w:rsidRPr="007959BA" w:rsidRDefault="00F024AE" w:rsidP="004666C4">
      <w:pPr>
        <w:spacing w:after="120" w:line="276" w:lineRule="auto"/>
        <w:rPr>
          <w:rFonts w:ascii="Times New Roman" w:eastAsia="Calibri" w:hAnsi="Times New Roman" w:cs="Times New Roman"/>
          <w:noProof/>
          <w:sz w:val="24"/>
          <w:szCs w:val="24"/>
        </w:rPr>
      </w:pPr>
    </w:p>
    <w:p w14:paraId="50286438" w14:textId="5639284D" w:rsidR="00CA2126" w:rsidRPr="007959BA" w:rsidRDefault="009A6164" w:rsidP="00C55507">
      <w:pPr>
        <w:spacing w:after="120" w:line="240" w:lineRule="auto"/>
        <w:jc w:val="center"/>
        <w:rPr>
          <w:rFonts w:ascii="Times New Roman" w:eastAsia="Calibri" w:hAnsi="Times New Roman" w:cs="Times New Roman"/>
          <w:sz w:val="24"/>
          <w:szCs w:val="24"/>
        </w:rPr>
      </w:pPr>
      <w:r w:rsidRPr="007959BA">
        <w:rPr>
          <w:rFonts w:ascii="Times New Roman" w:eastAsia="Calibri" w:hAnsi="Times New Roman" w:cs="Times New Roman"/>
          <w:b/>
          <w:bCs/>
          <w:noProof/>
          <w:sz w:val="24"/>
          <w:szCs w:val="24"/>
          <w:lang w:val="en-IN" w:eastAsia="en-IN"/>
          <w14:ligatures w14:val="standardContextual"/>
        </w:rPr>
        <w:drawing>
          <wp:anchor distT="0" distB="0" distL="114300" distR="114300" simplePos="0" relativeHeight="251659264" behindDoc="0" locked="0" layoutInCell="1" allowOverlap="1" wp14:anchorId="3C8EE383" wp14:editId="5C966AB7">
            <wp:simplePos x="0" y="0"/>
            <wp:positionH relativeFrom="margin">
              <wp:align>right</wp:align>
            </wp:positionH>
            <wp:positionV relativeFrom="paragraph">
              <wp:posOffset>245110</wp:posOffset>
            </wp:positionV>
            <wp:extent cx="2816225" cy="717550"/>
            <wp:effectExtent l="0" t="0" r="3175" b="6350"/>
            <wp:wrapTopAndBottom/>
            <wp:docPr id="1378202011" name="Picture 1" descr="A close up of a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02011" name="Picture 1" descr="A close up of a ligh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6225" cy="717550"/>
                    </a:xfrm>
                    <a:prstGeom prst="rect">
                      <a:avLst/>
                    </a:prstGeom>
                  </pic:spPr>
                </pic:pic>
              </a:graphicData>
            </a:graphic>
            <wp14:sizeRelH relativeFrom="margin">
              <wp14:pctWidth>0</wp14:pctWidth>
            </wp14:sizeRelH>
            <wp14:sizeRelV relativeFrom="margin">
              <wp14:pctHeight>0</wp14:pctHeight>
            </wp14:sizeRelV>
          </wp:anchor>
        </w:drawing>
      </w:r>
      <w:r w:rsidR="00B46C7E" w:rsidRPr="007959BA">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p>
    <w:p w14:paraId="05094039" w14:textId="339CC60E" w:rsidR="00532C78" w:rsidRPr="007959BA" w:rsidRDefault="00532C78" w:rsidP="00F024AE">
      <w:pPr>
        <w:spacing w:after="0" w:line="240" w:lineRule="auto"/>
        <w:rPr>
          <w:rFonts w:ascii="Times New Roman" w:eastAsia="Calibri" w:hAnsi="Times New Roman" w:cs="Times New Roman"/>
          <w:b/>
          <w:bCs/>
          <w:noProof/>
          <w:sz w:val="24"/>
          <w:szCs w:val="24"/>
        </w:rPr>
      </w:pPr>
      <w:r w:rsidRPr="007959BA">
        <w:rPr>
          <w:rFonts w:ascii="Times New Roman" w:eastAsia="Calibri" w:hAnsi="Times New Roman" w:cs="Times New Roman"/>
          <w:b/>
          <w:bCs/>
          <w:noProof/>
          <w:sz w:val="24"/>
          <w:szCs w:val="24"/>
          <w:lang w:val="en-IN" w:eastAsia="en-IN"/>
          <w14:ligatures w14:val="standardContextual"/>
        </w:rPr>
        <w:drawing>
          <wp:anchor distT="0" distB="0" distL="114300" distR="114300" simplePos="0" relativeHeight="251658240" behindDoc="0" locked="0" layoutInCell="1" allowOverlap="1" wp14:anchorId="60B71888" wp14:editId="6885ACF9">
            <wp:simplePos x="0" y="0"/>
            <wp:positionH relativeFrom="margin">
              <wp:posOffset>50800</wp:posOffset>
            </wp:positionH>
            <wp:positionV relativeFrom="paragraph">
              <wp:posOffset>12700</wp:posOffset>
            </wp:positionV>
            <wp:extent cx="2698750" cy="725805"/>
            <wp:effectExtent l="0" t="0" r="6350" b="0"/>
            <wp:wrapTopAndBottom/>
            <wp:docPr id="677297356" name="Picture 2" descr="A blurry image of a person's f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97356" name="Picture 2" descr="A blurry image of a person's fee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8750" cy="725805"/>
                    </a:xfrm>
                    <a:prstGeom prst="rect">
                      <a:avLst/>
                    </a:prstGeom>
                  </pic:spPr>
                </pic:pic>
              </a:graphicData>
            </a:graphic>
            <wp14:sizeRelH relativeFrom="margin">
              <wp14:pctWidth>0</wp14:pctWidth>
            </wp14:sizeRelH>
            <wp14:sizeRelV relativeFrom="margin">
              <wp14:pctHeight>0</wp14:pctHeight>
            </wp14:sizeRelV>
          </wp:anchor>
        </w:drawing>
      </w:r>
      <w:r w:rsidR="00F024AE" w:rsidRPr="007959BA">
        <w:rPr>
          <w:rFonts w:ascii="Times New Roman" w:eastAsia="Calibri" w:hAnsi="Times New Roman" w:cs="Times New Roman"/>
          <w:b/>
          <w:bCs/>
          <w:noProof/>
          <w:sz w:val="24"/>
          <w:szCs w:val="24"/>
        </w:rPr>
        <w:t xml:space="preserve">                          A                                                                                    B</w:t>
      </w:r>
    </w:p>
    <w:p w14:paraId="43038171" w14:textId="545D35A6" w:rsidR="00532C78" w:rsidRPr="007959BA" w:rsidRDefault="00D91835" w:rsidP="009A6164">
      <w:pPr>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b/>
          <w:bCs/>
          <w:noProof/>
          <w:sz w:val="24"/>
          <w:szCs w:val="24"/>
        </w:rPr>
        <w:t xml:space="preserve">Supplementary </w:t>
      </w:r>
      <w:r w:rsidR="00FB6F20" w:rsidRPr="007959BA">
        <w:rPr>
          <w:rFonts w:ascii="Times New Roman" w:eastAsia="Calibri" w:hAnsi="Times New Roman" w:cs="Times New Roman"/>
          <w:b/>
          <w:bCs/>
          <w:noProof/>
          <w:sz w:val="24"/>
          <w:szCs w:val="24"/>
        </w:rPr>
        <w:t xml:space="preserve">Figure </w:t>
      </w:r>
      <w:r w:rsidR="00F024AE" w:rsidRPr="007959BA">
        <w:rPr>
          <w:rFonts w:ascii="Times New Roman" w:eastAsia="Calibri" w:hAnsi="Times New Roman" w:cs="Times New Roman"/>
          <w:b/>
          <w:bCs/>
          <w:noProof/>
          <w:sz w:val="24"/>
          <w:szCs w:val="24"/>
        </w:rPr>
        <w:t>7</w:t>
      </w:r>
      <w:r w:rsidR="00B122BB" w:rsidRPr="007959BA">
        <w:rPr>
          <w:rFonts w:ascii="Times New Roman" w:eastAsia="Calibri" w:hAnsi="Times New Roman" w:cs="Times New Roman"/>
          <w:sz w:val="24"/>
          <w:szCs w:val="24"/>
        </w:rPr>
        <w:t>.</w:t>
      </w:r>
      <w:r w:rsidR="00CA2126" w:rsidRPr="007959BA">
        <w:rPr>
          <w:rFonts w:ascii="Times New Roman" w:eastAsia="Calibri" w:hAnsi="Times New Roman" w:cs="Times New Roman"/>
          <w:sz w:val="24"/>
          <w:szCs w:val="24"/>
        </w:rPr>
        <w:t xml:space="preserve"> </w:t>
      </w:r>
      <w:r w:rsidR="00532C78" w:rsidRPr="007959BA">
        <w:rPr>
          <w:rFonts w:ascii="Times New Roman" w:eastAsia="Calibri" w:hAnsi="Times New Roman" w:cs="Times New Roman"/>
          <w:sz w:val="24"/>
          <w:szCs w:val="24"/>
        </w:rPr>
        <w:t xml:space="preserve">The electrophoresis of DNA fragments isolated from </w:t>
      </w:r>
      <w:r w:rsidR="00F024AE" w:rsidRPr="007959BA">
        <w:rPr>
          <w:rFonts w:ascii="Times New Roman" w:eastAsia="Calibri" w:hAnsi="Times New Roman" w:cs="Times New Roman"/>
          <w:sz w:val="24"/>
          <w:szCs w:val="24"/>
        </w:rPr>
        <w:t xml:space="preserve">A: Testes; B: Seminal </w:t>
      </w:r>
      <w:proofErr w:type="gramStart"/>
      <w:r w:rsidR="00F024AE" w:rsidRPr="007959BA">
        <w:rPr>
          <w:rFonts w:ascii="Times New Roman" w:eastAsia="Calibri" w:hAnsi="Times New Roman" w:cs="Times New Roman"/>
          <w:sz w:val="24"/>
          <w:szCs w:val="24"/>
        </w:rPr>
        <w:t xml:space="preserve">vesicle </w:t>
      </w:r>
      <w:r w:rsidR="00532C78" w:rsidRPr="007959BA">
        <w:rPr>
          <w:rFonts w:ascii="Times New Roman" w:eastAsia="Calibri" w:hAnsi="Times New Roman" w:cs="Times New Roman"/>
          <w:sz w:val="24"/>
          <w:szCs w:val="24"/>
        </w:rPr>
        <w:t xml:space="preserve"> of</w:t>
      </w:r>
      <w:proofErr w:type="gramEnd"/>
      <w:r w:rsidR="00532C78" w:rsidRPr="007959BA">
        <w:rPr>
          <w:rFonts w:ascii="Times New Roman" w:eastAsia="Calibri" w:hAnsi="Times New Roman" w:cs="Times New Roman"/>
          <w:sz w:val="24"/>
          <w:szCs w:val="24"/>
        </w:rPr>
        <w:t xml:space="preserve"> treated rats. M </w:t>
      </w:r>
      <w:r w:rsidR="00F024AE" w:rsidRPr="007959BA">
        <w:rPr>
          <w:rFonts w:ascii="Times New Roman" w:eastAsia="Calibri" w:hAnsi="Times New Roman" w:cs="Times New Roman"/>
          <w:sz w:val="24"/>
          <w:szCs w:val="24"/>
        </w:rPr>
        <w:t>represents the</w:t>
      </w:r>
      <w:r w:rsidR="00532C78" w:rsidRPr="007959BA">
        <w:rPr>
          <w:rFonts w:ascii="Times New Roman" w:eastAsia="Calibri" w:hAnsi="Times New Roman" w:cs="Times New Roman"/>
          <w:sz w:val="24"/>
          <w:szCs w:val="24"/>
        </w:rPr>
        <w:t xml:space="preserve"> 100 bp</w:t>
      </w:r>
      <w:r w:rsidR="00F024AE" w:rsidRPr="007959BA">
        <w:rPr>
          <w:rFonts w:ascii="Times New Roman" w:eastAsia="Calibri" w:hAnsi="Times New Roman" w:cs="Times New Roman"/>
          <w:sz w:val="24"/>
          <w:szCs w:val="24"/>
        </w:rPr>
        <w:t xml:space="preserve"> </w:t>
      </w:r>
      <w:r w:rsidR="00532C78" w:rsidRPr="007959BA">
        <w:rPr>
          <w:rFonts w:ascii="Times New Roman" w:eastAsia="Calibri" w:hAnsi="Times New Roman" w:cs="Times New Roman"/>
          <w:sz w:val="24"/>
          <w:szCs w:val="24"/>
        </w:rPr>
        <w:t xml:space="preserve">DNA ladder, lane 1: </w:t>
      </w:r>
      <w:r w:rsidR="00F024AE" w:rsidRPr="007959BA">
        <w:rPr>
          <w:rFonts w:ascii="Times New Roman" w:eastAsia="Calibri" w:hAnsi="Times New Roman" w:cs="Times New Roman"/>
          <w:sz w:val="24"/>
          <w:szCs w:val="24"/>
        </w:rPr>
        <w:t>CTRL-VE</w:t>
      </w:r>
      <w:r w:rsidR="00532C78" w:rsidRPr="007959BA">
        <w:rPr>
          <w:rFonts w:ascii="Times New Roman" w:eastAsia="Calibri" w:hAnsi="Times New Roman" w:cs="Times New Roman"/>
          <w:sz w:val="24"/>
          <w:szCs w:val="24"/>
        </w:rPr>
        <w:t xml:space="preserve">; lane 2: </w:t>
      </w:r>
      <w:r w:rsidR="00F024AE" w:rsidRPr="007959BA">
        <w:rPr>
          <w:rFonts w:ascii="Times New Roman" w:eastAsia="Calibri" w:hAnsi="Times New Roman" w:cs="Times New Roman"/>
          <w:sz w:val="24"/>
          <w:szCs w:val="24"/>
        </w:rPr>
        <w:t>CTRL+VE</w:t>
      </w:r>
      <w:r w:rsidR="00532C78" w:rsidRPr="007959BA">
        <w:rPr>
          <w:rFonts w:ascii="Times New Roman" w:eastAsia="Calibri" w:hAnsi="Times New Roman" w:cs="Times New Roman"/>
          <w:sz w:val="24"/>
          <w:szCs w:val="24"/>
        </w:rPr>
        <w:t xml:space="preserve">; lane </w:t>
      </w:r>
      <w:r w:rsidR="00F024AE" w:rsidRPr="007959BA">
        <w:rPr>
          <w:rFonts w:ascii="Times New Roman" w:eastAsia="Calibri" w:hAnsi="Times New Roman" w:cs="Times New Roman"/>
          <w:sz w:val="24"/>
          <w:szCs w:val="24"/>
        </w:rPr>
        <w:t xml:space="preserve">3: Nano propolis + Dexamethasone; </w:t>
      </w:r>
      <w:r w:rsidR="00532C78" w:rsidRPr="007959BA">
        <w:rPr>
          <w:rFonts w:ascii="Times New Roman" w:eastAsia="Calibri" w:hAnsi="Times New Roman" w:cs="Times New Roman"/>
          <w:sz w:val="24"/>
          <w:szCs w:val="24"/>
        </w:rPr>
        <w:t xml:space="preserve">lane 4: </w:t>
      </w:r>
      <w:r w:rsidR="00F024AE" w:rsidRPr="007959BA">
        <w:rPr>
          <w:rFonts w:ascii="Times New Roman" w:eastAsia="Calibri" w:hAnsi="Times New Roman" w:cs="Times New Roman"/>
          <w:sz w:val="24"/>
          <w:szCs w:val="24"/>
        </w:rPr>
        <w:t>Nano propolis</w:t>
      </w:r>
      <w:r w:rsidR="00532C78" w:rsidRPr="007959BA">
        <w:rPr>
          <w:rFonts w:ascii="Times New Roman" w:eastAsia="Calibri" w:hAnsi="Times New Roman" w:cs="Times New Roman"/>
          <w:sz w:val="24"/>
          <w:szCs w:val="24"/>
        </w:rPr>
        <w:t xml:space="preserve">; lane 5: </w:t>
      </w:r>
      <w:r w:rsidR="00F024AE" w:rsidRPr="007959BA">
        <w:rPr>
          <w:rFonts w:ascii="Times New Roman" w:eastAsia="Calibri" w:hAnsi="Times New Roman" w:cs="Times New Roman"/>
          <w:sz w:val="24"/>
          <w:szCs w:val="24"/>
        </w:rPr>
        <w:t>Nano ginseng;</w:t>
      </w:r>
      <w:r w:rsidR="00532C78" w:rsidRPr="007959BA">
        <w:rPr>
          <w:rFonts w:ascii="Times New Roman" w:eastAsia="Calibri" w:hAnsi="Times New Roman" w:cs="Times New Roman"/>
          <w:sz w:val="24"/>
          <w:szCs w:val="24"/>
        </w:rPr>
        <w:t xml:space="preserve"> lane 6: </w:t>
      </w:r>
      <w:r w:rsidR="00F024AE" w:rsidRPr="007959BA">
        <w:rPr>
          <w:rFonts w:ascii="Times New Roman" w:eastAsia="Calibri" w:hAnsi="Times New Roman" w:cs="Times New Roman"/>
          <w:sz w:val="24"/>
          <w:szCs w:val="24"/>
        </w:rPr>
        <w:t>Nano ginseng+ dexamethasone</w:t>
      </w:r>
      <w:r w:rsidR="00532C78" w:rsidRPr="007959BA">
        <w:rPr>
          <w:rFonts w:ascii="Times New Roman" w:eastAsia="Calibri" w:hAnsi="Times New Roman" w:cs="Times New Roman"/>
          <w:sz w:val="24"/>
          <w:szCs w:val="24"/>
        </w:rPr>
        <w:t xml:space="preserve">; lane 7: </w:t>
      </w:r>
      <w:r w:rsidR="00F024AE" w:rsidRPr="007959BA">
        <w:rPr>
          <w:rFonts w:ascii="Times New Roman" w:eastAsia="Calibri" w:hAnsi="Times New Roman" w:cs="Times New Roman"/>
          <w:sz w:val="24"/>
          <w:szCs w:val="24"/>
        </w:rPr>
        <w:t>propolis + Dexamethasone; lane8: Ginseng + Dexamethasone.</w:t>
      </w:r>
    </w:p>
    <w:p w14:paraId="0FDB3EA5" w14:textId="77777777" w:rsidR="00532C78" w:rsidRPr="007959BA" w:rsidRDefault="00532C78" w:rsidP="00532C78">
      <w:pPr>
        <w:spacing w:after="0" w:line="240" w:lineRule="auto"/>
        <w:jc w:val="both"/>
        <w:rPr>
          <w:rFonts w:ascii="URWPalladioL-Roma" w:hAnsi="URWPalladioL-Roma" w:cs="URWPalladioL-Roma"/>
          <w:sz w:val="18"/>
          <w:szCs w:val="18"/>
          <w14:ligatures w14:val="standardContextual"/>
        </w:rPr>
      </w:pPr>
    </w:p>
    <w:p w14:paraId="555C7004" w14:textId="77777777" w:rsidR="00532C78" w:rsidRPr="007959BA" w:rsidRDefault="00532C78" w:rsidP="00532C78">
      <w:pPr>
        <w:spacing w:after="0" w:line="240" w:lineRule="auto"/>
        <w:jc w:val="both"/>
        <w:rPr>
          <w:rFonts w:ascii="URWPalladioL-Roma" w:hAnsi="URWPalladioL-Roma" w:cs="URWPalladioL-Roma"/>
          <w:sz w:val="18"/>
          <w:szCs w:val="18"/>
          <w14:ligatures w14:val="standardContextual"/>
        </w:rPr>
      </w:pPr>
    </w:p>
    <w:p w14:paraId="20D62AA5" w14:textId="77777777" w:rsidR="00532C78" w:rsidRPr="007959BA" w:rsidRDefault="00532C78" w:rsidP="00532C78">
      <w:pPr>
        <w:spacing w:after="0" w:line="240" w:lineRule="auto"/>
        <w:jc w:val="both"/>
        <w:rPr>
          <w:rFonts w:ascii="URWPalladioL-Roma" w:hAnsi="URWPalladioL-Roma" w:cs="URWPalladioL-Roma"/>
          <w:sz w:val="18"/>
          <w:szCs w:val="18"/>
          <w14:ligatures w14:val="standardContextual"/>
        </w:rPr>
      </w:pPr>
    </w:p>
    <w:p w14:paraId="609A9BA8" w14:textId="77777777" w:rsidR="00532C78" w:rsidRPr="007959BA" w:rsidRDefault="00532C78" w:rsidP="00532C78">
      <w:pPr>
        <w:spacing w:after="0" w:line="240" w:lineRule="auto"/>
        <w:jc w:val="both"/>
        <w:rPr>
          <w:rFonts w:ascii="URWPalladioL-Roma" w:hAnsi="URWPalladioL-Roma" w:cs="URWPalladioL-Roma"/>
          <w:sz w:val="18"/>
          <w:szCs w:val="18"/>
          <w14:ligatures w14:val="standardContextual"/>
        </w:rPr>
      </w:pPr>
    </w:p>
    <w:p w14:paraId="44BA900D" w14:textId="77777777" w:rsidR="00532C78" w:rsidRPr="007959BA" w:rsidRDefault="00532C78" w:rsidP="00532C78">
      <w:pPr>
        <w:spacing w:after="0" w:line="240" w:lineRule="auto"/>
        <w:jc w:val="both"/>
        <w:rPr>
          <w:rFonts w:ascii="URWPalladioL-Roma" w:hAnsi="URWPalladioL-Roma" w:cs="URWPalladioL-Roma"/>
          <w:sz w:val="18"/>
          <w:szCs w:val="18"/>
          <w14:ligatures w14:val="standardContextual"/>
        </w:rPr>
      </w:pPr>
    </w:p>
    <w:p w14:paraId="5EFEE83A" w14:textId="77777777" w:rsidR="00532C78" w:rsidRPr="007959BA" w:rsidRDefault="00532C78" w:rsidP="00532C78">
      <w:pPr>
        <w:spacing w:after="0" w:line="240" w:lineRule="auto"/>
        <w:jc w:val="both"/>
        <w:rPr>
          <w:rFonts w:ascii="URWPalladioL-Roma" w:hAnsi="URWPalladioL-Roma" w:cs="URWPalladioL-Roma"/>
          <w:sz w:val="18"/>
          <w:szCs w:val="18"/>
          <w14:ligatures w14:val="standardContextual"/>
        </w:rPr>
      </w:pPr>
    </w:p>
    <w:p w14:paraId="2BF4AF0D" w14:textId="77777777" w:rsidR="00532C78" w:rsidRPr="007959BA" w:rsidRDefault="00532C78" w:rsidP="00532C78">
      <w:pPr>
        <w:spacing w:after="0" w:line="240" w:lineRule="auto"/>
        <w:jc w:val="both"/>
        <w:rPr>
          <w:rFonts w:ascii="URWPalladioL-Roma" w:hAnsi="URWPalladioL-Roma" w:cs="URWPalladioL-Roma"/>
          <w:sz w:val="18"/>
          <w:szCs w:val="18"/>
          <w14:ligatures w14:val="standardContextual"/>
        </w:rPr>
      </w:pPr>
    </w:p>
    <w:p w14:paraId="3DE45FC8" w14:textId="77777777" w:rsidR="00532C78" w:rsidRPr="007959BA" w:rsidRDefault="00532C78" w:rsidP="00532C78">
      <w:pPr>
        <w:spacing w:after="0" w:line="240" w:lineRule="auto"/>
        <w:jc w:val="both"/>
        <w:rPr>
          <w:rFonts w:ascii="URWPalladioL-Roma" w:hAnsi="URWPalladioL-Roma" w:cs="URWPalladioL-Roma"/>
          <w:sz w:val="18"/>
          <w:szCs w:val="18"/>
          <w14:ligatures w14:val="standardContextual"/>
        </w:rPr>
      </w:pPr>
    </w:p>
    <w:p w14:paraId="75497565" w14:textId="77777777" w:rsidR="00532C78" w:rsidRPr="007959BA" w:rsidRDefault="00532C78" w:rsidP="00532C78">
      <w:pPr>
        <w:spacing w:after="0" w:line="240" w:lineRule="auto"/>
        <w:jc w:val="both"/>
        <w:rPr>
          <w:rFonts w:ascii="URWPalladioL-Roma" w:hAnsi="URWPalladioL-Roma" w:cs="URWPalladioL-Roma"/>
          <w:sz w:val="18"/>
          <w:szCs w:val="18"/>
          <w14:ligatures w14:val="standardContextual"/>
        </w:rPr>
      </w:pPr>
    </w:p>
    <w:p w14:paraId="1290B1BE" w14:textId="65F7FA47" w:rsidR="00CA2126" w:rsidRPr="007959BA" w:rsidRDefault="004E58D4" w:rsidP="00532C78">
      <w:pPr>
        <w:spacing w:after="0" w:line="240" w:lineRule="auto"/>
        <w:jc w:val="both"/>
        <w:rPr>
          <w:rFonts w:ascii="Times New Roman" w:eastAsia="Calibri" w:hAnsi="Times New Roman" w:cs="Times New Roman"/>
          <w:sz w:val="28"/>
          <w:szCs w:val="28"/>
          <w:lang w:bidi="ar-EG"/>
        </w:rPr>
      </w:pPr>
      <w:r w:rsidRPr="007959BA">
        <w:rPr>
          <w:rFonts w:ascii="Times New Roman" w:eastAsia="Calibri" w:hAnsi="Times New Roman" w:cs="Times New Roman"/>
          <w:noProof/>
          <w:sz w:val="28"/>
          <w:szCs w:val="28"/>
          <w:lang w:val="en-IN" w:eastAsia="en-IN"/>
        </w:rPr>
        <w:drawing>
          <wp:inline distT="0" distB="0" distL="0" distR="0" wp14:anchorId="22DE76E6" wp14:editId="4B842341">
            <wp:extent cx="5943600" cy="3213216"/>
            <wp:effectExtent l="0" t="0" r="0" b="6350"/>
            <wp:docPr id="2" name="Picture 2" descr="C:\Ahmed NEW new files 2023\مراجعة بحث الجينسينج\Final for Revision\Original High quality figures\Supplementary Figur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hmed NEW new files 2023\مراجعة بحث الجينسينج\Final for Revision\Original High quality figures\Supplementary Figure 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213216"/>
                    </a:xfrm>
                    <a:prstGeom prst="rect">
                      <a:avLst/>
                    </a:prstGeom>
                    <a:noFill/>
                    <a:ln>
                      <a:noFill/>
                    </a:ln>
                  </pic:spPr>
                </pic:pic>
              </a:graphicData>
            </a:graphic>
          </wp:inline>
        </w:drawing>
      </w:r>
    </w:p>
    <w:p w14:paraId="53FF7DB2" w14:textId="11EB424D" w:rsidR="00CA2126" w:rsidRPr="007959BA" w:rsidRDefault="00D91835" w:rsidP="00EF37D7">
      <w:pPr>
        <w:autoSpaceDE w:val="0"/>
        <w:autoSpaceDN w:val="0"/>
        <w:adjustRightInd w:val="0"/>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b/>
          <w:bCs/>
          <w:noProof/>
          <w:sz w:val="24"/>
          <w:szCs w:val="24"/>
        </w:rPr>
        <w:t xml:space="preserve">Supplementary </w:t>
      </w:r>
      <w:r w:rsidR="00EF37D7" w:rsidRPr="007959BA">
        <w:rPr>
          <w:rFonts w:ascii="Times New Roman" w:eastAsia="Calibri" w:hAnsi="Times New Roman" w:cs="Times New Roman"/>
          <w:b/>
          <w:bCs/>
          <w:noProof/>
          <w:sz w:val="24"/>
          <w:szCs w:val="24"/>
        </w:rPr>
        <w:t>Figure</w:t>
      </w:r>
      <w:r w:rsidR="00CA2126" w:rsidRPr="007959BA">
        <w:rPr>
          <w:rFonts w:ascii="Times New Roman" w:eastAsia="Calibri" w:hAnsi="Times New Roman" w:cs="Times New Roman"/>
          <w:b/>
          <w:bCs/>
          <w:noProof/>
          <w:sz w:val="24"/>
          <w:szCs w:val="24"/>
        </w:rPr>
        <w:t xml:space="preserve"> </w:t>
      </w:r>
      <w:r w:rsidR="00F024AE" w:rsidRPr="007959BA">
        <w:rPr>
          <w:rFonts w:ascii="Times New Roman" w:eastAsia="Calibri" w:hAnsi="Times New Roman" w:cs="Times New Roman"/>
          <w:b/>
          <w:bCs/>
          <w:noProof/>
          <w:sz w:val="24"/>
          <w:szCs w:val="24"/>
        </w:rPr>
        <w:t>8</w:t>
      </w:r>
      <w:r w:rsidR="00B122BB" w:rsidRPr="007959BA">
        <w:rPr>
          <w:rFonts w:ascii="Times New Roman" w:eastAsia="Calibri" w:hAnsi="Times New Roman" w:cs="Times New Roman"/>
          <w:b/>
          <w:bCs/>
          <w:noProof/>
          <w:sz w:val="24"/>
          <w:szCs w:val="24"/>
        </w:rPr>
        <w:t>.</w:t>
      </w:r>
      <w:r w:rsidR="00CA2126" w:rsidRPr="007959BA">
        <w:rPr>
          <w:rFonts w:ascii="Times New Roman" w:eastAsia="Calibri" w:hAnsi="Times New Roman" w:cs="Times New Roman"/>
          <w:sz w:val="24"/>
          <w:szCs w:val="24"/>
        </w:rPr>
        <w:t xml:space="preserve"> A histological section in the vesicular gland of adult male albino rats stained with H&amp;E X200.</w:t>
      </w:r>
    </w:p>
    <w:p w14:paraId="0B85EDEF" w14:textId="77777777" w:rsidR="00CA2126" w:rsidRPr="007959BA" w:rsidRDefault="00CA2126" w:rsidP="00CA2126">
      <w:pPr>
        <w:autoSpaceDE w:val="0"/>
        <w:autoSpaceDN w:val="0"/>
        <w:adjustRightInd w:val="0"/>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sz w:val="24"/>
          <w:szCs w:val="24"/>
        </w:rPr>
        <w:t>A): Control group contained glands with normal secretory acini that were lined with high columnar epithelium detected in different stages of secretory activity. The lumen of the acini contained huge amounts of secretory materials (S).</w:t>
      </w:r>
    </w:p>
    <w:p w14:paraId="2C059C41" w14:textId="77777777" w:rsidR="00CA2126" w:rsidRPr="007959BA" w:rsidRDefault="00CA2126" w:rsidP="00CA2126">
      <w:pPr>
        <w:autoSpaceDE w:val="0"/>
        <w:autoSpaceDN w:val="0"/>
        <w:adjustRightInd w:val="0"/>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sz w:val="24"/>
          <w:szCs w:val="24"/>
        </w:rPr>
        <w:t>B): Dexamethasone- treated group showed small, collapsed and inactive gland acini (arrow). The acini were lined with low columnar epithelium with little secretory activities. The interstitial connective tissue was highly proliferative and abundant around the acini. Note, few secretory materials appeared in the lumen of the acini (S).</w:t>
      </w:r>
    </w:p>
    <w:p w14:paraId="6E482674" w14:textId="77777777" w:rsidR="00CA2126" w:rsidRPr="007959BA" w:rsidRDefault="00CA2126" w:rsidP="00CA2126">
      <w:pPr>
        <w:autoSpaceDE w:val="0"/>
        <w:autoSpaceDN w:val="0"/>
        <w:adjustRightInd w:val="0"/>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sz w:val="24"/>
          <w:szCs w:val="24"/>
        </w:rPr>
        <w:t>C): Nano-propolis only group showed normal gland acini lined with high columnar cells that displayed different degrees of secretory activity. The acinar lumen contained a huge amount of secretory materials (S).</w:t>
      </w:r>
    </w:p>
    <w:p w14:paraId="60F81CDC" w14:textId="77777777" w:rsidR="00CA2126" w:rsidRPr="007959BA" w:rsidRDefault="00CA2126" w:rsidP="00CA2126">
      <w:pPr>
        <w:autoSpaceDE w:val="0"/>
        <w:autoSpaceDN w:val="0"/>
        <w:adjustRightInd w:val="0"/>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sz w:val="24"/>
          <w:szCs w:val="24"/>
        </w:rPr>
        <w:t xml:space="preserve">D): Nano-ginseng only group showed normal active acini of the vesicular gland. Note, secretory materials appeared in the lumen of the acini (S) and the other acini appeared exhausted. </w:t>
      </w:r>
    </w:p>
    <w:p w14:paraId="29781358" w14:textId="77777777" w:rsidR="00CA2126" w:rsidRPr="007959BA" w:rsidRDefault="00CA2126" w:rsidP="00CA2126">
      <w:pPr>
        <w:autoSpaceDE w:val="0"/>
        <w:autoSpaceDN w:val="0"/>
        <w:adjustRightInd w:val="0"/>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sz w:val="24"/>
          <w:szCs w:val="24"/>
        </w:rPr>
        <w:t>E): Nano-propolis + dexamethasone group contained normal secretory acini lined by high columnar epithelium with secretory activity. The lumen of the acini contained huge amounts of secretory materials (S).</w:t>
      </w:r>
    </w:p>
    <w:p w14:paraId="7E8ACE43" w14:textId="77777777" w:rsidR="00CA2126" w:rsidRPr="007959BA" w:rsidRDefault="00CA2126" w:rsidP="00CA2126">
      <w:pPr>
        <w:autoSpaceDE w:val="0"/>
        <w:autoSpaceDN w:val="0"/>
        <w:adjustRightInd w:val="0"/>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sz w:val="24"/>
          <w:szCs w:val="24"/>
        </w:rPr>
        <w:t xml:space="preserve">F): Nano-ginseng + dexamethasone-treated group showed normal acini with columnar epithelium displaying secretory activity and containing an adequate amount of secretory materials (S1). Other acini (S2) appeared less active without any secretory materials. The interstitial connective tissue (F) became proliferative and concentrated around and between the acini. </w:t>
      </w:r>
    </w:p>
    <w:p w14:paraId="2E17E27E" w14:textId="77777777" w:rsidR="00CA2126" w:rsidRPr="007959BA" w:rsidRDefault="00CA2126" w:rsidP="00CA2126">
      <w:pPr>
        <w:autoSpaceDE w:val="0"/>
        <w:autoSpaceDN w:val="0"/>
        <w:adjustRightInd w:val="0"/>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sz w:val="24"/>
          <w:szCs w:val="24"/>
        </w:rPr>
        <w:t>G): Propolis + dexamethasone group showed normal active acini with columnar epithelium and contained an adequate amount of secretory materials (S1). Other acini (S2) appeared less active without any secretory materials. The interstitial connective tissue (F) became proliferative and concentrated around and between the acini.  Note, collapsed acini (arrow head) appeared in the gland.  (H&amp;E) stain X200.</w:t>
      </w:r>
    </w:p>
    <w:p w14:paraId="6558C2E1" w14:textId="77777777" w:rsidR="001C53A8" w:rsidRPr="007959BA" w:rsidRDefault="00CA2126" w:rsidP="00CA2126">
      <w:pPr>
        <w:autoSpaceDE w:val="0"/>
        <w:autoSpaceDN w:val="0"/>
        <w:adjustRightInd w:val="0"/>
        <w:spacing w:after="0" w:line="240" w:lineRule="auto"/>
        <w:jc w:val="both"/>
        <w:rPr>
          <w:rFonts w:ascii="Times New Roman" w:eastAsia="Calibri" w:hAnsi="Times New Roman" w:cs="Times New Roman"/>
          <w:sz w:val="24"/>
          <w:szCs w:val="24"/>
        </w:rPr>
      </w:pPr>
      <w:r w:rsidRPr="007959BA">
        <w:rPr>
          <w:rFonts w:ascii="Times New Roman" w:eastAsia="Calibri" w:hAnsi="Times New Roman" w:cs="Times New Roman"/>
          <w:sz w:val="24"/>
          <w:szCs w:val="24"/>
        </w:rPr>
        <w:t xml:space="preserve">H): Ginseng + dexamethasone group showed normal acini lined with high columnar epithelium present in several stages of secretion. The lumen of the acini was obliterated with huge amounts of secretory materials (S). </w:t>
      </w:r>
    </w:p>
    <w:p w14:paraId="42E82CCB" w14:textId="77777777" w:rsidR="00CD4E55" w:rsidRPr="007959BA" w:rsidRDefault="00CD4E55" w:rsidP="00CA2126">
      <w:pPr>
        <w:autoSpaceDE w:val="0"/>
        <w:autoSpaceDN w:val="0"/>
        <w:adjustRightInd w:val="0"/>
        <w:spacing w:after="0" w:line="240" w:lineRule="auto"/>
        <w:jc w:val="both"/>
        <w:rPr>
          <w:rFonts w:ascii="Times New Roman" w:eastAsia="Calibri" w:hAnsi="Times New Roman" w:cs="Times New Roman"/>
          <w:sz w:val="24"/>
          <w:szCs w:val="24"/>
        </w:rPr>
      </w:pPr>
    </w:p>
    <w:p w14:paraId="01333BE5" w14:textId="77777777" w:rsidR="00CD4E55" w:rsidRPr="007959BA" w:rsidRDefault="00CD4E55" w:rsidP="00CA2126">
      <w:pPr>
        <w:autoSpaceDE w:val="0"/>
        <w:autoSpaceDN w:val="0"/>
        <w:adjustRightInd w:val="0"/>
        <w:spacing w:after="0" w:line="240" w:lineRule="auto"/>
        <w:jc w:val="both"/>
        <w:rPr>
          <w:rFonts w:ascii="Times New Roman" w:eastAsia="Calibri" w:hAnsi="Times New Roman" w:cs="Times New Roman"/>
          <w:sz w:val="24"/>
          <w:szCs w:val="24"/>
        </w:rPr>
      </w:pPr>
    </w:p>
    <w:p w14:paraId="379E19C4" w14:textId="77777777" w:rsidR="00CD4E55" w:rsidRPr="007959BA" w:rsidRDefault="00CD4E55" w:rsidP="00CA2126">
      <w:pPr>
        <w:autoSpaceDE w:val="0"/>
        <w:autoSpaceDN w:val="0"/>
        <w:adjustRightInd w:val="0"/>
        <w:spacing w:after="0" w:line="240" w:lineRule="auto"/>
        <w:jc w:val="both"/>
        <w:rPr>
          <w:rFonts w:ascii="Times New Roman" w:eastAsia="Calibri" w:hAnsi="Times New Roman" w:cs="Times New Roman"/>
          <w:sz w:val="24"/>
          <w:szCs w:val="24"/>
        </w:rPr>
      </w:pPr>
    </w:p>
    <w:p w14:paraId="019DC39D" w14:textId="77777777" w:rsidR="00CD4E55" w:rsidRPr="007959BA" w:rsidRDefault="00CD4E55" w:rsidP="00CA2126">
      <w:pPr>
        <w:autoSpaceDE w:val="0"/>
        <w:autoSpaceDN w:val="0"/>
        <w:adjustRightInd w:val="0"/>
        <w:spacing w:after="0" w:line="240" w:lineRule="auto"/>
        <w:jc w:val="both"/>
        <w:rPr>
          <w:rFonts w:ascii="Times New Roman" w:eastAsia="Calibri" w:hAnsi="Times New Roman" w:cs="Times New Roman"/>
          <w:sz w:val="24"/>
          <w:szCs w:val="24"/>
        </w:rPr>
      </w:pPr>
    </w:p>
    <w:p w14:paraId="21FD48E7" w14:textId="77777777" w:rsidR="00CD4E55" w:rsidRPr="007959BA" w:rsidRDefault="00CD4E55" w:rsidP="00CD4E55">
      <w:pPr>
        <w:jc w:val="both"/>
        <w:rPr>
          <w:rFonts w:ascii="Times New Roman" w:eastAsia="Calibri" w:hAnsi="Times New Roman" w:cs="Times New Roman"/>
          <w:b/>
          <w:bCs/>
          <w:sz w:val="24"/>
          <w:szCs w:val="24"/>
        </w:rPr>
      </w:pPr>
      <w:r w:rsidRPr="007959BA">
        <w:rPr>
          <w:rFonts w:ascii="Times New Roman" w:eastAsia="Calibri" w:hAnsi="Times New Roman" w:cs="Times New Roman"/>
          <w:b/>
          <w:bCs/>
          <w:sz w:val="24"/>
          <w:szCs w:val="24"/>
        </w:rPr>
        <w:t>Supplementary Table 1: Zeta potential and hydrodynamic size of propolis, red ginseng and their nano-preparations.</w:t>
      </w:r>
    </w:p>
    <w:tbl>
      <w:tblPr>
        <w:tblStyle w:val="TableGrid"/>
        <w:tblpPr w:leftFromText="180" w:rightFromText="180" w:vertAnchor="text" w:horzAnchor="page" w:tblpXSpec="center" w:tblpY="76"/>
        <w:tblW w:w="9468" w:type="dxa"/>
        <w:tblBorders>
          <w:left w:val="none" w:sz="0" w:space="0" w:color="auto"/>
          <w:right w:val="none" w:sz="0" w:space="0" w:color="auto"/>
          <w:insideV w:val="none" w:sz="0" w:space="0" w:color="auto"/>
        </w:tblBorders>
        <w:tblLook w:val="04A0" w:firstRow="1" w:lastRow="0" w:firstColumn="1" w:lastColumn="0" w:noHBand="0" w:noVBand="1"/>
      </w:tblPr>
      <w:tblGrid>
        <w:gridCol w:w="2808"/>
        <w:gridCol w:w="2857"/>
        <w:gridCol w:w="3803"/>
      </w:tblGrid>
      <w:tr w:rsidR="007959BA" w:rsidRPr="007959BA" w14:paraId="602D1396" w14:textId="77777777" w:rsidTr="00E514C6">
        <w:trPr>
          <w:trHeight w:val="501"/>
        </w:trPr>
        <w:tc>
          <w:tcPr>
            <w:tcW w:w="2808" w:type="dxa"/>
            <w:vAlign w:val="center"/>
          </w:tcPr>
          <w:p w14:paraId="0CE279C6" w14:textId="77777777" w:rsidR="00CD4E55" w:rsidRPr="007959BA" w:rsidRDefault="00CD4E55" w:rsidP="00E514C6">
            <w:pPr>
              <w:adjustRightInd w:val="0"/>
              <w:snapToGrid w:val="0"/>
              <w:rPr>
                <w:rFonts w:ascii="Times New Roman" w:eastAsia="Times New Roman" w:hAnsi="Times New Roman" w:cs="Times New Roman"/>
                <w:b/>
                <w:bCs/>
                <w:snapToGrid w:val="0"/>
                <w:sz w:val="24"/>
                <w:szCs w:val="28"/>
                <w:lang w:eastAsia="de-DE" w:bidi="en-US"/>
              </w:rPr>
            </w:pPr>
            <w:r w:rsidRPr="007959BA">
              <w:rPr>
                <w:rFonts w:ascii="Times New Roman" w:eastAsia="Times New Roman" w:hAnsi="Times New Roman" w:cs="Times New Roman"/>
                <w:b/>
                <w:bCs/>
                <w:snapToGrid w:val="0"/>
                <w:sz w:val="24"/>
                <w:szCs w:val="28"/>
                <w:lang w:eastAsia="de-DE" w:bidi="en-US"/>
              </w:rPr>
              <w:t>Material</w:t>
            </w:r>
          </w:p>
        </w:tc>
        <w:tc>
          <w:tcPr>
            <w:tcW w:w="2857" w:type="dxa"/>
            <w:vAlign w:val="center"/>
          </w:tcPr>
          <w:p w14:paraId="676648B7" w14:textId="77777777" w:rsidR="00CD4E55" w:rsidRPr="007959BA" w:rsidRDefault="00CD4E55" w:rsidP="00E514C6">
            <w:pPr>
              <w:adjustRightInd w:val="0"/>
              <w:snapToGrid w:val="0"/>
              <w:jc w:val="center"/>
              <w:rPr>
                <w:rFonts w:ascii="Times New Roman" w:eastAsia="Times New Roman" w:hAnsi="Times New Roman" w:cs="Times New Roman"/>
                <w:b/>
                <w:bCs/>
                <w:snapToGrid w:val="0"/>
                <w:sz w:val="24"/>
                <w:szCs w:val="28"/>
                <w:lang w:eastAsia="de-DE" w:bidi="en-US"/>
              </w:rPr>
            </w:pPr>
            <w:r w:rsidRPr="007959BA">
              <w:rPr>
                <w:rFonts w:ascii="Times New Roman" w:eastAsia="Times New Roman" w:hAnsi="Times New Roman" w:cs="Times New Roman"/>
                <w:b/>
                <w:bCs/>
                <w:snapToGrid w:val="0"/>
                <w:sz w:val="24"/>
                <w:szCs w:val="28"/>
                <w:lang w:eastAsia="de-DE" w:bidi="en-US"/>
              </w:rPr>
              <w:t>Zeta potential (mV)</w:t>
            </w:r>
          </w:p>
        </w:tc>
        <w:tc>
          <w:tcPr>
            <w:tcW w:w="3803" w:type="dxa"/>
            <w:vAlign w:val="center"/>
          </w:tcPr>
          <w:p w14:paraId="5A007FA0" w14:textId="77777777" w:rsidR="00CD4E55" w:rsidRPr="007959BA" w:rsidRDefault="00CD4E55" w:rsidP="00E514C6">
            <w:pPr>
              <w:adjustRightInd w:val="0"/>
              <w:snapToGrid w:val="0"/>
              <w:jc w:val="center"/>
              <w:rPr>
                <w:rFonts w:ascii="Times New Roman" w:eastAsia="Times New Roman" w:hAnsi="Times New Roman" w:cs="Times New Roman"/>
                <w:b/>
                <w:bCs/>
                <w:snapToGrid w:val="0"/>
                <w:sz w:val="24"/>
                <w:szCs w:val="28"/>
                <w:lang w:eastAsia="de-DE" w:bidi="en-US"/>
              </w:rPr>
            </w:pPr>
            <w:r w:rsidRPr="007959BA">
              <w:rPr>
                <w:rFonts w:ascii="Times New Roman" w:eastAsia="Times New Roman" w:hAnsi="Times New Roman" w:cs="Times New Roman"/>
                <w:b/>
                <w:bCs/>
                <w:snapToGrid w:val="0"/>
                <w:sz w:val="24"/>
                <w:szCs w:val="28"/>
                <w:lang w:eastAsia="de-DE" w:bidi="en-US"/>
              </w:rPr>
              <w:t>Hydrodynamic Size(nm)</w:t>
            </w:r>
          </w:p>
        </w:tc>
      </w:tr>
      <w:tr w:rsidR="007959BA" w:rsidRPr="007959BA" w14:paraId="22C8AE4F" w14:textId="77777777" w:rsidTr="00E514C6">
        <w:trPr>
          <w:trHeight w:val="501"/>
        </w:trPr>
        <w:tc>
          <w:tcPr>
            <w:tcW w:w="2808" w:type="dxa"/>
            <w:vAlign w:val="center"/>
          </w:tcPr>
          <w:p w14:paraId="3C554200" w14:textId="77777777" w:rsidR="00CD4E55" w:rsidRPr="007959BA" w:rsidRDefault="00CD4E55" w:rsidP="00E514C6">
            <w:pPr>
              <w:adjustRightInd w:val="0"/>
              <w:snapToGrid w:val="0"/>
              <w:rPr>
                <w:rFonts w:ascii="Times New Roman" w:eastAsia="Times New Roman" w:hAnsi="Times New Roman" w:cs="Times New Roman"/>
                <w:snapToGrid w:val="0"/>
                <w:sz w:val="24"/>
                <w:szCs w:val="28"/>
                <w:lang w:eastAsia="de-DE" w:bidi="en-US"/>
              </w:rPr>
            </w:pPr>
            <w:proofErr w:type="spellStart"/>
            <w:r w:rsidRPr="007959BA">
              <w:rPr>
                <w:rFonts w:ascii="Times New Roman" w:eastAsia="Times New Roman" w:hAnsi="Times New Roman" w:cs="Times New Roman"/>
                <w:snapToGrid w:val="0"/>
                <w:sz w:val="24"/>
                <w:szCs w:val="28"/>
                <w:lang w:eastAsia="de-DE" w:bidi="en-US"/>
              </w:rPr>
              <w:t>Propolis</w:t>
            </w:r>
            <w:proofErr w:type="spellEnd"/>
          </w:p>
        </w:tc>
        <w:tc>
          <w:tcPr>
            <w:tcW w:w="2857" w:type="dxa"/>
            <w:vAlign w:val="center"/>
          </w:tcPr>
          <w:p w14:paraId="2DD1D20B" w14:textId="77777777" w:rsidR="00CD4E55" w:rsidRPr="007959BA" w:rsidRDefault="00CD4E55" w:rsidP="00E514C6">
            <w:pPr>
              <w:adjustRightInd w:val="0"/>
              <w:snapToGrid w:val="0"/>
              <w:jc w:val="center"/>
              <w:rPr>
                <w:rFonts w:ascii="Times New Roman" w:eastAsia="Times New Roman" w:hAnsi="Times New Roman" w:cs="Times New Roman"/>
                <w:snapToGrid w:val="0"/>
                <w:sz w:val="24"/>
                <w:szCs w:val="28"/>
                <w:lang w:eastAsia="de-DE" w:bidi="en-US"/>
              </w:rPr>
            </w:pPr>
            <w:r w:rsidRPr="007959BA">
              <w:rPr>
                <w:rFonts w:ascii="Times New Roman" w:eastAsia="Times New Roman" w:hAnsi="Times New Roman" w:cs="Times New Roman"/>
                <w:snapToGrid w:val="0"/>
                <w:sz w:val="24"/>
                <w:szCs w:val="28"/>
                <w:lang w:eastAsia="de-DE" w:bidi="en-US"/>
              </w:rPr>
              <w:t>-32.00±0.02</w:t>
            </w:r>
          </w:p>
        </w:tc>
        <w:tc>
          <w:tcPr>
            <w:tcW w:w="3803" w:type="dxa"/>
            <w:vAlign w:val="center"/>
          </w:tcPr>
          <w:p w14:paraId="6573B3E1" w14:textId="77777777" w:rsidR="00CD4E55" w:rsidRPr="007959BA" w:rsidRDefault="00CD4E55" w:rsidP="00E514C6">
            <w:pPr>
              <w:adjustRightInd w:val="0"/>
              <w:snapToGrid w:val="0"/>
              <w:jc w:val="center"/>
              <w:rPr>
                <w:rFonts w:ascii="Times New Roman" w:eastAsia="Times New Roman" w:hAnsi="Times New Roman" w:cs="Times New Roman"/>
                <w:snapToGrid w:val="0"/>
                <w:sz w:val="24"/>
                <w:szCs w:val="28"/>
                <w:lang w:eastAsia="de-DE" w:bidi="en-US"/>
              </w:rPr>
            </w:pPr>
            <w:r w:rsidRPr="007959BA">
              <w:rPr>
                <w:rFonts w:ascii="Times New Roman" w:eastAsia="Times New Roman" w:hAnsi="Times New Roman" w:cs="Times New Roman"/>
                <w:snapToGrid w:val="0"/>
                <w:sz w:val="24"/>
                <w:szCs w:val="28"/>
                <w:lang w:eastAsia="de-DE" w:bidi="en-US"/>
              </w:rPr>
              <w:t>116±0.03</w:t>
            </w:r>
          </w:p>
        </w:tc>
      </w:tr>
      <w:tr w:rsidR="007959BA" w:rsidRPr="007959BA" w14:paraId="7A306488" w14:textId="77777777" w:rsidTr="00E514C6">
        <w:trPr>
          <w:trHeight w:val="471"/>
        </w:trPr>
        <w:tc>
          <w:tcPr>
            <w:tcW w:w="2808" w:type="dxa"/>
            <w:vAlign w:val="center"/>
          </w:tcPr>
          <w:p w14:paraId="07D3D1F0" w14:textId="77777777" w:rsidR="00CD4E55" w:rsidRPr="007959BA" w:rsidRDefault="00CD4E55" w:rsidP="00E514C6">
            <w:pPr>
              <w:adjustRightInd w:val="0"/>
              <w:snapToGrid w:val="0"/>
              <w:rPr>
                <w:rFonts w:ascii="Times New Roman" w:eastAsia="Times New Roman" w:hAnsi="Times New Roman" w:cs="Times New Roman"/>
                <w:snapToGrid w:val="0"/>
                <w:sz w:val="24"/>
                <w:szCs w:val="28"/>
                <w:lang w:eastAsia="de-DE" w:bidi="en-US"/>
              </w:rPr>
            </w:pPr>
            <w:proofErr w:type="spellStart"/>
            <w:r w:rsidRPr="007959BA">
              <w:rPr>
                <w:rFonts w:ascii="Times New Roman" w:eastAsia="Times New Roman" w:hAnsi="Times New Roman" w:cs="Times New Roman"/>
                <w:snapToGrid w:val="0"/>
                <w:sz w:val="24"/>
                <w:szCs w:val="28"/>
                <w:lang w:eastAsia="de-DE" w:bidi="en-US"/>
              </w:rPr>
              <w:t>Nano-propolis</w:t>
            </w:r>
            <w:proofErr w:type="spellEnd"/>
          </w:p>
        </w:tc>
        <w:tc>
          <w:tcPr>
            <w:tcW w:w="2857" w:type="dxa"/>
            <w:vAlign w:val="center"/>
          </w:tcPr>
          <w:p w14:paraId="6429915E" w14:textId="77777777" w:rsidR="00CD4E55" w:rsidRPr="007959BA" w:rsidRDefault="00CD4E55" w:rsidP="00E514C6">
            <w:pPr>
              <w:adjustRightInd w:val="0"/>
              <w:snapToGrid w:val="0"/>
              <w:jc w:val="center"/>
              <w:rPr>
                <w:rFonts w:ascii="Times New Roman" w:eastAsia="Times New Roman" w:hAnsi="Times New Roman" w:cs="Times New Roman"/>
                <w:snapToGrid w:val="0"/>
                <w:sz w:val="24"/>
                <w:szCs w:val="28"/>
                <w:lang w:eastAsia="de-DE" w:bidi="en-US"/>
              </w:rPr>
            </w:pPr>
            <w:r w:rsidRPr="007959BA">
              <w:rPr>
                <w:rFonts w:ascii="Times New Roman" w:eastAsia="Times New Roman" w:hAnsi="Times New Roman" w:cs="Times New Roman"/>
                <w:snapToGrid w:val="0"/>
                <w:sz w:val="24"/>
                <w:szCs w:val="28"/>
                <w:lang w:eastAsia="de-DE" w:bidi="en-US"/>
              </w:rPr>
              <w:t>-33.00±0.01</w:t>
            </w:r>
          </w:p>
        </w:tc>
        <w:tc>
          <w:tcPr>
            <w:tcW w:w="3803" w:type="dxa"/>
            <w:vAlign w:val="center"/>
          </w:tcPr>
          <w:p w14:paraId="29BAB14B" w14:textId="77777777" w:rsidR="00CD4E55" w:rsidRPr="007959BA" w:rsidRDefault="00CD4E55" w:rsidP="00E514C6">
            <w:pPr>
              <w:adjustRightInd w:val="0"/>
              <w:snapToGrid w:val="0"/>
              <w:jc w:val="center"/>
              <w:rPr>
                <w:rFonts w:ascii="Times New Roman" w:eastAsia="Times New Roman" w:hAnsi="Times New Roman" w:cs="Times New Roman"/>
                <w:snapToGrid w:val="0"/>
                <w:sz w:val="24"/>
                <w:szCs w:val="28"/>
                <w:lang w:eastAsia="de-DE" w:bidi="en-US"/>
              </w:rPr>
            </w:pPr>
            <w:r w:rsidRPr="007959BA">
              <w:rPr>
                <w:rFonts w:ascii="Times New Roman" w:eastAsia="Times New Roman" w:hAnsi="Times New Roman" w:cs="Times New Roman"/>
                <w:snapToGrid w:val="0"/>
                <w:sz w:val="24"/>
                <w:szCs w:val="28"/>
                <w:lang w:eastAsia="de-DE" w:bidi="en-US"/>
              </w:rPr>
              <w:t>594±0.05</w:t>
            </w:r>
          </w:p>
        </w:tc>
      </w:tr>
      <w:tr w:rsidR="007959BA" w:rsidRPr="007959BA" w14:paraId="1F9FEAE0" w14:textId="77777777" w:rsidTr="00E514C6">
        <w:trPr>
          <w:trHeight w:val="501"/>
        </w:trPr>
        <w:tc>
          <w:tcPr>
            <w:tcW w:w="2808" w:type="dxa"/>
            <w:vAlign w:val="center"/>
          </w:tcPr>
          <w:p w14:paraId="2D8DB0E4" w14:textId="77777777" w:rsidR="00CD4E55" w:rsidRPr="007959BA" w:rsidRDefault="00CD4E55" w:rsidP="00E514C6">
            <w:pPr>
              <w:adjustRightInd w:val="0"/>
              <w:snapToGrid w:val="0"/>
              <w:rPr>
                <w:rFonts w:ascii="Times New Roman" w:eastAsia="Times New Roman" w:hAnsi="Times New Roman" w:cs="Times New Roman"/>
                <w:snapToGrid w:val="0"/>
                <w:sz w:val="24"/>
                <w:szCs w:val="28"/>
                <w:lang w:eastAsia="de-DE" w:bidi="en-US"/>
              </w:rPr>
            </w:pPr>
            <w:r w:rsidRPr="007959BA">
              <w:rPr>
                <w:rFonts w:ascii="Times New Roman" w:eastAsia="Times New Roman" w:hAnsi="Times New Roman" w:cs="Times New Roman"/>
                <w:snapToGrid w:val="0"/>
                <w:sz w:val="24"/>
                <w:szCs w:val="28"/>
                <w:lang w:eastAsia="de-DE" w:bidi="en-US"/>
              </w:rPr>
              <w:t>Ginseng</w:t>
            </w:r>
          </w:p>
        </w:tc>
        <w:tc>
          <w:tcPr>
            <w:tcW w:w="2857" w:type="dxa"/>
            <w:vAlign w:val="center"/>
          </w:tcPr>
          <w:p w14:paraId="2FC7DB7E" w14:textId="77777777" w:rsidR="00CD4E55" w:rsidRPr="007959BA" w:rsidRDefault="00CD4E55" w:rsidP="00E514C6">
            <w:pPr>
              <w:adjustRightInd w:val="0"/>
              <w:snapToGrid w:val="0"/>
              <w:jc w:val="center"/>
              <w:rPr>
                <w:rFonts w:ascii="Times New Roman" w:eastAsia="Times New Roman" w:hAnsi="Times New Roman" w:cs="Times New Roman"/>
                <w:snapToGrid w:val="0"/>
                <w:sz w:val="24"/>
                <w:szCs w:val="28"/>
                <w:lang w:eastAsia="de-DE" w:bidi="en-US"/>
              </w:rPr>
            </w:pPr>
            <w:r w:rsidRPr="007959BA">
              <w:rPr>
                <w:rFonts w:ascii="Times New Roman" w:eastAsia="Times New Roman" w:hAnsi="Times New Roman" w:cs="Times New Roman"/>
                <w:snapToGrid w:val="0"/>
                <w:sz w:val="24"/>
                <w:szCs w:val="28"/>
                <w:lang w:eastAsia="de-DE" w:bidi="en-US"/>
              </w:rPr>
              <w:t>-21.00±0.04</w:t>
            </w:r>
          </w:p>
        </w:tc>
        <w:tc>
          <w:tcPr>
            <w:tcW w:w="3803" w:type="dxa"/>
            <w:vAlign w:val="center"/>
          </w:tcPr>
          <w:p w14:paraId="213C4140" w14:textId="77777777" w:rsidR="00CD4E55" w:rsidRPr="007959BA" w:rsidRDefault="00CD4E55" w:rsidP="00E514C6">
            <w:pPr>
              <w:adjustRightInd w:val="0"/>
              <w:snapToGrid w:val="0"/>
              <w:jc w:val="center"/>
              <w:rPr>
                <w:rFonts w:ascii="Times New Roman" w:eastAsia="Times New Roman" w:hAnsi="Times New Roman" w:cs="Times New Roman"/>
                <w:snapToGrid w:val="0"/>
                <w:sz w:val="24"/>
                <w:szCs w:val="28"/>
                <w:lang w:eastAsia="de-DE" w:bidi="en-US"/>
              </w:rPr>
            </w:pPr>
            <w:r w:rsidRPr="007959BA">
              <w:rPr>
                <w:rFonts w:ascii="Times New Roman" w:eastAsia="Times New Roman" w:hAnsi="Times New Roman" w:cs="Times New Roman"/>
                <w:snapToGrid w:val="0"/>
                <w:sz w:val="24"/>
                <w:szCs w:val="28"/>
                <w:lang w:eastAsia="de-DE" w:bidi="en-US"/>
              </w:rPr>
              <w:t>463±0.01</w:t>
            </w:r>
          </w:p>
        </w:tc>
      </w:tr>
      <w:tr w:rsidR="007959BA" w:rsidRPr="007959BA" w14:paraId="22BFA90D" w14:textId="77777777" w:rsidTr="00E514C6">
        <w:trPr>
          <w:trHeight w:val="471"/>
        </w:trPr>
        <w:tc>
          <w:tcPr>
            <w:tcW w:w="2808" w:type="dxa"/>
            <w:vAlign w:val="center"/>
          </w:tcPr>
          <w:p w14:paraId="550256CF" w14:textId="77777777" w:rsidR="00CD4E55" w:rsidRPr="007959BA" w:rsidRDefault="00CD4E55" w:rsidP="00E514C6">
            <w:pPr>
              <w:adjustRightInd w:val="0"/>
              <w:snapToGrid w:val="0"/>
              <w:rPr>
                <w:rFonts w:ascii="Times New Roman" w:eastAsia="Times New Roman" w:hAnsi="Times New Roman" w:cs="Times New Roman"/>
                <w:snapToGrid w:val="0"/>
                <w:sz w:val="24"/>
                <w:szCs w:val="28"/>
                <w:lang w:eastAsia="de-DE" w:bidi="en-US"/>
              </w:rPr>
            </w:pPr>
            <w:proofErr w:type="spellStart"/>
            <w:r w:rsidRPr="007959BA">
              <w:rPr>
                <w:rFonts w:ascii="Times New Roman" w:eastAsia="Times New Roman" w:hAnsi="Times New Roman" w:cs="Times New Roman"/>
                <w:snapToGrid w:val="0"/>
                <w:sz w:val="24"/>
                <w:szCs w:val="28"/>
                <w:lang w:eastAsia="de-DE" w:bidi="en-US"/>
              </w:rPr>
              <w:t>Nano</w:t>
            </w:r>
            <w:proofErr w:type="spellEnd"/>
            <w:r w:rsidRPr="007959BA">
              <w:rPr>
                <w:rFonts w:ascii="Times New Roman" w:eastAsia="Times New Roman" w:hAnsi="Times New Roman" w:cs="Times New Roman"/>
                <w:snapToGrid w:val="0"/>
                <w:sz w:val="24"/>
                <w:szCs w:val="28"/>
                <w:lang w:eastAsia="de-DE" w:bidi="en-US"/>
              </w:rPr>
              <w:t>-ginseng</w:t>
            </w:r>
          </w:p>
        </w:tc>
        <w:tc>
          <w:tcPr>
            <w:tcW w:w="2857" w:type="dxa"/>
            <w:vAlign w:val="center"/>
          </w:tcPr>
          <w:p w14:paraId="55C92F52" w14:textId="77777777" w:rsidR="00CD4E55" w:rsidRPr="007959BA" w:rsidRDefault="00CD4E55" w:rsidP="00E514C6">
            <w:pPr>
              <w:adjustRightInd w:val="0"/>
              <w:snapToGrid w:val="0"/>
              <w:jc w:val="center"/>
              <w:rPr>
                <w:rFonts w:ascii="Times New Roman" w:eastAsia="Times New Roman" w:hAnsi="Times New Roman" w:cs="Times New Roman"/>
                <w:snapToGrid w:val="0"/>
                <w:sz w:val="24"/>
                <w:szCs w:val="28"/>
                <w:lang w:eastAsia="de-DE" w:bidi="en-US"/>
              </w:rPr>
            </w:pPr>
            <w:r w:rsidRPr="007959BA">
              <w:rPr>
                <w:rFonts w:ascii="Times New Roman" w:eastAsia="Times New Roman" w:hAnsi="Times New Roman" w:cs="Times New Roman"/>
                <w:snapToGrid w:val="0"/>
                <w:sz w:val="24"/>
                <w:szCs w:val="28"/>
                <w:lang w:eastAsia="de-DE" w:bidi="en-US"/>
              </w:rPr>
              <w:t>-18.00±0.01</w:t>
            </w:r>
          </w:p>
        </w:tc>
        <w:tc>
          <w:tcPr>
            <w:tcW w:w="3803" w:type="dxa"/>
            <w:vAlign w:val="center"/>
          </w:tcPr>
          <w:p w14:paraId="22293AC0" w14:textId="77777777" w:rsidR="00CD4E55" w:rsidRPr="007959BA" w:rsidRDefault="00CD4E55" w:rsidP="00E514C6">
            <w:pPr>
              <w:adjustRightInd w:val="0"/>
              <w:snapToGrid w:val="0"/>
              <w:jc w:val="center"/>
              <w:rPr>
                <w:rFonts w:ascii="Times New Roman" w:eastAsia="Times New Roman" w:hAnsi="Times New Roman" w:cs="Times New Roman"/>
                <w:snapToGrid w:val="0"/>
                <w:sz w:val="24"/>
                <w:szCs w:val="28"/>
                <w:lang w:eastAsia="de-DE" w:bidi="en-US"/>
              </w:rPr>
            </w:pPr>
            <w:r w:rsidRPr="007959BA">
              <w:rPr>
                <w:rFonts w:ascii="Times New Roman" w:eastAsia="Times New Roman" w:hAnsi="Times New Roman" w:cs="Times New Roman"/>
                <w:snapToGrid w:val="0"/>
                <w:sz w:val="24"/>
                <w:szCs w:val="28"/>
                <w:lang w:eastAsia="de-DE" w:bidi="en-US"/>
              </w:rPr>
              <w:t>725±0.02</w:t>
            </w:r>
            <w:bookmarkStart w:id="0" w:name="_GoBack"/>
            <w:bookmarkEnd w:id="0"/>
          </w:p>
        </w:tc>
      </w:tr>
    </w:tbl>
    <w:p w14:paraId="2DC50E46" w14:textId="77777777" w:rsidR="00CD4E55" w:rsidRPr="007959BA" w:rsidRDefault="00CD4E55" w:rsidP="00CD4E55">
      <w:pPr>
        <w:jc w:val="both"/>
        <w:rPr>
          <w:rFonts w:ascii="Times New Roman" w:eastAsia="Calibri" w:hAnsi="Times New Roman" w:cs="Times New Roman"/>
          <w:b/>
          <w:bCs/>
          <w:sz w:val="24"/>
          <w:szCs w:val="24"/>
        </w:rPr>
      </w:pPr>
    </w:p>
    <w:p w14:paraId="7BC14FE5" w14:textId="77777777" w:rsidR="00CD4E55" w:rsidRPr="007959BA" w:rsidRDefault="00CD4E55" w:rsidP="00CD4E55">
      <w:pPr>
        <w:jc w:val="both"/>
      </w:pPr>
    </w:p>
    <w:p w14:paraId="75DE3C8C" w14:textId="77777777" w:rsidR="00CD4E55" w:rsidRPr="007959BA" w:rsidRDefault="00CD4E55" w:rsidP="00CA2126">
      <w:pPr>
        <w:autoSpaceDE w:val="0"/>
        <w:autoSpaceDN w:val="0"/>
        <w:adjustRightInd w:val="0"/>
        <w:spacing w:after="0" w:line="240" w:lineRule="auto"/>
        <w:jc w:val="both"/>
      </w:pPr>
    </w:p>
    <w:sectPr w:rsidR="00CD4E55" w:rsidRPr="007959BA" w:rsidSect="007959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RWPalladioL-Roma">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I1NTYxNDW3sDQ3NzRV0lEKTi0uzszPAykwqgUARysdcCwAAAA="/>
  </w:docVars>
  <w:rsids>
    <w:rsidRoot w:val="00CA2126"/>
    <w:rsid w:val="000A440A"/>
    <w:rsid w:val="001C53A8"/>
    <w:rsid w:val="002D40CA"/>
    <w:rsid w:val="003102B4"/>
    <w:rsid w:val="003520E5"/>
    <w:rsid w:val="0039222D"/>
    <w:rsid w:val="004666C4"/>
    <w:rsid w:val="004C3F9A"/>
    <w:rsid w:val="004E58D4"/>
    <w:rsid w:val="00532C78"/>
    <w:rsid w:val="005433D2"/>
    <w:rsid w:val="005C001D"/>
    <w:rsid w:val="005C2D37"/>
    <w:rsid w:val="0062002C"/>
    <w:rsid w:val="00641D89"/>
    <w:rsid w:val="007639CA"/>
    <w:rsid w:val="00791174"/>
    <w:rsid w:val="007959BA"/>
    <w:rsid w:val="007D52C0"/>
    <w:rsid w:val="008A5231"/>
    <w:rsid w:val="009618F6"/>
    <w:rsid w:val="009A6164"/>
    <w:rsid w:val="00A16655"/>
    <w:rsid w:val="00A23A32"/>
    <w:rsid w:val="00B122BB"/>
    <w:rsid w:val="00B46C7E"/>
    <w:rsid w:val="00B5046F"/>
    <w:rsid w:val="00B86BCA"/>
    <w:rsid w:val="00BC75A6"/>
    <w:rsid w:val="00C55507"/>
    <w:rsid w:val="00CA2126"/>
    <w:rsid w:val="00CD4E55"/>
    <w:rsid w:val="00D91835"/>
    <w:rsid w:val="00DE34A6"/>
    <w:rsid w:val="00E860A3"/>
    <w:rsid w:val="00EE1518"/>
    <w:rsid w:val="00EF37D7"/>
    <w:rsid w:val="00F024AE"/>
    <w:rsid w:val="00F2156B"/>
    <w:rsid w:val="00FB6F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46751E3"/>
  <w15:chartTrackingRefBased/>
  <w15:docId w15:val="{6B803872-07DE-47EF-B8FB-3FC5B819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12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2126"/>
    <w:pPr>
      <w:spacing w:before="100" w:beforeAutospacing="1" w:after="100" w:afterAutospacing="1" w:line="240" w:lineRule="auto"/>
    </w:pPr>
    <w:rPr>
      <w:rFonts w:ascii="Times New Roman" w:eastAsiaTheme="minorEastAsia" w:hAnsi="Times New Roman" w:cs="Times New Roman"/>
      <w:sz w:val="24"/>
      <w:szCs w:val="24"/>
    </w:rPr>
  </w:style>
  <w:style w:type="character" w:styleId="LineNumber">
    <w:name w:val="line number"/>
    <w:basedOn w:val="DefaultParagraphFont"/>
    <w:uiPriority w:val="99"/>
    <w:semiHidden/>
    <w:unhideWhenUsed/>
    <w:rsid w:val="00CA2126"/>
  </w:style>
  <w:style w:type="table" w:styleId="TableGrid">
    <w:name w:val="Table Grid"/>
    <w:basedOn w:val="TableNormal"/>
    <w:uiPriority w:val="59"/>
    <w:rsid w:val="00CD4E55"/>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image" Target="media/image1.jpeg"/><Relationship Id="rId9" Type="http://schemas.openxmlformats.org/officeDocument/2006/relationships/image" Target="media/image6.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576</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 Ibrahim</dc:creator>
  <cp:keywords/>
  <dc:description/>
  <cp:lastModifiedBy>Sineka Saravanan</cp:lastModifiedBy>
  <cp:revision>3</cp:revision>
  <dcterms:created xsi:type="dcterms:W3CDTF">2023-10-23T17:40:00Z</dcterms:created>
  <dcterms:modified xsi:type="dcterms:W3CDTF">2023-12-12T06:34:00Z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32cf8d69-25ee-4b92-90fd-1ce980d4f8ed</vt:lpwstr>
  </property>
</Properties>
</file>