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BBD7A7" w14:textId="63715D82" w:rsidR="00E554DD" w:rsidRDefault="00E554DD">
      <w:pPr>
        <w:rPr>
          <w:rFonts w:cs="Arial"/>
          <w:sz w:val="24"/>
          <w:szCs w:val="24"/>
        </w:rPr>
      </w:pPr>
      <w:r>
        <w:rPr>
          <w:noProof/>
        </w:rPr>
        <w:drawing>
          <wp:inline distT="0" distB="0" distL="0" distR="0" wp14:anchorId="661AC225" wp14:editId="04033638">
            <wp:extent cx="5760720" cy="3390265"/>
            <wp:effectExtent l="0" t="0" r="0" b="635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390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4D1C7A" w14:textId="6198B55B" w:rsidR="00E554DD" w:rsidRDefault="00E554DD" w:rsidP="00E554DD">
      <w:pPr>
        <w:spacing w:line="360" w:lineRule="auto"/>
        <w:jc w:val="both"/>
        <w:rPr>
          <w:rFonts w:cs="Arial"/>
          <w:sz w:val="24"/>
          <w:szCs w:val="24"/>
        </w:rPr>
      </w:pPr>
      <w:r w:rsidRPr="00E554DD">
        <w:rPr>
          <w:rFonts w:cs="Arial"/>
          <w:b/>
          <w:bCs/>
          <w:sz w:val="24"/>
          <w:szCs w:val="24"/>
        </w:rPr>
        <w:t>Figure S1.</w:t>
      </w:r>
      <w:r>
        <w:rPr>
          <w:rFonts w:cs="Arial"/>
          <w:sz w:val="24"/>
          <w:szCs w:val="24"/>
        </w:rPr>
        <w:t xml:space="preserve"> </w:t>
      </w:r>
      <w:r w:rsidRPr="00B428D8">
        <w:rPr>
          <w:rFonts w:cs="Arial"/>
          <w:sz w:val="24"/>
          <w:szCs w:val="24"/>
        </w:rPr>
        <w:t xml:space="preserve">Four phenotypic </w:t>
      </w:r>
      <w:r>
        <w:rPr>
          <w:rFonts w:cs="Arial"/>
          <w:sz w:val="24"/>
          <w:szCs w:val="24"/>
        </w:rPr>
        <w:t>cellular prototypes</w:t>
      </w:r>
      <w:r w:rsidRPr="00B428D8">
        <w:rPr>
          <w:rFonts w:cs="Arial"/>
          <w:sz w:val="24"/>
          <w:szCs w:val="24"/>
        </w:rPr>
        <w:t xml:space="preserve"> were defined</w:t>
      </w:r>
      <w:r>
        <w:rPr>
          <w:rFonts w:cs="Arial"/>
          <w:sz w:val="24"/>
          <w:szCs w:val="24"/>
        </w:rPr>
        <w:t>. C</w:t>
      </w:r>
      <w:r w:rsidRPr="00B428D8">
        <w:rPr>
          <w:rFonts w:cs="Arial"/>
          <w:sz w:val="24"/>
          <w:szCs w:val="24"/>
        </w:rPr>
        <w:t xml:space="preserve">ells containing </w:t>
      </w:r>
      <w:r>
        <w:rPr>
          <w:rFonts w:cs="Arial"/>
          <w:sz w:val="24"/>
          <w:szCs w:val="24"/>
        </w:rPr>
        <w:t xml:space="preserve">exclusively </w:t>
      </w:r>
      <w:r w:rsidRPr="00B428D8">
        <w:rPr>
          <w:rFonts w:cs="Arial"/>
          <w:sz w:val="24"/>
          <w:szCs w:val="24"/>
        </w:rPr>
        <w:t xml:space="preserve">desmin filaments of varying size and length </w:t>
      </w:r>
      <w:r>
        <w:rPr>
          <w:rFonts w:cs="Arial"/>
          <w:sz w:val="24"/>
          <w:szCs w:val="24"/>
        </w:rPr>
        <w:t>(‘F</w:t>
      </w:r>
      <w:r w:rsidRPr="00B428D8">
        <w:rPr>
          <w:rFonts w:cs="Arial"/>
          <w:sz w:val="24"/>
          <w:szCs w:val="24"/>
        </w:rPr>
        <w:t>ilaments</w:t>
      </w:r>
      <w:r>
        <w:rPr>
          <w:rFonts w:cs="Arial"/>
          <w:sz w:val="24"/>
          <w:szCs w:val="24"/>
        </w:rPr>
        <w:t>’</w:t>
      </w:r>
      <w:r w:rsidRPr="00B428D8">
        <w:rPr>
          <w:rFonts w:cs="Arial"/>
          <w:sz w:val="24"/>
          <w:szCs w:val="24"/>
        </w:rPr>
        <w:t>)</w:t>
      </w:r>
      <w:r>
        <w:rPr>
          <w:rFonts w:cs="Arial"/>
          <w:sz w:val="24"/>
          <w:szCs w:val="24"/>
        </w:rPr>
        <w:t xml:space="preserve">; </w:t>
      </w:r>
      <w:r w:rsidRPr="00B428D8">
        <w:rPr>
          <w:rFonts w:cs="Arial"/>
          <w:sz w:val="24"/>
          <w:szCs w:val="24"/>
        </w:rPr>
        <w:t xml:space="preserve">cells </w:t>
      </w:r>
      <w:r>
        <w:rPr>
          <w:rFonts w:cs="Arial"/>
          <w:sz w:val="24"/>
          <w:szCs w:val="24"/>
        </w:rPr>
        <w:t xml:space="preserve">with </w:t>
      </w:r>
      <w:r w:rsidRPr="00B428D8">
        <w:rPr>
          <w:rFonts w:cs="Arial"/>
          <w:sz w:val="24"/>
          <w:szCs w:val="24"/>
        </w:rPr>
        <w:t>cytoplasmic, isolated aggregates (</w:t>
      </w:r>
      <w:r>
        <w:rPr>
          <w:rFonts w:cs="Arial"/>
          <w:sz w:val="24"/>
          <w:szCs w:val="24"/>
        </w:rPr>
        <w:t>‘A</w:t>
      </w:r>
      <w:r w:rsidRPr="00B428D8">
        <w:rPr>
          <w:rFonts w:cs="Arial"/>
          <w:sz w:val="24"/>
          <w:szCs w:val="24"/>
        </w:rPr>
        <w:t>ggregates</w:t>
      </w:r>
      <w:r>
        <w:rPr>
          <w:rFonts w:cs="Arial"/>
          <w:sz w:val="24"/>
          <w:szCs w:val="24"/>
        </w:rPr>
        <w:t>’</w:t>
      </w:r>
      <w:r w:rsidRPr="00B428D8">
        <w:rPr>
          <w:rFonts w:cs="Arial"/>
          <w:sz w:val="24"/>
          <w:szCs w:val="24"/>
        </w:rPr>
        <w:t xml:space="preserve">); </w:t>
      </w:r>
      <w:r>
        <w:rPr>
          <w:rFonts w:cs="Arial"/>
          <w:sz w:val="24"/>
          <w:szCs w:val="24"/>
        </w:rPr>
        <w:t>c</w:t>
      </w:r>
      <w:r w:rsidRPr="00B428D8">
        <w:rPr>
          <w:rFonts w:cs="Arial"/>
          <w:sz w:val="24"/>
          <w:szCs w:val="24"/>
        </w:rPr>
        <w:t xml:space="preserve">ells </w:t>
      </w:r>
      <w:r>
        <w:rPr>
          <w:rFonts w:cs="Arial"/>
          <w:sz w:val="24"/>
          <w:szCs w:val="24"/>
        </w:rPr>
        <w:t xml:space="preserve">with ‘Chain-like Aggregates’ and cells </w:t>
      </w:r>
      <w:r w:rsidRPr="00B428D8">
        <w:rPr>
          <w:rFonts w:cs="Arial"/>
          <w:sz w:val="24"/>
          <w:szCs w:val="24"/>
        </w:rPr>
        <w:t xml:space="preserve">displaying </w:t>
      </w:r>
      <w:r>
        <w:rPr>
          <w:rFonts w:cs="Arial"/>
          <w:sz w:val="24"/>
          <w:szCs w:val="24"/>
        </w:rPr>
        <w:t>filaments and aggregates (“Mixed Phenotype”)</w:t>
      </w:r>
      <w:r w:rsidRPr="00B428D8">
        <w:rPr>
          <w:rFonts w:cs="Arial"/>
          <w:sz w:val="24"/>
          <w:szCs w:val="24"/>
        </w:rPr>
        <w:t>.</w:t>
      </w:r>
    </w:p>
    <w:p w14:paraId="3A725799" w14:textId="77777777" w:rsidR="00E554DD" w:rsidRDefault="00E554DD">
      <w:p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br w:type="page"/>
      </w:r>
    </w:p>
    <w:p w14:paraId="116B6F47" w14:textId="03D44B26" w:rsidR="006230C8" w:rsidRDefault="002F438F" w:rsidP="00E554DD">
      <w:pPr>
        <w:spacing w:line="360" w:lineRule="auto"/>
        <w:jc w:val="center"/>
      </w:pPr>
      <w:r>
        <w:rPr>
          <w:noProof/>
        </w:rPr>
        <w:lastRenderedPageBreak/>
        <w:drawing>
          <wp:inline distT="0" distB="0" distL="0" distR="0" wp14:anchorId="6296A90D" wp14:editId="2F37E34A">
            <wp:extent cx="5184961" cy="6776114"/>
            <wp:effectExtent l="0" t="0" r="0" b="5715"/>
            <wp:docPr id="4" name="Grafi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5136" cy="67894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A0D60D" w14:textId="3581BF1A" w:rsidR="00C35BE9" w:rsidRPr="008157AE" w:rsidRDefault="00E554DD" w:rsidP="00E554DD">
      <w:pPr>
        <w:spacing w:line="360" w:lineRule="auto"/>
        <w:jc w:val="both"/>
        <w:rPr>
          <w:b/>
          <w:bCs/>
        </w:rPr>
      </w:pPr>
      <w:r w:rsidRPr="00E554DD">
        <w:rPr>
          <w:b/>
          <w:bCs/>
        </w:rPr>
        <w:t>Figure S2.</w:t>
      </w:r>
      <w:r>
        <w:t xml:space="preserve"> Expression analysis. </w:t>
      </w:r>
      <w:r w:rsidR="008157AE" w:rsidRPr="008157AE">
        <w:rPr>
          <w:b/>
          <w:bCs/>
        </w:rPr>
        <w:t>(A)</w:t>
      </w:r>
      <w:r w:rsidR="008157AE">
        <w:t xml:space="preserve"> </w:t>
      </w:r>
      <w:r>
        <w:t>Desmin-</w:t>
      </w:r>
      <w:proofErr w:type="spellStart"/>
      <w:r>
        <w:t>EYFP</w:t>
      </w:r>
      <w:proofErr w:type="spellEnd"/>
      <w:r>
        <w:t xml:space="preserve"> expression analysis of transiently transfected cells was quantified by fluorescence activated cell sorting (FACS) and by fluorescence analysis using a plate reader. </w:t>
      </w:r>
      <w:r w:rsidR="008157AE" w:rsidRPr="008157AE">
        <w:rPr>
          <w:b/>
          <w:bCs/>
        </w:rPr>
        <w:t>(B)</w:t>
      </w:r>
      <w:r w:rsidR="008157AE" w:rsidRPr="002F438F">
        <w:t xml:space="preserve"> </w:t>
      </w:r>
      <w:r w:rsidR="002F438F" w:rsidRPr="002F438F">
        <w:t>Percentage of transiently transfected SW-13 cells expressing desmin-WT or -p.T341P.</w:t>
      </w:r>
      <w:r w:rsidR="002F438F">
        <w:t xml:space="preserve"> </w:t>
      </w:r>
      <w:r w:rsidR="002F438F" w:rsidRPr="002F438F">
        <w:rPr>
          <w:b/>
          <w:bCs/>
        </w:rPr>
        <w:t>(C)</w:t>
      </w:r>
      <w:r w:rsidR="002F438F">
        <w:rPr>
          <w:b/>
          <w:bCs/>
        </w:rPr>
        <w:t xml:space="preserve"> </w:t>
      </w:r>
      <w:r w:rsidR="002F438F" w:rsidRPr="002F438F">
        <w:t>FACS analysis. The geomean of the fluorescence intensity is shown in arbitrary units (a. U</w:t>
      </w:r>
      <w:r w:rsidR="002F438F">
        <w:t>.)</w:t>
      </w:r>
      <w:r w:rsidR="002F438F" w:rsidRPr="002F438F">
        <w:t xml:space="preserve">. </w:t>
      </w:r>
      <w:r w:rsidR="008157AE" w:rsidRPr="008157AE">
        <w:rPr>
          <w:b/>
          <w:bCs/>
        </w:rPr>
        <w:t>(</w:t>
      </w:r>
      <w:r w:rsidR="002F438F">
        <w:rPr>
          <w:b/>
          <w:bCs/>
        </w:rPr>
        <w:t>D</w:t>
      </w:r>
      <w:r w:rsidR="008157AE" w:rsidRPr="008157AE">
        <w:rPr>
          <w:b/>
          <w:bCs/>
        </w:rPr>
        <w:t>)</w:t>
      </w:r>
      <w:r w:rsidR="008157AE">
        <w:rPr>
          <w:b/>
          <w:bCs/>
        </w:rPr>
        <w:t xml:space="preserve"> </w:t>
      </w:r>
      <w:r w:rsidR="008157AE" w:rsidRPr="008157AE">
        <w:t>Normalized fluorescence intensit</w:t>
      </w:r>
      <w:r w:rsidR="008157AE">
        <w:t>ies</w:t>
      </w:r>
      <w:r w:rsidR="008157AE" w:rsidRPr="008157AE">
        <w:t xml:space="preserve"> of </w:t>
      </w:r>
      <w:r w:rsidR="008157AE">
        <w:t xml:space="preserve">SW-13 cells (48 well plate, 1 cm² growth area) </w:t>
      </w:r>
      <w:r w:rsidR="008157AE" w:rsidRPr="008157AE">
        <w:t>transfected with pEYFP-N1-DES-WT and pEYFP-N1-DES-p.T341P (n=4</w:t>
      </w:r>
      <w:r w:rsidR="008157AE">
        <w:t>;</w:t>
      </w:r>
      <w:r w:rsidR="008157AE" w:rsidRPr="008157AE">
        <w:t xml:space="preserve"> </w:t>
      </w:r>
      <w:proofErr w:type="spellStart"/>
      <w:r w:rsidR="008157AE" w:rsidRPr="008157AE">
        <w:t>n.s</w:t>
      </w:r>
      <w:proofErr w:type="spellEnd"/>
      <w:r w:rsidR="008157AE" w:rsidRPr="008157AE">
        <w:t xml:space="preserve">.= not </w:t>
      </w:r>
      <w:proofErr w:type="spellStart"/>
      <w:r w:rsidR="008157AE" w:rsidRPr="008157AE">
        <w:t>signicifant</w:t>
      </w:r>
      <w:proofErr w:type="spellEnd"/>
      <w:r w:rsidR="008157AE" w:rsidRPr="008157AE">
        <w:t>, non-parametric Kruskal-</w:t>
      </w:r>
      <w:proofErr w:type="gramStart"/>
      <w:r w:rsidR="008157AE" w:rsidRPr="008157AE">
        <w:t>Wallis</w:t>
      </w:r>
      <w:proofErr w:type="gramEnd"/>
      <w:r w:rsidR="008157AE" w:rsidRPr="008157AE">
        <w:t xml:space="preserve"> test).</w:t>
      </w:r>
      <w:r w:rsidR="008157AE">
        <w:t xml:space="preserve"> NT= not transfected.</w:t>
      </w:r>
    </w:p>
    <w:p w14:paraId="1986ED12" w14:textId="2C04B420" w:rsidR="00E554DD" w:rsidRDefault="00C35BE9" w:rsidP="00E554DD">
      <w:pPr>
        <w:spacing w:line="360" w:lineRule="auto"/>
        <w:jc w:val="both"/>
      </w:pPr>
      <w:r w:rsidRPr="00C35BE9">
        <w:rPr>
          <w:b/>
          <w:bCs/>
        </w:rPr>
        <w:lastRenderedPageBreak/>
        <w:t>Table S1.</w:t>
      </w:r>
      <w:r>
        <w:t xml:space="preserve"> </w:t>
      </w:r>
      <w:r w:rsidRPr="00C35BE9">
        <w:rPr>
          <w:i/>
          <w:iCs/>
        </w:rPr>
        <w:t>In silico</w:t>
      </w:r>
      <w:r>
        <w:t xml:space="preserve"> prediction of </w:t>
      </w:r>
      <w:r w:rsidRPr="00C35BE9">
        <w:rPr>
          <w:i/>
          <w:iCs/>
        </w:rPr>
        <w:t>DES</w:t>
      </w:r>
      <w:r>
        <w:t>-p.T341P.</w:t>
      </w:r>
    </w:p>
    <w:tbl>
      <w:tblPr>
        <w:tblStyle w:val="Tabellenraster"/>
        <w:tblW w:w="9414" w:type="dxa"/>
        <w:tblLayout w:type="fixed"/>
        <w:tblLook w:val="04A0" w:firstRow="1" w:lastRow="0" w:firstColumn="1" w:lastColumn="0" w:noHBand="0" w:noVBand="1"/>
      </w:tblPr>
      <w:tblGrid>
        <w:gridCol w:w="782"/>
        <w:gridCol w:w="2777"/>
        <w:gridCol w:w="3099"/>
        <w:gridCol w:w="2756"/>
      </w:tblGrid>
      <w:tr w:rsidR="00C35BE9" w:rsidRPr="009C397B" w14:paraId="04126AD1" w14:textId="77777777" w:rsidTr="00C43D58">
        <w:trPr>
          <w:trHeight w:val="266"/>
        </w:trPr>
        <w:tc>
          <w:tcPr>
            <w:tcW w:w="3559" w:type="dxa"/>
            <w:gridSpan w:val="2"/>
            <w:vMerge w:val="restart"/>
          </w:tcPr>
          <w:p w14:paraId="5BB65FFB" w14:textId="77777777" w:rsidR="00C35BE9" w:rsidRPr="009C397B" w:rsidRDefault="00C35BE9" w:rsidP="00C43D58">
            <w:pPr>
              <w:rPr>
                <w:rFonts w:cstheme="minorHAnsi"/>
                <w:sz w:val="18"/>
                <w:szCs w:val="18"/>
                <w:lang w:val="en-CA"/>
              </w:rPr>
            </w:pPr>
            <w:r w:rsidRPr="009C397B">
              <w:rPr>
                <w:rFonts w:cstheme="minorHAnsi"/>
                <w:sz w:val="18"/>
                <w:szCs w:val="18"/>
                <w:lang w:val="en-CA"/>
              </w:rPr>
              <w:t>Name of the variant</w:t>
            </w:r>
          </w:p>
        </w:tc>
        <w:tc>
          <w:tcPr>
            <w:tcW w:w="5855" w:type="dxa"/>
            <w:gridSpan w:val="2"/>
          </w:tcPr>
          <w:p w14:paraId="7E8D0C00" w14:textId="77777777" w:rsidR="00C35BE9" w:rsidRPr="009C397B" w:rsidRDefault="00C35BE9" w:rsidP="00C43D58">
            <w:pPr>
              <w:rPr>
                <w:rFonts w:cstheme="minorHAnsi"/>
                <w:i/>
                <w:iCs/>
                <w:sz w:val="18"/>
                <w:szCs w:val="18"/>
                <w:lang w:val="en-CA"/>
              </w:rPr>
            </w:pPr>
            <w:r w:rsidRPr="006334E7">
              <w:rPr>
                <w:rFonts w:cstheme="minorHAnsi"/>
                <w:b/>
                <w:bCs/>
                <w:i/>
                <w:iCs/>
                <w:sz w:val="18"/>
                <w:szCs w:val="18"/>
                <w:lang w:val="en-CA"/>
              </w:rPr>
              <w:t>DES</w:t>
            </w:r>
            <w:r w:rsidRPr="006334E7">
              <w:rPr>
                <w:rFonts w:cstheme="minorHAnsi"/>
                <w:b/>
                <w:bCs/>
                <w:sz w:val="18"/>
                <w:szCs w:val="18"/>
                <w:lang w:val="en-CA"/>
              </w:rPr>
              <w:t>-p.T341P</w:t>
            </w:r>
            <w:r w:rsidRPr="009C397B">
              <w:rPr>
                <w:rFonts w:cstheme="minorHAnsi"/>
                <w:sz w:val="18"/>
                <w:szCs w:val="18"/>
                <w:lang w:val="en-CA"/>
              </w:rPr>
              <w:t xml:space="preserve"> (NP_001918.3)</w:t>
            </w:r>
          </w:p>
        </w:tc>
      </w:tr>
      <w:tr w:rsidR="00C35BE9" w:rsidRPr="009C397B" w14:paraId="111B93F1" w14:textId="77777777" w:rsidTr="00C43D58">
        <w:trPr>
          <w:trHeight w:val="280"/>
        </w:trPr>
        <w:tc>
          <w:tcPr>
            <w:tcW w:w="3559" w:type="dxa"/>
            <w:gridSpan w:val="2"/>
            <w:vMerge/>
          </w:tcPr>
          <w:p w14:paraId="51988F7E" w14:textId="77777777" w:rsidR="00C35BE9" w:rsidRPr="009C397B" w:rsidRDefault="00C35BE9" w:rsidP="00C43D58">
            <w:pPr>
              <w:rPr>
                <w:rFonts w:cstheme="minorHAnsi"/>
                <w:sz w:val="18"/>
                <w:szCs w:val="18"/>
                <w:lang w:val="en-CA"/>
              </w:rPr>
            </w:pPr>
          </w:p>
        </w:tc>
        <w:tc>
          <w:tcPr>
            <w:tcW w:w="5855" w:type="dxa"/>
            <w:gridSpan w:val="2"/>
          </w:tcPr>
          <w:p w14:paraId="64C5BE1F" w14:textId="77777777" w:rsidR="00C35BE9" w:rsidRPr="009C397B" w:rsidRDefault="00C35BE9" w:rsidP="00C43D58">
            <w:pPr>
              <w:rPr>
                <w:rFonts w:cstheme="minorHAnsi"/>
                <w:i/>
                <w:iCs/>
                <w:sz w:val="18"/>
                <w:szCs w:val="18"/>
                <w:lang w:val="en-CA"/>
              </w:rPr>
            </w:pPr>
            <w:r w:rsidRPr="009C397B">
              <w:rPr>
                <w:rFonts w:cstheme="minorHAnsi"/>
                <w:i/>
                <w:iCs/>
                <w:sz w:val="18"/>
                <w:szCs w:val="18"/>
                <w:lang w:val="en-CA"/>
              </w:rPr>
              <w:t>DES</w:t>
            </w:r>
            <w:r w:rsidRPr="009C397B">
              <w:rPr>
                <w:rFonts w:cstheme="minorHAnsi"/>
                <w:sz w:val="18"/>
                <w:szCs w:val="18"/>
                <w:lang w:val="en-CA"/>
              </w:rPr>
              <w:t>-</w:t>
            </w:r>
            <w:r w:rsidRPr="006253C3">
              <w:rPr>
                <w:rFonts w:cstheme="minorHAnsi"/>
                <w:sz w:val="18"/>
                <w:szCs w:val="18"/>
                <w:lang w:val="en-CA"/>
              </w:rPr>
              <w:t>c.1021A&gt;C</w:t>
            </w:r>
            <w:r w:rsidRPr="009C397B">
              <w:rPr>
                <w:rFonts w:cstheme="minorHAnsi"/>
                <w:sz w:val="18"/>
                <w:szCs w:val="18"/>
                <w:lang w:val="en-CA"/>
              </w:rPr>
              <w:t xml:space="preserve"> (NM_001927.4)</w:t>
            </w:r>
          </w:p>
        </w:tc>
      </w:tr>
      <w:tr w:rsidR="00C35BE9" w:rsidRPr="009C397B" w14:paraId="25272D42" w14:textId="77777777" w:rsidTr="00C43D58">
        <w:trPr>
          <w:trHeight w:val="249"/>
        </w:trPr>
        <w:tc>
          <w:tcPr>
            <w:tcW w:w="3559" w:type="dxa"/>
            <w:gridSpan w:val="2"/>
          </w:tcPr>
          <w:p w14:paraId="6A072E82" w14:textId="77777777" w:rsidR="00C35BE9" w:rsidRPr="001D5189" w:rsidRDefault="00C35BE9" w:rsidP="00C43D58">
            <w:pPr>
              <w:rPr>
                <w:rFonts w:cstheme="minorHAnsi"/>
                <w:sz w:val="18"/>
                <w:szCs w:val="18"/>
                <w:lang w:val="en-CA"/>
              </w:rPr>
            </w:pPr>
            <w:r w:rsidRPr="001D5189">
              <w:rPr>
                <w:rFonts w:cstheme="minorHAnsi"/>
                <w:sz w:val="18"/>
                <w:szCs w:val="18"/>
                <w:lang w:val="en-CA"/>
              </w:rPr>
              <w:t>Chromosomal position</w:t>
            </w:r>
          </w:p>
        </w:tc>
        <w:tc>
          <w:tcPr>
            <w:tcW w:w="5855" w:type="dxa"/>
            <w:gridSpan w:val="2"/>
          </w:tcPr>
          <w:p w14:paraId="309026A4" w14:textId="77777777" w:rsidR="00C35BE9" w:rsidRPr="001D5189" w:rsidRDefault="00C35BE9" w:rsidP="00C43D58">
            <w:pPr>
              <w:rPr>
                <w:rFonts w:cstheme="minorHAnsi"/>
                <w:sz w:val="18"/>
                <w:szCs w:val="18"/>
                <w:lang w:val="en-CA"/>
              </w:rPr>
            </w:pPr>
            <w:r w:rsidRPr="001D5189">
              <w:rPr>
                <w:rFonts w:cstheme="minorHAnsi"/>
                <w:sz w:val="18"/>
                <w:szCs w:val="18"/>
              </w:rPr>
              <w:t>2:219420951A&gt;C</w:t>
            </w:r>
          </w:p>
        </w:tc>
      </w:tr>
      <w:tr w:rsidR="00C35BE9" w:rsidRPr="009C397B" w14:paraId="4436C65E" w14:textId="77777777" w:rsidTr="00C43D58">
        <w:trPr>
          <w:trHeight w:val="266"/>
        </w:trPr>
        <w:tc>
          <w:tcPr>
            <w:tcW w:w="3559" w:type="dxa"/>
            <w:gridSpan w:val="2"/>
          </w:tcPr>
          <w:p w14:paraId="6B0001FC" w14:textId="77777777" w:rsidR="00C35BE9" w:rsidRPr="009C397B" w:rsidRDefault="00C35BE9" w:rsidP="00C43D58">
            <w:pPr>
              <w:rPr>
                <w:rFonts w:cstheme="minorHAnsi"/>
                <w:sz w:val="18"/>
                <w:szCs w:val="18"/>
                <w:lang w:val="en-CA"/>
              </w:rPr>
            </w:pPr>
            <w:r w:rsidRPr="009C397B">
              <w:rPr>
                <w:rFonts w:cstheme="minorHAnsi"/>
                <w:sz w:val="18"/>
                <w:szCs w:val="18"/>
                <w:lang w:val="en-CA"/>
              </w:rPr>
              <w:t>Affected protein domain</w:t>
            </w:r>
          </w:p>
        </w:tc>
        <w:tc>
          <w:tcPr>
            <w:tcW w:w="5855" w:type="dxa"/>
            <w:gridSpan w:val="2"/>
          </w:tcPr>
          <w:p w14:paraId="7A59058C" w14:textId="77777777" w:rsidR="00C35BE9" w:rsidRPr="009C397B" w:rsidRDefault="00C35BE9" w:rsidP="00C43D58">
            <w:pPr>
              <w:rPr>
                <w:rFonts w:cstheme="minorHAnsi"/>
                <w:sz w:val="18"/>
                <w:szCs w:val="18"/>
                <w:lang w:val="en-CA"/>
              </w:rPr>
            </w:pPr>
            <w:r>
              <w:rPr>
                <w:rFonts w:cstheme="minorHAnsi"/>
                <w:sz w:val="18"/>
                <w:szCs w:val="18"/>
                <w:lang w:val="en-CA"/>
              </w:rPr>
              <w:t>Rod domain (Coil-2)</w:t>
            </w:r>
          </w:p>
        </w:tc>
      </w:tr>
      <w:tr w:rsidR="00C35BE9" w:rsidRPr="006E5A92" w14:paraId="25D82497" w14:textId="77777777" w:rsidTr="00C43D58">
        <w:trPr>
          <w:trHeight w:val="807"/>
        </w:trPr>
        <w:tc>
          <w:tcPr>
            <w:tcW w:w="782" w:type="dxa"/>
            <w:vMerge w:val="restart"/>
            <w:textDirection w:val="btLr"/>
          </w:tcPr>
          <w:p w14:paraId="0464DD64" w14:textId="77777777" w:rsidR="00C35BE9" w:rsidRPr="009C397B" w:rsidRDefault="00C35BE9" w:rsidP="00C43D58">
            <w:pPr>
              <w:ind w:left="113" w:right="113"/>
              <w:jc w:val="center"/>
              <w:rPr>
                <w:rFonts w:cstheme="minorHAnsi"/>
                <w:sz w:val="18"/>
                <w:szCs w:val="18"/>
                <w:lang w:val="en-CA"/>
              </w:rPr>
            </w:pPr>
            <w:r w:rsidRPr="009C397B">
              <w:rPr>
                <w:rFonts w:cstheme="minorHAnsi"/>
                <w:sz w:val="18"/>
                <w:szCs w:val="18"/>
                <w:lang w:val="en-CA"/>
              </w:rPr>
              <w:t>Database Information</w:t>
            </w:r>
          </w:p>
        </w:tc>
        <w:tc>
          <w:tcPr>
            <w:tcW w:w="2777" w:type="dxa"/>
          </w:tcPr>
          <w:p w14:paraId="2C8E059E" w14:textId="77777777" w:rsidR="00C35BE9" w:rsidRPr="009C397B" w:rsidRDefault="00C35BE9" w:rsidP="00C43D58">
            <w:pPr>
              <w:rPr>
                <w:rFonts w:cstheme="minorHAnsi"/>
                <w:sz w:val="18"/>
                <w:szCs w:val="18"/>
                <w:lang w:val="en-CA"/>
              </w:rPr>
            </w:pPr>
            <w:proofErr w:type="spellStart"/>
            <w:r w:rsidRPr="009C397B">
              <w:rPr>
                <w:rFonts w:cstheme="minorHAnsi"/>
                <w:sz w:val="18"/>
                <w:szCs w:val="18"/>
                <w:lang w:val="en-CA"/>
              </w:rPr>
              <w:t>ClinGen</w:t>
            </w:r>
            <w:proofErr w:type="spellEnd"/>
            <w:r w:rsidRPr="009C397B">
              <w:rPr>
                <w:rFonts w:cstheme="minorHAnsi"/>
                <w:sz w:val="18"/>
                <w:szCs w:val="18"/>
                <w:lang w:val="en-CA"/>
              </w:rPr>
              <w:t xml:space="preserve"> (Gene Disease Validity), 2</w:t>
            </w:r>
            <w:r w:rsidRPr="0080571F">
              <w:rPr>
                <w:rFonts w:cstheme="minorHAnsi"/>
                <w:sz w:val="18"/>
                <w:szCs w:val="18"/>
                <w:vertAlign w:val="superscript"/>
                <w:lang w:val="en-CA"/>
              </w:rPr>
              <w:t>nd</w:t>
            </w:r>
            <w:r>
              <w:rPr>
                <w:rFonts w:cstheme="minorHAnsi"/>
                <w:sz w:val="18"/>
                <w:szCs w:val="18"/>
                <w:lang w:val="en-CA"/>
              </w:rPr>
              <w:t> February</w:t>
            </w:r>
            <w:r w:rsidRPr="009C397B">
              <w:rPr>
                <w:rFonts w:cstheme="minorHAnsi"/>
                <w:sz w:val="18"/>
                <w:szCs w:val="18"/>
                <w:lang w:val="en-CA"/>
              </w:rPr>
              <w:t xml:space="preserve"> 202</w:t>
            </w:r>
            <w:r>
              <w:rPr>
                <w:rFonts w:cstheme="minorHAnsi"/>
                <w:sz w:val="18"/>
                <w:szCs w:val="18"/>
                <w:lang w:val="en-CA"/>
              </w:rPr>
              <w:t>6</w:t>
            </w:r>
          </w:p>
        </w:tc>
        <w:tc>
          <w:tcPr>
            <w:tcW w:w="3099" w:type="dxa"/>
          </w:tcPr>
          <w:p w14:paraId="5F7A5264" w14:textId="77777777" w:rsidR="00C35BE9" w:rsidRPr="009C397B" w:rsidRDefault="00C35BE9" w:rsidP="00C43D58">
            <w:pPr>
              <w:rPr>
                <w:rFonts w:cstheme="minorHAnsi"/>
                <w:sz w:val="18"/>
                <w:szCs w:val="18"/>
                <w:lang w:val="en-CA"/>
              </w:rPr>
            </w:pPr>
            <w:r w:rsidRPr="009C397B">
              <w:rPr>
                <w:rFonts w:cstheme="minorHAnsi"/>
                <w:sz w:val="18"/>
                <w:szCs w:val="18"/>
                <w:lang w:val="en-CA"/>
              </w:rPr>
              <w:t>Dilated Cardiomyopathy – Definitive</w:t>
            </w:r>
          </w:p>
          <w:p w14:paraId="72B7B7EB" w14:textId="77777777" w:rsidR="00C35BE9" w:rsidRDefault="00C35BE9" w:rsidP="00C43D58">
            <w:pPr>
              <w:rPr>
                <w:rFonts w:cstheme="minorHAnsi"/>
                <w:sz w:val="18"/>
                <w:szCs w:val="18"/>
                <w:lang w:val="en-CA"/>
              </w:rPr>
            </w:pPr>
            <w:r w:rsidRPr="009C397B">
              <w:rPr>
                <w:rFonts w:cstheme="minorHAnsi"/>
                <w:sz w:val="18"/>
                <w:szCs w:val="18"/>
                <w:lang w:val="en-CA"/>
              </w:rPr>
              <w:t xml:space="preserve">Arrhythmogenic Right Ventricular Cardiomyopathy </w:t>
            </w:r>
            <w:r>
              <w:rPr>
                <w:rFonts w:cstheme="minorHAnsi"/>
                <w:sz w:val="18"/>
                <w:szCs w:val="18"/>
                <w:lang w:val="en-CA"/>
              </w:rPr>
              <w:t>–</w:t>
            </w:r>
            <w:r w:rsidRPr="009C397B">
              <w:rPr>
                <w:rFonts w:cstheme="minorHAnsi"/>
                <w:sz w:val="18"/>
                <w:szCs w:val="18"/>
                <w:lang w:val="en-CA"/>
              </w:rPr>
              <w:t xml:space="preserve"> Moderate</w:t>
            </w:r>
          </w:p>
          <w:p w14:paraId="0D179A4D" w14:textId="77777777" w:rsidR="00C35BE9" w:rsidRPr="009C397B" w:rsidRDefault="00C35BE9" w:rsidP="00C43D58">
            <w:pPr>
              <w:rPr>
                <w:rFonts w:cstheme="minorHAnsi"/>
                <w:sz w:val="18"/>
                <w:szCs w:val="18"/>
                <w:lang w:val="en-CA"/>
              </w:rPr>
            </w:pPr>
            <w:proofErr w:type="spellStart"/>
            <w:r w:rsidRPr="0080571F">
              <w:rPr>
                <w:rFonts w:cstheme="minorHAnsi"/>
                <w:sz w:val="18"/>
                <w:szCs w:val="18"/>
              </w:rPr>
              <w:t>Myofibrillar</w:t>
            </w:r>
            <w:proofErr w:type="spellEnd"/>
            <w:r w:rsidRPr="0080571F">
              <w:rPr>
                <w:rFonts w:cstheme="minorHAnsi"/>
                <w:sz w:val="18"/>
                <w:szCs w:val="18"/>
              </w:rPr>
              <w:t xml:space="preserve"> </w:t>
            </w:r>
            <w:proofErr w:type="spellStart"/>
            <w:r w:rsidRPr="0080571F">
              <w:rPr>
                <w:rFonts w:cstheme="minorHAnsi"/>
                <w:sz w:val="18"/>
                <w:szCs w:val="18"/>
              </w:rPr>
              <w:t>Myopathy</w:t>
            </w:r>
            <w:proofErr w:type="spellEnd"/>
            <w:r>
              <w:rPr>
                <w:rFonts w:cstheme="minorHAnsi"/>
                <w:sz w:val="18"/>
                <w:szCs w:val="18"/>
              </w:rPr>
              <w:t xml:space="preserve"> </w:t>
            </w:r>
            <w:r>
              <w:rPr>
                <w:rFonts w:cstheme="minorHAnsi"/>
                <w:sz w:val="18"/>
                <w:szCs w:val="18"/>
                <w:lang w:val="en-CA"/>
              </w:rPr>
              <w:t>–</w:t>
            </w:r>
            <w:r w:rsidRPr="009C397B">
              <w:rPr>
                <w:rFonts w:cstheme="minorHAnsi"/>
                <w:sz w:val="18"/>
                <w:szCs w:val="18"/>
                <w:lang w:val="en-CA"/>
              </w:rPr>
              <w:t xml:space="preserve"> </w:t>
            </w:r>
            <w:r w:rsidRPr="0080571F">
              <w:rPr>
                <w:rFonts w:cstheme="minorHAnsi"/>
                <w:sz w:val="18"/>
                <w:szCs w:val="18"/>
                <w:lang w:val="en-CA"/>
              </w:rPr>
              <w:t>Moderate Actionability</w:t>
            </w:r>
            <w:r>
              <w:rPr>
                <w:rFonts w:cstheme="minorHAnsi"/>
                <w:sz w:val="18"/>
                <w:szCs w:val="18"/>
              </w:rPr>
              <w:t xml:space="preserve"> </w:t>
            </w:r>
          </w:p>
        </w:tc>
        <w:tc>
          <w:tcPr>
            <w:tcW w:w="2753" w:type="dxa"/>
          </w:tcPr>
          <w:p w14:paraId="5D872D0D" w14:textId="77777777" w:rsidR="00C35BE9" w:rsidRPr="009C397B" w:rsidRDefault="00C35BE9" w:rsidP="00C43D58">
            <w:pPr>
              <w:rPr>
                <w:rFonts w:cstheme="minorHAnsi"/>
                <w:sz w:val="18"/>
                <w:szCs w:val="18"/>
                <w:lang w:val="en-CA"/>
              </w:rPr>
            </w:pPr>
            <w:r w:rsidRPr="009C397B">
              <w:rPr>
                <w:rFonts w:cstheme="minorHAnsi"/>
                <w:sz w:val="18"/>
                <w:szCs w:val="18"/>
                <w:lang w:val="en-CA"/>
              </w:rPr>
              <w:t>https://</w:t>
            </w:r>
            <w:proofErr w:type="spellStart"/>
            <w:r w:rsidRPr="009C397B">
              <w:rPr>
                <w:rFonts w:cstheme="minorHAnsi"/>
                <w:sz w:val="18"/>
                <w:szCs w:val="18"/>
                <w:lang w:val="en-CA"/>
              </w:rPr>
              <w:t>search.clinicalgenome.org</w:t>
            </w:r>
            <w:proofErr w:type="spellEnd"/>
            <w:r w:rsidRPr="009C397B">
              <w:rPr>
                <w:rFonts w:cstheme="minorHAnsi"/>
                <w:sz w:val="18"/>
                <w:szCs w:val="18"/>
                <w:lang w:val="en-CA"/>
              </w:rPr>
              <w:t>/kb/genes/HGNC:2770</w:t>
            </w:r>
          </w:p>
        </w:tc>
      </w:tr>
      <w:tr w:rsidR="00C35BE9" w:rsidRPr="006E5A92" w14:paraId="0D03BE01" w14:textId="77777777" w:rsidTr="00C43D58">
        <w:trPr>
          <w:trHeight w:val="807"/>
        </w:trPr>
        <w:tc>
          <w:tcPr>
            <w:tcW w:w="782" w:type="dxa"/>
            <w:vMerge/>
            <w:textDirection w:val="btLr"/>
          </w:tcPr>
          <w:p w14:paraId="700078AA" w14:textId="77777777" w:rsidR="00C35BE9" w:rsidRPr="009C397B" w:rsidRDefault="00C35BE9" w:rsidP="00C43D58">
            <w:pPr>
              <w:ind w:left="113" w:right="113"/>
              <w:jc w:val="center"/>
              <w:rPr>
                <w:rFonts w:cstheme="minorHAnsi"/>
                <w:sz w:val="18"/>
                <w:szCs w:val="18"/>
                <w:lang w:val="en-CA"/>
              </w:rPr>
            </w:pPr>
          </w:p>
        </w:tc>
        <w:tc>
          <w:tcPr>
            <w:tcW w:w="2777" w:type="dxa"/>
          </w:tcPr>
          <w:p w14:paraId="5D21FA5B" w14:textId="77777777" w:rsidR="00C35BE9" w:rsidRPr="009C397B" w:rsidRDefault="00C35BE9" w:rsidP="00C43D58">
            <w:pPr>
              <w:rPr>
                <w:rFonts w:cstheme="minorHAnsi"/>
                <w:sz w:val="18"/>
                <w:szCs w:val="18"/>
                <w:lang w:val="en-CA"/>
              </w:rPr>
            </w:pPr>
            <w:r>
              <w:rPr>
                <w:rFonts w:cstheme="minorHAnsi"/>
                <w:sz w:val="18"/>
                <w:szCs w:val="18"/>
                <w:lang w:val="en-CA"/>
              </w:rPr>
              <w:t>OMIM (</w:t>
            </w:r>
            <w:r w:rsidRPr="00BD6D65">
              <w:rPr>
                <w:rFonts w:cstheme="minorHAnsi"/>
                <w:sz w:val="18"/>
                <w:szCs w:val="18"/>
                <w:lang w:val="en-CA"/>
              </w:rPr>
              <w:t>Online Mendelian Inheritance in Man</w:t>
            </w:r>
            <w:r>
              <w:rPr>
                <w:rFonts w:cstheme="minorHAnsi"/>
                <w:sz w:val="18"/>
                <w:szCs w:val="18"/>
                <w:lang w:val="en-CA"/>
              </w:rPr>
              <w:t>), 2</w:t>
            </w:r>
            <w:r w:rsidRPr="00BD6D65">
              <w:rPr>
                <w:rFonts w:cstheme="minorHAnsi"/>
                <w:sz w:val="18"/>
                <w:szCs w:val="18"/>
                <w:vertAlign w:val="superscript"/>
                <w:lang w:val="en-CA"/>
              </w:rPr>
              <w:t>nd</w:t>
            </w:r>
            <w:r>
              <w:rPr>
                <w:rFonts w:cstheme="minorHAnsi"/>
                <w:sz w:val="18"/>
                <w:szCs w:val="18"/>
                <w:lang w:val="en-CA"/>
              </w:rPr>
              <w:t> February</w:t>
            </w:r>
            <w:r w:rsidRPr="009C397B">
              <w:rPr>
                <w:rFonts w:cstheme="minorHAnsi"/>
                <w:sz w:val="18"/>
                <w:szCs w:val="18"/>
                <w:lang w:val="en-CA"/>
              </w:rPr>
              <w:t xml:space="preserve"> 202</w:t>
            </w:r>
            <w:r>
              <w:rPr>
                <w:rFonts w:cstheme="minorHAnsi"/>
                <w:sz w:val="18"/>
                <w:szCs w:val="18"/>
                <w:lang w:val="en-CA"/>
              </w:rPr>
              <w:t xml:space="preserve">6 </w:t>
            </w:r>
          </w:p>
        </w:tc>
        <w:tc>
          <w:tcPr>
            <w:tcW w:w="3099" w:type="dxa"/>
          </w:tcPr>
          <w:p w14:paraId="7B8E64C6" w14:textId="77777777" w:rsidR="00C35BE9" w:rsidRDefault="00C35BE9" w:rsidP="00C43D58">
            <w:pPr>
              <w:rPr>
                <w:rFonts w:cstheme="minorHAnsi"/>
                <w:sz w:val="18"/>
                <w:szCs w:val="18"/>
              </w:rPr>
            </w:pPr>
            <w:proofErr w:type="spellStart"/>
            <w:r w:rsidRPr="00BD6D65">
              <w:rPr>
                <w:rFonts w:cstheme="minorHAnsi"/>
                <w:sz w:val="18"/>
                <w:szCs w:val="18"/>
              </w:rPr>
              <w:t>Cardiomyopathy</w:t>
            </w:r>
            <w:proofErr w:type="spellEnd"/>
            <w:r w:rsidRPr="00BD6D65">
              <w:rPr>
                <w:rFonts w:cstheme="minorHAnsi"/>
                <w:sz w:val="18"/>
                <w:szCs w:val="18"/>
              </w:rPr>
              <w:t xml:space="preserve">, </w:t>
            </w:r>
            <w:proofErr w:type="spellStart"/>
            <w:r w:rsidRPr="00BD6D65">
              <w:rPr>
                <w:rFonts w:cstheme="minorHAnsi"/>
                <w:sz w:val="18"/>
                <w:szCs w:val="18"/>
              </w:rPr>
              <w:t>dilated</w:t>
            </w:r>
            <w:proofErr w:type="spellEnd"/>
            <w:r w:rsidRPr="00BD6D65">
              <w:rPr>
                <w:rFonts w:cstheme="minorHAnsi"/>
                <w:sz w:val="18"/>
                <w:szCs w:val="18"/>
              </w:rPr>
              <w:t>, 1I</w:t>
            </w:r>
          </w:p>
          <w:p w14:paraId="20BCF977" w14:textId="77777777" w:rsidR="00C35BE9" w:rsidRPr="009C397B" w:rsidRDefault="00C35BE9" w:rsidP="00C43D58">
            <w:pPr>
              <w:rPr>
                <w:rFonts w:cstheme="minorHAnsi"/>
                <w:sz w:val="18"/>
                <w:szCs w:val="18"/>
                <w:lang w:val="en-CA"/>
              </w:rPr>
            </w:pPr>
            <w:r w:rsidRPr="0080571F">
              <w:rPr>
                <w:rFonts w:cstheme="minorHAnsi"/>
                <w:sz w:val="18"/>
                <w:szCs w:val="18"/>
                <w:lang w:val="en-CA"/>
              </w:rPr>
              <w:t>Myopathy, myofibrillar, 1</w:t>
            </w:r>
          </w:p>
        </w:tc>
        <w:tc>
          <w:tcPr>
            <w:tcW w:w="2753" w:type="dxa"/>
          </w:tcPr>
          <w:p w14:paraId="0CBB15B0" w14:textId="77777777" w:rsidR="00C35BE9" w:rsidRDefault="00C35BE9" w:rsidP="00C43D58">
            <w:pPr>
              <w:rPr>
                <w:rFonts w:cstheme="minorHAnsi"/>
                <w:sz w:val="18"/>
                <w:szCs w:val="18"/>
                <w:lang w:val="en-CA"/>
              </w:rPr>
            </w:pPr>
            <w:r>
              <w:rPr>
                <w:rFonts w:cstheme="minorHAnsi"/>
                <w:sz w:val="18"/>
                <w:szCs w:val="18"/>
                <w:lang w:val="en-CA"/>
              </w:rPr>
              <w:t>#</w:t>
            </w:r>
            <w:r w:rsidRPr="00BD6D65">
              <w:rPr>
                <w:rFonts w:cstheme="minorHAnsi"/>
                <w:sz w:val="18"/>
                <w:szCs w:val="18"/>
                <w:lang w:val="en-CA"/>
              </w:rPr>
              <w:t>604765</w:t>
            </w:r>
          </w:p>
          <w:p w14:paraId="003BB10C" w14:textId="77777777" w:rsidR="00C35BE9" w:rsidRPr="009C397B" w:rsidRDefault="00C35BE9" w:rsidP="00C43D58">
            <w:pPr>
              <w:rPr>
                <w:rFonts w:cstheme="minorHAnsi"/>
                <w:sz w:val="18"/>
                <w:szCs w:val="18"/>
                <w:lang w:val="en-CA"/>
              </w:rPr>
            </w:pPr>
            <w:r>
              <w:rPr>
                <w:rFonts w:cstheme="minorHAnsi"/>
                <w:sz w:val="18"/>
                <w:szCs w:val="18"/>
                <w:lang w:val="en-CA"/>
              </w:rPr>
              <w:t>#</w:t>
            </w:r>
            <w:r w:rsidRPr="0080571F">
              <w:rPr>
                <w:rFonts w:cstheme="minorHAnsi"/>
                <w:sz w:val="18"/>
                <w:szCs w:val="18"/>
                <w:lang w:val="en-CA"/>
              </w:rPr>
              <w:t>601419</w:t>
            </w:r>
          </w:p>
        </w:tc>
      </w:tr>
      <w:tr w:rsidR="00C35BE9" w:rsidRPr="006E5A92" w14:paraId="442234D8" w14:textId="77777777" w:rsidTr="00C43D58">
        <w:trPr>
          <w:trHeight w:val="551"/>
        </w:trPr>
        <w:tc>
          <w:tcPr>
            <w:tcW w:w="782" w:type="dxa"/>
            <w:vMerge/>
          </w:tcPr>
          <w:p w14:paraId="639CD905" w14:textId="77777777" w:rsidR="00C35BE9" w:rsidRPr="009C397B" w:rsidRDefault="00C35BE9" w:rsidP="00C43D58">
            <w:pPr>
              <w:rPr>
                <w:rFonts w:cstheme="minorHAnsi"/>
                <w:sz w:val="18"/>
                <w:szCs w:val="18"/>
                <w:lang w:val="en-CA"/>
              </w:rPr>
            </w:pPr>
          </w:p>
        </w:tc>
        <w:tc>
          <w:tcPr>
            <w:tcW w:w="2777" w:type="dxa"/>
          </w:tcPr>
          <w:p w14:paraId="133E86ED" w14:textId="77777777" w:rsidR="00C35BE9" w:rsidRPr="009C397B" w:rsidRDefault="00C35BE9" w:rsidP="00C43D58">
            <w:pPr>
              <w:rPr>
                <w:rFonts w:cstheme="minorHAnsi"/>
                <w:sz w:val="18"/>
                <w:szCs w:val="18"/>
                <w:lang w:val="en-CA"/>
              </w:rPr>
            </w:pPr>
            <w:proofErr w:type="spellStart"/>
            <w:r w:rsidRPr="009C397B">
              <w:rPr>
                <w:rFonts w:cstheme="minorHAnsi"/>
                <w:sz w:val="18"/>
                <w:szCs w:val="18"/>
                <w:lang w:val="en-CA"/>
              </w:rPr>
              <w:t>gnomAD</w:t>
            </w:r>
            <w:proofErr w:type="spellEnd"/>
            <w:r w:rsidRPr="009C397B">
              <w:rPr>
                <w:rFonts w:cstheme="minorHAnsi"/>
                <w:sz w:val="18"/>
                <w:szCs w:val="18"/>
                <w:lang w:val="en-CA"/>
              </w:rPr>
              <w:t xml:space="preserve"> v4.1.0 (Minor Allele Frequency), </w:t>
            </w:r>
            <w:r>
              <w:rPr>
                <w:rFonts w:cstheme="minorHAnsi"/>
                <w:sz w:val="18"/>
                <w:szCs w:val="18"/>
                <w:lang w:val="en-CA"/>
              </w:rPr>
              <w:t>2</w:t>
            </w:r>
            <w:r w:rsidRPr="00BD6D65">
              <w:rPr>
                <w:rFonts w:cstheme="minorHAnsi"/>
                <w:sz w:val="18"/>
                <w:szCs w:val="18"/>
                <w:vertAlign w:val="superscript"/>
                <w:lang w:val="en-CA"/>
              </w:rPr>
              <w:t>nd</w:t>
            </w:r>
            <w:r>
              <w:rPr>
                <w:rFonts w:cstheme="minorHAnsi"/>
                <w:sz w:val="18"/>
                <w:szCs w:val="18"/>
                <w:lang w:val="en-CA"/>
              </w:rPr>
              <w:t> February</w:t>
            </w:r>
            <w:r w:rsidRPr="009C397B">
              <w:rPr>
                <w:rFonts w:cstheme="minorHAnsi"/>
                <w:sz w:val="18"/>
                <w:szCs w:val="18"/>
                <w:lang w:val="en-CA"/>
              </w:rPr>
              <w:t xml:space="preserve"> 202</w:t>
            </w:r>
            <w:r>
              <w:rPr>
                <w:rFonts w:cstheme="minorHAnsi"/>
                <w:sz w:val="18"/>
                <w:szCs w:val="18"/>
                <w:lang w:val="en-CA"/>
              </w:rPr>
              <w:t>6</w:t>
            </w:r>
          </w:p>
        </w:tc>
        <w:tc>
          <w:tcPr>
            <w:tcW w:w="3099" w:type="dxa"/>
          </w:tcPr>
          <w:p w14:paraId="60CAEECA" w14:textId="77777777" w:rsidR="00C35BE9" w:rsidRPr="009C397B" w:rsidRDefault="00C35BE9" w:rsidP="00C43D58">
            <w:pPr>
              <w:rPr>
                <w:rFonts w:cstheme="minorHAnsi"/>
                <w:sz w:val="18"/>
                <w:szCs w:val="18"/>
                <w:lang w:val="en-CA"/>
              </w:rPr>
            </w:pPr>
            <w:r w:rsidRPr="009C397B">
              <w:rPr>
                <w:rFonts w:cstheme="minorHAnsi"/>
                <w:sz w:val="18"/>
                <w:szCs w:val="18"/>
                <w:lang w:val="en-CA"/>
              </w:rPr>
              <w:t>-</w:t>
            </w:r>
          </w:p>
        </w:tc>
        <w:tc>
          <w:tcPr>
            <w:tcW w:w="2753" w:type="dxa"/>
          </w:tcPr>
          <w:p w14:paraId="64379A2A" w14:textId="77777777" w:rsidR="00C35BE9" w:rsidRPr="009C397B" w:rsidRDefault="00C35BE9" w:rsidP="00C43D58">
            <w:pPr>
              <w:rPr>
                <w:rFonts w:cstheme="minorHAnsi"/>
                <w:sz w:val="18"/>
                <w:szCs w:val="18"/>
                <w:lang w:val="en-CA"/>
              </w:rPr>
            </w:pPr>
            <w:r w:rsidRPr="00BD6D65">
              <w:rPr>
                <w:rFonts w:cstheme="minorHAnsi"/>
                <w:sz w:val="18"/>
                <w:szCs w:val="18"/>
                <w:lang w:val="en-CA"/>
              </w:rPr>
              <w:t>https://</w:t>
            </w:r>
            <w:proofErr w:type="spellStart"/>
            <w:r w:rsidRPr="00BD6D65">
              <w:rPr>
                <w:rFonts w:cstheme="minorHAnsi"/>
                <w:sz w:val="18"/>
                <w:szCs w:val="18"/>
                <w:lang w:val="en-CA"/>
              </w:rPr>
              <w:t>gnomad.broadinstitute.org</w:t>
            </w:r>
            <w:proofErr w:type="spellEnd"/>
            <w:r w:rsidRPr="00BD6D65">
              <w:rPr>
                <w:rFonts w:cstheme="minorHAnsi"/>
                <w:sz w:val="18"/>
                <w:szCs w:val="18"/>
                <w:lang w:val="en-CA"/>
              </w:rPr>
              <w:t>/</w:t>
            </w:r>
          </w:p>
        </w:tc>
      </w:tr>
      <w:tr w:rsidR="00C35BE9" w:rsidRPr="006E5A92" w14:paraId="290248CA" w14:textId="77777777" w:rsidTr="00C43D58">
        <w:trPr>
          <w:trHeight w:val="535"/>
        </w:trPr>
        <w:tc>
          <w:tcPr>
            <w:tcW w:w="782" w:type="dxa"/>
            <w:vMerge/>
          </w:tcPr>
          <w:p w14:paraId="6F521869" w14:textId="77777777" w:rsidR="00C35BE9" w:rsidRPr="009C397B" w:rsidRDefault="00C35BE9" w:rsidP="00C43D58">
            <w:pPr>
              <w:rPr>
                <w:rFonts w:cstheme="minorHAnsi"/>
                <w:sz w:val="18"/>
                <w:szCs w:val="18"/>
                <w:lang w:val="en-CA"/>
              </w:rPr>
            </w:pPr>
          </w:p>
        </w:tc>
        <w:tc>
          <w:tcPr>
            <w:tcW w:w="2777" w:type="dxa"/>
          </w:tcPr>
          <w:p w14:paraId="3B7F5B19" w14:textId="77777777" w:rsidR="00C35BE9" w:rsidRPr="009C397B" w:rsidRDefault="00C35BE9" w:rsidP="00C43D58">
            <w:pPr>
              <w:rPr>
                <w:rFonts w:cstheme="minorHAnsi"/>
                <w:sz w:val="18"/>
                <w:szCs w:val="18"/>
                <w:lang w:val="en-CA"/>
              </w:rPr>
            </w:pPr>
            <w:proofErr w:type="spellStart"/>
            <w:r w:rsidRPr="009C397B">
              <w:rPr>
                <w:rFonts w:cstheme="minorHAnsi"/>
                <w:sz w:val="18"/>
                <w:szCs w:val="18"/>
                <w:lang w:val="en-CA"/>
              </w:rPr>
              <w:t>RGC</w:t>
            </w:r>
            <w:proofErr w:type="spellEnd"/>
            <w:r w:rsidRPr="009C397B">
              <w:rPr>
                <w:rFonts w:cstheme="minorHAnsi"/>
                <w:sz w:val="18"/>
                <w:szCs w:val="18"/>
                <w:lang w:val="en-CA"/>
              </w:rPr>
              <w:t xml:space="preserve"> Million Exome Variant Brower (Alternate Allele Frequency), 2</w:t>
            </w:r>
            <w:r>
              <w:rPr>
                <w:rFonts w:cstheme="minorHAnsi"/>
                <w:sz w:val="18"/>
                <w:szCs w:val="18"/>
                <w:vertAlign w:val="superscript"/>
                <w:lang w:val="en-CA"/>
              </w:rPr>
              <w:t>nd</w:t>
            </w:r>
            <w:r w:rsidRPr="009C397B">
              <w:rPr>
                <w:rFonts w:cstheme="minorHAnsi"/>
                <w:sz w:val="18"/>
                <w:szCs w:val="18"/>
                <w:lang w:val="en-CA"/>
              </w:rPr>
              <w:t xml:space="preserve"> </w:t>
            </w:r>
            <w:r>
              <w:rPr>
                <w:rFonts w:cstheme="minorHAnsi"/>
                <w:sz w:val="18"/>
                <w:szCs w:val="18"/>
                <w:lang w:val="en-CA"/>
              </w:rPr>
              <w:t>February</w:t>
            </w:r>
            <w:r w:rsidRPr="009C397B">
              <w:rPr>
                <w:rFonts w:cstheme="minorHAnsi"/>
                <w:sz w:val="18"/>
                <w:szCs w:val="18"/>
                <w:lang w:val="en-CA"/>
              </w:rPr>
              <w:t xml:space="preserve"> 202</w:t>
            </w:r>
            <w:r>
              <w:rPr>
                <w:rFonts w:cstheme="minorHAnsi"/>
                <w:sz w:val="18"/>
                <w:szCs w:val="18"/>
                <w:lang w:val="en-CA"/>
              </w:rPr>
              <w:t>6</w:t>
            </w:r>
          </w:p>
        </w:tc>
        <w:tc>
          <w:tcPr>
            <w:tcW w:w="3099" w:type="dxa"/>
          </w:tcPr>
          <w:p w14:paraId="1FD697BD" w14:textId="77777777" w:rsidR="00C35BE9" w:rsidRPr="009C397B" w:rsidRDefault="00C35BE9" w:rsidP="00C43D58">
            <w:pPr>
              <w:rPr>
                <w:rFonts w:cstheme="minorHAnsi"/>
                <w:sz w:val="18"/>
                <w:szCs w:val="18"/>
                <w:vertAlign w:val="superscript"/>
                <w:lang w:val="en-CA"/>
              </w:rPr>
            </w:pPr>
            <w:r>
              <w:rPr>
                <w:rFonts w:cstheme="minorHAnsi"/>
                <w:sz w:val="18"/>
                <w:szCs w:val="18"/>
                <w:lang w:val="en-CA"/>
              </w:rPr>
              <w:t>-</w:t>
            </w:r>
          </w:p>
        </w:tc>
        <w:tc>
          <w:tcPr>
            <w:tcW w:w="2753" w:type="dxa"/>
          </w:tcPr>
          <w:p w14:paraId="0687F658" w14:textId="77777777" w:rsidR="00C35BE9" w:rsidRPr="009C397B" w:rsidRDefault="00C35BE9" w:rsidP="00C43D58">
            <w:pPr>
              <w:rPr>
                <w:rFonts w:cstheme="minorHAnsi"/>
                <w:sz w:val="18"/>
                <w:szCs w:val="18"/>
                <w:lang w:val="en-CA"/>
              </w:rPr>
            </w:pPr>
            <w:r w:rsidRPr="00BD6D65">
              <w:rPr>
                <w:rFonts w:cstheme="minorHAnsi"/>
                <w:sz w:val="18"/>
                <w:szCs w:val="18"/>
                <w:lang w:val="en-CA"/>
              </w:rPr>
              <w:t>https://</w:t>
            </w:r>
            <w:proofErr w:type="spellStart"/>
            <w:r w:rsidRPr="00BD6D65">
              <w:rPr>
                <w:rFonts w:cstheme="minorHAnsi"/>
                <w:sz w:val="18"/>
                <w:szCs w:val="18"/>
                <w:lang w:val="en-CA"/>
              </w:rPr>
              <w:t>rgc-research.regeneron.com</w:t>
            </w:r>
            <w:proofErr w:type="spellEnd"/>
            <w:r w:rsidRPr="00BD6D65">
              <w:rPr>
                <w:rFonts w:cstheme="minorHAnsi"/>
                <w:sz w:val="18"/>
                <w:szCs w:val="18"/>
                <w:lang w:val="en-CA"/>
              </w:rPr>
              <w:t>/</w:t>
            </w:r>
          </w:p>
        </w:tc>
      </w:tr>
      <w:tr w:rsidR="00C35BE9" w:rsidRPr="006E5A92" w14:paraId="2129A032" w14:textId="77777777" w:rsidTr="00C43D58">
        <w:trPr>
          <w:trHeight w:val="280"/>
        </w:trPr>
        <w:tc>
          <w:tcPr>
            <w:tcW w:w="782" w:type="dxa"/>
            <w:vMerge/>
          </w:tcPr>
          <w:p w14:paraId="57AF3769" w14:textId="77777777" w:rsidR="00C35BE9" w:rsidRPr="009C397B" w:rsidRDefault="00C35BE9" w:rsidP="00C43D58">
            <w:pPr>
              <w:rPr>
                <w:rFonts w:cstheme="minorHAnsi"/>
                <w:sz w:val="18"/>
                <w:szCs w:val="18"/>
                <w:lang w:val="en-CA"/>
              </w:rPr>
            </w:pPr>
          </w:p>
        </w:tc>
        <w:tc>
          <w:tcPr>
            <w:tcW w:w="2777" w:type="dxa"/>
          </w:tcPr>
          <w:p w14:paraId="77EDA2AA" w14:textId="77777777" w:rsidR="00C35BE9" w:rsidRPr="009C397B" w:rsidRDefault="00C35BE9" w:rsidP="00C43D58">
            <w:pPr>
              <w:rPr>
                <w:rFonts w:cstheme="minorHAnsi"/>
                <w:sz w:val="18"/>
                <w:szCs w:val="18"/>
                <w:lang w:val="en-CA"/>
              </w:rPr>
            </w:pPr>
            <w:proofErr w:type="spellStart"/>
            <w:r w:rsidRPr="009C397B">
              <w:rPr>
                <w:rFonts w:cstheme="minorHAnsi"/>
                <w:sz w:val="18"/>
                <w:szCs w:val="18"/>
                <w:lang w:val="en-CA"/>
              </w:rPr>
              <w:t>ClinVar</w:t>
            </w:r>
            <w:proofErr w:type="spellEnd"/>
            <w:r w:rsidRPr="009C397B">
              <w:rPr>
                <w:rFonts w:cstheme="minorHAnsi"/>
                <w:sz w:val="18"/>
                <w:szCs w:val="18"/>
                <w:lang w:val="en-CA"/>
              </w:rPr>
              <w:t xml:space="preserve">, </w:t>
            </w:r>
            <w:r>
              <w:rPr>
                <w:rFonts w:cstheme="minorHAnsi"/>
                <w:sz w:val="18"/>
                <w:szCs w:val="18"/>
                <w:lang w:val="en-CA"/>
              </w:rPr>
              <w:t>2</w:t>
            </w:r>
            <w:r w:rsidRPr="00BD6D65">
              <w:rPr>
                <w:rFonts w:cstheme="minorHAnsi"/>
                <w:sz w:val="18"/>
                <w:szCs w:val="18"/>
                <w:vertAlign w:val="superscript"/>
                <w:lang w:val="en-CA"/>
              </w:rPr>
              <w:t>nd</w:t>
            </w:r>
            <w:r>
              <w:rPr>
                <w:rFonts w:cstheme="minorHAnsi"/>
                <w:sz w:val="18"/>
                <w:szCs w:val="18"/>
                <w:lang w:val="en-CA"/>
              </w:rPr>
              <w:t> February 2026</w:t>
            </w:r>
          </w:p>
        </w:tc>
        <w:tc>
          <w:tcPr>
            <w:tcW w:w="3099" w:type="dxa"/>
          </w:tcPr>
          <w:p w14:paraId="728646B2" w14:textId="77777777" w:rsidR="00C35BE9" w:rsidRPr="009C397B" w:rsidRDefault="00C35BE9" w:rsidP="00C43D58">
            <w:pPr>
              <w:rPr>
                <w:rFonts w:cstheme="minorHAnsi"/>
                <w:sz w:val="18"/>
                <w:szCs w:val="18"/>
                <w:lang w:val="en-CA"/>
              </w:rPr>
            </w:pPr>
            <w:r>
              <w:rPr>
                <w:rFonts w:cstheme="minorHAnsi"/>
                <w:sz w:val="18"/>
                <w:szCs w:val="18"/>
                <w:lang w:val="en-CA"/>
              </w:rPr>
              <w:t>Not listed</w:t>
            </w:r>
          </w:p>
        </w:tc>
        <w:tc>
          <w:tcPr>
            <w:tcW w:w="2753" w:type="dxa"/>
          </w:tcPr>
          <w:p w14:paraId="24530D15" w14:textId="77777777" w:rsidR="00C35BE9" w:rsidRPr="009C397B" w:rsidRDefault="00C35BE9" w:rsidP="00C43D58">
            <w:pPr>
              <w:rPr>
                <w:rFonts w:cstheme="minorHAnsi"/>
                <w:sz w:val="18"/>
                <w:szCs w:val="18"/>
                <w:lang w:val="en-CA"/>
              </w:rPr>
            </w:pPr>
            <w:r w:rsidRPr="009C397B">
              <w:rPr>
                <w:rFonts w:cstheme="minorHAnsi"/>
                <w:sz w:val="18"/>
                <w:szCs w:val="18"/>
                <w:lang w:val="en-CA"/>
              </w:rPr>
              <w:t>https://</w:t>
            </w:r>
            <w:proofErr w:type="spellStart"/>
            <w:r w:rsidRPr="009C397B">
              <w:rPr>
                <w:rFonts w:cstheme="minorHAnsi"/>
                <w:sz w:val="18"/>
                <w:szCs w:val="18"/>
                <w:lang w:val="en-CA"/>
              </w:rPr>
              <w:t>www.ncbi.nlm.nih.gov</w:t>
            </w:r>
            <w:proofErr w:type="spellEnd"/>
            <w:r w:rsidRPr="009C397B">
              <w:rPr>
                <w:rFonts w:cstheme="minorHAnsi"/>
                <w:sz w:val="18"/>
                <w:szCs w:val="18"/>
                <w:lang w:val="en-CA"/>
              </w:rPr>
              <w:t>/</w:t>
            </w:r>
            <w:proofErr w:type="spellStart"/>
            <w:r w:rsidRPr="009C397B">
              <w:rPr>
                <w:rFonts w:cstheme="minorHAnsi"/>
                <w:sz w:val="18"/>
                <w:szCs w:val="18"/>
                <w:lang w:val="en-CA"/>
              </w:rPr>
              <w:t>clinvar</w:t>
            </w:r>
            <w:proofErr w:type="spellEnd"/>
            <w:r w:rsidRPr="009C397B">
              <w:rPr>
                <w:rFonts w:cstheme="minorHAnsi"/>
                <w:sz w:val="18"/>
                <w:szCs w:val="18"/>
                <w:lang w:val="en-CA"/>
              </w:rPr>
              <w:t>/</w:t>
            </w:r>
          </w:p>
        </w:tc>
      </w:tr>
      <w:tr w:rsidR="00C35BE9" w:rsidRPr="009C397B" w14:paraId="240B9D1D" w14:textId="77777777" w:rsidTr="00C43D58">
        <w:trPr>
          <w:trHeight w:val="266"/>
        </w:trPr>
        <w:tc>
          <w:tcPr>
            <w:tcW w:w="782" w:type="dxa"/>
            <w:vMerge w:val="restart"/>
            <w:textDirection w:val="btLr"/>
          </w:tcPr>
          <w:p w14:paraId="54F34F2B" w14:textId="77777777" w:rsidR="00C35BE9" w:rsidRPr="009C397B" w:rsidRDefault="00C35BE9" w:rsidP="00C43D58">
            <w:pPr>
              <w:ind w:left="113" w:right="113"/>
              <w:jc w:val="center"/>
              <w:rPr>
                <w:rFonts w:cstheme="minorHAnsi"/>
                <w:sz w:val="18"/>
                <w:szCs w:val="18"/>
                <w:lang w:val="en-CA"/>
              </w:rPr>
            </w:pPr>
            <w:r w:rsidRPr="006334E7">
              <w:rPr>
                <w:rFonts w:cstheme="minorHAnsi"/>
                <w:i/>
                <w:iCs/>
                <w:sz w:val="18"/>
                <w:szCs w:val="18"/>
                <w:lang w:val="en-CA"/>
              </w:rPr>
              <w:t>In Silico</w:t>
            </w:r>
            <w:r w:rsidRPr="009C397B">
              <w:rPr>
                <w:rFonts w:cstheme="minorHAnsi"/>
                <w:sz w:val="18"/>
                <w:szCs w:val="18"/>
                <w:lang w:val="en-CA"/>
              </w:rPr>
              <w:t xml:space="preserve"> Predictors (Individual Predictions)</w:t>
            </w:r>
          </w:p>
        </w:tc>
        <w:tc>
          <w:tcPr>
            <w:tcW w:w="2777" w:type="dxa"/>
          </w:tcPr>
          <w:p w14:paraId="1530F685" w14:textId="77777777" w:rsidR="00C35BE9" w:rsidRPr="009C397B" w:rsidRDefault="00C35BE9" w:rsidP="00C43D58">
            <w:pPr>
              <w:rPr>
                <w:rFonts w:cstheme="minorHAnsi"/>
                <w:sz w:val="18"/>
                <w:szCs w:val="18"/>
                <w:lang w:val="en-CA"/>
              </w:rPr>
            </w:pPr>
            <w:proofErr w:type="spellStart"/>
            <w:r>
              <w:rPr>
                <w:rFonts w:cstheme="minorHAnsi"/>
                <w:sz w:val="18"/>
                <w:szCs w:val="18"/>
                <w:lang w:val="en-CA"/>
              </w:rPr>
              <w:t>AlphaMissense</w:t>
            </w:r>
            <w:proofErr w:type="spellEnd"/>
          </w:p>
        </w:tc>
        <w:tc>
          <w:tcPr>
            <w:tcW w:w="5855" w:type="dxa"/>
            <w:gridSpan w:val="2"/>
          </w:tcPr>
          <w:p w14:paraId="126E1440" w14:textId="77777777" w:rsidR="00C35BE9" w:rsidRPr="009C397B" w:rsidRDefault="00C35BE9" w:rsidP="00C43D58">
            <w:pPr>
              <w:rPr>
                <w:rFonts w:cstheme="minorHAnsi"/>
                <w:sz w:val="18"/>
                <w:szCs w:val="18"/>
                <w:lang w:val="en-CA"/>
              </w:rPr>
            </w:pPr>
            <w:r>
              <w:rPr>
                <w:rFonts w:cstheme="minorHAnsi"/>
                <w:sz w:val="18"/>
                <w:szCs w:val="18"/>
                <w:lang w:val="en-CA"/>
              </w:rPr>
              <w:t>Deleterious Moderate (</w:t>
            </w:r>
            <w:r w:rsidRPr="001D5189">
              <w:rPr>
                <w:rFonts w:cstheme="minorHAnsi"/>
                <w:sz w:val="18"/>
                <w:szCs w:val="18"/>
              </w:rPr>
              <w:t>0.965</w:t>
            </w:r>
            <w:r>
              <w:rPr>
                <w:rFonts w:cstheme="minorHAnsi"/>
                <w:sz w:val="18"/>
                <w:szCs w:val="18"/>
                <w:lang w:val="en-CA"/>
              </w:rPr>
              <w:t>)</w:t>
            </w:r>
          </w:p>
        </w:tc>
      </w:tr>
      <w:tr w:rsidR="00C35BE9" w:rsidRPr="009C397B" w14:paraId="51151157" w14:textId="77777777" w:rsidTr="00C43D58">
        <w:trPr>
          <w:trHeight w:val="266"/>
        </w:trPr>
        <w:tc>
          <w:tcPr>
            <w:tcW w:w="782" w:type="dxa"/>
            <w:vMerge/>
            <w:textDirection w:val="btLr"/>
          </w:tcPr>
          <w:p w14:paraId="6C972E69" w14:textId="77777777" w:rsidR="00C35BE9" w:rsidRPr="009C397B" w:rsidRDefault="00C35BE9" w:rsidP="00C43D58">
            <w:pPr>
              <w:ind w:left="113" w:right="113"/>
              <w:jc w:val="center"/>
              <w:rPr>
                <w:rFonts w:cstheme="minorHAnsi"/>
                <w:sz w:val="18"/>
                <w:szCs w:val="18"/>
                <w:lang w:val="en-CA"/>
              </w:rPr>
            </w:pPr>
          </w:p>
        </w:tc>
        <w:tc>
          <w:tcPr>
            <w:tcW w:w="2777" w:type="dxa"/>
          </w:tcPr>
          <w:p w14:paraId="7EDC59EB" w14:textId="77777777" w:rsidR="00C35BE9" w:rsidRPr="009C397B" w:rsidRDefault="00C35BE9" w:rsidP="00C43D58">
            <w:pPr>
              <w:rPr>
                <w:rFonts w:cstheme="minorHAnsi"/>
                <w:sz w:val="18"/>
                <w:szCs w:val="18"/>
                <w:lang w:val="en-CA"/>
              </w:rPr>
            </w:pPr>
            <w:r>
              <w:rPr>
                <w:rFonts w:cstheme="minorHAnsi"/>
                <w:sz w:val="18"/>
                <w:szCs w:val="18"/>
                <w:lang w:val="en-CA"/>
              </w:rPr>
              <w:t>REVEL</w:t>
            </w:r>
          </w:p>
        </w:tc>
        <w:tc>
          <w:tcPr>
            <w:tcW w:w="5855" w:type="dxa"/>
            <w:gridSpan w:val="2"/>
          </w:tcPr>
          <w:p w14:paraId="66727C3D" w14:textId="77777777" w:rsidR="00C35BE9" w:rsidRPr="00E70296" w:rsidRDefault="00C35BE9" w:rsidP="00C43D58">
            <w:pPr>
              <w:rPr>
                <w:rFonts w:cstheme="minorHAnsi"/>
                <w:sz w:val="18"/>
                <w:szCs w:val="18"/>
                <w:highlight w:val="yellow"/>
                <w:lang w:val="en-CA"/>
              </w:rPr>
            </w:pPr>
            <w:r w:rsidRPr="001D5189">
              <w:rPr>
                <w:rFonts w:cstheme="minorHAnsi"/>
                <w:sz w:val="18"/>
                <w:szCs w:val="18"/>
                <w:lang w:val="en-CA"/>
              </w:rPr>
              <w:t>Deleterious Moderate (0.9)</w:t>
            </w:r>
          </w:p>
        </w:tc>
      </w:tr>
      <w:tr w:rsidR="00C35BE9" w:rsidRPr="009C397B" w14:paraId="1319EADD" w14:textId="77777777" w:rsidTr="00C43D58">
        <w:trPr>
          <w:trHeight w:val="280"/>
        </w:trPr>
        <w:tc>
          <w:tcPr>
            <w:tcW w:w="782" w:type="dxa"/>
            <w:vMerge/>
          </w:tcPr>
          <w:p w14:paraId="30472700" w14:textId="77777777" w:rsidR="00C35BE9" w:rsidRPr="009C397B" w:rsidRDefault="00C35BE9" w:rsidP="00C43D58">
            <w:pPr>
              <w:rPr>
                <w:rFonts w:cstheme="minorHAnsi"/>
                <w:sz w:val="18"/>
                <w:szCs w:val="18"/>
                <w:lang w:val="en-CA"/>
              </w:rPr>
            </w:pPr>
          </w:p>
        </w:tc>
        <w:tc>
          <w:tcPr>
            <w:tcW w:w="2777" w:type="dxa"/>
          </w:tcPr>
          <w:p w14:paraId="34AFF029" w14:textId="77777777" w:rsidR="00C35BE9" w:rsidRPr="001D5189" w:rsidRDefault="00C35BE9" w:rsidP="00C43D58">
            <w:pPr>
              <w:rPr>
                <w:rFonts w:cstheme="minorHAnsi"/>
                <w:sz w:val="18"/>
                <w:szCs w:val="18"/>
                <w:lang w:val="en-CA"/>
              </w:rPr>
            </w:pPr>
            <w:r w:rsidRPr="001D5189">
              <w:rPr>
                <w:rFonts w:cstheme="minorHAnsi"/>
                <w:sz w:val="18"/>
                <w:szCs w:val="18"/>
                <w:lang w:val="en-CA"/>
              </w:rPr>
              <w:t>EVE</w:t>
            </w:r>
          </w:p>
        </w:tc>
        <w:tc>
          <w:tcPr>
            <w:tcW w:w="5855" w:type="dxa"/>
            <w:gridSpan w:val="2"/>
          </w:tcPr>
          <w:p w14:paraId="5C9D2178" w14:textId="77777777" w:rsidR="00C35BE9" w:rsidRPr="001D5189" w:rsidRDefault="00C35BE9" w:rsidP="00C43D58">
            <w:pPr>
              <w:rPr>
                <w:rFonts w:cstheme="minorHAnsi"/>
                <w:sz w:val="18"/>
                <w:szCs w:val="18"/>
                <w:lang w:val="en-CA"/>
              </w:rPr>
            </w:pPr>
            <w:r w:rsidRPr="001D5189">
              <w:rPr>
                <w:rFonts w:cstheme="minorHAnsi"/>
                <w:sz w:val="18"/>
                <w:szCs w:val="18"/>
                <w:lang w:val="en-CA"/>
              </w:rPr>
              <w:t>Deleterious (0.720)</w:t>
            </w:r>
          </w:p>
        </w:tc>
      </w:tr>
      <w:tr w:rsidR="00C35BE9" w:rsidRPr="009C397B" w14:paraId="7A4606C2" w14:textId="77777777" w:rsidTr="00C43D58">
        <w:trPr>
          <w:trHeight w:val="280"/>
        </w:trPr>
        <w:tc>
          <w:tcPr>
            <w:tcW w:w="782" w:type="dxa"/>
            <w:vMerge/>
          </w:tcPr>
          <w:p w14:paraId="6453D3D5" w14:textId="77777777" w:rsidR="00C35BE9" w:rsidRPr="009C397B" w:rsidRDefault="00C35BE9" w:rsidP="00C43D58">
            <w:pPr>
              <w:rPr>
                <w:rFonts w:cstheme="minorHAnsi"/>
                <w:sz w:val="18"/>
                <w:szCs w:val="18"/>
                <w:lang w:val="en-CA"/>
              </w:rPr>
            </w:pPr>
          </w:p>
        </w:tc>
        <w:tc>
          <w:tcPr>
            <w:tcW w:w="2777" w:type="dxa"/>
          </w:tcPr>
          <w:p w14:paraId="7EF29161" w14:textId="77777777" w:rsidR="00C35BE9" w:rsidRPr="001D5189" w:rsidRDefault="00C35BE9" w:rsidP="00C43D58">
            <w:pPr>
              <w:rPr>
                <w:rFonts w:cstheme="minorHAnsi"/>
                <w:sz w:val="18"/>
                <w:szCs w:val="18"/>
                <w:lang w:val="en-CA"/>
              </w:rPr>
            </w:pPr>
            <w:proofErr w:type="spellStart"/>
            <w:r w:rsidRPr="001D5189">
              <w:rPr>
                <w:rFonts w:cstheme="minorHAnsi"/>
                <w:sz w:val="18"/>
                <w:szCs w:val="18"/>
                <w:lang w:val="en-CA"/>
              </w:rPr>
              <w:t>MutationTaster</w:t>
            </w:r>
            <w:proofErr w:type="spellEnd"/>
          </w:p>
        </w:tc>
        <w:tc>
          <w:tcPr>
            <w:tcW w:w="5855" w:type="dxa"/>
            <w:gridSpan w:val="2"/>
          </w:tcPr>
          <w:p w14:paraId="3AC031DF" w14:textId="77777777" w:rsidR="00C35BE9" w:rsidRPr="001D5189" w:rsidRDefault="00C35BE9" w:rsidP="00C43D58">
            <w:pPr>
              <w:rPr>
                <w:rFonts w:cstheme="minorHAnsi"/>
                <w:sz w:val="18"/>
                <w:szCs w:val="18"/>
                <w:lang w:val="en-CA"/>
              </w:rPr>
            </w:pPr>
            <w:r w:rsidRPr="001D5189">
              <w:rPr>
                <w:rFonts w:cstheme="minorHAnsi"/>
                <w:sz w:val="18"/>
                <w:szCs w:val="18"/>
                <w:lang w:val="en-CA"/>
              </w:rPr>
              <w:t>Deleterious (1)</w:t>
            </w:r>
          </w:p>
        </w:tc>
      </w:tr>
      <w:tr w:rsidR="00C35BE9" w:rsidRPr="009C397B" w14:paraId="448AC8B7" w14:textId="77777777" w:rsidTr="00C43D58">
        <w:trPr>
          <w:trHeight w:val="280"/>
        </w:trPr>
        <w:tc>
          <w:tcPr>
            <w:tcW w:w="782" w:type="dxa"/>
            <w:vMerge/>
          </w:tcPr>
          <w:p w14:paraId="6B7E3D01" w14:textId="77777777" w:rsidR="00C35BE9" w:rsidRPr="009C397B" w:rsidRDefault="00C35BE9" w:rsidP="00C43D58">
            <w:pPr>
              <w:rPr>
                <w:rFonts w:cstheme="minorHAnsi"/>
                <w:sz w:val="18"/>
                <w:szCs w:val="18"/>
                <w:lang w:val="en-CA"/>
              </w:rPr>
            </w:pPr>
          </w:p>
        </w:tc>
        <w:tc>
          <w:tcPr>
            <w:tcW w:w="2777" w:type="dxa"/>
          </w:tcPr>
          <w:p w14:paraId="64F74B5E" w14:textId="77777777" w:rsidR="00C35BE9" w:rsidRPr="001D5189" w:rsidRDefault="00C35BE9" w:rsidP="00C43D58">
            <w:pPr>
              <w:rPr>
                <w:rFonts w:cstheme="minorHAnsi"/>
                <w:sz w:val="18"/>
                <w:szCs w:val="18"/>
                <w:lang w:val="en-CA"/>
              </w:rPr>
            </w:pPr>
            <w:r>
              <w:rPr>
                <w:rFonts w:cstheme="minorHAnsi"/>
                <w:sz w:val="18"/>
                <w:szCs w:val="18"/>
                <w:lang w:val="en-CA"/>
              </w:rPr>
              <w:t>DANN</w:t>
            </w:r>
          </w:p>
        </w:tc>
        <w:tc>
          <w:tcPr>
            <w:tcW w:w="5855" w:type="dxa"/>
            <w:gridSpan w:val="2"/>
          </w:tcPr>
          <w:p w14:paraId="7E1346A9" w14:textId="77777777" w:rsidR="00C35BE9" w:rsidRPr="001D5189" w:rsidRDefault="00C35BE9" w:rsidP="00C43D58">
            <w:pPr>
              <w:rPr>
                <w:rFonts w:cstheme="minorHAnsi"/>
                <w:sz w:val="18"/>
                <w:szCs w:val="18"/>
                <w:lang w:val="en-CA"/>
              </w:rPr>
            </w:pPr>
            <w:r>
              <w:rPr>
                <w:rFonts w:cstheme="minorHAnsi"/>
                <w:sz w:val="18"/>
                <w:szCs w:val="18"/>
                <w:lang w:val="en-CA"/>
              </w:rPr>
              <w:t>Deleterious (1)</w:t>
            </w:r>
          </w:p>
        </w:tc>
      </w:tr>
      <w:tr w:rsidR="00C35BE9" w:rsidRPr="009C397B" w14:paraId="3D697825" w14:textId="77777777" w:rsidTr="00C43D58">
        <w:trPr>
          <w:trHeight w:val="280"/>
        </w:trPr>
        <w:tc>
          <w:tcPr>
            <w:tcW w:w="782" w:type="dxa"/>
            <w:vMerge/>
          </w:tcPr>
          <w:p w14:paraId="1B42F01F" w14:textId="77777777" w:rsidR="00C35BE9" w:rsidRPr="009C397B" w:rsidRDefault="00C35BE9" w:rsidP="00C43D58">
            <w:pPr>
              <w:rPr>
                <w:rFonts w:cstheme="minorHAnsi"/>
                <w:sz w:val="18"/>
                <w:szCs w:val="18"/>
                <w:lang w:val="en-CA"/>
              </w:rPr>
            </w:pPr>
          </w:p>
        </w:tc>
        <w:tc>
          <w:tcPr>
            <w:tcW w:w="2777" w:type="dxa"/>
          </w:tcPr>
          <w:p w14:paraId="72028E5B" w14:textId="77777777" w:rsidR="00C35BE9" w:rsidRDefault="00C35BE9" w:rsidP="00C43D58">
            <w:pPr>
              <w:rPr>
                <w:rFonts w:cstheme="minorHAnsi"/>
                <w:sz w:val="18"/>
                <w:szCs w:val="18"/>
                <w:lang w:val="en-CA"/>
              </w:rPr>
            </w:pPr>
            <w:proofErr w:type="spellStart"/>
            <w:r>
              <w:rPr>
                <w:rFonts w:cstheme="minorHAnsi"/>
                <w:sz w:val="18"/>
                <w:szCs w:val="18"/>
                <w:lang w:val="en-CA"/>
              </w:rPr>
              <w:t>MetaLR</w:t>
            </w:r>
            <w:proofErr w:type="spellEnd"/>
          </w:p>
        </w:tc>
        <w:tc>
          <w:tcPr>
            <w:tcW w:w="5855" w:type="dxa"/>
            <w:gridSpan w:val="2"/>
          </w:tcPr>
          <w:p w14:paraId="671C22A1" w14:textId="77777777" w:rsidR="00C35BE9" w:rsidRDefault="00C35BE9" w:rsidP="00C43D58">
            <w:pPr>
              <w:rPr>
                <w:rFonts w:cstheme="minorHAnsi"/>
                <w:sz w:val="18"/>
                <w:szCs w:val="18"/>
                <w:lang w:val="en-CA"/>
              </w:rPr>
            </w:pPr>
            <w:r>
              <w:rPr>
                <w:rFonts w:cstheme="minorHAnsi"/>
                <w:sz w:val="18"/>
                <w:szCs w:val="18"/>
                <w:lang w:val="en-CA"/>
              </w:rPr>
              <w:t>Deleterious (0.92)</w:t>
            </w:r>
          </w:p>
        </w:tc>
      </w:tr>
      <w:tr w:rsidR="00C35BE9" w:rsidRPr="009C397B" w14:paraId="191215A9" w14:textId="77777777" w:rsidTr="00C43D58">
        <w:trPr>
          <w:trHeight w:val="280"/>
        </w:trPr>
        <w:tc>
          <w:tcPr>
            <w:tcW w:w="782" w:type="dxa"/>
            <w:vMerge/>
          </w:tcPr>
          <w:p w14:paraId="1232EE5F" w14:textId="77777777" w:rsidR="00C35BE9" w:rsidRPr="009C397B" w:rsidRDefault="00C35BE9" w:rsidP="00C43D58">
            <w:pPr>
              <w:rPr>
                <w:rFonts w:cstheme="minorHAnsi"/>
                <w:sz w:val="18"/>
                <w:szCs w:val="18"/>
                <w:lang w:val="en-CA"/>
              </w:rPr>
            </w:pPr>
          </w:p>
        </w:tc>
        <w:tc>
          <w:tcPr>
            <w:tcW w:w="2777" w:type="dxa"/>
          </w:tcPr>
          <w:p w14:paraId="46EF7E90" w14:textId="77777777" w:rsidR="00C35BE9" w:rsidRDefault="00C35BE9" w:rsidP="00C43D58">
            <w:pPr>
              <w:rPr>
                <w:rFonts w:cstheme="minorHAnsi"/>
                <w:sz w:val="18"/>
                <w:szCs w:val="18"/>
                <w:lang w:val="en-CA"/>
              </w:rPr>
            </w:pPr>
            <w:proofErr w:type="spellStart"/>
            <w:r w:rsidRPr="001D5189">
              <w:rPr>
                <w:rFonts w:cstheme="minorHAnsi"/>
                <w:sz w:val="18"/>
                <w:szCs w:val="18"/>
                <w:lang w:val="en-CA"/>
              </w:rPr>
              <w:t>BayesDel</w:t>
            </w:r>
            <w:proofErr w:type="spellEnd"/>
          </w:p>
        </w:tc>
        <w:tc>
          <w:tcPr>
            <w:tcW w:w="5855" w:type="dxa"/>
            <w:gridSpan w:val="2"/>
          </w:tcPr>
          <w:p w14:paraId="6CD74229" w14:textId="77777777" w:rsidR="00C35BE9" w:rsidRDefault="00C35BE9" w:rsidP="00C43D58">
            <w:pPr>
              <w:rPr>
                <w:rFonts w:cstheme="minorHAnsi"/>
                <w:sz w:val="18"/>
                <w:szCs w:val="18"/>
                <w:lang w:val="en-CA"/>
              </w:rPr>
            </w:pPr>
            <w:r w:rsidRPr="001D5189">
              <w:rPr>
                <w:rFonts w:cstheme="minorHAnsi"/>
                <w:sz w:val="18"/>
                <w:szCs w:val="18"/>
                <w:lang w:val="en-CA"/>
              </w:rPr>
              <w:t>Deleterious Moderate (0.33)</w:t>
            </w:r>
          </w:p>
        </w:tc>
      </w:tr>
      <w:tr w:rsidR="00C35BE9" w:rsidRPr="009C397B" w14:paraId="6A6510D1" w14:textId="77777777" w:rsidTr="00C43D58">
        <w:trPr>
          <w:trHeight w:val="280"/>
        </w:trPr>
        <w:tc>
          <w:tcPr>
            <w:tcW w:w="782" w:type="dxa"/>
            <w:vMerge/>
          </w:tcPr>
          <w:p w14:paraId="65D5A41F" w14:textId="77777777" w:rsidR="00C35BE9" w:rsidRPr="009C397B" w:rsidRDefault="00C35BE9" w:rsidP="00C43D58">
            <w:pPr>
              <w:rPr>
                <w:rFonts w:cstheme="minorHAnsi"/>
                <w:sz w:val="18"/>
                <w:szCs w:val="18"/>
                <w:lang w:val="en-CA"/>
              </w:rPr>
            </w:pPr>
          </w:p>
        </w:tc>
        <w:tc>
          <w:tcPr>
            <w:tcW w:w="2777" w:type="dxa"/>
          </w:tcPr>
          <w:p w14:paraId="50062E26" w14:textId="77777777" w:rsidR="00C35BE9" w:rsidRPr="006334E7" w:rsidRDefault="00C35BE9" w:rsidP="00C43D58">
            <w:pPr>
              <w:rPr>
                <w:rFonts w:cstheme="minorHAnsi"/>
                <w:sz w:val="18"/>
                <w:szCs w:val="18"/>
                <w:lang w:val="en-CA"/>
              </w:rPr>
            </w:pPr>
            <w:r w:rsidRPr="006334E7">
              <w:rPr>
                <w:rFonts w:cstheme="minorHAnsi"/>
                <w:sz w:val="18"/>
                <w:szCs w:val="18"/>
                <w:lang w:val="en-CA"/>
              </w:rPr>
              <w:t>SIFT</w:t>
            </w:r>
          </w:p>
        </w:tc>
        <w:tc>
          <w:tcPr>
            <w:tcW w:w="5855" w:type="dxa"/>
            <w:gridSpan w:val="2"/>
          </w:tcPr>
          <w:p w14:paraId="18254F6F" w14:textId="77777777" w:rsidR="00C35BE9" w:rsidRPr="006334E7" w:rsidRDefault="00C35BE9" w:rsidP="00C43D58">
            <w:pPr>
              <w:rPr>
                <w:rFonts w:cstheme="minorHAnsi"/>
                <w:sz w:val="18"/>
                <w:szCs w:val="18"/>
                <w:lang w:val="en-CA"/>
              </w:rPr>
            </w:pPr>
            <w:r w:rsidRPr="006334E7">
              <w:rPr>
                <w:rFonts w:cstheme="minorHAnsi"/>
                <w:sz w:val="18"/>
                <w:szCs w:val="18"/>
                <w:lang w:val="en-CA"/>
              </w:rPr>
              <w:t>Uncertain (0.018)</w:t>
            </w:r>
          </w:p>
        </w:tc>
      </w:tr>
      <w:tr w:rsidR="00C35BE9" w:rsidRPr="009C397B" w14:paraId="20B4FD8C" w14:textId="77777777" w:rsidTr="00C43D58">
        <w:trPr>
          <w:trHeight w:val="280"/>
        </w:trPr>
        <w:tc>
          <w:tcPr>
            <w:tcW w:w="782" w:type="dxa"/>
            <w:vMerge/>
          </w:tcPr>
          <w:p w14:paraId="4243044F" w14:textId="77777777" w:rsidR="00C35BE9" w:rsidRPr="009C397B" w:rsidRDefault="00C35BE9" w:rsidP="00C43D58">
            <w:pPr>
              <w:rPr>
                <w:rFonts w:cstheme="minorHAnsi"/>
                <w:sz w:val="18"/>
                <w:szCs w:val="18"/>
                <w:lang w:val="en-CA"/>
              </w:rPr>
            </w:pPr>
          </w:p>
        </w:tc>
        <w:tc>
          <w:tcPr>
            <w:tcW w:w="2777" w:type="dxa"/>
          </w:tcPr>
          <w:p w14:paraId="20091122" w14:textId="77777777" w:rsidR="00C35BE9" w:rsidRDefault="00C35BE9" w:rsidP="00C43D58">
            <w:pPr>
              <w:rPr>
                <w:rFonts w:cstheme="minorHAnsi"/>
                <w:sz w:val="18"/>
                <w:szCs w:val="18"/>
                <w:lang w:val="en-CA"/>
              </w:rPr>
            </w:pPr>
            <w:proofErr w:type="spellStart"/>
            <w:r w:rsidRPr="006334E7">
              <w:rPr>
                <w:rFonts w:cstheme="minorHAnsi"/>
                <w:sz w:val="18"/>
                <w:szCs w:val="18"/>
                <w:lang w:val="en-CA"/>
              </w:rPr>
              <w:t>FATHMM</w:t>
            </w:r>
            <w:proofErr w:type="spellEnd"/>
          </w:p>
        </w:tc>
        <w:tc>
          <w:tcPr>
            <w:tcW w:w="5855" w:type="dxa"/>
            <w:gridSpan w:val="2"/>
          </w:tcPr>
          <w:p w14:paraId="16E3154E" w14:textId="77777777" w:rsidR="00C35BE9" w:rsidRDefault="00C35BE9" w:rsidP="00C43D58">
            <w:pPr>
              <w:rPr>
                <w:rFonts w:cstheme="minorHAnsi"/>
                <w:sz w:val="18"/>
                <w:szCs w:val="18"/>
                <w:lang w:val="en-CA"/>
              </w:rPr>
            </w:pPr>
            <w:r w:rsidRPr="006334E7">
              <w:rPr>
                <w:rFonts w:cstheme="minorHAnsi"/>
                <w:sz w:val="18"/>
                <w:szCs w:val="18"/>
                <w:lang w:val="en-CA"/>
              </w:rPr>
              <w:t>Uncertain (-3.82)</w:t>
            </w:r>
          </w:p>
        </w:tc>
      </w:tr>
      <w:tr w:rsidR="00C35BE9" w:rsidRPr="009C397B" w14:paraId="281B51B8" w14:textId="77777777" w:rsidTr="00C43D58">
        <w:trPr>
          <w:trHeight w:val="280"/>
        </w:trPr>
        <w:tc>
          <w:tcPr>
            <w:tcW w:w="782" w:type="dxa"/>
            <w:vMerge/>
          </w:tcPr>
          <w:p w14:paraId="5A6F9DC7" w14:textId="77777777" w:rsidR="00C35BE9" w:rsidRPr="009C397B" w:rsidRDefault="00C35BE9" w:rsidP="00C43D58">
            <w:pPr>
              <w:rPr>
                <w:rFonts w:cstheme="minorHAnsi"/>
                <w:sz w:val="18"/>
                <w:szCs w:val="18"/>
                <w:lang w:val="en-CA"/>
              </w:rPr>
            </w:pPr>
          </w:p>
        </w:tc>
        <w:tc>
          <w:tcPr>
            <w:tcW w:w="2777" w:type="dxa"/>
          </w:tcPr>
          <w:p w14:paraId="0704C4CC" w14:textId="77777777" w:rsidR="00C35BE9" w:rsidRPr="009C397B" w:rsidRDefault="00C35BE9" w:rsidP="00C43D58">
            <w:pPr>
              <w:rPr>
                <w:rFonts w:cstheme="minorHAnsi"/>
                <w:sz w:val="18"/>
                <w:szCs w:val="18"/>
                <w:lang w:val="en-CA"/>
              </w:rPr>
            </w:pPr>
            <w:r w:rsidRPr="006334E7">
              <w:rPr>
                <w:rFonts w:cstheme="minorHAnsi"/>
                <w:sz w:val="18"/>
                <w:szCs w:val="18"/>
                <w:lang w:val="en-CA"/>
              </w:rPr>
              <w:t>Aggregated Prediction (</w:t>
            </w:r>
            <w:hyperlink r:id="rId8" w:history="1">
              <w:r w:rsidRPr="00B9275F">
                <w:rPr>
                  <w:rStyle w:val="Hyperlink"/>
                  <w:rFonts w:cstheme="minorHAnsi"/>
                  <w:sz w:val="18"/>
                  <w:szCs w:val="18"/>
                  <w:lang w:val="en-CA"/>
                </w:rPr>
                <w:t>https://</w:t>
              </w:r>
              <w:proofErr w:type="spellStart"/>
              <w:r w:rsidRPr="00B9275F">
                <w:rPr>
                  <w:rStyle w:val="Hyperlink"/>
                  <w:rFonts w:cstheme="minorHAnsi"/>
                  <w:sz w:val="18"/>
                  <w:szCs w:val="18"/>
                  <w:lang w:val="en-CA"/>
                </w:rPr>
                <w:t>franklin.genoox.com</w:t>
              </w:r>
              <w:proofErr w:type="spellEnd"/>
            </w:hyperlink>
            <w:r>
              <w:rPr>
                <w:rFonts w:cstheme="minorHAnsi"/>
                <w:sz w:val="18"/>
                <w:szCs w:val="18"/>
                <w:lang w:val="en-CA"/>
              </w:rPr>
              <w:t>, 10</w:t>
            </w:r>
            <w:r w:rsidRPr="006334E7">
              <w:rPr>
                <w:rFonts w:cstheme="minorHAnsi"/>
                <w:sz w:val="18"/>
                <w:szCs w:val="18"/>
                <w:vertAlign w:val="superscript"/>
                <w:lang w:val="en-CA"/>
              </w:rPr>
              <w:t>th</w:t>
            </w:r>
            <w:r>
              <w:rPr>
                <w:rFonts w:cstheme="minorHAnsi"/>
                <w:sz w:val="18"/>
                <w:szCs w:val="18"/>
                <w:lang w:val="en-CA"/>
              </w:rPr>
              <w:t xml:space="preserve"> February 2026</w:t>
            </w:r>
            <w:r w:rsidRPr="006334E7">
              <w:rPr>
                <w:rFonts w:cstheme="minorHAnsi"/>
                <w:sz w:val="18"/>
                <w:szCs w:val="18"/>
                <w:lang w:val="en-CA"/>
              </w:rPr>
              <w:t xml:space="preserve">) </w:t>
            </w:r>
          </w:p>
        </w:tc>
        <w:tc>
          <w:tcPr>
            <w:tcW w:w="5855" w:type="dxa"/>
            <w:gridSpan w:val="2"/>
          </w:tcPr>
          <w:p w14:paraId="5CFE6FFE" w14:textId="77777777" w:rsidR="00C35BE9" w:rsidRPr="006334E7" w:rsidRDefault="00C35BE9" w:rsidP="00C43D58">
            <w:pPr>
              <w:rPr>
                <w:rFonts w:cstheme="minorHAnsi"/>
                <w:sz w:val="18"/>
                <w:szCs w:val="18"/>
                <w:lang w:val="en-CA"/>
              </w:rPr>
            </w:pPr>
            <w:r w:rsidRPr="006334E7">
              <w:rPr>
                <w:rFonts w:cstheme="minorHAnsi"/>
                <w:sz w:val="18"/>
                <w:szCs w:val="18"/>
                <w:lang w:val="en-CA"/>
              </w:rPr>
              <w:t>Deleterious (0.87)</w:t>
            </w:r>
          </w:p>
        </w:tc>
      </w:tr>
    </w:tbl>
    <w:p w14:paraId="023FAF57" w14:textId="77777777" w:rsidR="00C35BE9" w:rsidRDefault="00C35BE9" w:rsidP="00E554DD">
      <w:pPr>
        <w:spacing w:line="360" w:lineRule="auto"/>
        <w:jc w:val="both"/>
      </w:pPr>
    </w:p>
    <w:sectPr w:rsidR="00C35BE9" w:rsidSect="006A3C0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0F8C0D" w14:textId="77777777" w:rsidR="00DB3D35" w:rsidRDefault="00DB3D35" w:rsidP="00122AFE">
      <w:pPr>
        <w:spacing w:after="0" w:line="240" w:lineRule="auto"/>
      </w:pPr>
      <w:r>
        <w:separator/>
      </w:r>
    </w:p>
  </w:endnote>
  <w:endnote w:type="continuationSeparator" w:id="0">
    <w:p w14:paraId="6BF5CD99" w14:textId="77777777" w:rsidR="00DB3D35" w:rsidRDefault="00DB3D35" w:rsidP="00122A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altName w:val="Calibri"/>
    <w:charset w:val="00"/>
    <w:family w:val="roman"/>
    <w:pitch w:val="default"/>
  </w:font>
  <w:font w:name="Aptos Display">
    <w:altName w:val="Calibri"/>
    <w:charset w:val="00"/>
    <w:family w:val="roman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A0AE7D" w14:textId="77777777" w:rsidR="00122AFE" w:rsidRDefault="00122AFE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3B9F9" w14:textId="77777777" w:rsidR="00122AFE" w:rsidRDefault="00122AFE">
    <w:pPr>
      <w:pStyle w:val="Fuzeil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2DFA76" w14:textId="77777777" w:rsidR="00122AFE" w:rsidRDefault="00122AFE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CC64EC" w14:textId="77777777" w:rsidR="00DB3D35" w:rsidRDefault="00DB3D35" w:rsidP="00122AFE">
      <w:pPr>
        <w:spacing w:after="0" w:line="240" w:lineRule="auto"/>
      </w:pPr>
      <w:r>
        <w:separator/>
      </w:r>
    </w:p>
  </w:footnote>
  <w:footnote w:type="continuationSeparator" w:id="0">
    <w:p w14:paraId="70B19A75" w14:textId="77777777" w:rsidR="00DB3D35" w:rsidRDefault="00DB3D35" w:rsidP="00122A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F6CFBF" w14:textId="77777777" w:rsidR="00122AFE" w:rsidRDefault="00122AFE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087B1E" w14:textId="77777777" w:rsidR="00122AFE" w:rsidRDefault="00122AFE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7F561" w14:textId="77777777" w:rsidR="00122AFE" w:rsidRDefault="00122AFE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54DD"/>
    <w:rsid w:val="0001007D"/>
    <w:rsid w:val="00122AFE"/>
    <w:rsid w:val="00207623"/>
    <w:rsid w:val="00283392"/>
    <w:rsid w:val="002F438F"/>
    <w:rsid w:val="003418B4"/>
    <w:rsid w:val="00347240"/>
    <w:rsid w:val="00361409"/>
    <w:rsid w:val="004A60CF"/>
    <w:rsid w:val="005605ED"/>
    <w:rsid w:val="006230C8"/>
    <w:rsid w:val="00635ADC"/>
    <w:rsid w:val="006A3C0B"/>
    <w:rsid w:val="007F7EDF"/>
    <w:rsid w:val="008157AE"/>
    <w:rsid w:val="00883E15"/>
    <w:rsid w:val="00B43235"/>
    <w:rsid w:val="00C2720B"/>
    <w:rsid w:val="00C35BE9"/>
    <w:rsid w:val="00D24BB0"/>
    <w:rsid w:val="00DB3D35"/>
    <w:rsid w:val="00E210B5"/>
    <w:rsid w:val="00E3713D"/>
    <w:rsid w:val="00E554DD"/>
    <w:rsid w:val="00EC2716"/>
    <w:rsid w:val="00F40484"/>
    <w:rsid w:val="00F75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E6DAB6"/>
  <w15:chartTrackingRefBased/>
  <w15:docId w15:val="{72BE99A6-16F0-466E-8359-9386397576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theme="minorBidi"/>
        <w:sz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E554D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E554D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E554DD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E554DD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E554DD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E554DD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E554DD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E554DD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E554DD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122A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122AFE"/>
  </w:style>
  <w:style w:type="paragraph" w:styleId="Fuzeile">
    <w:name w:val="footer"/>
    <w:basedOn w:val="Standard"/>
    <w:link w:val="FuzeileZchn"/>
    <w:uiPriority w:val="99"/>
    <w:unhideWhenUsed/>
    <w:rsid w:val="00122A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122AFE"/>
  </w:style>
  <w:style w:type="paragraph" w:customStyle="1" w:styleId="LiteraturverzeichnisHabil">
    <w:name w:val="Literaturverzeichnis_Habil"/>
    <w:basedOn w:val="Standard"/>
    <w:link w:val="LiteraturverzeichnisHabilZchn"/>
    <w:qFormat/>
    <w:rsid w:val="00F40484"/>
    <w:pPr>
      <w:spacing w:after="0" w:line="240" w:lineRule="auto"/>
      <w:ind w:left="720" w:hanging="720"/>
      <w:jc w:val="both"/>
    </w:pPr>
    <w:rPr>
      <w:rFonts w:ascii="Calibri" w:hAnsi="Calibri" w:cs="Arial"/>
      <w:caps/>
      <w:noProof/>
      <w:lang w:val="en-US"/>
    </w:rPr>
  </w:style>
  <w:style w:type="character" w:customStyle="1" w:styleId="LiteraturverzeichnisHabilZchn">
    <w:name w:val="Literaturverzeichnis_Habil Zchn"/>
    <w:basedOn w:val="Absatz-Standardschriftart"/>
    <w:link w:val="LiteraturverzeichnisHabil"/>
    <w:rsid w:val="00F40484"/>
    <w:rPr>
      <w:rFonts w:ascii="Calibri" w:hAnsi="Calibri" w:cs="Arial"/>
      <w:caps/>
      <w:noProof/>
      <w:lang w:val="en-US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E554D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E554D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E554DD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E554DD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E554DD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E554DD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E554DD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E554DD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E554DD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E554D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E554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E554DD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E554DD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E554D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E554DD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E554DD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E554DD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E554D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E554DD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E554DD"/>
    <w:rPr>
      <w:b/>
      <w:bCs/>
      <w:smallCaps/>
      <w:color w:val="0F4761" w:themeColor="accent1" w:themeShade="BF"/>
      <w:spacing w:val="5"/>
    </w:rPr>
  </w:style>
  <w:style w:type="table" w:styleId="Tabellenraster">
    <w:name w:val="Table Grid"/>
    <w:basedOn w:val="NormaleTabelle"/>
    <w:uiPriority w:val="39"/>
    <w:rsid w:val="00C35BE9"/>
    <w:pPr>
      <w:spacing w:after="0" w:line="240" w:lineRule="auto"/>
    </w:pPr>
    <w:rPr>
      <w:rFonts w:asciiTheme="minorHAnsi" w:hAnsiTheme="minorHAnsi"/>
      <w:sz w:val="24"/>
      <w:szCs w:val="24"/>
      <w:lang w:val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Absatz-Standardschriftart"/>
    <w:uiPriority w:val="99"/>
    <w:unhideWhenUsed/>
    <w:rsid w:val="00C35BE9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ranklin.genoox.com" TargetMode="External"/><Relationship Id="rId13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346</Words>
  <Characters>1975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Herz- und Diabeteszentrum NRW</Company>
  <LinksUpToDate>false</LinksUpToDate>
  <CharactersWithSpaces>2317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Brodehl, Andreas</dc:creator>
  <cp:keywords/>
  <dc:description/>
  <cp:lastModifiedBy>Brodehl, Andreas</cp:lastModifiedBy>
  <cp:revision>2</cp:revision>
  <dcterms:created xsi:type="dcterms:W3CDTF">2026-02-12T16:18:00Z</dcterms:created>
  <dcterms:modified xsi:type="dcterms:W3CDTF">2026-02-12T16:18:00Z</dcterms:modified>
</cp:coreProperties>
</file>