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B1" w:rsidRDefault="00A17DB1" w:rsidP="00A17DB1">
      <w:pPr>
        <w:pStyle w:val="Heading1"/>
        <w:spacing w:line="240" w:lineRule="auto"/>
      </w:pPr>
      <w:r>
        <w:t>MATERIALS AND METHODS</w:t>
      </w:r>
    </w:p>
    <w:p w:rsidR="00A17DB1" w:rsidRPr="00F80ED2" w:rsidRDefault="00A17DB1" w:rsidP="00A17DB1">
      <w:pPr>
        <w:spacing w:line="240" w:lineRule="auto"/>
      </w:pPr>
    </w:p>
    <w:p w:rsidR="00A17DB1" w:rsidRPr="00CF45D5" w:rsidRDefault="00A17DB1" w:rsidP="00A17DB1">
      <w:pPr>
        <w:pStyle w:val="Heading2"/>
        <w:spacing w:line="240" w:lineRule="auto"/>
      </w:pPr>
      <w:bookmarkStart w:id="0" w:name="_Toc393924914"/>
      <w:bookmarkStart w:id="1" w:name="_Toc426105617"/>
      <w:r w:rsidRPr="00CF45D5">
        <w:t xml:space="preserve">Cell culture and </w:t>
      </w:r>
      <w:proofErr w:type="spellStart"/>
      <w:r>
        <w:t>EV</w:t>
      </w:r>
      <w:proofErr w:type="spellEnd"/>
      <w:r w:rsidRPr="00CF45D5">
        <w:t xml:space="preserve"> isolation</w:t>
      </w:r>
      <w:bookmarkEnd w:id="0"/>
      <w:bookmarkEnd w:id="1"/>
    </w:p>
    <w:p w:rsidR="00A17DB1" w:rsidRPr="001F6DEE" w:rsidRDefault="00A17DB1" w:rsidP="00A17DB1">
      <w:pPr>
        <w:tabs>
          <w:tab w:val="left" w:pos="567"/>
        </w:tabs>
        <w:spacing w:line="240" w:lineRule="auto"/>
        <w:rPr>
          <w:lang w:val="en-US"/>
        </w:rPr>
      </w:pPr>
      <w:r w:rsidRPr="00CA629B">
        <w:t xml:space="preserve">Six </w:t>
      </w:r>
      <w:proofErr w:type="spellStart"/>
      <w:r w:rsidRPr="00CA629B">
        <w:t>GBM</w:t>
      </w:r>
      <w:proofErr w:type="spellEnd"/>
      <w:r w:rsidRPr="00CA629B">
        <w:t xml:space="preserve"> (</w:t>
      </w:r>
      <w:proofErr w:type="spellStart"/>
      <w:r w:rsidRPr="00CA629B">
        <w:t>astrocytoma</w:t>
      </w:r>
      <w:proofErr w:type="spellEnd"/>
      <w:r w:rsidRPr="00CA629B">
        <w:t xml:space="preserve"> grade IV) cell lines</w:t>
      </w:r>
      <w:r w:rsidRPr="00446E30">
        <w:rPr>
          <w:lang w:val="en-US"/>
        </w:rPr>
        <w:t xml:space="preserve"> (</w:t>
      </w:r>
      <w:proofErr w:type="spellStart"/>
      <w:r w:rsidRPr="00446E30">
        <w:rPr>
          <w:rStyle w:val="st"/>
          <w:rFonts w:eastAsiaTheme="majorEastAsia"/>
          <w:lang w:val="en-US"/>
        </w:rPr>
        <w:t>A172</w:t>
      </w:r>
      <w:proofErr w:type="spellEnd"/>
      <w:r w:rsidRPr="00446E30">
        <w:rPr>
          <w:rStyle w:val="st"/>
          <w:rFonts w:eastAsiaTheme="majorEastAsia"/>
          <w:lang w:val="en-US"/>
        </w:rPr>
        <w:t xml:space="preserve">, </w:t>
      </w:r>
      <w:proofErr w:type="spellStart"/>
      <w:r w:rsidRPr="00446E30">
        <w:rPr>
          <w:rStyle w:val="st"/>
          <w:rFonts w:eastAsiaTheme="majorEastAsia"/>
          <w:lang w:val="en-US"/>
        </w:rPr>
        <w:t>LN229</w:t>
      </w:r>
      <w:proofErr w:type="spellEnd"/>
      <w:r w:rsidRPr="00446E30">
        <w:rPr>
          <w:rStyle w:val="st"/>
          <w:rFonts w:eastAsiaTheme="majorEastAsia"/>
          <w:lang w:val="en-US"/>
        </w:rPr>
        <w:t xml:space="preserve">, </w:t>
      </w:r>
      <w:proofErr w:type="spellStart"/>
      <w:r>
        <w:rPr>
          <w:rStyle w:val="st"/>
          <w:rFonts w:eastAsiaTheme="majorEastAsia"/>
          <w:lang w:val="en-US"/>
        </w:rPr>
        <w:t>U</w:t>
      </w:r>
      <w:r w:rsidRPr="00446E30">
        <w:rPr>
          <w:rStyle w:val="st"/>
          <w:rFonts w:eastAsiaTheme="majorEastAsia"/>
          <w:lang w:val="en-US"/>
        </w:rPr>
        <w:t>8</w:t>
      </w:r>
      <w:r>
        <w:rPr>
          <w:rStyle w:val="st"/>
          <w:rFonts w:eastAsiaTheme="majorEastAsia"/>
          <w:lang w:val="en-US"/>
        </w:rPr>
        <w:t>7MG</w:t>
      </w:r>
      <w:proofErr w:type="spellEnd"/>
      <w:r>
        <w:rPr>
          <w:rStyle w:val="st"/>
          <w:rFonts w:eastAsiaTheme="majorEastAsia"/>
          <w:lang w:val="en-US"/>
        </w:rPr>
        <w:t xml:space="preserve">, </w:t>
      </w:r>
      <w:proofErr w:type="spellStart"/>
      <w:r>
        <w:rPr>
          <w:rStyle w:val="st"/>
          <w:rFonts w:eastAsiaTheme="majorEastAsia"/>
          <w:lang w:val="en-US"/>
        </w:rPr>
        <w:t>U251</w:t>
      </w:r>
      <w:proofErr w:type="spellEnd"/>
      <w:r>
        <w:rPr>
          <w:rStyle w:val="st"/>
          <w:rFonts w:eastAsiaTheme="majorEastAsia"/>
          <w:lang w:val="en-US"/>
        </w:rPr>
        <w:t xml:space="preserve">, </w:t>
      </w:r>
      <w:proofErr w:type="spellStart"/>
      <w:r>
        <w:rPr>
          <w:rStyle w:val="st"/>
          <w:rFonts w:eastAsiaTheme="majorEastAsia"/>
          <w:lang w:val="en-US"/>
        </w:rPr>
        <w:t>T98G</w:t>
      </w:r>
      <w:proofErr w:type="spellEnd"/>
      <w:r>
        <w:rPr>
          <w:rStyle w:val="st"/>
          <w:rFonts w:eastAsiaTheme="majorEastAsia"/>
          <w:lang w:val="en-US"/>
        </w:rPr>
        <w:t xml:space="preserve"> and</w:t>
      </w:r>
      <w:r w:rsidRPr="00446E30">
        <w:rPr>
          <w:rStyle w:val="st"/>
          <w:rFonts w:eastAsiaTheme="majorEastAsia"/>
          <w:lang w:val="en-US"/>
        </w:rPr>
        <w:t xml:space="preserve"> </w:t>
      </w:r>
      <w:proofErr w:type="spellStart"/>
      <w:r w:rsidRPr="00446E30">
        <w:rPr>
          <w:lang w:val="en-US"/>
        </w:rPr>
        <w:t>CCF-STTG1</w:t>
      </w:r>
      <w:proofErr w:type="spellEnd"/>
      <w:r>
        <w:rPr>
          <w:lang w:val="en-US"/>
        </w:rPr>
        <w:t xml:space="preserve">) were accessed from </w:t>
      </w:r>
      <w:proofErr w:type="spellStart"/>
      <w:r>
        <w:rPr>
          <w:lang w:val="en-US"/>
        </w:rPr>
        <w:t>ATCC</w:t>
      </w:r>
      <w:proofErr w:type="spellEnd"/>
      <w:r>
        <w:rPr>
          <w:lang w:val="en-US"/>
        </w:rPr>
        <w:t xml:space="preserve"> and cultured as previously described </w:t>
      </w:r>
      <w:r w:rsidR="005622AF">
        <w:fldChar w:fldCharType="begin"/>
      </w:r>
      <w:r>
        <w:instrText xml:space="preserve"> ADDIN EN.CITE &lt;EndNote&gt;&lt;Cite&gt;&lt;Author&gt;Mallawaaratchy&lt;/Author&gt;&lt;Year&gt;2015&lt;/Year&gt;&lt;RecNum&gt;16&lt;/RecNum&gt;&lt;DisplayText&gt;[11]&lt;/DisplayText&gt;&lt;record&gt;&lt;rec-number&gt;16&lt;/rec-number&gt;&lt;foreign-keys&gt;&lt;key app="EN" db-id="pfxx250tqw5trtetr0359rse9zeftstspd50" timestamp="1431325883"&gt;16&lt;/key&gt;&lt;/foreign-keys&gt;&lt;ref-type name="Journal Article"&gt;17&lt;/ref-type&gt;&lt;contributors&gt;&lt;authors&gt;&lt;author&gt;Mallawaaratchy, D. M.&lt;/author&gt;&lt;author&gt;Buckland, M. E.&lt;/author&gt;&lt;author&gt;McDonald, K. L.&lt;/author&gt;&lt;author&gt;Li, C. C.&lt;/author&gt;&lt;author&gt;Ly, L.&lt;/author&gt;&lt;author&gt;Sykes, E. K.&lt;/author&gt;&lt;author&gt;Christopherson, R. I.&lt;/author&gt;&lt;author&gt;Kaufman, K. L.&lt;/author&gt;&lt;/authors&gt;&lt;/contributors&gt;&lt;auth-address&gt;From the Cancer Proteomics Laboratory, School of Molecular Bioscience (DMM, EKS, RIC, KLK), and Brain and Mind Research Institute (MEB, LL, KLK), The University of Sydney; Department of Neuropathology, Royal Prince Alfred Hospital (MEB, CCYL, KLK), Camperdown; and Cure Brain Cancer Laboratory, Lowy Cancer Research Center, Prince of Wales Clinical School, University of New South Wales, Sydney (KLM), New South Wales, Australia.&lt;/auth-address&gt;&lt;titles&gt;&lt;title&gt;Membrane proteome analysis of glioblastoma cell invasion&lt;/title&gt;&lt;secondary-title&gt;J Neuropathol Exp Neurol&lt;/secondary-title&gt;&lt;alt-title&gt;Journal of neuropathology and experimental neurology&lt;/alt-title&gt;&lt;/titles&gt;&lt;periodical&gt;&lt;full-title&gt;J Neuropathol Exp Neurol&lt;/full-title&gt;&lt;abbr-1&gt;Journal of neuropathology and experimental neurology&lt;/abbr-1&gt;&lt;/periodical&gt;&lt;alt-periodical&gt;&lt;full-title&gt;J Neuropathol Exp Neurol&lt;/full-title&gt;&lt;abbr-1&gt;Journal of neuropathology and experimental neurology&lt;/abbr-1&gt;&lt;/alt-periodical&gt;&lt;pages&gt;425-41&lt;/pages&gt;&lt;volume&gt;74&lt;/volume&gt;&lt;number&gt;5&lt;/number&gt;&lt;edition&gt;2015/04/09&lt;/edition&gt;&lt;dates&gt;&lt;year&gt;2015&lt;/year&gt;&lt;pub-dates&gt;&lt;date&gt;May&lt;/date&gt;&lt;/pub-dates&gt;&lt;/dates&gt;&lt;isbn&gt;1554-6578 (Electronic)&amp;#xD;0022-3069 (Linking)&lt;/isbn&gt;&lt;accession-num&gt;25853691&lt;/accession-num&gt;&lt;urls&gt;&lt;related-urls&gt;&lt;url&gt;http://www.ncbi.nlm.nih.gov/pubmed/25853691&lt;/url&gt;&lt;/related-urls&gt;&lt;/urls&gt;&lt;electronic-resource-num&gt;10.1097/NEN.0000000000000187&lt;/electronic-resource-num&gt;&lt;/record&gt;&lt;/Cite&gt;&lt;/EndNote&gt;</w:instrText>
      </w:r>
      <w:r w:rsidR="005622AF">
        <w:fldChar w:fldCharType="separate"/>
      </w:r>
      <w:r>
        <w:rPr>
          <w:noProof/>
        </w:rPr>
        <w:t>[11]</w:t>
      </w:r>
      <w:r w:rsidR="005622AF">
        <w:fldChar w:fldCharType="end"/>
      </w:r>
      <w:r>
        <w:rPr>
          <w:lang w:val="en-US"/>
        </w:rPr>
        <w:t xml:space="preserve">. Cells </w:t>
      </w:r>
      <w:r w:rsidRPr="005877BA">
        <w:t xml:space="preserve">were grown to 60% confluence, washed </w:t>
      </w:r>
      <w:r>
        <w:t>thrice</w:t>
      </w:r>
      <w:r w:rsidRPr="005877BA">
        <w:t xml:space="preserve"> with </w:t>
      </w:r>
      <w:proofErr w:type="spellStart"/>
      <w:r w:rsidRPr="005877BA">
        <w:t>PBS</w:t>
      </w:r>
      <w:proofErr w:type="spellEnd"/>
      <w:r w:rsidRPr="005877BA">
        <w:t xml:space="preserve">, followed by incubation in medium with </w:t>
      </w:r>
      <w:proofErr w:type="spellStart"/>
      <w:r w:rsidRPr="005877BA">
        <w:t>EV</w:t>
      </w:r>
      <w:proofErr w:type="spellEnd"/>
      <w:r w:rsidRPr="005877BA">
        <w:t xml:space="preserve">-depleted serum for 24 h </w:t>
      </w:r>
      <w:r w:rsidR="005622AF" w:rsidRPr="005877BA">
        <w:fldChar w:fldCharType="begin"/>
      </w:r>
      <w:r>
        <w:instrText xml:space="preserve"> ADDIN EN.CITE &lt;EndNote&gt;&lt;Cite&gt;&lt;Author&gt;Thery&lt;/Author&gt;&lt;Year&gt;2006&lt;/Year&gt;&lt;RecNum&gt;355&lt;/RecNum&gt;&lt;DisplayText&gt;[68]&lt;/DisplayText&gt;&lt;record&gt;&lt;rec-number&gt;355&lt;/rec-number&gt;&lt;foreign-keys&gt;&lt;key app="EN" db-id="zfz2svsw9sxazperve3xtpf3tr9xtwffrxwv"&gt;355&lt;/key&gt;&lt;/foreign-keys&gt;&lt;ref-type name="Journal Article"&gt;17&lt;/ref-type&gt;&lt;contributors&gt;&lt;authors&gt;&lt;author&gt;Thery, C&lt;/author&gt;&lt;author&gt;A Clayton, &lt;/author&gt;&lt;author&gt;S Amigorena, &lt;/author&gt;&lt;author&gt;G Raposo&lt;/author&gt;&lt;/authors&gt;&lt;/contributors&gt;&lt;titles&gt;&lt;title&gt;Isolation and Characterization of Exosomes from Cell Culture Supernatants and Biological Fluids&lt;/title&gt;&lt;secondary-title&gt;Current Protocols in Cell Biology&lt;/secondary-title&gt;&lt;/titles&gt;&lt;volume&gt;Chapter 3: Unit 3.22&lt;/volume&gt;&lt;dates&gt;&lt;year&gt;2006&lt;/year&gt;&lt;/dates&gt;&lt;urls&gt;&lt;/urls&gt;&lt;/record&gt;&lt;/Cite&gt;&lt;/EndNote&gt;</w:instrText>
      </w:r>
      <w:r w:rsidR="005622AF" w:rsidRPr="005877BA">
        <w:fldChar w:fldCharType="separate"/>
      </w:r>
      <w:r>
        <w:rPr>
          <w:noProof/>
        </w:rPr>
        <w:t>[68]</w:t>
      </w:r>
      <w:r w:rsidR="005622AF" w:rsidRPr="005877BA">
        <w:fldChar w:fldCharType="end"/>
      </w:r>
      <w:r w:rsidRPr="005877BA">
        <w:t xml:space="preserve">. Culture medium </w:t>
      </w:r>
      <w:r>
        <w:t>(~10</w:t>
      </w:r>
      <w:r>
        <w:rPr>
          <w:vertAlign w:val="superscript"/>
        </w:rPr>
        <w:t xml:space="preserve">8 </w:t>
      </w:r>
      <w:r>
        <w:t>cells)</w:t>
      </w:r>
      <w:r w:rsidRPr="005877BA">
        <w:t xml:space="preserve"> </w:t>
      </w:r>
      <w:r>
        <w:t>was centrifuged</w:t>
      </w:r>
      <w:r w:rsidRPr="005877BA">
        <w:t xml:space="preserve"> to </w:t>
      </w:r>
      <w:r>
        <w:t>pellet</w:t>
      </w:r>
      <w:r w:rsidRPr="005877BA">
        <w:t xml:space="preserve"> cells (350 x </w:t>
      </w:r>
      <w:r w:rsidRPr="005877BA">
        <w:rPr>
          <w:i/>
        </w:rPr>
        <w:t>g</w:t>
      </w:r>
      <w:r w:rsidRPr="005877BA">
        <w:t>, 10 mi</w:t>
      </w:r>
      <w:r>
        <w:t xml:space="preserve">n) and </w:t>
      </w:r>
      <w:r w:rsidRPr="005877BA">
        <w:t xml:space="preserve">cellular debris (1,500 x </w:t>
      </w:r>
      <w:r w:rsidRPr="005877BA">
        <w:rPr>
          <w:i/>
        </w:rPr>
        <w:t>g</w:t>
      </w:r>
      <w:r>
        <w:t>, 10 min, then</w:t>
      </w:r>
      <w:r w:rsidRPr="005877BA">
        <w:t xml:space="preserve"> 10,000 x </w:t>
      </w:r>
      <w:r w:rsidRPr="005877BA">
        <w:rPr>
          <w:i/>
        </w:rPr>
        <w:t>g</w:t>
      </w:r>
      <w:r w:rsidRPr="005877BA">
        <w:t>, 30 min)</w:t>
      </w:r>
      <w:r>
        <w:t xml:space="preserve"> and then filtered</w:t>
      </w:r>
      <w:r w:rsidRPr="005877BA">
        <w:t xml:space="preserve"> </w:t>
      </w:r>
      <w:r>
        <w:t>(0.22-</w:t>
      </w:r>
      <w:r w:rsidRPr="005877BA">
        <w:t>µm</w:t>
      </w:r>
      <w:r>
        <w:t xml:space="preserve"> pore-size)</w:t>
      </w:r>
      <w:r w:rsidRPr="005877BA">
        <w:t xml:space="preserve">. </w:t>
      </w:r>
      <w:r w:rsidRPr="00E5494A">
        <w:t xml:space="preserve">The filtrate was concentrated </w:t>
      </w:r>
      <w:r w:rsidRPr="001F6DEE">
        <w:t xml:space="preserve">using stirred cell </w:t>
      </w:r>
      <w:proofErr w:type="spellStart"/>
      <w:r w:rsidRPr="001F6DEE">
        <w:t>ultrafiltration</w:t>
      </w:r>
      <w:proofErr w:type="spellEnd"/>
      <w:r w:rsidRPr="001F6DEE">
        <w:t xml:space="preserve"> with a limit of 100 </w:t>
      </w:r>
      <w:proofErr w:type="spellStart"/>
      <w:r w:rsidRPr="001F6DEE">
        <w:t>kDa</w:t>
      </w:r>
      <w:proofErr w:type="spellEnd"/>
      <w:r w:rsidRPr="001F6DEE">
        <w:t xml:space="preserve"> (Millipore) and then ultracentrifuged (100,000 x </w:t>
      </w:r>
      <w:r w:rsidRPr="001F6DEE">
        <w:rPr>
          <w:i/>
        </w:rPr>
        <w:t>g</w:t>
      </w:r>
      <w:r w:rsidRPr="001F6DEE">
        <w:t xml:space="preserve">, </w:t>
      </w:r>
      <w:proofErr w:type="spellStart"/>
      <w:r w:rsidRPr="001F6DEE">
        <w:t>4</w:t>
      </w:r>
      <w:r w:rsidRPr="001F6DEE">
        <w:rPr>
          <w:vertAlign w:val="superscript"/>
        </w:rPr>
        <w:t>o</w:t>
      </w:r>
      <w:r w:rsidRPr="001F6DEE">
        <w:t>C</w:t>
      </w:r>
      <w:proofErr w:type="spellEnd"/>
      <w:r w:rsidRPr="001F6DEE">
        <w:t xml:space="preserve">, 16 h; Beckman Coulter Optima L-100 XP, </w:t>
      </w:r>
      <w:proofErr w:type="spellStart"/>
      <w:r w:rsidRPr="001F6DEE">
        <w:t>SW32Ti</w:t>
      </w:r>
      <w:proofErr w:type="spellEnd"/>
      <w:r w:rsidRPr="001F6DEE">
        <w:t xml:space="preserve">). </w:t>
      </w:r>
      <w:proofErr w:type="spellStart"/>
      <w:r w:rsidRPr="001F6DEE">
        <w:t>EV</w:t>
      </w:r>
      <w:proofErr w:type="spellEnd"/>
      <w:r w:rsidRPr="001F6DEE">
        <w:t xml:space="preserve"> pellets were washed in </w:t>
      </w:r>
      <w:proofErr w:type="spellStart"/>
      <w:r w:rsidRPr="001F6DEE">
        <w:t>PBS</w:t>
      </w:r>
      <w:proofErr w:type="spellEnd"/>
      <w:r w:rsidRPr="001F6DEE">
        <w:t xml:space="preserve"> (100,000 x </w:t>
      </w:r>
      <w:r w:rsidRPr="001F6DEE">
        <w:rPr>
          <w:i/>
        </w:rPr>
        <w:t>g</w:t>
      </w:r>
      <w:r w:rsidRPr="001F6DEE">
        <w:t xml:space="preserve">, </w:t>
      </w:r>
      <w:proofErr w:type="spellStart"/>
      <w:r w:rsidRPr="001F6DEE">
        <w:t>4</w:t>
      </w:r>
      <w:r w:rsidRPr="001F6DEE">
        <w:rPr>
          <w:vertAlign w:val="superscript"/>
        </w:rPr>
        <w:t>o</w:t>
      </w:r>
      <w:r w:rsidRPr="001F6DEE">
        <w:t>C</w:t>
      </w:r>
      <w:proofErr w:type="spellEnd"/>
      <w:r w:rsidRPr="001F6DEE">
        <w:t xml:space="preserve">, </w:t>
      </w:r>
      <w:proofErr w:type="gramStart"/>
      <w:r w:rsidRPr="001F6DEE">
        <w:t>2</w:t>
      </w:r>
      <w:proofErr w:type="gramEnd"/>
      <w:r w:rsidRPr="001F6DEE">
        <w:t xml:space="preserve"> h) and stored at -</w:t>
      </w:r>
      <w:proofErr w:type="spellStart"/>
      <w:r w:rsidRPr="001F6DEE">
        <w:t>80</w:t>
      </w:r>
      <w:r w:rsidRPr="001F6DEE">
        <w:rPr>
          <w:vertAlign w:val="superscript"/>
        </w:rPr>
        <w:t>o</w:t>
      </w:r>
      <w:r w:rsidRPr="001F6DEE">
        <w:t>C</w:t>
      </w:r>
      <w:proofErr w:type="spellEnd"/>
      <w:r w:rsidRPr="001F6DEE">
        <w:t>.</w:t>
      </w:r>
    </w:p>
    <w:p w:rsidR="00A17DB1" w:rsidRDefault="00A17DB1" w:rsidP="00A17DB1">
      <w:pPr>
        <w:spacing w:line="240" w:lineRule="auto"/>
      </w:pPr>
    </w:p>
    <w:p w:rsidR="00401C7B" w:rsidRPr="00CA629B" w:rsidRDefault="00401C7B" w:rsidP="00401C7B">
      <w:pPr>
        <w:spacing w:line="240" w:lineRule="auto"/>
        <w:rPr>
          <w:b/>
          <w:i/>
          <w:color w:val="auto"/>
        </w:rPr>
      </w:pPr>
      <w:proofErr w:type="spellStart"/>
      <w:r w:rsidRPr="00CA629B">
        <w:rPr>
          <w:b/>
          <w:i/>
          <w:color w:val="auto"/>
        </w:rPr>
        <w:t>Cavitron</w:t>
      </w:r>
      <w:proofErr w:type="spellEnd"/>
      <w:r w:rsidRPr="00CA629B">
        <w:rPr>
          <w:b/>
          <w:i/>
          <w:color w:val="auto"/>
        </w:rPr>
        <w:t xml:space="preserve"> Ultrasonic Surgical Aspirator (</w:t>
      </w:r>
      <w:proofErr w:type="spellStart"/>
      <w:r w:rsidRPr="00CA629B">
        <w:rPr>
          <w:b/>
          <w:i/>
          <w:color w:val="auto"/>
        </w:rPr>
        <w:t>CUSA</w:t>
      </w:r>
      <w:proofErr w:type="spellEnd"/>
      <w:r w:rsidRPr="00CA629B">
        <w:rPr>
          <w:b/>
          <w:i/>
          <w:color w:val="auto"/>
        </w:rPr>
        <w:t xml:space="preserve">) fluid collection and </w:t>
      </w:r>
      <w:proofErr w:type="spellStart"/>
      <w:r w:rsidRPr="00CA629B">
        <w:rPr>
          <w:b/>
          <w:i/>
          <w:color w:val="auto"/>
        </w:rPr>
        <w:t>EV</w:t>
      </w:r>
      <w:proofErr w:type="spellEnd"/>
      <w:r w:rsidRPr="00CA629B">
        <w:rPr>
          <w:b/>
          <w:i/>
          <w:color w:val="auto"/>
        </w:rPr>
        <w:t xml:space="preserve"> processing</w:t>
      </w:r>
    </w:p>
    <w:p w:rsidR="00401C7B" w:rsidRPr="00CA629B" w:rsidRDefault="00401C7B" w:rsidP="00401C7B">
      <w:pPr>
        <w:pStyle w:val="ListParagraph"/>
        <w:spacing w:line="240" w:lineRule="auto"/>
        <w:ind w:left="0"/>
        <w:rPr>
          <w:color w:val="auto"/>
        </w:rPr>
      </w:pPr>
      <w:proofErr w:type="spellStart"/>
      <w:r w:rsidRPr="00CA629B">
        <w:rPr>
          <w:color w:val="auto"/>
        </w:rPr>
        <w:t>CUSA</w:t>
      </w:r>
      <w:proofErr w:type="spellEnd"/>
      <w:r w:rsidRPr="00CA629B">
        <w:rPr>
          <w:color w:val="auto"/>
        </w:rPr>
        <w:t xml:space="preserve"> washings</w:t>
      </w:r>
      <w:r w:rsidR="00531B58" w:rsidRPr="00CA629B">
        <w:rPr>
          <w:color w:val="auto"/>
        </w:rPr>
        <w:t xml:space="preserve"> were collected</w:t>
      </w:r>
      <w:r w:rsidRPr="00CA629B">
        <w:rPr>
          <w:color w:val="auto"/>
        </w:rPr>
        <w:t xml:space="preserve"> during </w:t>
      </w:r>
      <w:proofErr w:type="spellStart"/>
      <w:r w:rsidRPr="00CA629B">
        <w:rPr>
          <w:color w:val="auto"/>
        </w:rPr>
        <w:t>debulking</w:t>
      </w:r>
      <w:proofErr w:type="spellEnd"/>
      <w:r w:rsidRPr="00CA629B">
        <w:rPr>
          <w:color w:val="auto"/>
        </w:rPr>
        <w:t xml:space="preserve"> surgeries of high-grade and low-grade </w:t>
      </w:r>
      <w:proofErr w:type="spellStart"/>
      <w:r w:rsidRPr="00CA629B">
        <w:rPr>
          <w:color w:val="auto"/>
        </w:rPr>
        <w:t>gliomas</w:t>
      </w:r>
      <w:proofErr w:type="spellEnd"/>
      <w:r w:rsidRPr="00CA629B">
        <w:rPr>
          <w:color w:val="auto"/>
        </w:rPr>
        <w:t xml:space="preserve"> </w:t>
      </w:r>
      <w:r w:rsidR="00531B58" w:rsidRPr="00CA629B">
        <w:rPr>
          <w:color w:val="auto"/>
        </w:rPr>
        <w:t xml:space="preserve">(Sydney Local Health District </w:t>
      </w:r>
      <w:proofErr w:type="spellStart"/>
      <w:r w:rsidR="00531B58" w:rsidRPr="00CA629B">
        <w:rPr>
          <w:color w:val="auto"/>
        </w:rPr>
        <w:t>HREC</w:t>
      </w:r>
      <w:proofErr w:type="spellEnd"/>
      <w:r w:rsidR="00531B58" w:rsidRPr="00CA629B">
        <w:rPr>
          <w:color w:val="auto"/>
        </w:rPr>
        <w:t xml:space="preserve"> approval, </w:t>
      </w:r>
      <w:proofErr w:type="spellStart"/>
      <w:r w:rsidR="00531B58" w:rsidRPr="00CA629B">
        <w:rPr>
          <w:rFonts w:eastAsiaTheme="minorEastAsia"/>
          <w:color w:val="auto"/>
          <w:lang w:val="en-US" w:eastAsia="ja-JP"/>
        </w:rPr>
        <w:t>X014</w:t>
      </w:r>
      <w:proofErr w:type="spellEnd"/>
      <w:r w:rsidR="00531B58" w:rsidRPr="00CA629B">
        <w:rPr>
          <w:rFonts w:eastAsiaTheme="minorEastAsia"/>
          <w:color w:val="auto"/>
          <w:lang w:val="en-US" w:eastAsia="ja-JP"/>
        </w:rPr>
        <w:t xml:space="preserve">-0126 &amp; </w:t>
      </w:r>
      <w:proofErr w:type="spellStart"/>
      <w:r w:rsidR="00531B58" w:rsidRPr="00CA629B">
        <w:rPr>
          <w:rFonts w:eastAsiaTheme="minorEastAsia"/>
          <w:color w:val="auto"/>
          <w:lang w:val="en-US" w:eastAsia="ja-JP"/>
        </w:rPr>
        <w:t>HREC</w:t>
      </w:r>
      <w:proofErr w:type="spellEnd"/>
      <w:r w:rsidR="00531B58" w:rsidRPr="00CA629B">
        <w:rPr>
          <w:rFonts w:eastAsiaTheme="minorEastAsia"/>
          <w:color w:val="auto"/>
          <w:lang w:val="en-US" w:eastAsia="ja-JP"/>
        </w:rPr>
        <w:t>/</w:t>
      </w:r>
      <w:proofErr w:type="spellStart"/>
      <w:r w:rsidR="00531B58" w:rsidRPr="00CA629B">
        <w:rPr>
          <w:rFonts w:eastAsiaTheme="minorEastAsia"/>
          <w:color w:val="auto"/>
          <w:lang w:val="en-US" w:eastAsia="ja-JP"/>
        </w:rPr>
        <w:t>09RPAH</w:t>
      </w:r>
      <w:proofErr w:type="spellEnd"/>
      <w:r w:rsidR="00531B58" w:rsidRPr="00CA629B">
        <w:rPr>
          <w:rFonts w:eastAsiaTheme="minorEastAsia"/>
          <w:color w:val="auto"/>
          <w:lang w:val="en-US" w:eastAsia="ja-JP"/>
        </w:rPr>
        <w:t>/627</w:t>
      </w:r>
      <w:r w:rsidR="00531B58" w:rsidRPr="00CA629B">
        <w:rPr>
          <w:color w:val="auto"/>
        </w:rPr>
        <w:t xml:space="preserve">) </w:t>
      </w:r>
      <w:r w:rsidRPr="00CA629B">
        <w:rPr>
          <w:color w:val="auto"/>
        </w:rPr>
        <w:t>and processed within 2 h of surgery (</w:t>
      </w:r>
      <w:proofErr w:type="spellStart"/>
      <w:r w:rsidRPr="00CA629B">
        <w:rPr>
          <w:color w:val="auto"/>
        </w:rPr>
        <w:t>USYD</w:t>
      </w:r>
      <w:proofErr w:type="spellEnd"/>
      <w:r w:rsidRPr="00CA629B">
        <w:rPr>
          <w:color w:val="auto"/>
        </w:rPr>
        <w:t xml:space="preserve"> </w:t>
      </w:r>
      <w:proofErr w:type="spellStart"/>
      <w:r w:rsidRPr="00CA629B">
        <w:rPr>
          <w:color w:val="auto"/>
        </w:rPr>
        <w:t>HREC</w:t>
      </w:r>
      <w:proofErr w:type="spellEnd"/>
      <w:r w:rsidRPr="00CA629B">
        <w:rPr>
          <w:color w:val="auto"/>
        </w:rPr>
        <w:t xml:space="preserve"> approved protocol </w:t>
      </w:r>
      <w:r w:rsidRPr="00CA629B">
        <w:rPr>
          <w:rFonts w:eastAsiaTheme="minorEastAsia"/>
          <w:color w:val="auto"/>
          <w:lang w:val="en-US" w:eastAsia="ja-JP"/>
        </w:rPr>
        <w:t>2012/1684)</w:t>
      </w:r>
      <w:r w:rsidRPr="00CA629B">
        <w:rPr>
          <w:color w:val="auto"/>
        </w:rPr>
        <w:t xml:space="preserve">. Tissue fragments were strained from the </w:t>
      </w:r>
      <w:proofErr w:type="spellStart"/>
      <w:r w:rsidRPr="00CA629B">
        <w:rPr>
          <w:color w:val="auto"/>
        </w:rPr>
        <w:t>CUSA</w:t>
      </w:r>
      <w:proofErr w:type="spellEnd"/>
      <w:r w:rsidRPr="00CA629B">
        <w:rPr>
          <w:color w:val="auto"/>
        </w:rPr>
        <w:t xml:space="preserve"> fluids, formalin fixed and processed for </w:t>
      </w:r>
      <w:proofErr w:type="spellStart"/>
      <w:r w:rsidRPr="00CA629B">
        <w:rPr>
          <w:color w:val="auto"/>
        </w:rPr>
        <w:t>immunohistochemistry</w:t>
      </w:r>
      <w:proofErr w:type="spellEnd"/>
      <w:r w:rsidRPr="00CA629B">
        <w:rPr>
          <w:color w:val="auto"/>
        </w:rPr>
        <w:t xml:space="preserve"> alongside other diagnostic blocks. </w:t>
      </w:r>
      <w:r w:rsidR="008B5F32" w:rsidRPr="00CA629B">
        <w:rPr>
          <w:color w:val="auto"/>
        </w:rPr>
        <w:t xml:space="preserve">A specialist </w:t>
      </w:r>
      <w:proofErr w:type="spellStart"/>
      <w:r w:rsidR="008B5F32" w:rsidRPr="00CA629B">
        <w:rPr>
          <w:color w:val="auto"/>
        </w:rPr>
        <w:t>Neuropathologist</w:t>
      </w:r>
      <w:proofErr w:type="spellEnd"/>
      <w:r w:rsidR="008B5F32" w:rsidRPr="00CA629B">
        <w:rPr>
          <w:color w:val="auto"/>
        </w:rPr>
        <w:t xml:space="preserve"> confirmed the diagnoses</w:t>
      </w:r>
      <w:r w:rsidRPr="00CA629B">
        <w:rPr>
          <w:color w:val="auto"/>
        </w:rPr>
        <w:t xml:space="preserve"> and pathological changes</w:t>
      </w:r>
      <w:r w:rsidR="008B5F32" w:rsidRPr="00CA629B">
        <w:rPr>
          <w:color w:val="auto"/>
        </w:rPr>
        <w:t xml:space="preserve"> reflective of the final diagnoses</w:t>
      </w:r>
      <w:r w:rsidRPr="00CA629B">
        <w:rPr>
          <w:color w:val="auto"/>
        </w:rPr>
        <w:t xml:space="preserve"> were observed in the </w:t>
      </w:r>
      <w:proofErr w:type="spellStart"/>
      <w:r w:rsidRPr="00CA629B">
        <w:rPr>
          <w:color w:val="auto"/>
        </w:rPr>
        <w:t>CUSA</w:t>
      </w:r>
      <w:proofErr w:type="spellEnd"/>
      <w:r w:rsidRPr="00CA629B">
        <w:rPr>
          <w:color w:val="auto"/>
        </w:rPr>
        <w:t xml:space="preserve"> tissue fragments. The high-grade </w:t>
      </w:r>
      <w:proofErr w:type="spellStart"/>
      <w:r w:rsidRPr="00CA629B">
        <w:rPr>
          <w:color w:val="auto"/>
        </w:rPr>
        <w:t>glioma</w:t>
      </w:r>
      <w:proofErr w:type="spellEnd"/>
      <w:r w:rsidRPr="00CA629B">
        <w:rPr>
          <w:color w:val="auto"/>
        </w:rPr>
        <w:t xml:space="preserve"> (</w:t>
      </w:r>
      <w:proofErr w:type="spellStart"/>
      <w:r w:rsidRPr="00CA629B">
        <w:rPr>
          <w:color w:val="auto"/>
        </w:rPr>
        <w:t>HGG</w:t>
      </w:r>
      <w:proofErr w:type="spellEnd"/>
      <w:r w:rsidRPr="00CA629B">
        <w:rPr>
          <w:color w:val="auto"/>
        </w:rPr>
        <w:t xml:space="preserve">) </w:t>
      </w:r>
      <w:proofErr w:type="spellStart"/>
      <w:r w:rsidRPr="00CA629B">
        <w:rPr>
          <w:color w:val="auto"/>
        </w:rPr>
        <w:t>CUSA</w:t>
      </w:r>
      <w:proofErr w:type="spellEnd"/>
      <w:r w:rsidRPr="00CA629B">
        <w:rPr>
          <w:color w:val="auto"/>
        </w:rPr>
        <w:t xml:space="preserve"> was collected from a 59 ye</w:t>
      </w:r>
      <w:r w:rsidR="00F46166" w:rsidRPr="00CA629B">
        <w:rPr>
          <w:color w:val="auto"/>
        </w:rPr>
        <w:t xml:space="preserve">ar old female with a left </w:t>
      </w:r>
      <w:proofErr w:type="spellStart"/>
      <w:r w:rsidRPr="00CA629B">
        <w:rPr>
          <w:color w:val="auto"/>
        </w:rPr>
        <w:t>frontotemporal</w:t>
      </w:r>
      <w:proofErr w:type="spellEnd"/>
      <w:r w:rsidRPr="00CA629B">
        <w:rPr>
          <w:color w:val="auto"/>
        </w:rPr>
        <w:t xml:space="preserve">, </w:t>
      </w:r>
      <w:proofErr w:type="spellStart"/>
      <w:r w:rsidRPr="00CA629B">
        <w:rPr>
          <w:i/>
          <w:color w:val="auto"/>
        </w:rPr>
        <w:t>IDH1wildtype</w:t>
      </w:r>
      <w:proofErr w:type="spellEnd"/>
      <w:r w:rsidRPr="00CA629B">
        <w:rPr>
          <w:color w:val="auto"/>
        </w:rPr>
        <w:t xml:space="preserve"> primary </w:t>
      </w:r>
      <w:proofErr w:type="spellStart"/>
      <w:r w:rsidRPr="00CA629B">
        <w:rPr>
          <w:color w:val="auto"/>
        </w:rPr>
        <w:t>GBM</w:t>
      </w:r>
      <w:proofErr w:type="spellEnd"/>
      <w:r w:rsidRPr="00CA629B">
        <w:rPr>
          <w:color w:val="auto"/>
        </w:rPr>
        <w:t xml:space="preserve"> tumour (WHO 2007 grade IV). The low-grade </w:t>
      </w:r>
      <w:proofErr w:type="spellStart"/>
      <w:r w:rsidRPr="00CA629B">
        <w:rPr>
          <w:color w:val="auto"/>
        </w:rPr>
        <w:t>glioma</w:t>
      </w:r>
      <w:proofErr w:type="spellEnd"/>
      <w:r w:rsidRPr="00CA629B">
        <w:rPr>
          <w:color w:val="auto"/>
        </w:rPr>
        <w:t xml:space="preserve"> (</w:t>
      </w:r>
      <w:proofErr w:type="spellStart"/>
      <w:r w:rsidRPr="00CA629B">
        <w:rPr>
          <w:color w:val="auto"/>
        </w:rPr>
        <w:t>LGG</w:t>
      </w:r>
      <w:proofErr w:type="spellEnd"/>
      <w:r w:rsidRPr="00CA629B">
        <w:rPr>
          <w:color w:val="auto"/>
        </w:rPr>
        <w:t xml:space="preserve">) </w:t>
      </w:r>
      <w:proofErr w:type="spellStart"/>
      <w:r w:rsidRPr="00CA629B">
        <w:rPr>
          <w:color w:val="auto"/>
        </w:rPr>
        <w:t>CUSA</w:t>
      </w:r>
      <w:proofErr w:type="spellEnd"/>
      <w:r w:rsidRPr="00CA629B">
        <w:rPr>
          <w:color w:val="auto"/>
        </w:rPr>
        <w:t xml:space="preserve"> was collected from a 57 y</w:t>
      </w:r>
      <w:r w:rsidR="00F46166" w:rsidRPr="00CA629B">
        <w:rPr>
          <w:color w:val="auto"/>
        </w:rPr>
        <w:t>ear old female with a left</w:t>
      </w:r>
      <w:r w:rsidRPr="00CA629B">
        <w:rPr>
          <w:color w:val="auto"/>
        </w:rPr>
        <w:t xml:space="preserve"> frontal, </w:t>
      </w:r>
      <w:proofErr w:type="spellStart"/>
      <w:r w:rsidRPr="00CA629B">
        <w:rPr>
          <w:i/>
          <w:color w:val="auto"/>
        </w:rPr>
        <w:t>IDH1mut</w:t>
      </w:r>
      <w:proofErr w:type="spellEnd"/>
      <w:r w:rsidRPr="00CA629B">
        <w:rPr>
          <w:i/>
          <w:color w:val="auto"/>
        </w:rPr>
        <w:t xml:space="preserve"> </w:t>
      </w:r>
      <w:r w:rsidRPr="00CA629B">
        <w:rPr>
          <w:color w:val="auto"/>
        </w:rPr>
        <w:t xml:space="preserve">diffuse </w:t>
      </w:r>
      <w:proofErr w:type="spellStart"/>
      <w:r w:rsidRPr="00CA629B">
        <w:rPr>
          <w:color w:val="auto"/>
        </w:rPr>
        <w:t>astrocytoma</w:t>
      </w:r>
      <w:proofErr w:type="spellEnd"/>
      <w:r w:rsidRPr="00CA629B">
        <w:rPr>
          <w:color w:val="auto"/>
        </w:rPr>
        <w:t xml:space="preserve"> (WHO 2007 grade II; no </w:t>
      </w:r>
      <w:proofErr w:type="spellStart"/>
      <w:r w:rsidRPr="00CA629B">
        <w:rPr>
          <w:color w:val="auto"/>
        </w:rPr>
        <w:t>1p</w:t>
      </w:r>
      <w:proofErr w:type="spellEnd"/>
      <w:r w:rsidRPr="00CA629B">
        <w:rPr>
          <w:color w:val="auto"/>
        </w:rPr>
        <w:t>/</w:t>
      </w:r>
      <w:proofErr w:type="spellStart"/>
      <w:r w:rsidRPr="00CA629B">
        <w:rPr>
          <w:color w:val="auto"/>
        </w:rPr>
        <w:t>19q</w:t>
      </w:r>
      <w:proofErr w:type="spellEnd"/>
      <w:r w:rsidRPr="00CA629B">
        <w:rPr>
          <w:color w:val="auto"/>
        </w:rPr>
        <w:t xml:space="preserve"> loss detected by fluorescence </w:t>
      </w:r>
      <w:r w:rsidRPr="00CA629B">
        <w:rPr>
          <w:i/>
          <w:color w:val="auto"/>
        </w:rPr>
        <w:t>in situ</w:t>
      </w:r>
      <w:r w:rsidRPr="00CA629B">
        <w:rPr>
          <w:color w:val="auto"/>
        </w:rPr>
        <w:t xml:space="preserve"> hybridization).</w:t>
      </w:r>
    </w:p>
    <w:p w:rsidR="00401C7B" w:rsidRPr="001F6DEE" w:rsidRDefault="00401C7B" w:rsidP="00A17DB1">
      <w:pPr>
        <w:spacing w:line="240" w:lineRule="auto"/>
      </w:pPr>
    </w:p>
    <w:p w:rsidR="00401C7B" w:rsidRPr="00CA629B" w:rsidRDefault="00A17DB1" w:rsidP="00A17DB1">
      <w:pPr>
        <w:spacing w:line="240" w:lineRule="auto"/>
        <w:rPr>
          <w:rFonts w:asciiTheme="minorBidi" w:hAnsiTheme="minorBidi"/>
          <w:color w:val="auto"/>
        </w:rPr>
      </w:pPr>
      <w:r w:rsidRPr="00CA629B">
        <w:rPr>
          <w:color w:val="auto"/>
        </w:rPr>
        <w:t xml:space="preserve">Cells </w:t>
      </w:r>
      <w:r w:rsidR="00401C7B" w:rsidRPr="00CA629B">
        <w:rPr>
          <w:color w:val="auto"/>
        </w:rPr>
        <w:t xml:space="preserve">and cellular debris </w:t>
      </w:r>
      <w:r w:rsidRPr="00CA629B">
        <w:rPr>
          <w:color w:val="auto"/>
        </w:rPr>
        <w:t>were removed by centrifugation (350 x g, 10 min, RT; viability &gt;99%) and the supernatant further centrifuged (2000 x g, 20 min, RT) followed by 0.2 µm filtration to remove and large particles. Extracellular vesicles (</w:t>
      </w:r>
      <w:proofErr w:type="spellStart"/>
      <w:r w:rsidRPr="00CA629B">
        <w:rPr>
          <w:color w:val="auto"/>
        </w:rPr>
        <w:t>EV</w:t>
      </w:r>
      <w:proofErr w:type="spellEnd"/>
      <w:r w:rsidRPr="00CA629B">
        <w:rPr>
          <w:color w:val="auto"/>
        </w:rPr>
        <w:t xml:space="preserve">) were isolated by ultracentrifugation (100,000 x g, </w:t>
      </w:r>
      <w:proofErr w:type="spellStart"/>
      <w:r w:rsidRPr="00CA629B">
        <w:rPr>
          <w:color w:val="auto"/>
        </w:rPr>
        <w:t>4ºC</w:t>
      </w:r>
      <w:proofErr w:type="spellEnd"/>
      <w:r w:rsidRPr="00CA629B">
        <w:rPr>
          <w:color w:val="auto"/>
        </w:rPr>
        <w:t xml:space="preserve">, 16 h; 45 Ti, Beckman Coulter </w:t>
      </w:r>
      <w:proofErr w:type="spellStart"/>
      <w:r w:rsidRPr="00CA629B">
        <w:rPr>
          <w:color w:val="auto"/>
        </w:rPr>
        <w:t>L80XP</w:t>
      </w:r>
      <w:proofErr w:type="spellEnd"/>
      <w:r w:rsidRPr="00CA629B">
        <w:rPr>
          <w:color w:val="auto"/>
        </w:rPr>
        <w:t xml:space="preserve">). The crude </w:t>
      </w:r>
      <w:proofErr w:type="spellStart"/>
      <w:r w:rsidRPr="00CA629B">
        <w:rPr>
          <w:color w:val="auto"/>
        </w:rPr>
        <w:t>EV</w:t>
      </w:r>
      <w:proofErr w:type="spellEnd"/>
      <w:r w:rsidRPr="00CA629B">
        <w:rPr>
          <w:color w:val="auto"/>
        </w:rPr>
        <w:t xml:space="preserve"> pellet was washed twice with sterile-filtered </w:t>
      </w:r>
      <w:proofErr w:type="spellStart"/>
      <w:r w:rsidRPr="00CA629B">
        <w:rPr>
          <w:color w:val="auto"/>
        </w:rPr>
        <w:t>PBS</w:t>
      </w:r>
      <w:proofErr w:type="spellEnd"/>
      <w:r w:rsidRPr="00CA629B">
        <w:rPr>
          <w:color w:val="auto"/>
        </w:rPr>
        <w:t xml:space="preserve"> (100,000 x</w:t>
      </w:r>
      <w:r w:rsidRPr="00CA629B">
        <w:rPr>
          <w:i/>
          <w:color w:val="auto"/>
        </w:rPr>
        <w:t xml:space="preserve"> g</w:t>
      </w:r>
      <w:r w:rsidRPr="00CA629B">
        <w:rPr>
          <w:color w:val="auto"/>
        </w:rPr>
        <w:t xml:space="preserve">, 3 h, 4 ºC; 45 Ti, Beckman Coulter </w:t>
      </w:r>
      <w:proofErr w:type="spellStart"/>
      <w:r w:rsidRPr="00CA629B">
        <w:rPr>
          <w:color w:val="auto"/>
        </w:rPr>
        <w:t>L80XP</w:t>
      </w:r>
      <w:proofErr w:type="spellEnd"/>
      <w:r w:rsidRPr="00CA629B">
        <w:rPr>
          <w:color w:val="auto"/>
        </w:rPr>
        <w:t xml:space="preserve">). The pellet was resuspended in 200 µL </w:t>
      </w:r>
      <w:proofErr w:type="spellStart"/>
      <w:r w:rsidRPr="00CA629B">
        <w:rPr>
          <w:color w:val="auto"/>
        </w:rPr>
        <w:t>PBS</w:t>
      </w:r>
      <w:proofErr w:type="spellEnd"/>
      <w:r w:rsidRPr="00CA629B">
        <w:rPr>
          <w:color w:val="auto"/>
        </w:rPr>
        <w:t xml:space="preserve"> and further purified by density gradient ultracentrifugation</w:t>
      </w:r>
      <w:r w:rsidR="000B2A2C" w:rsidRPr="00CA629B">
        <w:rPr>
          <w:color w:val="auto"/>
        </w:rPr>
        <w:t>,</w:t>
      </w:r>
      <w:r w:rsidRPr="00CA629B">
        <w:rPr>
          <w:color w:val="auto"/>
        </w:rPr>
        <w:t xml:space="preserve"> using </w:t>
      </w:r>
      <w:proofErr w:type="spellStart"/>
      <w:r w:rsidRPr="00CA629B">
        <w:rPr>
          <w:color w:val="auto"/>
        </w:rPr>
        <w:t>Optiprep</w:t>
      </w:r>
      <w:r w:rsidRPr="00CA629B">
        <w:rPr>
          <w:color w:val="auto"/>
          <w:vertAlign w:val="superscript"/>
        </w:rPr>
        <w:t>TM</w:t>
      </w:r>
      <w:proofErr w:type="spellEnd"/>
      <w:r w:rsidRPr="00CA629B">
        <w:rPr>
          <w:color w:val="auto"/>
        </w:rPr>
        <w:t xml:space="preserve"> (60% (w/v) aqueous </w:t>
      </w:r>
      <w:proofErr w:type="spellStart"/>
      <w:r w:rsidRPr="00CA629B">
        <w:rPr>
          <w:color w:val="auto"/>
        </w:rPr>
        <w:t>iodixanol</w:t>
      </w:r>
      <w:proofErr w:type="spellEnd"/>
      <w:r w:rsidRPr="00CA629B">
        <w:rPr>
          <w:color w:val="auto"/>
        </w:rPr>
        <w:t xml:space="preserve"> from Axis-Shield </w:t>
      </w:r>
      <w:proofErr w:type="spellStart"/>
      <w:r w:rsidRPr="00CA629B">
        <w:rPr>
          <w:color w:val="auto"/>
        </w:rPr>
        <w:t>PoC</w:t>
      </w:r>
      <w:proofErr w:type="spellEnd"/>
      <w:r w:rsidRPr="00CA629B">
        <w:rPr>
          <w:color w:val="auto"/>
        </w:rPr>
        <w:t xml:space="preserve">, Norway). </w:t>
      </w:r>
      <w:r w:rsidR="000B2A2C" w:rsidRPr="00CA629B">
        <w:rPr>
          <w:rFonts w:asciiTheme="minorBidi" w:hAnsiTheme="minorBidi"/>
          <w:color w:val="auto"/>
        </w:rPr>
        <w:t xml:space="preserve">Working solutions of 40% (w/v), 20% (w/v), 10% (w/v) and 5% (w/v) </w:t>
      </w:r>
      <w:proofErr w:type="spellStart"/>
      <w:r w:rsidR="000B2A2C" w:rsidRPr="00CA629B">
        <w:rPr>
          <w:rFonts w:asciiTheme="minorBidi" w:hAnsiTheme="minorBidi"/>
          <w:color w:val="auto"/>
        </w:rPr>
        <w:t>Optiprep</w:t>
      </w:r>
      <w:r w:rsidR="000B2A2C" w:rsidRPr="00CA629B">
        <w:rPr>
          <w:rFonts w:asciiTheme="minorBidi" w:hAnsiTheme="minorBidi"/>
          <w:color w:val="auto"/>
          <w:vertAlign w:val="superscript"/>
        </w:rPr>
        <w:t>TM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were prepared in 0.25 M sucrose/10 </w:t>
      </w:r>
      <w:proofErr w:type="spellStart"/>
      <w:r w:rsidR="000B2A2C" w:rsidRPr="00CA629B">
        <w:rPr>
          <w:rFonts w:asciiTheme="minorBidi" w:hAnsiTheme="minorBidi"/>
          <w:color w:val="auto"/>
        </w:rPr>
        <w:t>mM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</w:t>
      </w:r>
      <w:proofErr w:type="spellStart"/>
      <w:r w:rsidR="000B2A2C" w:rsidRPr="00CA629B">
        <w:rPr>
          <w:rFonts w:asciiTheme="minorBidi" w:hAnsiTheme="minorBidi"/>
          <w:color w:val="auto"/>
        </w:rPr>
        <w:t>Tris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, pH 7.5. From the base of a 13 mL </w:t>
      </w:r>
      <w:proofErr w:type="spellStart"/>
      <w:r w:rsidR="000B2A2C" w:rsidRPr="00CA629B">
        <w:rPr>
          <w:rFonts w:asciiTheme="minorBidi" w:hAnsiTheme="minorBidi"/>
          <w:color w:val="auto"/>
        </w:rPr>
        <w:t>14x89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mm </w:t>
      </w:r>
      <w:proofErr w:type="spellStart"/>
      <w:r w:rsidR="000B2A2C" w:rsidRPr="00CA629B">
        <w:rPr>
          <w:rFonts w:asciiTheme="minorBidi" w:hAnsiTheme="minorBidi"/>
          <w:color w:val="auto"/>
        </w:rPr>
        <w:t>ultraclear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tube (Beckman Coulter), 3 mL of 40% (w/v), then 20% (w/v) and 10% (w/v) </w:t>
      </w:r>
      <w:proofErr w:type="spellStart"/>
      <w:r w:rsidR="000B2A2C" w:rsidRPr="00CA629B">
        <w:rPr>
          <w:rFonts w:asciiTheme="minorBidi" w:hAnsiTheme="minorBidi"/>
          <w:color w:val="auto"/>
        </w:rPr>
        <w:t>Optiprep</w:t>
      </w:r>
      <w:r w:rsidR="000B2A2C" w:rsidRPr="00CA629B">
        <w:rPr>
          <w:rFonts w:asciiTheme="minorBidi" w:hAnsiTheme="minorBidi"/>
          <w:color w:val="auto"/>
          <w:vertAlign w:val="superscript"/>
        </w:rPr>
        <w:t>TM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working solutions were carefully layered, followed by 2.5 mL of 5% (w/v) solution. Crude </w:t>
      </w:r>
      <w:proofErr w:type="spellStart"/>
      <w:r w:rsidR="000B2A2C" w:rsidRPr="00CA629B">
        <w:rPr>
          <w:rFonts w:asciiTheme="minorBidi" w:hAnsiTheme="minorBidi"/>
          <w:color w:val="auto"/>
        </w:rPr>
        <w:t>EVs</w:t>
      </w:r>
      <w:proofErr w:type="spellEnd"/>
      <w:r w:rsidR="000B2A2C" w:rsidRPr="00CA629B">
        <w:rPr>
          <w:color w:val="auto"/>
        </w:rPr>
        <w:t xml:space="preserve"> [300 µg protein, </w:t>
      </w:r>
      <w:proofErr w:type="spellStart"/>
      <w:r w:rsidR="000B2A2C" w:rsidRPr="00CA629B">
        <w:rPr>
          <w:color w:val="auto"/>
          <w:lang w:val="en-US"/>
        </w:rPr>
        <w:t>Qubit</w:t>
      </w:r>
      <w:proofErr w:type="spellEnd"/>
      <w:r w:rsidR="000B2A2C" w:rsidRPr="00CA629B">
        <w:rPr>
          <w:color w:val="auto"/>
          <w:lang w:val="en-US"/>
        </w:rPr>
        <w:t xml:space="preserve">® </w:t>
      </w:r>
      <w:proofErr w:type="spellStart"/>
      <w:r w:rsidR="000B2A2C" w:rsidRPr="00CA629B">
        <w:rPr>
          <w:color w:val="auto"/>
          <w:lang w:val="en-US"/>
        </w:rPr>
        <w:t>fluorometric</w:t>
      </w:r>
      <w:proofErr w:type="spellEnd"/>
      <w:r w:rsidR="000B2A2C" w:rsidRPr="00CA629B">
        <w:rPr>
          <w:color w:val="auto"/>
          <w:lang w:val="en-US"/>
        </w:rPr>
        <w:t xml:space="preserve"> </w:t>
      </w:r>
      <w:proofErr w:type="spellStart"/>
      <w:r w:rsidR="000B2A2C" w:rsidRPr="00CA629B">
        <w:rPr>
          <w:color w:val="auto"/>
          <w:lang w:val="en-US"/>
        </w:rPr>
        <w:t>quantitation</w:t>
      </w:r>
      <w:proofErr w:type="spellEnd"/>
      <w:r w:rsidR="000B2A2C" w:rsidRPr="00CA629B">
        <w:rPr>
          <w:color w:val="auto"/>
          <w:lang w:val="en-US"/>
        </w:rPr>
        <w:t xml:space="preserve"> (</w:t>
      </w:r>
      <w:proofErr w:type="spellStart"/>
      <w:r w:rsidR="000B2A2C" w:rsidRPr="00CA629B">
        <w:rPr>
          <w:color w:val="auto"/>
          <w:lang w:val="en-US"/>
        </w:rPr>
        <w:t>Invitrogen</w:t>
      </w:r>
      <w:proofErr w:type="spellEnd"/>
      <w:r w:rsidR="000B2A2C" w:rsidRPr="00CA629B">
        <w:rPr>
          <w:color w:val="auto"/>
          <w:lang w:val="en-US"/>
        </w:rPr>
        <w:t>, Carlsbad, CA, USA)</w:t>
      </w:r>
      <w:r w:rsidR="000B2A2C" w:rsidRPr="00CA629B">
        <w:rPr>
          <w:color w:val="auto"/>
        </w:rPr>
        <w:t xml:space="preserve">] </w:t>
      </w:r>
      <w:r w:rsidR="000B2A2C" w:rsidRPr="00CA629B">
        <w:rPr>
          <w:rFonts w:asciiTheme="minorBidi" w:hAnsiTheme="minorBidi"/>
          <w:color w:val="auto"/>
        </w:rPr>
        <w:t xml:space="preserve">were diluted in 500 </w:t>
      </w:r>
      <w:r w:rsidR="000B2A2C" w:rsidRPr="00CA629B">
        <w:rPr>
          <w:rFonts w:ascii="Tahoma" w:hAnsi="Tahoma" w:cs="Tahoma"/>
          <w:color w:val="auto"/>
        </w:rPr>
        <w:sym w:font="Symbol" w:char="F06D"/>
      </w:r>
      <w:r w:rsidR="000B2A2C" w:rsidRPr="00CA629B">
        <w:rPr>
          <w:rFonts w:asciiTheme="minorBidi" w:hAnsiTheme="minorBidi"/>
          <w:color w:val="auto"/>
        </w:rPr>
        <w:t xml:space="preserve">L of 0.25 M/10 </w:t>
      </w:r>
      <w:proofErr w:type="spellStart"/>
      <w:r w:rsidR="000B2A2C" w:rsidRPr="00CA629B">
        <w:rPr>
          <w:rFonts w:asciiTheme="minorBidi" w:hAnsiTheme="minorBidi"/>
          <w:color w:val="auto"/>
        </w:rPr>
        <w:t>mM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</w:t>
      </w:r>
      <w:proofErr w:type="spellStart"/>
      <w:r w:rsidR="000B2A2C" w:rsidRPr="00CA629B">
        <w:rPr>
          <w:rFonts w:asciiTheme="minorBidi" w:hAnsiTheme="minorBidi"/>
          <w:color w:val="auto"/>
        </w:rPr>
        <w:t>Tris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, pH 7.5 and added to the top of the gradient. Gradients were ultracentrifuged (100,000 x </w:t>
      </w:r>
      <w:r w:rsidR="000B2A2C" w:rsidRPr="00CA629B">
        <w:rPr>
          <w:rFonts w:asciiTheme="minorBidi" w:hAnsiTheme="minorBidi"/>
          <w:i/>
          <w:color w:val="auto"/>
        </w:rPr>
        <w:t>g</w:t>
      </w:r>
      <w:r w:rsidR="000B2A2C" w:rsidRPr="00CA629B">
        <w:rPr>
          <w:rFonts w:asciiTheme="minorBidi" w:hAnsiTheme="minorBidi"/>
          <w:color w:val="auto"/>
        </w:rPr>
        <w:t xml:space="preserve">, 18 h, </w:t>
      </w:r>
      <w:proofErr w:type="spellStart"/>
      <w:r w:rsidR="000B2A2C" w:rsidRPr="00CA629B">
        <w:rPr>
          <w:rFonts w:asciiTheme="minorBidi" w:hAnsiTheme="minorBidi"/>
          <w:color w:val="auto"/>
        </w:rPr>
        <w:t>4˚C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, acc 1, no brake; </w:t>
      </w:r>
      <w:proofErr w:type="spellStart"/>
      <w:r w:rsidR="000B2A2C" w:rsidRPr="00CA629B">
        <w:rPr>
          <w:rFonts w:asciiTheme="minorBidi" w:hAnsiTheme="minorBidi"/>
          <w:color w:val="auto"/>
        </w:rPr>
        <w:t>SW41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Ti, Beckman Coulter </w:t>
      </w:r>
      <w:proofErr w:type="spellStart"/>
      <w:r w:rsidR="000B2A2C" w:rsidRPr="00CA629B">
        <w:rPr>
          <w:rFonts w:asciiTheme="minorBidi" w:hAnsiTheme="minorBidi"/>
          <w:color w:val="auto"/>
        </w:rPr>
        <w:t>L80XP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) and 12 x 1 mL fractions of increasing density were collected. A control, blank gradient was run in parallel and each fraction was measured on an analytical balance to determine fraction density. Fractions were washed with 12 mL of </w:t>
      </w:r>
      <w:proofErr w:type="spellStart"/>
      <w:r w:rsidR="000B2A2C" w:rsidRPr="00CA629B">
        <w:rPr>
          <w:rFonts w:asciiTheme="minorBidi" w:hAnsiTheme="minorBidi"/>
          <w:color w:val="auto"/>
        </w:rPr>
        <w:t>PBS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and ultracentrifuged (100,000 x </w:t>
      </w:r>
      <w:r w:rsidR="000B2A2C" w:rsidRPr="00CA629B">
        <w:rPr>
          <w:rFonts w:asciiTheme="minorBidi" w:hAnsiTheme="minorBidi"/>
          <w:i/>
          <w:color w:val="auto"/>
        </w:rPr>
        <w:t>g</w:t>
      </w:r>
      <w:r w:rsidR="000B2A2C" w:rsidRPr="00CA629B">
        <w:rPr>
          <w:rFonts w:asciiTheme="minorBidi" w:hAnsiTheme="minorBidi"/>
          <w:color w:val="auto"/>
        </w:rPr>
        <w:t xml:space="preserve">, 4 h, 4 ˚C), the pellets resuspended in 50 </w:t>
      </w:r>
      <w:r w:rsidR="000B2A2C" w:rsidRPr="00CA629B">
        <w:rPr>
          <w:rFonts w:ascii="Tahoma" w:hAnsi="Tahoma" w:cs="Tahoma"/>
          <w:color w:val="auto"/>
        </w:rPr>
        <w:sym w:font="Symbol" w:char="F06D"/>
      </w:r>
      <w:r w:rsidR="000B2A2C" w:rsidRPr="00CA629B">
        <w:rPr>
          <w:rFonts w:asciiTheme="minorBidi" w:hAnsiTheme="minorBidi"/>
          <w:color w:val="auto"/>
        </w:rPr>
        <w:t xml:space="preserve">L </w:t>
      </w:r>
      <w:proofErr w:type="spellStart"/>
      <w:r w:rsidR="000B2A2C" w:rsidRPr="00CA629B">
        <w:rPr>
          <w:rFonts w:asciiTheme="minorBidi" w:hAnsiTheme="minorBidi"/>
          <w:color w:val="auto"/>
        </w:rPr>
        <w:t>PBS</w:t>
      </w:r>
      <w:proofErr w:type="spellEnd"/>
      <w:r w:rsidR="000B2A2C" w:rsidRPr="00CA629B">
        <w:rPr>
          <w:rFonts w:asciiTheme="minorBidi" w:hAnsiTheme="minorBidi"/>
          <w:color w:val="auto"/>
        </w:rPr>
        <w:t xml:space="preserve"> and stored at -</w:t>
      </w:r>
      <w:proofErr w:type="spellStart"/>
      <w:r w:rsidR="000B2A2C" w:rsidRPr="00CA629B">
        <w:rPr>
          <w:rFonts w:asciiTheme="minorBidi" w:hAnsiTheme="minorBidi"/>
          <w:color w:val="auto"/>
        </w:rPr>
        <w:t>80˚C</w:t>
      </w:r>
      <w:proofErr w:type="spellEnd"/>
      <w:r w:rsidR="000B2A2C" w:rsidRPr="00CA629B">
        <w:rPr>
          <w:rFonts w:asciiTheme="minorBidi" w:hAnsiTheme="minorBidi"/>
          <w:color w:val="auto"/>
        </w:rPr>
        <w:t>.</w:t>
      </w:r>
    </w:p>
    <w:p w:rsidR="00A17DB1" w:rsidRPr="007E0CD8" w:rsidRDefault="00A17DB1" w:rsidP="00A17DB1">
      <w:pPr>
        <w:spacing w:line="240" w:lineRule="auto"/>
        <w:rPr>
          <w:color w:val="FF0000"/>
        </w:rPr>
      </w:pPr>
    </w:p>
    <w:p w:rsidR="00A17DB1" w:rsidRPr="006A7466" w:rsidRDefault="00A17DB1" w:rsidP="00A17DB1">
      <w:pPr>
        <w:pStyle w:val="Heading2"/>
        <w:spacing w:line="240" w:lineRule="auto"/>
        <w:rPr>
          <w:color w:val="auto"/>
        </w:rPr>
      </w:pPr>
      <w:r w:rsidRPr="006A7466">
        <w:rPr>
          <w:color w:val="auto"/>
        </w:rPr>
        <w:t>Transmission electron microscopy</w:t>
      </w:r>
    </w:p>
    <w:p w:rsidR="00A17DB1" w:rsidRDefault="000B2A2C" w:rsidP="00A17DB1">
      <w:pPr>
        <w:spacing w:line="240" w:lineRule="auto"/>
        <w:rPr>
          <w:color w:val="0000FF"/>
          <w:lang w:val="en-US" w:eastAsia="ja-JP"/>
        </w:rPr>
      </w:pPr>
      <w:proofErr w:type="spellStart"/>
      <w:r>
        <w:rPr>
          <w:color w:val="auto"/>
          <w:lang w:val="en-US" w:eastAsia="ja-JP"/>
        </w:rPr>
        <w:t>EVs</w:t>
      </w:r>
      <w:proofErr w:type="spellEnd"/>
      <w:r>
        <w:rPr>
          <w:color w:val="auto"/>
          <w:lang w:val="en-US" w:eastAsia="ja-JP"/>
        </w:rPr>
        <w:t xml:space="preserve"> from </w:t>
      </w:r>
      <w:proofErr w:type="spellStart"/>
      <w:r w:rsidR="00A17DB1" w:rsidRPr="006A7466">
        <w:rPr>
          <w:color w:val="auto"/>
          <w:lang w:val="en-US" w:eastAsia="ja-JP"/>
        </w:rPr>
        <w:t>U87MG</w:t>
      </w:r>
      <w:proofErr w:type="spellEnd"/>
      <w:r w:rsidR="00A17DB1">
        <w:rPr>
          <w:color w:val="auto"/>
          <w:lang w:val="en-US" w:eastAsia="ja-JP"/>
        </w:rPr>
        <w:t>,</w:t>
      </w:r>
      <w:r w:rsidR="00A17DB1" w:rsidRPr="006A7466">
        <w:rPr>
          <w:color w:val="auto"/>
          <w:lang w:val="en-US" w:eastAsia="ja-JP"/>
        </w:rPr>
        <w:t xml:space="preserve"> </w:t>
      </w:r>
      <w:proofErr w:type="spellStart"/>
      <w:r w:rsidR="00A17DB1" w:rsidRPr="006A7466">
        <w:rPr>
          <w:color w:val="auto"/>
          <w:lang w:val="en-US" w:eastAsia="ja-JP"/>
        </w:rPr>
        <w:t>LN229</w:t>
      </w:r>
      <w:proofErr w:type="spellEnd"/>
      <w:r w:rsidR="00D61AF7">
        <w:rPr>
          <w:color w:val="auto"/>
          <w:lang w:val="en-US" w:eastAsia="ja-JP"/>
        </w:rPr>
        <w:t>,</w:t>
      </w:r>
      <w:r w:rsidR="00A17DB1">
        <w:rPr>
          <w:color w:val="auto"/>
          <w:lang w:val="en-US" w:eastAsia="ja-JP"/>
        </w:rPr>
        <w:t xml:space="preserve"> </w:t>
      </w:r>
      <w:proofErr w:type="spellStart"/>
      <w:r w:rsidR="00A17DB1">
        <w:rPr>
          <w:color w:val="auto"/>
          <w:lang w:val="en-US" w:eastAsia="ja-JP"/>
        </w:rPr>
        <w:t>CUSA</w:t>
      </w:r>
      <w:proofErr w:type="spellEnd"/>
      <w:r w:rsidR="00A17DB1">
        <w:rPr>
          <w:color w:val="auto"/>
          <w:lang w:val="en-US" w:eastAsia="ja-JP"/>
        </w:rPr>
        <w:t xml:space="preserve"> </w:t>
      </w:r>
      <w:proofErr w:type="spellStart"/>
      <w:r>
        <w:rPr>
          <w:color w:val="auto"/>
          <w:lang w:val="en-US" w:eastAsia="ja-JP"/>
        </w:rPr>
        <w:t>HGG</w:t>
      </w:r>
      <w:proofErr w:type="spellEnd"/>
      <w:r>
        <w:rPr>
          <w:color w:val="auto"/>
          <w:lang w:val="en-US" w:eastAsia="ja-JP"/>
        </w:rPr>
        <w:t xml:space="preserve"> </w:t>
      </w:r>
      <w:r w:rsidR="00D61AF7">
        <w:rPr>
          <w:color w:val="auto"/>
          <w:lang w:val="en-US" w:eastAsia="ja-JP"/>
        </w:rPr>
        <w:t xml:space="preserve">and </w:t>
      </w:r>
      <w:proofErr w:type="spellStart"/>
      <w:r w:rsidR="00D61AF7">
        <w:rPr>
          <w:color w:val="auto"/>
          <w:lang w:val="en-US" w:eastAsia="ja-JP"/>
        </w:rPr>
        <w:t>LGG</w:t>
      </w:r>
      <w:proofErr w:type="spellEnd"/>
      <w:r w:rsidR="00D61AF7">
        <w:rPr>
          <w:color w:val="auto"/>
          <w:lang w:val="en-US" w:eastAsia="ja-JP"/>
        </w:rPr>
        <w:t xml:space="preserve"> </w:t>
      </w:r>
      <w:r>
        <w:rPr>
          <w:color w:val="auto"/>
          <w:lang w:val="en-US" w:eastAsia="ja-JP"/>
        </w:rPr>
        <w:t>combined f</w:t>
      </w:r>
      <w:r w:rsidR="00A17DB1">
        <w:rPr>
          <w:color w:val="auto"/>
          <w:lang w:val="en-US" w:eastAsia="ja-JP"/>
        </w:rPr>
        <w:t>raction</w:t>
      </w:r>
      <w:r w:rsidR="00D61AF7">
        <w:rPr>
          <w:color w:val="auto"/>
          <w:lang w:val="en-US" w:eastAsia="ja-JP"/>
        </w:rPr>
        <w:t>s</w:t>
      </w:r>
      <w:r w:rsidR="00A17DB1">
        <w:rPr>
          <w:color w:val="auto"/>
          <w:lang w:val="en-US" w:eastAsia="ja-JP"/>
        </w:rPr>
        <w:t xml:space="preserve"> 7</w:t>
      </w:r>
      <w:r>
        <w:rPr>
          <w:color w:val="auto"/>
          <w:lang w:val="en-US" w:eastAsia="ja-JP"/>
        </w:rPr>
        <w:t xml:space="preserve">-9 </w:t>
      </w:r>
      <w:r w:rsidR="00A17DB1">
        <w:rPr>
          <w:color w:val="auto"/>
          <w:lang w:val="en-US" w:eastAsia="ja-JP"/>
        </w:rPr>
        <w:t xml:space="preserve">were re-suspended in </w:t>
      </w:r>
      <w:proofErr w:type="spellStart"/>
      <w:r w:rsidR="00A17DB1">
        <w:rPr>
          <w:color w:val="auto"/>
          <w:lang w:val="en-US" w:eastAsia="ja-JP"/>
        </w:rPr>
        <w:t>dH</w:t>
      </w:r>
      <w:r w:rsidR="00A17DB1">
        <w:rPr>
          <w:color w:val="auto"/>
          <w:lang w:val="en-US" w:eastAsia="ja-JP"/>
        </w:rPr>
        <w:softHyphen/>
      </w:r>
      <w:r w:rsidR="00A17DB1" w:rsidRPr="006A7466">
        <w:rPr>
          <w:color w:val="auto"/>
          <w:vertAlign w:val="subscript"/>
          <w:lang w:val="en-US" w:eastAsia="ja-JP"/>
        </w:rPr>
        <w:t>2</w:t>
      </w:r>
      <w:r w:rsidR="00A17DB1">
        <w:rPr>
          <w:color w:val="auto"/>
          <w:lang w:val="en-US" w:eastAsia="ja-JP"/>
        </w:rPr>
        <w:softHyphen/>
        <w:t>O</w:t>
      </w:r>
      <w:proofErr w:type="spellEnd"/>
      <w:r w:rsidR="00A17DB1">
        <w:rPr>
          <w:color w:val="auto"/>
          <w:lang w:val="en-US" w:eastAsia="ja-JP"/>
        </w:rPr>
        <w:t>,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loaded </w:t>
      </w:r>
      <w:r w:rsidR="00A17DB1" w:rsidRPr="006A7466">
        <w:rPr>
          <w:rFonts w:eastAsiaTheme="minorEastAsia"/>
          <w:color w:val="auto"/>
        </w:rPr>
        <w:t xml:space="preserve">onto </w:t>
      </w:r>
      <w:r w:rsidR="00A17DB1">
        <w:rPr>
          <w:rFonts w:eastAsiaTheme="minorEastAsia"/>
          <w:color w:val="auto"/>
          <w:lang w:val="en-US" w:eastAsia="ja-JP"/>
        </w:rPr>
        <w:t>carbon-coated,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200 mesh</w:t>
      </w:r>
      <w:r w:rsidR="00A17DB1" w:rsidRPr="006A7466">
        <w:rPr>
          <w:rFonts w:ascii="Times" w:eastAsiaTheme="minorEastAsia" w:hAnsi="Times" w:cs="Times"/>
          <w:color w:val="auto"/>
          <w:sz w:val="28"/>
          <w:szCs w:val="28"/>
          <w:lang w:val="en-US" w:eastAsia="ja-JP"/>
        </w:rPr>
        <w:t xml:space="preserve"> </w:t>
      </w:r>
      <w:r w:rsidR="00A17DB1" w:rsidRPr="006A7466">
        <w:rPr>
          <w:rFonts w:eastAsiaTheme="minorEastAsia"/>
          <w:color w:val="auto"/>
          <w:lang w:val="en-US" w:eastAsia="ja-JP"/>
        </w:rPr>
        <w:t>Cu</w:t>
      </w:r>
      <w:r w:rsidR="00A17DB1">
        <w:rPr>
          <w:rFonts w:eastAsiaTheme="minorEastAsia"/>
          <w:color w:val="auto"/>
          <w:lang w:val="en-US" w:eastAsia="ja-JP"/>
        </w:rPr>
        <w:t xml:space="preserve"> </w:t>
      </w:r>
      <w:proofErr w:type="spellStart"/>
      <w:r w:rsidR="00A17DB1">
        <w:rPr>
          <w:rFonts w:eastAsiaTheme="minorEastAsia"/>
          <w:color w:val="auto"/>
          <w:lang w:val="en-US" w:eastAsia="ja-JP"/>
        </w:rPr>
        <w:t>f</w:t>
      </w:r>
      <w:r w:rsidR="00A17DB1" w:rsidRPr="006A7466">
        <w:rPr>
          <w:rFonts w:eastAsiaTheme="minorEastAsia"/>
          <w:color w:val="auto"/>
          <w:lang w:val="en-US" w:eastAsia="ja-JP"/>
        </w:rPr>
        <w:t>ormvar</w:t>
      </w:r>
      <w:proofErr w:type="spellEnd"/>
      <w:r w:rsidR="00A17DB1" w:rsidRPr="006A7466">
        <w:rPr>
          <w:rFonts w:eastAsiaTheme="minorEastAsia"/>
          <w:color w:val="auto"/>
          <w:lang w:val="en-US" w:eastAsia="ja-JP"/>
        </w:rPr>
        <w:t xml:space="preserve"> grids </w:t>
      </w:r>
      <w:r w:rsidR="00A17DB1">
        <w:rPr>
          <w:rFonts w:eastAsiaTheme="minorEastAsia"/>
          <w:color w:val="auto"/>
          <w:lang w:val="en-US" w:eastAsia="ja-JP"/>
        </w:rPr>
        <w:t>(</w:t>
      </w:r>
      <w:proofErr w:type="spellStart"/>
      <w:r w:rsidR="00A17DB1" w:rsidRPr="006A7466">
        <w:rPr>
          <w:rFonts w:eastAsiaTheme="minorEastAsia"/>
        </w:rPr>
        <w:t>ProSciTech</w:t>
      </w:r>
      <w:proofErr w:type="spellEnd"/>
      <w:r w:rsidR="00A17DB1">
        <w:rPr>
          <w:rFonts w:eastAsiaTheme="minorEastAsia"/>
        </w:rPr>
        <w:t xml:space="preserve"> Pty Ltd, QLD, Australia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) and fixed </w:t>
      </w:r>
      <w:r w:rsidR="00A17DB1">
        <w:rPr>
          <w:rFonts w:eastAsiaTheme="minorEastAsia"/>
          <w:color w:val="auto"/>
          <w:lang w:val="en-US" w:eastAsia="ja-JP"/>
        </w:rPr>
        <w:t>(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2.5% </w:t>
      </w:r>
      <w:proofErr w:type="spellStart"/>
      <w:r w:rsidR="00A17DB1" w:rsidRPr="006A7466">
        <w:rPr>
          <w:rFonts w:eastAsiaTheme="minorEastAsia"/>
          <w:color w:val="auto"/>
          <w:lang w:val="en-US" w:eastAsia="ja-JP"/>
        </w:rPr>
        <w:t>glutaraldehyde</w:t>
      </w:r>
      <w:proofErr w:type="spellEnd"/>
      <w:r w:rsidR="00A17DB1">
        <w:rPr>
          <w:rFonts w:eastAsiaTheme="minorEastAsia"/>
          <w:color w:val="auto"/>
          <w:lang w:val="en-US" w:eastAsia="ja-JP"/>
        </w:rPr>
        <w:t>,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0.1 M p</w:t>
      </w:r>
      <w:r w:rsidR="00A17DB1">
        <w:rPr>
          <w:rFonts w:eastAsiaTheme="minorEastAsia"/>
          <w:color w:val="auto"/>
          <w:lang w:val="en-US" w:eastAsia="ja-JP"/>
        </w:rPr>
        <w:t xml:space="preserve">hosphate buffer, </w:t>
      </w:r>
      <w:proofErr w:type="spellStart"/>
      <w:r w:rsidR="00A17DB1">
        <w:rPr>
          <w:rFonts w:eastAsiaTheme="minorEastAsia"/>
          <w:color w:val="auto"/>
          <w:lang w:val="en-US" w:eastAsia="ja-JP"/>
        </w:rPr>
        <w:t>pH7.4</w:t>
      </w:r>
      <w:proofErr w:type="spellEnd"/>
      <w:r w:rsidR="00A17DB1">
        <w:rPr>
          <w:rFonts w:eastAsiaTheme="minorEastAsia"/>
          <w:color w:val="auto"/>
          <w:lang w:val="en-US" w:eastAsia="ja-JP"/>
        </w:rPr>
        <w:t xml:space="preserve">). </w:t>
      </w:r>
      <w:r w:rsidR="00A17DB1">
        <w:rPr>
          <w:rFonts w:eastAsiaTheme="minorEastAsia"/>
          <w:color w:val="auto"/>
          <w:lang w:val="en-US" w:eastAsia="ja-JP"/>
        </w:rPr>
        <w:lastRenderedPageBreak/>
        <w:t xml:space="preserve">Samples were </w:t>
      </w:r>
      <w:r w:rsidR="00A17DB1" w:rsidRPr="006A7466">
        <w:rPr>
          <w:rFonts w:eastAsiaTheme="minorEastAsia"/>
          <w:color w:val="auto"/>
          <w:lang w:val="en-US" w:eastAsia="ja-JP"/>
        </w:rPr>
        <w:t>negative</w:t>
      </w:r>
      <w:r w:rsidR="00A17DB1">
        <w:rPr>
          <w:rFonts w:eastAsiaTheme="minorEastAsia"/>
          <w:color w:val="auto"/>
          <w:lang w:val="en-US" w:eastAsia="ja-JP"/>
        </w:rPr>
        <w:t>ly stained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with 2% </w:t>
      </w:r>
      <w:proofErr w:type="spellStart"/>
      <w:r w:rsidR="00A17DB1" w:rsidRPr="006A7466">
        <w:rPr>
          <w:rFonts w:eastAsiaTheme="minorEastAsia"/>
          <w:color w:val="auto"/>
          <w:lang w:val="en-US" w:eastAsia="ja-JP"/>
        </w:rPr>
        <w:t>uranyl</w:t>
      </w:r>
      <w:proofErr w:type="spellEnd"/>
      <w:r w:rsidR="00A17DB1" w:rsidRPr="006A7466">
        <w:rPr>
          <w:rFonts w:eastAsiaTheme="minorEastAsia"/>
          <w:color w:val="auto"/>
          <w:lang w:val="en-US" w:eastAsia="ja-JP"/>
        </w:rPr>
        <w:t xml:space="preserve"> acetate for 2 min</w:t>
      </w:r>
      <w:r w:rsidR="00A17DB1">
        <w:rPr>
          <w:rFonts w:eastAsiaTheme="minorEastAsia"/>
          <w:color w:val="auto"/>
          <w:lang w:val="en-US" w:eastAsia="ja-JP"/>
        </w:rPr>
        <w:t>,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dried</w:t>
      </w:r>
      <w:r w:rsidR="00A17DB1">
        <w:rPr>
          <w:rFonts w:eastAsiaTheme="minorEastAsia"/>
          <w:color w:val="auto"/>
          <w:lang w:val="en-US" w:eastAsia="ja-JP"/>
        </w:rPr>
        <w:t> for 3 h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at </w:t>
      </w:r>
      <w:proofErr w:type="spellStart"/>
      <w:r w:rsidR="00A17DB1">
        <w:rPr>
          <w:rFonts w:eastAsiaTheme="minorEastAsia"/>
          <w:color w:val="auto"/>
          <w:lang w:val="en-US" w:eastAsia="ja-JP"/>
        </w:rPr>
        <w:t>RT</w:t>
      </w:r>
      <w:proofErr w:type="spellEnd"/>
      <w:r w:rsidR="00A17DB1" w:rsidRPr="006A7466">
        <w:rPr>
          <w:rFonts w:eastAsiaTheme="minorEastAsia"/>
          <w:color w:val="auto"/>
          <w:lang w:val="en-US" w:eastAsia="ja-JP"/>
        </w:rPr>
        <w:t xml:space="preserve"> and </w:t>
      </w:r>
      <w:r w:rsidR="00A17DB1">
        <w:rPr>
          <w:rFonts w:eastAsiaTheme="minorEastAsia"/>
          <w:color w:val="auto"/>
          <w:lang w:val="en-US" w:eastAsia="ja-JP"/>
        </w:rPr>
        <w:t xml:space="preserve">then </w:t>
      </w:r>
      <w:proofErr w:type="spellStart"/>
      <w:r w:rsidR="00A17DB1">
        <w:rPr>
          <w:rFonts w:eastAsiaTheme="minorEastAsia"/>
          <w:color w:val="auto"/>
          <w:lang w:val="en-US" w:eastAsia="ja-JP"/>
        </w:rPr>
        <w:t>visualised</w:t>
      </w:r>
      <w:proofErr w:type="spellEnd"/>
      <w:r w:rsidR="00A17DB1">
        <w:rPr>
          <w:rFonts w:eastAsiaTheme="minorEastAsia"/>
          <w:color w:val="auto"/>
          <w:lang w:val="en-US" w:eastAsia="ja-JP"/>
        </w:rPr>
        <w:t xml:space="preserve"> </w:t>
      </w:r>
      <w:r w:rsidR="00D61AF7">
        <w:rPr>
          <w:rFonts w:eastAsiaTheme="minorEastAsia"/>
          <w:color w:val="auto"/>
          <w:lang w:val="en-US" w:eastAsia="ja-JP"/>
        </w:rPr>
        <w:t>at 40,000, 80,000 and 100,000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X magnification on a Philips </w:t>
      </w:r>
      <w:proofErr w:type="spellStart"/>
      <w:r w:rsidR="00A17DB1" w:rsidRPr="006A7466">
        <w:rPr>
          <w:rFonts w:eastAsiaTheme="minorEastAsia"/>
          <w:color w:val="auto"/>
          <w:lang w:val="en-US" w:eastAsia="ja-JP"/>
        </w:rPr>
        <w:t>CM10</w:t>
      </w:r>
      <w:proofErr w:type="spellEnd"/>
      <w:r w:rsidR="00A17DB1">
        <w:rPr>
          <w:rFonts w:eastAsiaTheme="minorEastAsia"/>
          <w:color w:val="auto"/>
          <w:lang w:val="en-US" w:eastAsia="ja-JP"/>
        </w:rPr>
        <w:t xml:space="preserve"> </w:t>
      </w:r>
      <w:proofErr w:type="spellStart"/>
      <w:r w:rsidR="00A17DB1">
        <w:rPr>
          <w:rFonts w:eastAsiaTheme="minorEastAsia"/>
          <w:color w:val="auto"/>
          <w:lang w:val="en-US" w:eastAsia="ja-JP"/>
        </w:rPr>
        <w:t>Biofilter</w:t>
      </w:r>
      <w:proofErr w:type="spellEnd"/>
      <w:r w:rsidR="00A17DB1">
        <w:rPr>
          <w:rFonts w:eastAsiaTheme="minorEastAsia"/>
          <w:color w:val="auto"/>
          <w:lang w:val="en-US" w:eastAsia="ja-JP"/>
        </w:rPr>
        <w:t xml:space="preserve"> TEM (</w:t>
      </w:r>
      <w:proofErr w:type="spellStart"/>
      <w:r w:rsidR="00A17DB1">
        <w:rPr>
          <w:rFonts w:eastAsiaTheme="minorEastAsia"/>
          <w:color w:val="auto"/>
          <w:lang w:val="en-US" w:eastAsia="ja-JP"/>
        </w:rPr>
        <w:t>FEI</w:t>
      </w:r>
      <w:proofErr w:type="spellEnd"/>
      <w:r w:rsidR="00A17DB1">
        <w:rPr>
          <w:rFonts w:eastAsiaTheme="minorEastAsia"/>
          <w:color w:val="auto"/>
          <w:lang w:val="en-US" w:eastAsia="ja-JP"/>
        </w:rPr>
        <w:t xml:space="preserve"> Company, OR, USA)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equipped with an AMT camera system</w:t>
      </w:r>
      <w:r w:rsidR="00A17DB1">
        <w:rPr>
          <w:rFonts w:eastAsiaTheme="minorEastAsia"/>
          <w:color w:val="auto"/>
          <w:lang w:val="en-US" w:eastAsia="ja-JP"/>
        </w:rPr>
        <w:t xml:space="preserve"> (Advanced Microscopy Techniques, Corp., MA, USA)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at an acceleration voltage of 80</w:t>
      </w:r>
      <w:r w:rsidR="00D61AF7">
        <w:rPr>
          <w:rFonts w:eastAsiaTheme="minorEastAsia"/>
          <w:color w:val="auto"/>
          <w:lang w:val="en-US" w:eastAsia="ja-JP"/>
        </w:rPr>
        <w:t>-120</w:t>
      </w:r>
      <w:r w:rsidR="00A17DB1" w:rsidRPr="006A7466">
        <w:rPr>
          <w:rFonts w:eastAsiaTheme="minorEastAsia"/>
          <w:color w:val="auto"/>
          <w:lang w:val="en-US" w:eastAsia="ja-JP"/>
        </w:rPr>
        <w:t xml:space="preserve"> kV.</w:t>
      </w:r>
      <w:r w:rsidR="00A17DB1" w:rsidRPr="002D13E0">
        <w:rPr>
          <w:color w:val="0000FF"/>
          <w:lang w:val="en-US" w:eastAsia="ja-JP"/>
        </w:rPr>
        <w:t xml:space="preserve"> </w:t>
      </w:r>
      <w:bookmarkStart w:id="2" w:name="_Ref414025242"/>
      <w:bookmarkStart w:id="3" w:name="_Toc426105618"/>
    </w:p>
    <w:p w:rsidR="00A17DB1" w:rsidRPr="00345FA8" w:rsidRDefault="00A17DB1" w:rsidP="00A17DB1">
      <w:pPr>
        <w:spacing w:line="240" w:lineRule="auto"/>
        <w:rPr>
          <w:color w:val="0000FF"/>
          <w:lang w:val="en-US" w:eastAsia="ja-JP"/>
        </w:rPr>
      </w:pPr>
    </w:p>
    <w:p w:rsidR="00A17DB1" w:rsidRPr="001972DB" w:rsidRDefault="00A17DB1" w:rsidP="00A17DB1">
      <w:pPr>
        <w:pStyle w:val="Heading2"/>
        <w:spacing w:line="240" w:lineRule="auto"/>
      </w:pPr>
      <w:proofErr w:type="spellStart"/>
      <w:r w:rsidRPr="001972DB">
        <w:t>Nanoparticle</w:t>
      </w:r>
      <w:proofErr w:type="spellEnd"/>
      <w:r w:rsidRPr="001972DB">
        <w:t xml:space="preserve"> tracking analysis</w:t>
      </w:r>
      <w:bookmarkEnd w:id="2"/>
      <w:bookmarkEnd w:id="3"/>
      <w:r w:rsidRPr="001972DB">
        <w:t xml:space="preserve"> </w:t>
      </w:r>
    </w:p>
    <w:p w:rsidR="00A17DB1" w:rsidRPr="00D70A95" w:rsidRDefault="00A17DB1" w:rsidP="00A17DB1">
      <w:pPr>
        <w:widowControl w:val="0"/>
        <w:autoSpaceDE w:val="0"/>
        <w:autoSpaceDN w:val="0"/>
        <w:adjustRightInd w:val="0"/>
        <w:spacing w:line="240" w:lineRule="auto"/>
        <w:rPr>
          <w:rFonts w:eastAsiaTheme="minorEastAsia"/>
          <w:color w:val="auto"/>
          <w:lang w:val="en-US" w:eastAsia="ja-JP"/>
        </w:rPr>
      </w:pPr>
      <w:proofErr w:type="spellStart"/>
      <w:r w:rsidRPr="00D70A95">
        <w:t>EV</w:t>
      </w:r>
      <w:proofErr w:type="spellEnd"/>
      <w:r w:rsidRPr="00D70A95">
        <w:t xml:space="preserve"> size distributions and concentrations were measured by </w:t>
      </w:r>
      <w:proofErr w:type="spellStart"/>
      <w:r w:rsidRPr="00D70A95">
        <w:t>nanoparticle</w:t>
      </w:r>
      <w:proofErr w:type="spellEnd"/>
      <w:r w:rsidRPr="00D70A95">
        <w:t xml:space="preserve"> tracking analysis software (</w:t>
      </w:r>
      <w:proofErr w:type="spellStart"/>
      <w:r w:rsidRPr="00D70A95">
        <w:t>NTA</w:t>
      </w:r>
      <w:proofErr w:type="spellEnd"/>
      <w:r w:rsidRPr="00D70A95">
        <w:t xml:space="preserve">, version 3.0) using the </w:t>
      </w:r>
      <w:proofErr w:type="spellStart"/>
      <w:r w:rsidRPr="00D70A95">
        <w:t>NanoSight</w:t>
      </w:r>
      <w:proofErr w:type="spellEnd"/>
      <w:r w:rsidRPr="00D70A95">
        <w:t xml:space="preserve"> </w:t>
      </w:r>
      <w:proofErr w:type="spellStart"/>
      <w:r w:rsidRPr="00D70A95">
        <w:t>LM10</w:t>
      </w:r>
      <w:proofErr w:type="spellEnd"/>
      <w:r w:rsidRPr="00D70A95">
        <w:t>-HS (</w:t>
      </w:r>
      <w:proofErr w:type="spellStart"/>
      <w:r w:rsidRPr="00D70A95">
        <w:t>NanoSight</w:t>
      </w:r>
      <w:proofErr w:type="spellEnd"/>
      <w:r w:rsidRPr="00D70A95">
        <w:t xml:space="preserve"> Ltd, Amesbury, UK), configured with a 532 nm laser and a digital camera (</w:t>
      </w:r>
      <w:proofErr w:type="spellStart"/>
      <w:r w:rsidRPr="00D70A95">
        <w:t>CMOS</w:t>
      </w:r>
      <w:proofErr w:type="spellEnd"/>
      <w:r w:rsidRPr="00D70A95">
        <w:t xml:space="preserve"> Trigger </w:t>
      </w:r>
      <w:r w:rsidRPr="004A5D7F">
        <w:rPr>
          <w:color w:val="auto"/>
        </w:rPr>
        <w:t>Camera</w:t>
      </w:r>
      <w:r w:rsidRPr="00CA629B">
        <w:rPr>
          <w:color w:val="auto"/>
        </w:rPr>
        <w:t xml:space="preserve">). Video recordings (60 s) were captured in triplicate </w:t>
      </w:r>
      <w:proofErr w:type="gramStart"/>
      <w:r w:rsidRPr="00CA629B">
        <w:rPr>
          <w:color w:val="auto"/>
        </w:rPr>
        <w:t>at 25 frames/s with default minimal expected particle size, minimum track length, and blur setting,</w:t>
      </w:r>
      <w:r w:rsidRPr="00CA629B">
        <w:rPr>
          <w:rFonts w:eastAsiaTheme="minorEastAsia"/>
          <w:color w:val="auto"/>
          <w:lang w:val="en-US" w:eastAsia="ja-JP"/>
        </w:rPr>
        <w:t xml:space="preserve"> a camera level of 11 and detection threshold of 5</w:t>
      </w:r>
      <w:proofErr w:type="gramEnd"/>
      <w:r w:rsidRPr="00CA629B">
        <w:rPr>
          <w:rFonts w:eastAsiaTheme="minorEastAsia"/>
          <w:color w:val="auto"/>
          <w:lang w:val="en-US" w:eastAsia="ja-JP"/>
        </w:rPr>
        <w:t xml:space="preserve">. </w:t>
      </w:r>
      <w:proofErr w:type="spellStart"/>
      <w:r w:rsidRPr="00CA629B">
        <w:rPr>
          <w:color w:val="auto"/>
        </w:rPr>
        <w:t>NTA</w:t>
      </w:r>
      <w:proofErr w:type="spellEnd"/>
      <w:r w:rsidRPr="00CA629B">
        <w:rPr>
          <w:color w:val="auto"/>
        </w:rPr>
        <w:t xml:space="preserve"> software measured the size distribution (ranging from 10-1000 nm) and concentration of </w:t>
      </w:r>
      <w:proofErr w:type="spellStart"/>
      <w:r w:rsidRPr="00CA629B">
        <w:rPr>
          <w:color w:val="auto"/>
        </w:rPr>
        <w:t>nanoparticles</w:t>
      </w:r>
      <w:proofErr w:type="spellEnd"/>
      <w:r w:rsidRPr="00CA629B">
        <w:rPr>
          <w:color w:val="auto"/>
        </w:rPr>
        <w:t xml:space="preserve"> by simultaneously tracking Brownia</w:t>
      </w:r>
      <w:r>
        <w:t xml:space="preserve">n motion and light scatter </w:t>
      </w:r>
      <w:r w:rsidRPr="00973D68">
        <w:t xml:space="preserve">of </w:t>
      </w:r>
      <w:r>
        <w:t xml:space="preserve">individual </w:t>
      </w:r>
      <w:r w:rsidRPr="00973D68">
        <w:t xml:space="preserve">laser-illuminated particles </w:t>
      </w:r>
      <w:r>
        <w:t>and</w:t>
      </w:r>
      <w:r w:rsidRPr="00973D68">
        <w:t xml:space="preserve"> calculate</w:t>
      </w:r>
      <w:r>
        <w:t>d</w:t>
      </w:r>
      <w:r w:rsidRPr="00973D68">
        <w:t xml:space="preserve"> their diameter using statistical methods </w:t>
      </w:r>
      <w:r w:rsidR="005622AF" w:rsidRPr="00973D68">
        <w:fldChar w:fldCharType="begin"/>
      </w:r>
      <w:r>
        <w:instrText xml:space="preserve"> ADDIN EN.CITE &lt;EndNote&gt;&lt;Cite&gt;&lt;Author&gt;Dragovic&lt;/Author&gt;&lt;Year&gt;2011&lt;/Year&gt;&lt;RecNum&gt;1032&lt;/RecNum&gt;&lt;DisplayText&gt;[69]&lt;/DisplayText&gt;&lt;record&gt;&lt;rec-number&gt;1032&lt;/rec-number&gt;&lt;foreign-keys&gt;&lt;key app="EN" db-id="zfz2svsw9sxazperve3xtpf3tr9xtwffrxwv"&gt;1032&lt;/key&gt;&lt;/foreign-keys&gt;&lt;ref-type name="Journal Article"&gt;17&lt;/ref-type&gt;&lt;contributors&gt;&lt;authors&gt;&lt;author&gt;Dragovic, R. A., &lt;/author&gt;&lt;author&gt;Dobson, P. J., &lt;/author&gt;&lt;author&gt;Harrison, P., &lt;/author&gt;&lt;author&gt;Sargent, I. L., &lt;/author&gt;&lt;author&gt;Gardiner, C., &lt;/author&gt;&lt;author&gt;Brooks, A. S., &lt;/author&gt;&lt;author&gt;Tannetta, D. S., &lt;/author&gt;&lt;author&gt;Ferguson, D. J. P., &lt;/author&gt;&lt;author&gt;Hole, P., &lt;/author&gt;&lt;author&gt;Carr, B., &lt;/author&gt;&lt;author&gt;Redman, C. W. G., &lt;/author&gt;&lt;author&gt;Harris, A. L.&lt;/author&gt;&lt;/authors&gt;&lt;/contributors&gt;&lt;titles&gt;&lt;title&gt;Sizing and phenotyping of cellular vesicles using Nanoparticle Tracking Analysis.&lt;/title&gt;&lt;secondary-title&gt;Nanomedicine: Nanotechnology, Biology, and Medicine&lt;/secondary-title&gt;&lt;/titles&gt;&lt;periodical&gt;&lt;full-title&gt;Nanomedicine: Nanotechnology, Biology, and Medicine&lt;/full-title&gt;&lt;/periodical&gt;&lt;pages&gt;780-788&lt;/pages&gt;&lt;volume&gt;7&lt;/volume&gt;&lt;dates&gt;&lt;year&gt;2011&lt;/year&gt;&lt;/dates&gt;&lt;urls&gt;&lt;/urls&gt;&lt;/record&gt;&lt;/Cite&gt;&lt;/EndNote&gt;</w:instrText>
      </w:r>
      <w:r w:rsidR="005622AF" w:rsidRPr="00973D68">
        <w:fldChar w:fldCharType="separate"/>
      </w:r>
      <w:r>
        <w:rPr>
          <w:noProof/>
        </w:rPr>
        <w:t>[69]</w:t>
      </w:r>
      <w:r w:rsidR="005622AF" w:rsidRPr="00973D68">
        <w:fldChar w:fldCharType="end"/>
      </w:r>
      <w:r w:rsidRPr="00973D68">
        <w:t>.</w:t>
      </w:r>
      <w:r>
        <w:t xml:space="preserve"> The concentration and size distribution of </w:t>
      </w:r>
      <w:proofErr w:type="spellStart"/>
      <w:r>
        <w:t>EVs</w:t>
      </w:r>
      <w:proofErr w:type="spellEnd"/>
      <w:r>
        <w:t xml:space="preserve"> expressing </w:t>
      </w:r>
      <w:proofErr w:type="spellStart"/>
      <w:r>
        <w:t>annexin</w:t>
      </w:r>
      <w:proofErr w:type="spellEnd"/>
      <w:r>
        <w:t xml:space="preserve"> </w:t>
      </w:r>
      <w:proofErr w:type="spellStart"/>
      <w:r>
        <w:t>A1</w:t>
      </w:r>
      <w:proofErr w:type="spellEnd"/>
      <w:r>
        <w:t xml:space="preserve"> (</w:t>
      </w:r>
      <w:proofErr w:type="spellStart"/>
      <w:r>
        <w:t>ANXA1</w:t>
      </w:r>
      <w:proofErr w:type="spellEnd"/>
      <w:r>
        <w:t xml:space="preserve">) were analysed by labelling </w:t>
      </w:r>
      <w:proofErr w:type="spellStart"/>
      <w:r>
        <w:t>U87MG</w:t>
      </w:r>
      <w:proofErr w:type="spellEnd"/>
      <w:r>
        <w:t xml:space="preserve"> and </w:t>
      </w:r>
      <w:proofErr w:type="spellStart"/>
      <w:r>
        <w:t>LN229</w:t>
      </w:r>
      <w:proofErr w:type="spellEnd"/>
      <w:r>
        <w:t xml:space="preserve"> </w:t>
      </w:r>
      <w:proofErr w:type="spellStart"/>
      <w:r>
        <w:t>EVs</w:t>
      </w:r>
      <w:proofErr w:type="spellEnd"/>
      <w:r>
        <w:t xml:space="preserve"> with fluorescent antibodies. </w:t>
      </w:r>
      <w:proofErr w:type="spellStart"/>
      <w:r>
        <w:t>EVs</w:t>
      </w:r>
      <w:proofErr w:type="spellEnd"/>
      <w:r>
        <w:t xml:space="preserve"> (</w:t>
      </w:r>
      <w:r w:rsidRPr="004F3E26">
        <w:t>15</w:t>
      </w:r>
      <w:r>
        <w:t xml:space="preserve"> µg) were blocked with 0.25% (v/v) </w:t>
      </w:r>
      <w:proofErr w:type="spellStart"/>
      <w:r>
        <w:t>EV</w:t>
      </w:r>
      <w:proofErr w:type="spellEnd"/>
      <w:r>
        <w:t xml:space="preserve">-depleted </w:t>
      </w:r>
      <w:r w:rsidRPr="004F3E26">
        <w:t>heat-inactivated AB serum</w:t>
      </w:r>
      <w:r>
        <w:t xml:space="preserve"> (30 min, </w:t>
      </w:r>
      <w:proofErr w:type="spellStart"/>
      <w:r>
        <w:t>4°C</w:t>
      </w:r>
      <w:proofErr w:type="spellEnd"/>
      <w:r w:rsidRPr="004F3E26">
        <w:t>)</w:t>
      </w:r>
      <w:r>
        <w:t xml:space="preserve"> and incubated with anti-</w:t>
      </w:r>
      <w:proofErr w:type="spellStart"/>
      <w:r>
        <w:t>ANXA1</w:t>
      </w:r>
      <w:proofErr w:type="spellEnd"/>
      <w:r>
        <w:t xml:space="preserve"> (1 h, 4 ˚C; </w:t>
      </w:r>
      <w:proofErr w:type="spellStart"/>
      <w:r>
        <w:t>Abcam</w:t>
      </w:r>
      <w:proofErr w:type="spellEnd"/>
      <w:r>
        <w:t>) followed by incubation with goat anti-rabbit</w:t>
      </w:r>
      <w:r w:rsidDel="00722560">
        <w:t xml:space="preserve"> </w:t>
      </w:r>
      <w:proofErr w:type="spellStart"/>
      <w:r>
        <w:t>Alexa</w:t>
      </w:r>
      <w:proofErr w:type="spellEnd"/>
      <w:r>
        <w:t xml:space="preserve"> Fluor® 532 conjugated secondary antibody (1 h, 4 ˚C;</w:t>
      </w:r>
      <w:r w:rsidRPr="00065E0D">
        <w:t xml:space="preserve"> </w:t>
      </w:r>
      <w:r>
        <w:t xml:space="preserve">Thermo Scientific). </w:t>
      </w:r>
      <w:proofErr w:type="spellStart"/>
      <w:r>
        <w:t>ANXA1</w:t>
      </w:r>
      <w:proofErr w:type="spellEnd"/>
      <w:r>
        <w:t xml:space="preserve">-positive </w:t>
      </w:r>
      <w:proofErr w:type="spellStart"/>
      <w:r>
        <w:t>EVs</w:t>
      </w:r>
      <w:proofErr w:type="spellEnd"/>
      <w:r>
        <w:t xml:space="preserve"> were </w:t>
      </w:r>
      <w:r w:rsidRPr="004F3E26">
        <w:t>measure</w:t>
      </w:r>
      <w:r>
        <w:t xml:space="preserve">d under light scatter and fluorescent modes with a 565 nm long pass filter. </w:t>
      </w:r>
      <w:proofErr w:type="spellStart"/>
      <w:r>
        <w:t>NTA3.0</w:t>
      </w:r>
      <w:proofErr w:type="spellEnd"/>
      <w:r>
        <w:t xml:space="preserve"> captured and analysed 15 s</w:t>
      </w:r>
      <w:r w:rsidRPr="004F3E26">
        <w:t xml:space="preserve"> video</w:t>
      </w:r>
      <w:r>
        <w:t xml:space="preserve">s of the </w:t>
      </w:r>
      <w:proofErr w:type="spellStart"/>
      <w:r>
        <w:t>EVs</w:t>
      </w:r>
      <w:proofErr w:type="spellEnd"/>
      <w:r>
        <w:t xml:space="preserve"> </w:t>
      </w:r>
      <w:proofErr w:type="gramStart"/>
      <w:r w:rsidRPr="004F3E26">
        <w:t xml:space="preserve">at 25 </w:t>
      </w:r>
      <w:r>
        <w:t>frames/s in triplicate</w:t>
      </w:r>
      <w:proofErr w:type="gramEnd"/>
      <w:r>
        <w:t>.</w:t>
      </w:r>
    </w:p>
    <w:p w:rsidR="00A17DB1" w:rsidRPr="006F60CD" w:rsidRDefault="00A17DB1" w:rsidP="00A17DB1">
      <w:pPr>
        <w:pStyle w:val="Heading2"/>
        <w:spacing w:line="240" w:lineRule="auto"/>
        <w:rPr>
          <w:color w:val="FF0000"/>
        </w:rPr>
      </w:pPr>
    </w:p>
    <w:p w:rsidR="00A17DB1" w:rsidRPr="00CA629B" w:rsidRDefault="00A17DB1" w:rsidP="00A17DB1">
      <w:pPr>
        <w:pStyle w:val="Heading2"/>
        <w:spacing w:line="240" w:lineRule="auto"/>
        <w:rPr>
          <w:color w:val="auto"/>
        </w:rPr>
      </w:pPr>
      <w:bookmarkStart w:id="4" w:name="_Toc393924916"/>
      <w:bookmarkStart w:id="5" w:name="_Toc426105620"/>
      <w:proofErr w:type="spellStart"/>
      <w:r w:rsidRPr="00CA629B">
        <w:rPr>
          <w:color w:val="auto"/>
        </w:rPr>
        <w:t>EV</w:t>
      </w:r>
      <w:proofErr w:type="spellEnd"/>
      <w:r w:rsidRPr="00CA629B">
        <w:rPr>
          <w:color w:val="auto"/>
        </w:rPr>
        <w:t xml:space="preserve"> proteome analysis</w:t>
      </w:r>
      <w:bookmarkEnd w:id="4"/>
      <w:bookmarkEnd w:id="5"/>
    </w:p>
    <w:p w:rsidR="001A7883" w:rsidRPr="00CA629B" w:rsidRDefault="001A7883" w:rsidP="001A7883">
      <w:pPr>
        <w:spacing w:line="240" w:lineRule="auto"/>
        <w:rPr>
          <w:color w:val="auto"/>
        </w:rPr>
      </w:pPr>
      <w:bookmarkStart w:id="6" w:name="_Toc393924917"/>
      <w:r w:rsidRPr="00CA629B">
        <w:rPr>
          <w:i/>
          <w:color w:val="auto"/>
          <w:u w:val="single"/>
        </w:rPr>
        <w:t xml:space="preserve">In vitro </w:t>
      </w:r>
      <w:proofErr w:type="spellStart"/>
      <w:r w:rsidRPr="00CA629B">
        <w:rPr>
          <w:i/>
          <w:color w:val="auto"/>
          <w:u w:val="single"/>
        </w:rPr>
        <w:t>EV</w:t>
      </w:r>
      <w:proofErr w:type="spellEnd"/>
      <w:r w:rsidRPr="00CA629B">
        <w:rPr>
          <w:i/>
          <w:color w:val="auto"/>
          <w:u w:val="single"/>
        </w:rPr>
        <w:t xml:space="preserve"> analysis:</w:t>
      </w:r>
      <w:r w:rsidRPr="00CA629B">
        <w:rPr>
          <w:i/>
          <w:color w:val="auto"/>
        </w:rPr>
        <w:t xml:space="preserve"> </w:t>
      </w:r>
      <w:proofErr w:type="spellStart"/>
      <w:r w:rsidR="00A17DB1" w:rsidRPr="00CA629B">
        <w:rPr>
          <w:color w:val="auto"/>
        </w:rPr>
        <w:t>EV</w:t>
      </w:r>
      <w:proofErr w:type="spellEnd"/>
      <w:r w:rsidR="00A17DB1" w:rsidRPr="00CA629B">
        <w:rPr>
          <w:color w:val="auto"/>
        </w:rPr>
        <w:t xml:space="preserve"> proteins </w:t>
      </w:r>
      <w:r w:rsidR="00E05126" w:rsidRPr="00CA629B">
        <w:rPr>
          <w:color w:val="auto"/>
        </w:rPr>
        <w:t xml:space="preserve">from </w:t>
      </w:r>
      <w:proofErr w:type="spellStart"/>
      <w:r w:rsidR="00E05126" w:rsidRPr="00CA629B">
        <w:rPr>
          <w:color w:val="auto"/>
        </w:rPr>
        <w:t>GBM</w:t>
      </w:r>
      <w:proofErr w:type="spellEnd"/>
      <w:r w:rsidR="00E05126" w:rsidRPr="00CA629B">
        <w:rPr>
          <w:color w:val="auto"/>
        </w:rPr>
        <w:t xml:space="preserve"> cell lines </w:t>
      </w:r>
      <w:r w:rsidR="00A17DB1" w:rsidRPr="00CA629B">
        <w:rPr>
          <w:color w:val="auto"/>
        </w:rPr>
        <w:t>were concentrated using chloroform-methanol precipitation, pellets dissolved in 90% formic acid (FA), concentration</w:t>
      </w:r>
      <w:r w:rsidR="00A17DB1" w:rsidRPr="00CA629B">
        <w:rPr>
          <w:rFonts w:eastAsia="Calibri"/>
          <w:color w:val="auto"/>
        </w:rPr>
        <w:t xml:space="preserve"> estimated at 280 nm using a </w:t>
      </w:r>
      <w:proofErr w:type="spellStart"/>
      <w:r w:rsidR="00A17DB1" w:rsidRPr="00CA629B">
        <w:rPr>
          <w:rFonts w:eastAsia="Calibri"/>
          <w:color w:val="auto"/>
        </w:rPr>
        <w:t>Nanodrop</w:t>
      </w:r>
      <w:proofErr w:type="spellEnd"/>
      <w:r w:rsidR="00A17DB1" w:rsidRPr="00CA629B">
        <w:rPr>
          <w:rFonts w:eastAsia="Calibri"/>
          <w:color w:val="auto"/>
        </w:rPr>
        <w:t xml:space="preserve"> (</w:t>
      </w:r>
      <w:proofErr w:type="spellStart"/>
      <w:r w:rsidR="00A17DB1" w:rsidRPr="00CA629B">
        <w:rPr>
          <w:rFonts w:eastAsia="Calibri"/>
          <w:color w:val="auto"/>
        </w:rPr>
        <w:t>ND</w:t>
      </w:r>
      <w:proofErr w:type="spellEnd"/>
      <w:r w:rsidR="00A17DB1" w:rsidRPr="00CA629B">
        <w:rPr>
          <w:rFonts w:eastAsia="Calibri"/>
          <w:color w:val="auto"/>
        </w:rPr>
        <w:t>-1000, Thermo Scientific, USA)</w:t>
      </w:r>
      <w:r w:rsidR="00A17DB1" w:rsidRPr="00CA629B">
        <w:rPr>
          <w:color w:val="auto"/>
        </w:rPr>
        <w:t xml:space="preserve"> and aliquots dried using vacuum centrifugation. Proteomes were </w:t>
      </w:r>
      <w:r w:rsidR="00A17DB1" w:rsidRPr="00CA629B">
        <w:rPr>
          <w:rFonts w:eastAsia="Calibri"/>
          <w:color w:val="auto"/>
        </w:rPr>
        <w:t xml:space="preserve">processed and quantified as before </w:t>
      </w:r>
      <w:r w:rsidR="005622AF" w:rsidRPr="00CA629B">
        <w:rPr>
          <w:color w:val="auto"/>
        </w:rPr>
        <w:fldChar w:fldCharType="begin"/>
      </w:r>
      <w:r w:rsidR="00A17DB1" w:rsidRPr="00CA629B">
        <w:rPr>
          <w:color w:val="auto"/>
        </w:rPr>
        <w:instrText xml:space="preserve"> ADDIN EN.CITE &lt;EndNote&gt;&lt;Cite&gt;&lt;Author&gt;Mallawaaratchy&lt;/Author&gt;&lt;Year&gt;2015&lt;/Year&gt;&lt;RecNum&gt;16&lt;/RecNum&gt;&lt;DisplayText&gt;[11]&lt;/DisplayText&gt;&lt;record&gt;&lt;rec-number&gt;16&lt;/rec-number&gt;&lt;foreign-keys&gt;&lt;key app="EN" db-id="pfxx250tqw5trtetr0359rse9zeftstspd50" timestamp="1431325883"&gt;16&lt;/key&gt;&lt;/foreign-keys&gt;&lt;ref-type name="Journal Article"&gt;17&lt;/ref-type&gt;&lt;contributors&gt;&lt;authors&gt;&lt;author&gt;Mallawaaratchy, D. M.&lt;/author&gt;&lt;author&gt;Buckland, M. E.&lt;/author&gt;&lt;author&gt;McDonald, K. L.&lt;/author&gt;&lt;author&gt;Li, C. C.&lt;/author&gt;&lt;author&gt;Ly, L.&lt;/author&gt;&lt;author&gt;Sykes, E. K.&lt;/author&gt;&lt;author&gt;Christopherson, R. I.&lt;/author&gt;&lt;author&gt;Kaufman, K. L.&lt;/author&gt;&lt;/authors&gt;&lt;/contributors&gt;&lt;auth-address&gt;From the Cancer Proteomics Laboratory, School of Molecular Bioscience (DMM, EKS, RIC, KLK), and Brain and Mind Research Institute (MEB, LL, KLK), The University of Sydney; Department of Neuropathology, Royal Prince Alfred Hospital (MEB, CCYL, KLK), Camperdown; and Cure Brain Cancer Laboratory, Lowy Cancer Research Center, Prince of Wales Clinical School, University of New South Wales, Sydney (KLM), New South Wales, Australia.&lt;/auth-address&gt;&lt;titles&gt;&lt;title&gt;Membrane proteome analysis of glioblastoma cell invasion&lt;/title&gt;&lt;secondary-title&gt;J Neuropathol Exp Neurol&lt;/secondary-title&gt;&lt;alt-title&gt;Journal of neuropathology and experimental neurology&lt;/alt-title&gt;&lt;/titles&gt;&lt;periodical&gt;&lt;full-title&gt;J Neuropathol Exp Neurol&lt;/full-title&gt;&lt;abbr-1&gt;Journal of neuropathology and experimental neurology&lt;/abbr-1&gt;&lt;/periodical&gt;&lt;alt-periodical&gt;&lt;full-title&gt;J Neuropathol Exp Neurol&lt;/full-title&gt;&lt;abbr-1&gt;Journal of neuropathology and experimental neurology&lt;/abbr-1&gt;&lt;/alt-periodical&gt;&lt;pages&gt;425-41&lt;/pages&gt;&lt;volume&gt;74&lt;/volume&gt;&lt;number&gt;5&lt;/number&gt;&lt;edition&gt;2015/04/09&lt;/edition&gt;&lt;dates&gt;&lt;year&gt;2015&lt;/year&gt;&lt;pub-dates&gt;&lt;date&gt;May&lt;/date&gt;&lt;/pub-dates&gt;&lt;/dates&gt;&lt;isbn&gt;1554-6578 (Electronic)&amp;#xD;0022-3069 (Linking)&lt;/isbn&gt;&lt;accession-num&gt;25853691&lt;/accession-num&gt;&lt;urls&gt;&lt;related-urls&gt;&lt;url&gt;http://www.ncbi.nlm.nih.gov/pubmed/25853691&lt;/url&gt;&lt;/related-urls&gt;&lt;/urls&gt;&lt;electronic-resource-num&gt;10.1097/NEN.0000000000000187&lt;/electronic-resource-num&gt;&lt;/record&gt;&lt;/Cite&gt;&lt;/EndNote&gt;</w:instrText>
      </w:r>
      <w:r w:rsidR="005622AF" w:rsidRPr="00CA629B">
        <w:rPr>
          <w:color w:val="auto"/>
        </w:rPr>
        <w:fldChar w:fldCharType="separate"/>
      </w:r>
      <w:r w:rsidR="00A17DB1" w:rsidRPr="00CA629B">
        <w:rPr>
          <w:noProof/>
          <w:color w:val="auto"/>
        </w:rPr>
        <w:t>[11]</w:t>
      </w:r>
      <w:r w:rsidR="005622AF" w:rsidRPr="00CA629B">
        <w:rPr>
          <w:color w:val="auto"/>
        </w:rPr>
        <w:fldChar w:fldCharType="end"/>
      </w:r>
      <w:r w:rsidR="00A17DB1" w:rsidRPr="00CA629B">
        <w:rPr>
          <w:color w:val="auto"/>
          <w:lang w:val="en-US"/>
        </w:rPr>
        <w:t>.</w:t>
      </w:r>
      <w:r w:rsidR="00A17DB1" w:rsidRPr="00CA629B">
        <w:rPr>
          <w:color w:val="auto"/>
        </w:rPr>
        <w:t xml:space="preserve"> Peptide</w:t>
      </w:r>
      <w:r w:rsidR="00E05126" w:rsidRPr="00CA629B">
        <w:rPr>
          <w:color w:val="auto"/>
        </w:rPr>
        <w:t xml:space="preserve"> mixtures </w:t>
      </w:r>
      <w:r w:rsidR="00A17DB1" w:rsidRPr="00CA629B">
        <w:rPr>
          <w:color w:val="auto"/>
        </w:rPr>
        <w:t xml:space="preserve">were resuspended in 0.05% </w:t>
      </w:r>
      <w:proofErr w:type="spellStart"/>
      <w:r w:rsidR="00A17DB1" w:rsidRPr="00CA629B">
        <w:rPr>
          <w:color w:val="auto"/>
        </w:rPr>
        <w:t>HFBA</w:t>
      </w:r>
      <w:proofErr w:type="spellEnd"/>
      <w:r w:rsidR="00A17DB1" w:rsidRPr="00CA629B">
        <w:rPr>
          <w:color w:val="auto"/>
        </w:rPr>
        <w:t>/1% FA to a final concentration of 1 µg/µL and analysed in triplicate</w:t>
      </w:r>
      <w:r w:rsidR="00E05126" w:rsidRPr="00CA629B">
        <w:rPr>
          <w:color w:val="auto"/>
        </w:rPr>
        <w:t xml:space="preserve">. </w:t>
      </w:r>
      <w:proofErr w:type="spellStart"/>
      <w:r w:rsidR="00E05126" w:rsidRPr="00CA629B">
        <w:rPr>
          <w:color w:val="auto"/>
        </w:rPr>
        <w:t>EV</w:t>
      </w:r>
      <w:proofErr w:type="spellEnd"/>
      <w:r w:rsidR="00E05126" w:rsidRPr="00CA629B">
        <w:rPr>
          <w:color w:val="auto"/>
        </w:rPr>
        <w:t xml:space="preserve"> proteomes from </w:t>
      </w:r>
      <w:proofErr w:type="spellStart"/>
      <w:r w:rsidR="00E05126" w:rsidRPr="00CA629B">
        <w:rPr>
          <w:color w:val="auto"/>
        </w:rPr>
        <w:t>GBM</w:t>
      </w:r>
      <w:proofErr w:type="spellEnd"/>
      <w:r w:rsidR="00E05126" w:rsidRPr="00CA629B">
        <w:rPr>
          <w:color w:val="auto"/>
        </w:rPr>
        <w:t xml:space="preserve"> cell lines</w:t>
      </w:r>
      <w:r w:rsidR="00A17DB1" w:rsidRPr="00CA629B">
        <w:rPr>
          <w:color w:val="auto"/>
        </w:rPr>
        <w:t xml:space="preserve"> </w:t>
      </w:r>
      <w:r w:rsidR="00E05126" w:rsidRPr="00CA629B">
        <w:rPr>
          <w:color w:val="auto"/>
        </w:rPr>
        <w:t xml:space="preserve">were </w:t>
      </w:r>
      <w:proofErr w:type="spellStart"/>
      <w:r w:rsidR="00E05126" w:rsidRPr="00CA629B">
        <w:rPr>
          <w:color w:val="auto"/>
        </w:rPr>
        <w:t>analyzed</w:t>
      </w:r>
      <w:proofErr w:type="spellEnd"/>
      <w:r w:rsidR="00E05126" w:rsidRPr="00CA629B">
        <w:rPr>
          <w:color w:val="auto"/>
        </w:rPr>
        <w:t xml:space="preserve"> on</w:t>
      </w:r>
      <w:r w:rsidR="00A17DB1" w:rsidRPr="00CA629B">
        <w:rPr>
          <w:color w:val="auto"/>
        </w:rPr>
        <w:t xml:space="preserve"> an </w:t>
      </w:r>
      <w:proofErr w:type="spellStart"/>
      <w:r w:rsidR="00A17DB1" w:rsidRPr="00CA629B">
        <w:rPr>
          <w:color w:val="auto"/>
        </w:rPr>
        <w:t>LTQ</w:t>
      </w:r>
      <w:proofErr w:type="spellEnd"/>
      <w:r w:rsidR="00A17DB1" w:rsidRPr="00CA629B">
        <w:rPr>
          <w:color w:val="auto"/>
        </w:rPr>
        <w:t xml:space="preserve"> </w:t>
      </w:r>
      <w:proofErr w:type="spellStart"/>
      <w:r w:rsidR="00A17DB1" w:rsidRPr="00CA629B">
        <w:rPr>
          <w:color w:val="auto"/>
        </w:rPr>
        <w:t>Orbitrap</w:t>
      </w:r>
      <w:proofErr w:type="spellEnd"/>
      <w:r w:rsidR="00A17DB1" w:rsidRPr="00CA629B">
        <w:rPr>
          <w:color w:val="auto"/>
        </w:rPr>
        <w:t xml:space="preserve"> </w:t>
      </w:r>
      <w:proofErr w:type="spellStart"/>
      <w:r w:rsidR="00A17DB1" w:rsidRPr="00CA629B">
        <w:rPr>
          <w:color w:val="auto"/>
        </w:rPr>
        <w:t>Velos</w:t>
      </w:r>
      <w:proofErr w:type="spellEnd"/>
      <w:r w:rsidRPr="00CA629B">
        <w:rPr>
          <w:color w:val="auto"/>
        </w:rPr>
        <w:t xml:space="preserve"> mass spectrometer</w:t>
      </w:r>
      <w:r w:rsidR="00A17DB1" w:rsidRPr="00CA629B">
        <w:rPr>
          <w:color w:val="auto"/>
        </w:rPr>
        <w:t xml:space="preserve"> </w:t>
      </w:r>
      <w:r w:rsidRPr="00CA629B">
        <w:rPr>
          <w:color w:val="auto"/>
        </w:rPr>
        <w:t>(</w:t>
      </w:r>
      <w:r w:rsidR="00A17DB1" w:rsidRPr="00CA629B">
        <w:rPr>
          <w:color w:val="auto"/>
        </w:rPr>
        <w:t>MS</w:t>
      </w:r>
      <w:r w:rsidRPr="00CA629B">
        <w:rPr>
          <w:color w:val="auto"/>
        </w:rPr>
        <w:t xml:space="preserve">; </w:t>
      </w:r>
      <w:r w:rsidR="00A17DB1" w:rsidRPr="00CA629B">
        <w:rPr>
          <w:color w:val="auto"/>
        </w:rPr>
        <w:t>Th</w:t>
      </w:r>
      <w:r w:rsidR="00E05126" w:rsidRPr="00CA629B">
        <w:rPr>
          <w:color w:val="auto"/>
        </w:rPr>
        <w:t>ermo Electron, Bremen, Germany)</w:t>
      </w:r>
      <w:r w:rsidRPr="00CA629B">
        <w:rPr>
          <w:color w:val="auto"/>
        </w:rPr>
        <w:t xml:space="preserve"> in technical triplicate</w:t>
      </w:r>
      <w:r w:rsidR="00E05126" w:rsidRPr="00CA629B">
        <w:rPr>
          <w:color w:val="auto"/>
        </w:rPr>
        <w:t xml:space="preserve">. Peptides (300 </w:t>
      </w:r>
      <w:proofErr w:type="spellStart"/>
      <w:r w:rsidR="00E05126" w:rsidRPr="00CA629B">
        <w:rPr>
          <w:color w:val="auto"/>
        </w:rPr>
        <w:t>ng</w:t>
      </w:r>
      <w:proofErr w:type="spellEnd"/>
      <w:r w:rsidR="00E05126" w:rsidRPr="00CA629B">
        <w:rPr>
          <w:color w:val="auto"/>
        </w:rPr>
        <w:t xml:space="preserve">) were separated by </w:t>
      </w:r>
      <w:proofErr w:type="spellStart"/>
      <w:r w:rsidR="00E05126" w:rsidRPr="00CA629B">
        <w:rPr>
          <w:color w:val="auto"/>
        </w:rPr>
        <w:t>nano</w:t>
      </w:r>
      <w:proofErr w:type="spellEnd"/>
      <w:r w:rsidR="00E05126" w:rsidRPr="00CA629B">
        <w:rPr>
          <w:color w:val="auto"/>
        </w:rPr>
        <w:t xml:space="preserve">-liquid chromatography (LC) using an Ultimate 3000 </w:t>
      </w:r>
      <w:proofErr w:type="spellStart"/>
      <w:r w:rsidR="00E05126" w:rsidRPr="00CA629B">
        <w:rPr>
          <w:color w:val="auto"/>
        </w:rPr>
        <w:t>HPLC</w:t>
      </w:r>
      <w:proofErr w:type="spellEnd"/>
      <w:r w:rsidR="00E05126" w:rsidRPr="00CA629B">
        <w:rPr>
          <w:color w:val="auto"/>
        </w:rPr>
        <w:t xml:space="preserve"> (</w:t>
      </w:r>
      <w:proofErr w:type="spellStart"/>
      <w:r w:rsidR="00E05126" w:rsidRPr="00CA629B">
        <w:rPr>
          <w:color w:val="auto"/>
        </w:rPr>
        <w:t>Dionex</w:t>
      </w:r>
      <w:proofErr w:type="spellEnd"/>
      <w:r w:rsidR="00E05126" w:rsidRPr="00CA629B">
        <w:rPr>
          <w:color w:val="auto"/>
        </w:rPr>
        <w:t xml:space="preserve">, Amsterdam, Netherlands). Samples were first concentrated and desalted using a micro </w:t>
      </w:r>
      <w:proofErr w:type="spellStart"/>
      <w:r w:rsidR="00E05126" w:rsidRPr="00CA629B">
        <w:rPr>
          <w:color w:val="auto"/>
        </w:rPr>
        <w:t>C18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precolumn</w:t>
      </w:r>
      <w:proofErr w:type="spellEnd"/>
      <w:r w:rsidR="00E05126" w:rsidRPr="00CA629B">
        <w:rPr>
          <w:color w:val="auto"/>
        </w:rPr>
        <w:t xml:space="preserve"> (300 </w:t>
      </w:r>
      <w:proofErr w:type="spellStart"/>
      <w:r w:rsidR="00E05126" w:rsidRPr="00CA629B">
        <w:rPr>
          <w:color w:val="auto"/>
        </w:rPr>
        <w:t>μm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i.d</w:t>
      </w:r>
      <w:proofErr w:type="gramStart"/>
      <w:r w:rsidR="00E05126" w:rsidRPr="00CA629B">
        <w:rPr>
          <w:color w:val="auto"/>
        </w:rPr>
        <w:t>.×</w:t>
      </w:r>
      <w:proofErr w:type="gramEnd"/>
      <w:r w:rsidR="00E05126" w:rsidRPr="00CA629B">
        <w:rPr>
          <w:color w:val="auto"/>
        </w:rPr>
        <w:t>5</w:t>
      </w:r>
      <w:proofErr w:type="spellEnd"/>
      <w:r w:rsidR="00E05126" w:rsidRPr="00CA629B">
        <w:rPr>
          <w:color w:val="auto"/>
        </w:rPr>
        <w:t xml:space="preserve"> mm; </w:t>
      </w:r>
      <w:proofErr w:type="spellStart"/>
      <w:r w:rsidR="00E05126" w:rsidRPr="00CA629B">
        <w:rPr>
          <w:color w:val="auto"/>
        </w:rPr>
        <w:t>Dionex</w:t>
      </w:r>
      <w:proofErr w:type="spellEnd"/>
      <w:r w:rsidR="00E05126" w:rsidRPr="00CA629B">
        <w:rPr>
          <w:color w:val="auto"/>
        </w:rPr>
        <w:t xml:space="preserve">) with 0.05% (v/v) </w:t>
      </w:r>
      <w:proofErr w:type="spellStart"/>
      <w:r w:rsidR="00E05126" w:rsidRPr="00CA629B">
        <w:rPr>
          <w:color w:val="auto"/>
        </w:rPr>
        <w:t>TFA</w:t>
      </w:r>
      <w:proofErr w:type="spellEnd"/>
      <w:r w:rsidR="00E05126" w:rsidRPr="00CA629B">
        <w:rPr>
          <w:color w:val="auto"/>
        </w:rPr>
        <w:t xml:space="preserve">/2% (v/v) </w:t>
      </w:r>
      <w:proofErr w:type="spellStart"/>
      <w:r w:rsidR="00E05126" w:rsidRPr="00CA629B">
        <w:rPr>
          <w:color w:val="auto"/>
        </w:rPr>
        <w:t>ACN</w:t>
      </w:r>
      <w:proofErr w:type="spellEnd"/>
      <w:r w:rsidR="00E05126" w:rsidRPr="00CA629B">
        <w:rPr>
          <w:color w:val="auto"/>
        </w:rPr>
        <w:t xml:space="preserve"> at 15 </w:t>
      </w:r>
      <w:proofErr w:type="spellStart"/>
      <w:r w:rsidR="00E05126" w:rsidRPr="00CA629B">
        <w:rPr>
          <w:color w:val="auto"/>
        </w:rPr>
        <w:t>μL</w:t>
      </w:r>
      <w:proofErr w:type="spellEnd"/>
      <w:r w:rsidR="00E05126" w:rsidRPr="00CA629B">
        <w:rPr>
          <w:color w:val="auto"/>
        </w:rPr>
        <w:t>/min. After a 4-min wash, the pre-column (</w:t>
      </w:r>
      <w:proofErr w:type="spellStart"/>
      <w:r w:rsidR="00E05126" w:rsidRPr="00CA629B">
        <w:rPr>
          <w:color w:val="auto"/>
        </w:rPr>
        <w:t>Valco</w:t>
      </w:r>
      <w:proofErr w:type="spellEnd"/>
      <w:r w:rsidR="00E05126" w:rsidRPr="00CA629B">
        <w:rPr>
          <w:color w:val="auto"/>
        </w:rPr>
        <w:t xml:space="preserve"> 10 port valve, </w:t>
      </w:r>
      <w:proofErr w:type="spellStart"/>
      <w:r w:rsidR="00E05126" w:rsidRPr="00CA629B">
        <w:rPr>
          <w:color w:val="auto"/>
        </w:rPr>
        <w:t>Dionex</w:t>
      </w:r>
      <w:proofErr w:type="spellEnd"/>
      <w:r w:rsidR="00E05126" w:rsidRPr="00CA629B">
        <w:rPr>
          <w:color w:val="auto"/>
        </w:rPr>
        <w:t xml:space="preserve">) was switched in line with a </w:t>
      </w:r>
      <w:proofErr w:type="spellStart"/>
      <w:r w:rsidR="00E05126" w:rsidRPr="00CA629B">
        <w:rPr>
          <w:color w:val="auto"/>
        </w:rPr>
        <w:t>fritless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nano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C18</w:t>
      </w:r>
      <w:proofErr w:type="spellEnd"/>
      <w:r w:rsidR="00E05126" w:rsidRPr="00CA629B">
        <w:rPr>
          <w:color w:val="auto"/>
        </w:rPr>
        <w:t xml:space="preserve"> column (1.7 </w:t>
      </w:r>
      <w:proofErr w:type="spellStart"/>
      <w:r w:rsidR="00E05126" w:rsidRPr="00CA629B">
        <w:rPr>
          <w:color w:val="auto"/>
        </w:rPr>
        <w:t>μm</w:t>
      </w:r>
      <w:proofErr w:type="spellEnd"/>
      <w:r w:rsidR="00E05126" w:rsidRPr="00CA629B">
        <w:rPr>
          <w:color w:val="auto"/>
        </w:rPr>
        <w:t xml:space="preserve">, 28 cm) packed with </w:t>
      </w:r>
      <w:proofErr w:type="spellStart"/>
      <w:r w:rsidR="00E05126" w:rsidRPr="00CA629B">
        <w:rPr>
          <w:color w:val="auto"/>
        </w:rPr>
        <w:t>ReproSil-Pur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C18-AQ</w:t>
      </w:r>
      <w:proofErr w:type="spellEnd"/>
      <w:r w:rsidR="00E05126" w:rsidRPr="00CA629B">
        <w:rPr>
          <w:color w:val="auto"/>
        </w:rPr>
        <w:t xml:space="preserve"> stationary phase (1.9 </w:t>
      </w:r>
      <w:proofErr w:type="spellStart"/>
      <w:r w:rsidR="00E05126" w:rsidRPr="00CA629B">
        <w:rPr>
          <w:color w:val="auto"/>
        </w:rPr>
        <w:t>μm</w:t>
      </w:r>
      <w:proofErr w:type="spellEnd"/>
      <w:r w:rsidR="00E05126" w:rsidRPr="00CA629B">
        <w:rPr>
          <w:color w:val="auto"/>
        </w:rPr>
        <w:t xml:space="preserve">, </w:t>
      </w:r>
      <w:proofErr w:type="spellStart"/>
      <w:r w:rsidR="00E05126" w:rsidRPr="00CA629B">
        <w:rPr>
          <w:color w:val="auto"/>
        </w:rPr>
        <w:t>200Å</w:t>
      </w:r>
      <w:proofErr w:type="spellEnd"/>
      <w:r w:rsidR="00E05126" w:rsidRPr="00CA629B">
        <w:rPr>
          <w:color w:val="auto"/>
        </w:rPr>
        <w:t xml:space="preserve">, Dr </w:t>
      </w:r>
      <w:proofErr w:type="spellStart"/>
      <w:r w:rsidR="00E05126" w:rsidRPr="00CA629B">
        <w:rPr>
          <w:color w:val="auto"/>
        </w:rPr>
        <w:t>Maisch</w:t>
      </w:r>
      <w:proofErr w:type="spellEnd"/>
      <w:r w:rsidR="00E05126" w:rsidRPr="00CA629B">
        <w:rPr>
          <w:color w:val="auto"/>
        </w:rPr>
        <w:t xml:space="preserve"> GmbH, Germany). LC mobile phase buffers were comprised of A: 0.1% (v/v) FA and B: 80% (v/v) </w:t>
      </w:r>
      <w:proofErr w:type="spellStart"/>
      <w:r w:rsidR="00E05126" w:rsidRPr="00CA629B">
        <w:rPr>
          <w:color w:val="auto"/>
        </w:rPr>
        <w:t>ACN</w:t>
      </w:r>
      <w:proofErr w:type="spellEnd"/>
      <w:r w:rsidR="00E05126" w:rsidRPr="00CA629B">
        <w:rPr>
          <w:color w:val="auto"/>
        </w:rPr>
        <w:t xml:space="preserve">/0.1% (v/v) FA. Peptides were eluted using a linear gradient of </w:t>
      </w:r>
      <w:proofErr w:type="spellStart"/>
      <w:r w:rsidR="00E05126" w:rsidRPr="00CA629B">
        <w:rPr>
          <w:color w:val="auto"/>
        </w:rPr>
        <w:t>5%B</w:t>
      </w:r>
      <w:proofErr w:type="spellEnd"/>
      <w:r w:rsidR="00E05126" w:rsidRPr="00CA629B">
        <w:rPr>
          <w:color w:val="auto"/>
        </w:rPr>
        <w:t xml:space="preserve"> to </w:t>
      </w:r>
      <w:proofErr w:type="spellStart"/>
      <w:r w:rsidR="00E05126" w:rsidRPr="00CA629B">
        <w:rPr>
          <w:color w:val="auto"/>
        </w:rPr>
        <w:t>42%B</w:t>
      </w:r>
      <w:proofErr w:type="spellEnd"/>
      <w:r w:rsidR="00E05126" w:rsidRPr="00CA629B">
        <w:rPr>
          <w:color w:val="auto"/>
        </w:rPr>
        <w:t xml:space="preserve"> over 90 min at 200 </w:t>
      </w:r>
      <w:proofErr w:type="spellStart"/>
      <w:r w:rsidR="00E05126" w:rsidRPr="00CA629B">
        <w:rPr>
          <w:color w:val="auto"/>
        </w:rPr>
        <w:t>nL</w:t>
      </w:r>
      <w:proofErr w:type="spellEnd"/>
      <w:r w:rsidR="00E05126" w:rsidRPr="00CA629B">
        <w:rPr>
          <w:color w:val="auto"/>
        </w:rPr>
        <w:t>/min. High voltage (2000 V) was applied to a low volume tee (</w:t>
      </w:r>
      <w:proofErr w:type="spellStart"/>
      <w:r w:rsidR="00E05126" w:rsidRPr="00CA629B">
        <w:rPr>
          <w:color w:val="auto"/>
        </w:rPr>
        <w:t>Valco</w:t>
      </w:r>
      <w:proofErr w:type="spellEnd"/>
      <w:r w:rsidR="00E05126" w:rsidRPr="00CA629B">
        <w:rPr>
          <w:color w:val="auto"/>
        </w:rPr>
        <w:t xml:space="preserve">, Houston, TX, USA) and the column tip positioned </w:t>
      </w:r>
      <w:r w:rsidR="00E05126" w:rsidRPr="00CA629B">
        <w:rPr>
          <w:rFonts w:ascii="Cambria" w:hAnsi="Cambria" w:cs="Cambria"/>
          <w:color w:val="auto"/>
        </w:rPr>
        <w:t>∼</w:t>
      </w:r>
      <w:r w:rsidR="00E05126" w:rsidRPr="00CA629B">
        <w:rPr>
          <w:color w:val="auto"/>
        </w:rPr>
        <w:t>0.5 cm from the heated capillary (T=</w:t>
      </w:r>
      <w:proofErr w:type="spellStart"/>
      <w:r w:rsidR="00E05126" w:rsidRPr="00CA629B">
        <w:rPr>
          <w:color w:val="auto"/>
        </w:rPr>
        <w:t>275</w:t>
      </w:r>
      <w:r w:rsidR="00E05126" w:rsidRPr="00CA629B">
        <w:rPr>
          <w:color w:val="auto"/>
          <w:vertAlign w:val="superscript"/>
        </w:rPr>
        <w:t>o</w:t>
      </w:r>
      <w:r w:rsidR="00E05126" w:rsidRPr="00CA629B">
        <w:rPr>
          <w:color w:val="auto"/>
        </w:rPr>
        <w:t>C</w:t>
      </w:r>
      <w:proofErr w:type="spellEnd"/>
      <w:r w:rsidR="00E05126" w:rsidRPr="00CA629B">
        <w:rPr>
          <w:color w:val="auto"/>
        </w:rPr>
        <w:t xml:space="preserve">) of the MS. </w:t>
      </w:r>
      <w:r w:rsidRPr="00CA629B">
        <w:rPr>
          <w:color w:val="auto"/>
        </w:rPr>
        <w:t>A survey scan of 350-1750 m/z was acquired. Up to 10 of the most abundant ions (&gt;5000 counts) with charge states ≥+2 were selected and fragmented by CID. Mass-to-charge ratios selected for MS/MS were dynamically excluded for 20 s.</w:t>
      </w:r>
    </w:p>
    <w:p w:rsidR="001A7883" w:rsidRPr="006F60CD" w:rsidRDefault="001A7883" w:rsidP="00A17DB1">
      <w:pPr>
        <w:spacing w:line="240" w:lineRule="auto"/>
        <w:rPr>
          <w:color w:val="FF0000"/>
        </w:rPr>
      </w:pPr>
    </w:p>
    <w:p w:rsidR="001A7883" w:rsidRPr="00CA629B" w:rsidRDefault="001A7883" w:rsidP="001A7883">
      <w:pPr>
        <w:spacing w:line="240" w:lineRule="auto"/>
        <w:rPr>
          <w:color w:val="auto"/>
        </w:rPr>
      </w:pPr>
      <w:r w:rsidRPr="00CA629B">
        <w:rPr>
          <w:i/>
          <w:color w:val="auto"/>
          <w:u w:val="single"/>
        </w:rPr>
        <w:t xml:space="preserve">Ex vivo </w:t>
      </w:r>
      <w:proofErr w:type="spellStart"/>
      <w:r w:rsidRPr="00CA629B">
        <w:rPr>
          <w:i/>
          <w:color w:val="auto"/>
          <w:u w:val="single"/>
        </w:rPr>
        <w:t>EV</w:t>
      </w:r>
      <w:proofErr w:type="spellEnd"/>
      <w:r w:rsidRPr="00CA629B">
        <w:rPr>
          <w:i/>
          <w:color w:val="auto"/>
          <w:u w:val="single"/>
        </w:rPr>
        <w:t xml:space="preserve"> analysis:</w:t>
      </w:r>
      <w:r w:rsidRPr="00CA629B">
        <w:rPr>
          <w:i/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CUSA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EV</w:t>
      </w:r>
      <w:proofErr w:type="spellEnd"/>
      <w:r w:rsidR="00E05126" w:rsidRPr="00CA629B">
        <w:rPr>
          <w:color w:val="auto"/>
        </w:rPr>
        <w:t xml:space="preserve"> </w:t>
      </w:r>
      <w:r w:rsidRPr="00CA629B">
        <w:rPr>
          <w:color w:val="auto"/>
        </w:rPr>
        <w:t>peptides</w:t>
      </w:r>
      <w:r w:rsidR="00E05126" w:rsidRPr="00CA629B">
        <w:rPr>
          <w:color w:val="auto"/>
        </w:rPr>
        <w:t xml:space="preserve"> were </w:t>
      </w:r>
      <w:bookmarkStart w:id="7" w:name="_Toc426105621"/>
      <w:r w:rsidRPr="00CA629B">
        <w:rPr>
          <w:color w:val="auto"/>
        </w:rPr>
        <w:t>analysed</w:t>
      </w:r>
      <w:r w:rsidR="00E05126" w:rsidRPr="00CA629B">
        <w:rPr>
          <w:color w:val="auto"/>
        </w:rPr>
        <w:t xml:space="preserve"> in technical triplicate. Peptide</w:t>
      </w:r>
      <w:r w:rsidRPr="00CA629B">
        <w:rPr>
          <w:color w:val="auto"/>
        </w:rPr>
        <w:t>s</w:t>
      </w:r>
      <w:r w:rsidR="00E05126" w:rsidRPr="00CA629B">
        <w:rPr>
          <w:color w:val="auto"/>
        </w:rPr>
        <w:t xml:space="preserve"> were re-suspended </w:t>
      </w:r>
      <w:r w:rsidRPr="00CA629B">
        <w:rPr>
          <w:color w:val="auto"/>
        </w:rPr>
        <w:t xml:space="preserve">in 0.05% </w:t>
      </w:r>
      <w:proofErr w:type="spellStart"/>
      <w:r w:rsidRPr="00CA629B">
        <w:rPr>
          <w:color w:val="auto"/>
        </w:rPr>
        <w:t>HFBA</w:t>
      </w:r>
      <w:proofErr w:type="spellEnd"/>
      <w:r w:rsidRPr="00CA629B">
        <w:rPr>
          <w:color w:val="auto"/>
        </w:rPr>
        <w:t xml:space="preserve">/1% formic acid and </w:t>
      </w:r>
      <w:r w:rsidR="00E05126" w:rsidRPr="00CA629B">
        <w:rPr>
          <w:color w:val="auto"/>
        </w:rPr>
        <w:t xml:space="preserve">were separated by </w:t>
      </w:r>
      <w:proofErr w:type="spellStart"/>
      <w:r w:rsidR="00E05126" w:rsidRPr="00CA629B">
        <w:rPr>
          <w:color w:val="auto"/>
        </w:rPr>
        <w:t>nanoLC</w:t>
      </w:r>
      <w:proofErr w:type="spellEnd"/>
      <w:r w:rsidR="00E05126" w:rsidRPr="00CA629B">
        <w:rPr>
          <w:color w:val="auto"/>
        </w:rPr>
        <w:t xml:space="preserve"> using an Ultimate </w:t>
      </w:r>
      <w:proofErr w:type="spellStart"/>
      <w:r w:rsidR="00E05126" w:rsidRPr="00CA629B">
        <w:rPr>
          <w:color w:val="auto"/>
        </w:rPr>
        <w:t>nanoRSLC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UPLC</w:t>
      </w:r>
      <w:proofErr w:type="spellEnd"/>
      <w:r w:rsidR="00E05126" w:rsidRPr="00CA629B">
        <w:rPr>
          <w:color w:val="auto"/>
        </w:rPr>
        <w:t xml:space="preserve"> and </w:t>
      </w:r>
      <w:proofErr w:type="spellStart"/>
      <w:r w:rsidR="00E05126" w:rsidRPr="00CA629B">
        <w:rPr>
          <w:color w:val="auto"/>
        </w:rPr>
        <w:t>autosam</w:t>
      </w:r>
      <w:r w:rsidRPr="00CA629B">
        <w:rPr>
          <w:color w:val="auto"/>
        </w:rPr>
        <w:t>pler</w:t>
      </w:r>
      <w:proofErr w:type="spellEnd"/>
      <w:r w:rsidRPr="00CA629B">
        <w:rPr>
          <w:color w:val="auto"/>
        </w:rPr>
        <w:t xml:space="preserve"> system (</w:t>
      </w:r>
      <w:proofErr w:type="spellStart"/>
      <w:r w:rsidRPr="00CA629B">
        <w:rPr>
          <w:color w:val="auto"/>
        </w:rPr>
        <w:t>Dionex</w:t>
      </w:r>
      <w:proofErr w:type="spellEnd"/>
      <w:r w:rsidRPr="00CA629B">
        <w:rPr>
          <w:color w:val="auto"/>
        </w:rPr>
        <w:t>). Samples (1</w:t>
      </w:r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μg</w:t>
      </w:r>
      <w:proofErr w:type="spellEnd"/>
      <w:r w:rsidR="00E05126" w:rsidRPr="00CA629B">
        <w:rPr>
          <w:color w:val="auto"/>
        </w:rPr>
        <w:t xml:space="preserve">) were concentrated and desalted onto a micro </w:t>
      </w:r>
      <w:proofErr w:type="spellStart"/>
      <w:r w:rsidR="00E05126" w:rsidRPr="00CA629B">
        <w:rPr>
          <w:color w:val="auto"/>
        </w:rPr>
        <w:t>C18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precolumn</w:t>
      </w:r>
      <w:proofErr w:type="spellEnd"/>
      <w:r w:rsidR="00E05126" w:rsidRPr="00CA629B">
        <w:rPr>
          <w:color w:val="auto"/>
        </w:rPr>
        <w:t xml:space="preserve"> (300 µm x 5 mm, </w:t>
      </w:r>
      <w:proofErr w:type="spellStart"/>
      <w:r w:rsidR="00E05126" w:rsidRPr="00CA629B">
        <w:rPr>
          <w:color w:val="auto"/>
        </w:rPr>
        <w:t>Dionex</w:t>
      </w:r>
      <w:proofErr w:type="spellEnd"/>
      <w:r w:rsidR="00E05126" w:rsidRPr="00CA629B">
        <w:rPr>
          <w:color w:val="auto"/>
        </w:rPr>
        <w:t>) with</w:t>
      </w:r>
      <w:r w:rsidR="00E05126" w:rsidRPr="006F60CD">
        <w:rPr>
          <w:color w:val="FF0000"/>
        </w:rPr>
        <w:t xml:space="preserve"> </w:t>
      </w:r>
      <w:r w:rsidR="00E05126" w:rsidRPr="00CA629B">
        <w:rPr>
          <w:color w:val="auto"/>
        </w:rPr>
        <w:lastRenderedPageBreak/>
        <w:t xml:space="preserve">0.1% (v/v) </w:t>
      </w:r>
      <w:proofErr w:type="spellStart"/>
      <w:r w:rsidR="00E05126" w:rsidRPr="00CA629B">
        <w:rPr>
          <w:color w:val="auto"/>
        </w:rPr>
        <w:t>trifluoroacetic</w:t>
      </w:r>
      <w:proofErr w:type="spellEnd"/>
      <w:r w:rsidR="00E05126" w:rsidRPr="00CA629B">
        <w:rPr>
          <w:color w:val="auto"/>
        </w:rPr>
        <w:t xml:space="preserve"> acid/2% (v/v) </w:t>
      </w:r>
      <w:proofErr w:type="spellStart"/>
      <w:r w:rsidR="00E05126" w:rsidRPr="00CA629B">
        <w:rPr>
          <w:color w:val="auto"/>
        </w:rPr>
        <w:t>ACN</w:t>
      </w:r>
      <w:proofErr w:type="spellEnd"/>
      <w:r w:rsidR="00E05126" w:rsidRPr="00CA629B">
        <w:rPr>
          <w:color w:val="auto"/>
        </w:rPr>
        <w:t xml:space="preserve"> at 15 µl/min. After a 4 min wash the pre-column was switched (</w:t>
      </w:r>
      <w:proofErr w:type="spellStart"/>
      <w:r w:rsidR="00E05126" w:rsidRPr="00CA629B">
        <w:rPr>
          <w:color w:val="auto"/>
        </w:rPr>
        <w:t>Valco</w:t>
      </w:r>
      <w:proofErr w:type="spellEnd"/>
      <w:r w:rsidR="00E05126" w:rsidRPr="00CA629B">
        <w:rPr>
          <w:color w:val="auto"/>
        </w:rPr>
        <w:t xml:space="preserve"> 10 port </w:t>
      </w:r>
      <w:proofErr w:type="spellStart"/>
      <w:r w:rsidR="00E05126" w:rsidRPr="00CA629B">
        <w:rPr>
          <w:color w:val="auto"/>
        </w:rPr>
        <w:t>UPLC</w:t>
      </w:r>
      <w:proofErr w:type="spellEnd"/>
      <w:r w:rsidR="00E05126" w:rsidRPr="00CA629B">
        <w:rPr>
          <w:color w:val="auto"/>
        </w:rPr>
        <w:t xml:space="preserve"> valve, </w:t>
      </w:r>
      <w:proofErr w:type="spellStart"/>
      <w:r w:rsidR="00E05126" w:rsidRPr="00CA629B">
        <w:rPr>
          <w:color w:val="auto"/>
        </w:rPr>
        <w:t>Valco</w:t>
      </w:r>
      <w:proofErr w:type="spellEnd"/>
      <w:r w:rsidR="00E05126" w:rsidRPr="00CA629B">
        <w:rPr>
          <w:color w:val="auto"/>
        </w:rPr>
        <w:t xml:space="preserve">, Houston, TX) into line with a </w:t>
      </w:r>
      <w:proofErr w:type="spellStart"/>
      <w:r w:rsidR="00E05126" w:rsidRPr="00CA629B">
        <w:rPr>
          <w:color w:val="auto"/>
        </w:rPr>
        <w:t>fritless</w:t>
      </w:r>
      <w:proofErr w:type="spellEnd"/>
      <w:r w:rsidR="00E05126" w:rsidRPr="00CA629B">
        <w:rPr>
          <w:color w:val="auto"/>
        </w:rPr>
        <w:t xml:space="preserve"> </w:t>
      </w:r>
      <w:proofErr w:type="spellStart"/>
      <w:r w:rsidR="00E05126" w:rsidRPr="00CA629B">
        <w:rPr>
          <w:color w:val="auto"/>
        </w:rPr>
        <w:t>nano</w:t>
      </w:r>
      <w:proofErr w:type="spellEnd"/>
      <w:r w:rsidR="00E05126" w:rsidRPr="00CA629B">
        <w:rPr>
          <w:color w:val="auto"/>
        </w:rPr>
        <w:t xml:space="preserve"> column (75µ x ~</w:t>
      </w:r>
      <w:proofErr w:type="spellStart"/>
      <w:r w:rsidR="00E05126" w:rsidRPr="00CA629B">
        <w:rPr>
          <w:color w:val="auto"/>
        </w:rPr>
        <w:t>15cm</w:t>
      </w:r>
      <w:proofErr w:type="spellEnd"/>
      <w:r w:rsidR="00E05126" w:rsidRPr="00CA629B">
        <w:rPr>
          <w:color w:val="auto"/>
        </w:rPr>
        <w:t xml:space="preserve">) containing </w:t>
      </w:r>
      <w:proofErr w:type="spellStart"/>
      <w:r w:rsidR="00E05126" w:rsidRPr="00CA629B">
        <w:rPr>
          <w:color w:val="auto"/>
        </w:rPr>
        <w:t>C18AQ</w:t>
      </w:r>
      <w:proofErr w:type="spellEnd"/>
      <w:r w:rsidR="00E05126" w:rsidRPr="00CA629B">
        <w:rPr>
          <w:color w:val="auto"/>
        </w:rPr>
        <w:t xml:space="preserve"> media (1.9µ, 120 Å Dr </w:t>
      </w:r>
      <w:proofErr w:type="spellStart"/>
      <w:r w:rsidR="00E05126" w:rsidRPr="00CA629B">
        <w:rPr>
          <w:color w:val="auto"/>
        </w:rPr>
        <w:t>Maisch</w:t>
      </w:r>
      <w:proofErr w:type="spellEnd"/>
      <w:r w:rsidR="00E05126" w:rsidRPr="00CA629B">
        <w:rPr>
          <w:color w:val="auto"/>
        </w:rPr>
        <w:t xml:space="preserve">, </w:t>
      </w:r>
      <w:proofErr w:type="spellStart"/>
      <w:r w:rsidR="00E05126" w:rsidRPr="00CA629B">
        <w:rPr>
          <w:color w:val="auto"/>
        </w:rPr>
        <w:t>Ammerbuch-Entringen</w:t>
      </w:r>
      <w:proofErr w:type="spellEnd"/>
      <w:r w:rsidR="00E05126" w:rsidRPr="00CA629B">
        <w:rPr>
          <w:color w:val="auto"/>
        </w:rPr>
        <w:t xml:space="preserve"> Germany). LC mobile phase buffers were comprised of A: 2% (v/v) </w:t>
      </w:r>
      <w:proofErr w:type="spellStart"/>
      <w:r w:rsidR="00E05126" w:rsidRPr="00CA629B">
        <w:rPr>
          <w:color w:val="auto"/>
        </w:rPr>
        <w:t>ACN</w:t>
      </w:r>
      <w:proofErr w:type="spellEnd"/>
      <w:r w:rsidR="00E05126" w:rsidRPr="00CA629B">
        <w:rPr>
          <w:color w:val="auto"/>
        </w:rPr>
        <w:t xml:space="preserve">/0.1% (v/v) FA and B: 80% (v/v) </w:t>
      </w:r>
      <w:proofErr w:type="spellStart"/>
      <w:r w:rsidR="00E05126" w:rsidRPr="00CA629B">
        <w:rPr>
          <w:color w:val="auto"/>
        </w:rPr>
        <w:t>ACN</w:t>
      </w:r>
      <w:proofErr w:type="spellEnd"/>
      <w:r w:rsidR="00E05126" w:rsidRPr="00CA629B">
        <w:rPr>
          <w:color w:val="auto"/>
        </w:rPr>
        <w:t xml:space="preserve">/0.1% (v/v) FA. Peptides were eluted using a linear gradient of 5% B to 45% B at 200 </w:t>
      </w:r>
      <w:proofErr w:type="spellStart"/>
      <w:r w:rsidR="00E05126" w:rsidRPr="00CA629B">
        <w:rPr>
          <w:color w:val="auto"/>
        </w:rPr>
        <w:t>nl</w:t>
      </w:r>
      <w:proofErr w:type="spellEnd"/>
      <w:r w:rsidR="00E05126" w:rsidRPr="00CA629B">
        <w:rPr>
          <w:color w:val="auto"/>
        </w:rPr>
        <w:t>/min over 120 min. High voltage (2000 V) was applied to low volume Titanium union (</w:t>
      </w:r>
      <w:proofErr w:type="spellStart"/>
      <w:r w:rsidR="00E05126" w:rsidRPr="00CA629B">
        <w:rPr>
          <w:color w:val="auto"/>
        </w:rPr>
        <w:t>Valco</w:t>
      </w:r>
      <w:proofErr w:type="spellEnd"/>
      <w:r w:rsidR="00E05126" w:rsidRPr="00CA629B">
        <w:rPr>
          <w:color w:val="auto"/>
        </w:rPr>
        <w:t xml:space="preserve">) with the column oven heated to </w:t>
      </w:r>
      <w:proofErr w:type="spellStart"/>
      <w:r w:rsidR="00E05126" w:rsidRPr="00CA629B">
        <w:rPr>
          <w:color w:val="auto"/>
        </w:rPr>
        <w:t>45°C</w:t>
      </w:r>
      <w:proofErr w:type="spellEnd"/>
      <w:r w:rsidR="00E05126" w:rsidRPr="00CA629B">
        <w:rPr>
          <w:color w:val="auto"/>
        </w:rPr>
        <w:t xml:space="preserve"> (</w:t>
      </w:r>
      <w:proofErr w:type="spellStart"/>
      <w:r w:rsidR="00E05126" w:rsidRPr="00CA629B">
        <w:rPr>
          <w:color w:val="auto"/>
        </w:rPr>
        <w:t>Sonation</w:t>
      </w:r>
      <w:proofErr w:type="spellEnd"/>
      <w:r w:rsidR="00E05126" w:rsidRPr="00CA629B">
        <w:rPr>
          <w:color w:val="auto"/>
        </w:rPr>
        <w:t xml:space="preserve">, </w:t>
      </w:r>
      <w:proofErr w:type="spellStart"/>
      <w:r w:rsidR="00E05126" w:rsidRPr="00CA629B">
        <w:rPr>
          <w:color w:val="auto"/>
        </w:rPr>
        <w:t>Biberach</w:t>
      </w:r>
      <w:proofErr w:type="spellEnd"/>
      <w:r w:rsidR="00E05126" w:rsidRPr="00CA629B">
        <w:rPr>
          <w:color w:val="auto"/>
        </w:rPr>
        <w:t>, Germany) and the tip positioned ~0.5 cm from the heated capillary (T=</w:t>
      </w:r>
      <w:proofErr w:type="spellStart"/>
      <w:r w:rsidR="00E05126" w:rsidRPr="00CA629B">
        <w:rPr>
          <w:color w:val="auto"/>
        </w:rPr>
        <w:t>300°C</w:t>
      </w:r>
      <w:proofErr w:type="spellEnd"/>
      <w:r w:rsidR="00E05126" w:rsidRPr="00CA629B">
        <w:rPr>
          <w:color w:val="auto"/>
        </w:rPr>
        <w:t xml:space="preserve">) of a </w:t>
      </w:r>
      <w:proofErr w:type="spellStart"/>
      <w:r w:rsidR="00E05126" w:rsidRPr="00CA629B">
        <w:rPr>
          <w:color w:val="auto"/>
        </w:rPr>
        <w:t>QExactive</w:t>
      </w:r>
      <w:proofErr w:type="spellEnd"/>
      <w:r w:rsidR="00E05126" w:rsidRPr="00CA629B">
        <w:rPr>
          <w:color w:val="auto"/>
        </w:rPr>
        <w:t xml:space="preserve"> Plus (Thermo Electron, Bremen, Germany) </w:t>
      </w:r>
      <w:r w:rsidRPr="00CA629B">
        <w:rPr>
          <w:color w:val="auto"/>
        </w:rPr>
        <w:t>MS</w:t>
      </w:r>
      <w:r w:rsidR="00E05126" w:rsidRPr="00CA629B">
        <w:rPr>
          <w:color w:val="auto"/>
        </w:rPr>
        <w:t xml:space="preserve">. </w:t>
      </w:r>
      <w:proofErr w:type="gramStart"/>
      <w:r w:rsidRPr="00CA629B">
        <w:rPr>
          <w:color w:val="auto"/>
        </w:rPr>
        <w:t>A</w:t>
      </w:r>
      <w:proofErr w:type="gramEnd"/>
      <w:r w:rsidRPr="00CA629B">
        <w:rPr>
          <w:color w:val="auto"/>
        </w:rPr>
        <w:t xml:space="preserve"> m/z 350-1750 survey scan was acquired (resolution = 70,000 at m/z 200, with an accumulation target value of 1,000,000 ions) and </w:t>
      </w:r>
      <w:proofErr w:type="spellStart"/>
      <w:r w:rsidRPr="00CA629B">
        <w:rPr>
          <w:color w:val="auto"/>
        </w:rPr>
        <w:t>lockmass</w:t>
      </w:r>
      <w:proofErr w:type="spellEnd"/>
      <w:r w:rsidRPr="00CA629B">
        <w:rPr>
          <w:color w:val="auto"/>
        </w:rPr>
        <w:t xml:space="preserve"> enabled (m/z 445.12003). Up to the 10 most abundant ions (&gt;80,000 counts, </w:t>
      </w:r>
      <w:proofErr w:type="spellStart"/>
      <w:r w:rsidRPr="00CA629B">
        <w:rPr>
          <w:color w:val="auto"/>
        </w:rPr>
        <w:t>underfill</w:t>
      </w:r>
      <w:proofErr w:type="spellEnd"/>
      <w:r w:rsidRPr="00CA629B">
        <w:rPr>
          <w:color w:val="auto"/>
        </w:rPr>
        <w:t xml:space="preserve"> ratio 10%) with charge states &gt; +2 and &lt;+7 were sequentially isolated (width m/z 2.5) and fragmented by </w:t>
      </w:r>
      <w:proofErr w:type="spellStart"/>
      <w:r w:rsidRPr="00CA629B">
        <w:rPr>
          <w:color w:val="auto"/>
        </w:rPr>
        <w:t>HCD</w:t>
      </w:r>
      <w:proofErr w:type="spellEnd"/>
      <w:r w:rsidRPr="00CA629B">
        <w:rPr>
          <w:color w:val="auto"/>
        </w:rPr>
        <w:t xml:space="preserve"> (</w:t>
      </w:r>
      <w:proofErr w:type="spellStart"/>
      <w:r w:rsidRPr="00CA629B">
        <w:rPr>
          <w:color w:val="auto"/>
        </w:rPr>
        <w:t>NCE</w:t>
      </w:r>
      <w:proofErr w:type="spellEnd"/>
      <w:r w:rsidRPr="00CA629B">
        <w:rPr>
          <w:color w:val="auto"/>
        </w:rPr>
        <w:t xml:space="preserve"> = 30) with </w:t>
      </w:r>
      <w:proofErr w:type="gramStart"/>
      <w:r w:rsidRPr="00CA629B">
        <w:rPr>
          <w:color w:val="auto"/>
        </w:rPr>
        <w:t>a</w:t>
      </w:r>
      <w:proofErr w:type="gramEnd"/>
      <w:r w:rsidRPr="00CA629B">
        <w:rPr>
          <w:color w:val="auto"/>
        </w:rPr>
        <w:t xml:space="preserve"> </w:t>
      </w:r>
      <w:proofErr w:type="spellStart"/>
      <w:r w:rsidRPr="00CA629B">
        <w:rPr>
          <w:color w:val="auto"/>
        </w:rPr>
        <w:t>AGC</w:t>
      </w:r>
      <w:proofErr w:type="spellEnd"/>
      <w:r w:rsidRPr="00CA629B">
        <w:rPr>
          <w:color w:val="auto"/>
        </w:rPr>
        <w:t xml:space="preserve"> target of 100,000 ions (resolution = 17,500 at m/z 200). M/z ratios selected for MS/MS were dynamically excluded for 30 seconds. Positive ions were generated by </w:t>
      </w:r>
      <w:proofErr w:type="spellStart"/>
      <w:r w:rsidRPr="00CA629B">
        <w:rPr>
          <w:color w:val="auto"/>
        </w:rPr>
        <w:t>electrospray</w:t>
      </w:r>
      <w:proofErr w:type="spellEnd"/>
      <w:r w:rsidRPr="00CA629B">
        <w:rPr>
          <w:color w:val="auto"/>
        </w:rPr>
        <w:t xml:space="preserve"> and both MS instruments operated in data-dependent acquisition mode. </w:t>
      </w:r>
    </w:p>
    <w:p w:rsidR="00A17DB1" w:rsidRPr="00365098" w:rsidRDefault="00A17DB1" w:rsidP="00A17DB1">
      <w:pPr>
        <w:spacing w:line="240" w:lineRule="auto"/>
      </w:pPr>
    </w:p>
    <w:p w:rsidR="00A17DB1" w:rsidRPr="001972DB" w:rsidRDefault="00A17DB1" w:rsidP="00A17DB1">
      <w:pPr>
        <w:pStyle w:val="Heading2"/>
        <w:spacing w:line="240" w:lineRule="auto"/>
      </w:pPr>
      <w:r w:rsidRPr="001972DB">
        <w:t>Data analysis</w:t>
      </w:r>
      <w:bookmarkEnd w:id="6"/>
      <w:bookmarkEnd w:id="7"/>
      <w:r>
        <w:t xml:space="preserve"> and bioinformatics</w:t>
      </w:r>
    </w:p>
    <w:p w:rsidR="006F60CD" w:rsidRDefault="00A17DB1" w:rsidP="006F60CD">
      <w:pPr>
        <w:spacing w:line="240" w:lineRule="auto"/>
        <w:rPr>
          <w:lang w:eastAsia="en-AU"/>
        </w:rPr>
      </w:pPr>
      <w:r w:rsidRPr="00453D1D">
        <w:rPr>
          <w:lang w:eastAsia="en-AU"/>
        </w:rPr>
        <w:t xml:space="preserve">MS/MS data were analysed using Mascot (Matrix Science, London, UK; </w:t>
      </w:r>
      <w:proofErr w:type="spellStart"/>
      <w:r w:rsidRPr="00453D1D">
        <w:rPr>
          <w:lang w:eastAsia="en-AU"/>
        </w:rPr>
        <w:t>v2.4.0</w:t>
      </w:r>
      <w:proofErr w:type="spellEnd"/>
      <w:r w:rsidRPr="00453D1D">
        <w:rPr>
          <w:lang w:eastAsia="en-AU"/>
        </w:rPr>
        <w:t xml:space="preserve">) and X! </w:t>
      </w:r>
      <w:proofErr w:type="gramStart"/>
      <w:r w:rsidRPr="00374BF6">
        <w:rPr>
          <w:lang w:eastAsia="en-AU"/>
        </w:rPr>
        <w:t>Tandem</w:t>
      </w:r>
      <w:r w:rsidRPr="00374BF6">
        <w:rPr>
          <w:rStyle w:val="FootnoteReference"/>
          <w:lang w:eastAsia="en-AU"/>
        </w:rPr>
        <w:footnoteReference w:id="1"/>
      </w:r>
      <w:r w:rsidRPr="00374BF6">
        <w:rPr>
          <w:lang w:eastAsia="en-AU"/>
        </w:rPr>
        <w:t xml:space="preserve"> (</w:t>
      </w:r>
      <w:r w:rsidRPr="00A77D56">
        <w:t>The Global Proteome Machine;</w:t>
      </w:r>
      <w:r w:rsidRPr="00374BF6" w:rsidDel="008A0352">
        <w:rPr>
          <w:lang w:eastAsia="en-AU"/>
        </w:rPr>
        <w:t xml:space="preserve"> </w:t>
      </w:r>
      <w:proofErr w:type="spellStart"/>
      <w:r w:rsidRPr="00374BF6">
        <w:rPr>
          <w:lang w:eastAsia="en-AU"/>
        </w:rPr>
        <w:t>vCYCLONE</w:t>
      </w:r>
      <w:proofErr w:type="spellEnd"/>
      <w:r w:rsidRPr="00374BF6">
        <w:rPr>
          <w:lang w:eastAsia="en-AU"/>
        </w:rPr>
        <w:t xml:space="preserve"> 2010.12.01.1) with a fragment ion mass tolerance of 0.40 </w:t>
      </w:r>
      <w:proofErr w:type="spellStart"/>
      <w:r w:rsidRPr="00374BF6">
        <w:rPr>
          <w:lang w:eastAsia="en-AU"/>
        </w:rPr>
        <w:t>Da</w:t>
      </w:r>
      <w:proofErr w:type="spellEnd"/>
      <w:r w:rsidRPr="00374BF6">
        <w:rPr>
          <w:lang w:eastAsia="en-AU"/>
        </w:rPr>
        <w:t xml:space="preserve"> and a parent ion tolerance of 4.0 PPM</w:t>
      </w:r>
      <w:r w:rsidRPr="00CA629B">
        <w:rPr>
          <w:color w:val="auto"/>
          <w:lang w:eastAsia="en-AU"/>
        </w:rPr>
        <w:t>.</w:t>
      </w:r>
      <w:proofErr w:type="gramEnd"/>
      <w:r w:rsidRPr="00CA629B">
        <w:rPr>
          <w:color w:val="auto"/>
          <w:lang w:eastAsia="en-AU"/>
        </w:rPr>
        <w:t xml:space="preserve"> </w:t>
      </w:r>
      <w:r w:rsidR="006F60CD" w:rsidRPr="00CA629B">
        <w:rPr>
          <w:color w:val="auto"/>
          <w:lang w:eastAsia="en-AU"/>
        </w:rPr>
        <w:t xml:space="preserve">Peak lists were searched against </w:t>
      </w:r>
      <w:proofErr w:type="spellStart"/>
      <w:r w:rsidR="006F60CD" w:rsidRPr="00CA629B">
        <w:rPr>
          <w:color w:val="auto"/>
          <w:lang w:eastAsia="en-AU"/>
        </w:rPr>
        <w:t>SwissProt</w:t>
      </w:r>
      <w:proofErr w:type="spellEnd"/>
      <w:r w:rsidR="006F60CD" w:rsidRPr="00CA629B">
        <w:rPr>
          <w:color w:val="auto"/>
          <w:lang w:eastAsia="en-AU"/>
        </w:rPr>
        <w:t xml:space="preserve"> databases (2014_10 for </w:t>
      </w:r>
      <w:r w:rsidR="006F60CD" w:rsidRPr="00CA629B">
        <w:rPr>
          <w:i/>
          <w:color w:val="auto"/>
          <w:lang w:eastAsia="en-AU"/>
        </w:rPr>
        <w:t xml:space="preserve">in vitro </w:t>
      </w:r>
      <w:r w:rsidR="00712B30" w:rsidRPr="00CA629B">
        <w:rPr>
          <w:color w:val="auto"/>
          <w:lang w:eastAsia="en-AU"/>
        </w:rPr>
        <w:t>and 2016_03</w:t>
      </w:r>
      <w:r w:rsidR="006F60CD" w:rsidRPr="00CA629B">
        <w:rPr>
          <w:color w:val="auto"/>
          <w:lang w:eastAsia="en-AU"/>
        </w:rPr>
        <w:t xml:space="preserve"> </w:t>
      </w:r>
      <w:r w:rsidR="006F60CD" w:rsidRPr="00CA629B">
        <w:rPr>
          <w:i/>
          <w:color w:val="auto"/>
          <w:lang w:eastAsia="en-AU"/>
        </w:rPr>
        <w:t xml:space="preserve">ex vivo </w:t>
      </w:r>
      <w:r w:rsidR="006F60CD" w:rsidRPr="00CA629B">
        <w:rPr>
          <w:color w:val="auto"/>
          <w:lang w:eastAsia="en-AU"/>
        </w:rPr>
        <w:t xml:space="preserve">analyses), selected for </w:t>
      </w:r>
      <w:proofErr w:type="gramStart"/>
      <w:r w:rsidR="006F60CD" w:rsidRPr="00CA629B">
        <w:rPr>
          <w:i/>
          <w:color w:val="auto"/>
          <w:lang w:eastAsia="en-AU"/>
        </w:rPr>
        <w:t>homo</w:t>
      </w:r>
      <w:proofErr w:type="gramEnd"/>
      <w:r w:rsidR="006F60CD" w:rsidRPr="00CA629B">
        <w:rPr>
          <w:i/>
          <w:color w:val="auto"/>
          <w:lang w:eastAsia="en-AU"/>
        </w:rPr>
        <w:t xml:space="preserve"> sapiens</w:t>
      </w:r>
      <w:r w:rsidR="006F60CD" w:rsidRPr="00CA629B">
        <w:rPr>
          <w:color w:val="auto"/>
          <w:lang w:eastAsia="en-AU"/>
        </w:rPr>
        <w:t xml:space="preserve">, </w:t>
      </w:r>
      <w:proofErr w:type="spellStart"/>
      <w:r w:rsidR="006F60CD" w:rsidRPr="00CA629B">
        <w:rPr>
          <w:color w:val="auto"/>
          <w:lang w:eastAsia="en-AU"/>
        </w:rPr>
        <w:t>trypsin</w:t>
      </w:r>
      <w:proofErr w:type="spellEnd"/>
      <w:r w:rsidR="006F60CD" w:rsidRPr="00CA629B">
        <w:rPr>
          <w:color w:val="auto"/>
          <w:lang w:eastAsia="en-AU"/>
        </w:rPr>
        <w:t xml:space="preserve"> digestion, ≤2 missed cleavages, and variable modifications</w:t>
      </w:r>
      <w:r w:rsidR="006F60CD">
        <w:rPr>
          <w:lang w:eastAsia="en-AU"/>
        </w:rPr>
        <w:t xml:space="preserve"> </w:t>
      </w:r>
      <w:proofErr w:type="spellStart"/>
      <w:r w:rsidR="006F60CD">
        <w:rPr>
          <w:lang w:eastAsia="en-AU"/>
        </w:rPr>
        <w:t>m</w:t>
      </w:r>
      <w:r w:rsidR="006F60CD" w:rsidRPr="00453D1D">
        <w:rPr>
          <w:lang w:eastAsia="en-AU"/>
        </w:rPr>
        <w:t>ethionine</w:t>
      </w:r>
      <w:proofErr w:type="spellEnd"/>
      <w:r w:rsidR="006F60CD">
        <w:rPr>
          <w:lang w:eastAsia="en-AU"/>
        </w:rPr>
        <w:t xml:space="preserve"> oxidation</w:t>
      </w:r>
      <w:r w:rsidR="006F60CD" w:rsidRPr="00453D1D">
        <w:rPr>
          <w:lang w:eastAsia="en-AU"/>
        </w:rPr>
        <w:t xml:space="preserve"> and </w:t>
      </w:r>
      <w:proofErr w:type="spellStart"/>
      <w:r w:rsidR="006F60CD" w:rsidRPr="00453D1D">
        <w:rPr>
          <w:lang w:eastAsia="en-AU"/>
        </w:rPr>
        <w:t>cysteine</w:t>
      </w:r>
      <w:proofErr w:type="spellEnd"/>
      <w:r w:rsidR="006F60CD" w:rsidRPr="00453D1D">
        <w:rPr>
          <w:lang w:eastAsia="en-AU"/>
        </w:rPr>
        <w:t xml:space="preserve"> </w:t>
      </w:r>
      <w:proofErr w:type="spellStart"/>
      <w:r w:rsidR="006F60CD" w:rsidRPr="00453D1D">
        <w:rPr>
          <w:lang w:eastAsia="en-AU"/>
        </w:rPr>
        <w:t>carbamidomethyl</w:t>
      </w:r>
      <w:r w:rsidR="006F60CD">
        <w:rPr>
          <w:lang w:eastAsia="en-AU"/>
        </w:rPr>
        <w:t>ation</w:t>
      </w:r>
      <w:proofErr w:type="spellEnd"/>
      <w:r w:rsidR="006F60CD" w:rsidRPr="00453D1D">
        <w:rPr>
          <w:lang w:eastAsia="en-AU"/>
        </w:rPr>
        <w:t>.</w:t>
      </w:r>
    </w:p>
    <w:p w:rsidR="006F60CD" w:rsidRDefault="006F60CD" w:rsidP="006F60CD">
      <w:pPr>
        <w:spacing w:line="240" w:lineRule="auto"/>
        <w:rPr>
          <w:lang w:eastAsia="en-AU"/>
        </w:rPr>
      </w:pPr>
    </w:p>
    <w:p w:rsidR="00A17DB1" w:rsidRPr="00CA629B" w:rsidRDefault="00A17DB1" w:rsidP="006F60CD">
      <w:pPr>
        <w:spacing w:line="240" w:lineRule="auto"/>
        <w:rPr>
          <w:color w:val="auto"/>
        </w:rPr>
      </w:pPr>
      <w:r w:rsidRPr="00453D1D">
        <w:rPr>
          <w:lang w:eastAsia="en-AU"/>
        </w:rPr>
        <w:t>Scaffold Q+ (Proteome Software Inc., OR, USA</w:t>
      </w:r>
      <w:r>
        <w:rPr>
          <w:lang w:eastAsia="en-AU"/>
        </w:rPr>
        <w:t xml:space="preserve">; </w:t>
      </w:r>
      <w:proofErr w:type="spellStart"/>
      <w:r w:rsidRPr="00453D1D">
        <w:rPr>
          <w:lang w:eastAsia="en-AU"/>
        </w:rPr>
        <w:t>v4.3.2</w:t>
      </w:r>
      <w:proofErr w:type="spellEnd"/>
      <w:r w:rsidRPr="00453D1D">
        <w:rPr>
          <w:lang w:eastAsia="en-AU"/>
        </w:rPr>
        <w:t xml:space="preserve">) was used to </w:t>
      </w:r>
      <w:r>
        <w:rPr>
          <w:lang w:eastAsia="en-AU"/>
        </w:rPr>
        <w:t>interpret</w:t>
      </w:r>
      <w:r w:rsidRPr="00453D1D">
        <w:rPr>
          <w:lang w:eastAsia="en-AU"/>
        </w:rPr>
        <w:t xml:space="preserve"> </w:t>
      </w:r>
      <w:r>
        <w:rPr>
          <w:lang w:eastAsia="en-AU"/>
        </w:rPr>
        <w:t>proteomics data</w:t>
      </w:r>
      <w:r w:rsidRPr="00453D1D">
        <w:rPr>
          <w:lang w:eastAsia="en-AU"/>
        </w:rPr>
        <w:t xml:space="preserve">. </w:t>
      </w:r>
      <w:r>
        <w:rPr>
          <w:lang w:eastAsia="en-AU"/>
        </w:rPr>
        <w:t>Protein identifications</w:t>
      </w:r>
      <w:r w:rsidRPr="00453D1D">
        <w:rPr>
          <w:lang w:eastAsia="en-AU"/>
        </w:rPr>
        <w:t xml:space="preserve"> were accepted if they could be established at ≥95.0% probability by the </w:t>
      </w:r>
      <w:r>
        <w:rPr>
          <w:lang w:eastAsia="en-AU"/>
        </w:rPr>
        <w:t>p</w:t>
      </w:r>
      <w:r w:rsidRPr="00453D1D">
        <w:rPr>
          <w:lang w:eastAsia="en-AU"/>
        </w:rPr>
        <w:t xml:space="preserve">eptide </w:t>
      </w:r>
      <w:r>
        <w:rPr>
          <w:lang w:eastAsia="en-AU"/>
        </w:rPr>
        <w:t>p</w:t>
      </w:r>
      <w:r w:rsidRPr="00453D1D">
        <w:rPr>
          <w:lang w:eastAsia="en-AU"/>
        </w:rPr>
        <w:t>rophet algorithm with Scaffold delta-mass correction</w:t>
      </w:r>
      <w:r>
        <w:rPr>
          <w:lang w:eastAsia="en-AU"/>
        </w:rPr>
        <w:t xml:space="preserve"> and</w:t>
      </w:r>
      <w:r w:rsidRPr="00453D1D">
        <w:rPr>
          <w:lang w:eastAsia="en-AU"/>
        </w:rPr>
        <w:t xml:space="preserve"> ≥</w:t>
      </w:r>
      <w:r>
        <w:rPr>
          <w:lang w:eastAsia="en-AU"/>
        </w:rPr>
        <w:t xml:space="preserve">2 </w:t>
      </w:r>
      <w:r w:rsidRPr="00453D1D">
        <w:rPr>
          <w:lang w:eastAsia="en-AU"/>
        </w:rPr>
        <w:t xml:space="preserve">identified peptides. </w:t>
      </w:r>
      <w:r>
        <w:rPr>
          <w:lang w:eastAsia="en-AU"/>
        </w:rPr>
        <w:t>P</w:t>
      </w:r>
      <w:r w:rsidRPr="00453D1D">
        <w:rPr>
          <w:lang w:eastAsia="en-AU"/>
        </w:rPr>
        <w:t xml:space="preserve">eptides </w:t>
      </w:r>
      <w:r>
        <w:rPr>
          <w:lang w:eastAsia="en-AU"/>
        </w:rPr>
        <w:t>used for</w:t>
      </w:r>
      <w:r w:rsidRPr="00453D1D">
        <w:rPr>
          <w:lang w:eastAsia="en-AU"/>
        </w:rPr>
        <w:t xml:space="preserve"> quantification were exclusive to one protein species. Results were exported to Microsoft Excel® and </w:t>
      </w:r>
      <w:proofErr w:type="spellStart"/>
      <w:r w:rsidRPr="00453D1D">
        <w:rPr>
          <w:lang w:eastAsia="ja-JP"/>
        </w:rPr>
        <w:t>SPSS</w:t>
      </w:r>
      <w:proofErr w:type="spellEnd"/>
      <w:r w:rsidRPr="00453D1D">
        <w:rPr>
          <w:lang w:eastAsia="ja-JP"/>
        </w:rPr>
        <w:t>® Statistics (</w:t>
      </w:r>
      <w:proofErr w:type="spellStart"/>
      <w:r w:rsidRPr="00453D1D">
        <w:rPr>
          <w:lang w:eastAsia="ja-JP"/>
        </w:rPr>
        <w:t>IBM®</w:t>
      </w:r>
      <w:r>
        <w:rPr>
          <w:lang w:eastAsia="ja-JP"/>
        </w:rPr>
        <w:t>_</w:t>
      </w:r>
      <w:r w:rsidRPr="00453D1D">
        <w:rPr>
          <w:lang w:eastAsia="ja-JP"/>
        </w:rPr>
        <w:t>vr.22</w:t>
      </w:r>
      <w:proofErr w:type="spellEnd"/>
      <w:r w:rsidRPr="00453D1D">
        <w:rPr>
          <w:lang w:eastAsia="ja-JP"/>
        </w:rPr>
        <w:t xml:space="preserve">) </w:t>
      </w:r>
      <w:r w:rsidRPr="00453D1D">
        <w:rPr>
          <w:lang w:eastAsia="en-AU"/>
        </w:rPr>
        <w:t>for further analysis</w:t>
      </w:r>
      <w:r w:rsidRPr="00CA629B">
        <w:rPr>
          <w:color w:val="auto"/>
          <w:lang w:eastAsia="en-AU"/>
        </w:rPr>
        <w:t>.</w:t>
      </w:r>
      <w:r w:rsidRPr="00CA629B">
        <w:rPr>
          <w:color w:val="auto"/>
        </w:rPr>
        <w:t xml:space="preserve"> Pearson’s </w:t>
      </w:r>
      <w:proofErr w:type="spellStart"/>
      <w:r w:rsidRPr="00CA629B">
        <w:rPr>
          <w:color w:val="auto"/>
        </w:rPr>
        <w:t>r</w:t>
      </w:r>
      <w:r w:rsidRPr="00CA629B">
        <w:rPr>
          <w:color w:val="auto"/>
          <w:vertAlign w:val="superscript"/>
        </w:rPr>
        <w:t>2</w:t>
      </w:r>
      <w:proofErr w:type="spellEnd"/>
      <w:r w:rsidRPr="00CA629B">
        <w:rPr>
          <w:color w:val="auto"/>
        </w:rPr>
        <w:t xml:space="preserve"> values were calculated to determine the relationship between </w:t>
      </w:r>
      <w:r w:rsidRPr="00CA629B">
        <w:rPr>
          <w:rFonts w:eastAsia="Calibri"/>
          <w:color w:val="auto"/>
        </w:rPr>
        <w:t>averaged normalised precursor ion intensities</w:t>
      </w:r>
      <w:r w:rsidRPr="00CA629B">
        <w:rPr>
          <w:color w:val="auto"/>
        </w:rPr>
        <w:t xml:space="preserve"> of </w:t>
      </w:r>
      <w:proofErr w:type="spellStart"/>
      <w:r w:rsidRPr="00CA629B">
        <w:rPr>
          <w:color w:val="auto"/>
        </w:rPr>
        <w:t>EV</w:t>
      </w:r>
      <w:proofErr w:type="spellEnd"/>
      <w:r w:rsidRPr="00CA629B">
        <w:rPr>
          <w:color w:val="auto"/>
        </w:rPr>
        <w:t xml:space="preserve"> proteins (provided in Supplementary Table 2) and ability to produce </w:t>
      </w:r>
      <w:proofErr w:type="spellStart"/>
      <w:r w:rsidRPr="00CA629B">
        <w:rPr>
          <w:color w:val="auto"/>
        </w:rPr>
        <w:t>invadopodia</w:t>
      </w:r>
      <w:proofErr w:type="spellEnd"/>
      <w:r w:rsidRPr="00CA629B">
        <w:rPr>
          <w:color w:val="auto"/>
        </w:rPr>
        <w:t xml:space="preserve">, expressed as </w:t>
      </w:r>
      <w:r w:rsidRPr="00CA629B">
        <w:rPr>
          <w:rFonts w:eastAsiaTheme="minorEastAsia"/>
          <w:color w:val="auto"/>
          <w:lang w:val="en-US" w:eastAsia="ja-JP"/>
        </w:rPr>
        <w:t xml:space="preserve">%degradation relative to total cell area: </w:t>
      </w:r>
      <w:proofErr w:type="spellStart"/>
      <w:r w:rsidRPr="00CA629B">
        <w:rPr>
          <w:rFonts w:eastAsiaTheme="minorEastAsia"/>
          <w:color w:val="auto"/>
          <w:lang w:val="en-US" w:eastAsia="ja-JP"/>
        </w:rPr>
        <w:t>U87MG</w:t>
      </w:r>
      <w:proofErr w:type="spellEnd"/>
      <w:r w:rsidRPr="00CA629B">
        <w:rPr>
          <w:rFonts w:eastAsiaTheme="minorEastAsia"/>
          <w:color w:val="auto"/>
          <w:lang w:val="en-US" w:eastAsia="ja-JP"/>
        </w:rPr>
        <w:t xml:space="preserve"> (82.7%), </w:t>
      </w:r>
      <w:proofErr w:type="spellStart"/>
      <w:r w:rsidRPr="00CA629B">
        <w:rPr>
          <w:rFonts w:eastAsiaTheme="minorEastAsia"/>
          <w:color w:val="auto"/>
          <w:lang w:val="en-US" w:eastAsia="ja-JP"/>
        </w:rPr>
        <w:t>A172</w:t>
      </w:r>
      <w:proofErr w:type="spellEnd"/>
      <w:r w:rsidRPr="00CA629B">
        <w:rPr>
          <w:rFonts w:eastAsiaTheme="minorEastAsia"/>
          <w:color w:val="auto"/>
          <w:lang w:val="en-US" w:eastAsia="ja-JP"/>
        </w:rPr>
        <w:t xml:space="preserve"> (55.8%), </w:t>
      </w:r>
      <w:proofErr w:type="spellStart"/>
      <w:r w:rsidRPr="00CA629B">
        <w:rPr>
          <w:rFonts w:eastAsiaTheme="minorEastAsia"/>
          <w:color w:val="auto"/>
          <w:lang w:val="en-US" w:eastAsia="ja-JP"/>
        </w:rPr>
        <w:t>U251</w:t>
      </w:r>
      <w:proofErr w:type="spellEnd"/>
      <w:r w:rsidRPr="00CA629B">
        <w:rPr>
          <w:rFonts w:eastAsiaTheme="minorEastAsia"/>
          <w:color w:val="auto"/>
          <w:lang w:val="en-US" w:eastAsia="ja-JP"/>
        </w:rPr>
        <w:t xml:space="preserve"> (40.4%), </w:t>
      </w:r>
      <w:proofErr w:type="spellStart"/>
      <w:r w:rsidRPr="00CA629B">
        <w:rPr>
          <w:rFonts w:eastAsiaTheme="minorEastAsia"/>
          <w:color w:val="auto"/>
          <w:lang w:val="en-US" w:eastAsia="ja-JP"/>
        </w:rPr>
        <w:t>T98G</w:t>
      </w:r>
      <w:proofErr w:type="spellEnd"/>
      <w:r w:rsidRPr="00CA629B">
        <w:rPr>
          <w:rFonts w:eastAsiaTheme="minorEastAsia"/>
          <w:color w:val="auto"/>
          <w:lang w:val="en-US" w:eastAsia="ja-JP"/>
        </w:rPr>
        <w:t xml:space="preserve"> (29.4%), </w:t>
      </w:r>
      <w:proofErr w:type="spellStart"/>
      <w:r w:rsidRPr="00CA629B">
        <w:rPr>
          <w:rFonts w:eastAsiaTheme="minorEastAsia"/>
          <w:color w:val="auto"/>
          <w:lang w:val="en-US" w:eastAsia="ja-JP"/>
        </w:rPr>
        <w:t>CCF-STTG1</w:t>
      </w:r>
      <w:proofErr w:type="spellEnd"/>
      <w:r w:rsidRPr="00CA629B">
        <w:rPr>
          <w:rFonts w:eastAsiaTheme="minorEastAsia"/>
          <w:color w:val="auto"/>
          <w:lang w:val="en-US" w:eastAsia="ja-JP"/>
        </w:rPr>
        <w:t xml:space="preserve"> (28.0%), and </w:t>
      </w:r>
      <w:proofErr w:type="spellStart"/>
      <w:r w:rsidRPr="00CA629B">
        <w:rPr>
          <w:rFonts w:eastAsiaTheme="minorEastAsia"/>
          <w:color w:val="auto"/>
          <w:lang w:val="en-US" w:eastAsia="ja-JP"/>
        </w:rPr>
        <w:t>LN229</w:t>
      </w:r>
      <w:proofErr w:type="spellEnd"/>
      <w:r w:rsidRPr="00CA629B">
        <w:rPr>
          <w:rFonts w:eastAsiaTheme="minorEastAsia"/>
          <w:color w:val="auto"/>
          <w:lang w:val="en-US" w:eastAsia="ja-JP"/>
        </w:rPr>
        <w:t xml:space="preserve"> (17.5%) </w:t>
      </w:r>
      <w:r w:rsidR="005622AF" w:rsidRPr="00CA629B">
        <w:rPr>
          <w:color w:val="auto"/>
        </w:rPr>
        <w:fldChar w:fldCharType="begin"/>
      </w:r>
      <w:r w:rsidRPr="00CA629B">
        <w:rPr>
          <w:color w:val="auto"/>
        </w:rPr>
        <w:instrText xml:space="preserve"> ADDIN EN.CITE &lt;EndNote&gt;&lt;Cite&gt;&lt;Author&gt;Mallawaaratchy&lt;/Author&gt;&lt;Year&gt;2015&lt;/Year&gt;&lt;RecNum&gt;16&lt;/RecNum&gt;&lt;DisplayText&gt;[11]&lt;/DisplayText&gt;&lt;record&gt;&lt;rec-number&gt;16&lt;/rec-number&gt;&lt;foreign-keys&gt;&lt;key app="EN" db-id="pfxx250tqw5trtetr0359rse9zeftstspd50" timestamp="1431325883"&gt;16&lt;/key&gt;&lt;/foreign-keys&gt;&lt;ref-type name="Journal Article"&gt;17&lt;/ref-type&gt;&lt;contributors&gt;&lt;authors&gt;&lt;author&gt;Mallawaaratchy, D. M.&lt;/author&gt;&lt;author&gt;Buckland, M. E.&lt;/author&gt;&lt;author&gt;McDonald, K. L.&lt;/author&gt;&lt;author&gt;Li, C. C.&lt;/author&gt;&lt;author&gt;Ly, L.&lt;/author&gt;&lt;author&gt;Sykes, E. K.&lt;/author&gt;&lt;author&gt;Christopherson, R. I.&lt;/author&gt;&lt;author&gt;Kaufman, K. L.&lt;/author&gt;&lt;/authors&gt;&lt;/contributors&gt;&lt;auth-address&gt;From the Cancer Proteomics Laboratory, School of Molecular Bioscience (DMM, EKS, RIC, KLK), and Brain and Mind Research Institute (MEB, LL, KLK), The University of Sydney; Department of Neuropathology, Royal Prince Alfred Hospital (MEB, CCYL, KLK), Camperdown; and Cure Brain Cancer Laboratory, Lowy Cancer Research Center, Prince of Wales Clinical School, University of New South Wales, Sydney (KLM), New South Wales, Australia.&lt;/auth-address&gt;&lt;titles&gt;&lt;title&gt;Membrane proteome analysis of glioblastoma cell invasion&lt;/title&gt;&lt;secondary-title&gt;J Neuropathol Exp Neurol&lt;/secondary-title&gt;&lt;alt-title&gt;Journal of neuropathology and experimental neurology&lt;/alt-title&gt;&lt;/titles&gt;&lt;periodical&gt;&lt;full-title&gt;J Neuropathol Exp Neurol&lt;/full-title&gt;&lt;abbr-1&gt;Journal of neuropathology and experimental neurology&lt;/abbr-1&gt;&lt;/periodical&gt;&lt;alt-periodical&gt;&lt;full-title&gt;J Neuropathol Exp Neurol&lt;/full-title&gt;&lt;abbr-1&gt;Journal of neuropathology and experimental neurology&lt;/abbr-1&gt;&lt;/alt-periodical&gt;&lt;pages&gt;425-41&lt;/pages&gt;&lt;volume&gt;74&lt;/volume&gt;&lt;number&gt;5&lt;/number&gt;&lt;edition&gt;2015/04/09&lt;/edition&gt;&lt;dates&gt;&lt;year&gt;2015&lt;/year&gt;&lt;pub-dates&gt;&lt;date&gt;May&lt;/date&gt;&lt;/pub-dates&gt;&lt;/dates&gt;&lt;isbn&gt;1554-6578 (Electronic)&amp;#xD;0022-3069 (Linking)&lt;/isbn&gt;&lt;accession-num&gt;25853691&lt;/accession-num&gt;&lt;urls&gt;&lt;related-urls&gt;&lt;url&gt;http://www.ncbi.nlm.nih.gov/pubmed/25853691&lt;/url&gt;&lt;/related-urls&gt;&lt;/urls&gt;&lt;electronic-resource-num&gt;10.1097/NEN.0000000000000187&lt;/electronic-resource-num&gt;&lt;/record&gt;&lt;/Cite&gt;&lt;/EndNote&gt;</w:instrText>
      </w:r>
      <w:r w:rsidR="005622AF" w:rsidRPr="00CA629B">
        <w:rPr>
          <w:color w:val="auto"/>
        </w:rPr>
        <w:fldChar w:fldCharType="separate"/>
      </w:r>
      <w:r w:rsidRPr="00CA629B">
        <w:rPr>
          <w:noProof/>
          <w:color w:val="auto"/>
        </w:rPr>
        <w:t>[11]</w:t>
      </w:r>
      <w:r w:rsidR="005622AF" w:rsidRPr="00CA629B">
        <w:rPr>
          <w:color w:val="auto"/>
        </w:rPr>
        <w:fldChar w:fldCharType="end"/>
      </w:r>
      <w:r w:rsidRPr="00CA629B">
        <w:rPr>
          <w:rFonts w:eastAsiaTheme="minorEastAsia"/>
          <w:color w:val="auto"/>
          <w:lang w:val="en-US" w:eastAsia="ja-JP"/>
        </w:rPr>
        <w:t>.</w:t>
      </w:r>
      <w:r w:rsidRPr="00CA629B">
        <w:rPr>
          <w:color w:val="auto"/>
        </w:rPr>
        <w:t xml:space="preserve"> Significant associations were considered where</w:t>
      </w:r>
      <w:r w:rsidRPr="00CA629B">
        <w:rPr>
          <w:rFonts w:eastAsia="Calibri"/>
          <w:color w:val="auto"/>
        </w:rPr>
        <w:t xml:space="preserve"> </w:t>
      </w:r>
      <w:proofErr w:type="spellStart"/>
      <w:r w:rsidRPr="00CA629B">
        <w:rPr>
          <w:color w:val="auto"/>
        </w:rPr>
        <w:t>r</w:t>
      </w:r>
      <w:r w:rsidRPr="00CA629B">
        <w:rPr>
          <w:color w:val="auto"/>
          <w:vertAlign w:val="superscript"/>
        </w:rPr>
        <w:t>2</w:t>
      </w:r>
      <w:proofErr w:type="spellEnd"/>
      <w:r w:rsidRPr="00CA629B">
        <w:rPr>
          <w:color w:val="auto"/>
        </w:rPr>
        <w:t xml:space="preserve">&gt;0.5 or </w:t>
      </w:r>
      <w:proofErr w:type="spellStart"/>
      <w:r w:rsidRPr="00CA629B">
        <w:rPr>
          <w:color w:val="auto"/>
        </w:rPr>
        <w:t>r</w:t>
      </w:r>
      <w:r w:rsidRPr="00CA629B">
        <w:rPr>
          <w:color w:val="auto"/>
          <w:vertAlign w:val="superscript"/>
        </w:rPr>
        <w:t>2</w:t>
      </w:r>
      <w:proofErr w:type="spellEnd"/>
      <w:r w:rsidRPr="00CA629B">
        <w:rPr>
          <w:color w:val="auto"/>
        </w:rPr>
        <w:t>&lt;-0.5 at p&lt;0.05 based on measurements from at least five cell lines.</w:t>
      </w:r>
      <w:r w:rsidR="006F60CD" w:rsidRPr="00CA629B">
        <w:rPr>
          <w:color w:val="auto"/>
        </w:rPr>
        <w:t xml:space="preserve"> A Student t-test assuming equal variance was used to determine significant protein changes in </w:t>
      </w:r>
      <w:proofErr w:type="spellStart"/>
      <w:r w:rsidR="006F60CD" w:rsidRPr="00CA629B">
        <w:rPr>
          <w:color w:val="auto"/>
        </w:rPr>
        <w:t>HGG</w:t>
      </w:r>
      <w:proofErr w:type="spellEnd"/>
      <w:r w:rsidR="006F60CD" w:rsidRPr="00CA629B">
        <w:rPr>
          <w:color w:val="auto"/>
        </w:rPr>
        <w:t xml:space="preserve"> compared to </w:t>
      </w:r>
      <w:proofErr w:type="spellStart"/>
      <w:r w:rsidR="006F60CD" w:rsidRPr="00CA629B">
        <w:rPr>
          <w:color w:val="auto"/>
        </w:rPr>
        <w:t>LGG</w:t>
      </w:r>
      <w:proofErr w:type="spellEnd"/>
      <w:r w:rsidR="006F60CD" w:rsidRPr="00CA629B">
        <w:rPr>
          <w:color w:val="auto"/>
        </w:rPr>
        <w:t xml:space="preserve"> </w:t>
      </w:r>
      <w:proofErr w:type="spellStart"/>
      <w:r w:rsidR="006F60CD" w:rsidRPr="00CA629B">
        <w:rPr>
          <w:color w:val="auto"/>
        </w:rPr>
        <w:t>CUSA</w:t>
      </w:r>
      <w:proofErr w:type="spellEnd"/>
      <w:r w:rsidR="006F60CD" w:rsidRPr="00CA629B">
        <w:rPr>
          <w:color w:val="auto"/>
        </w:rPr>
        <w:t xml:space="preserve"> </w:t>
      </w:r>
      <w:proofErr w:type="spellStart"/>
      <w:r w:rsidR="006B0F67" w:rsidRPr="00CA629B">
        <w:rPr>
          <w:color w:val="auto"/>
        </w:rPr>
        <w:t>EV</w:t>
      </w:r>
      <w:proofErr w:type="spellEnd"/>
      <w:r w:rsidR="006B0F67" w:rsidRPr="00CA629B">
        <w:rPr>
          <w:color w:val="auto"/>
        </w:rPr>
        <w:t xml:space="preserve"> fractions.</w:t>
      </w:r>
      <w:r w:rsidR="00EA7C99" w:rsidRPr="00CA629B">
        <w:rPr>
          <w:color w:val="auto"/>
        </w:rPr>
        <w:t xml:space="preserve"> Benjamin</w:t>
      </w:r>
      <w:r w:rsidR="006B0F67" w:rsidRPr="00CA629B">
        <w:rPr>
          <w:color w:val="auto"/>
        </w:rPr>
        <w:t>-</w:t>
      </w:r>
      <w:r w:rsidR="00EA7C99" w:rsidRPr="00CA629B">
        <w:rPr>
          <w:color w:val="auto"/>
        </w:rPr>
        <w:t>Hochberg</w:t>
      </w:r>
      <w:r w:rsidR="006B0F67" w:rsidRPr="00CA629B">
        <w:rPr>
          <w:color w:val="auto"/>
        </w:rPr>
        <w:t xml:space="preserve"> (1995)</w:t>
      </w:r>
      <w:r w:rsidR="00EA7C99" w:rsidRPr="00CA629B">
        <w:rPr>
          <w:color w:val="auto"/>
        </w:rPr>
        <w:t xml:space="preserve"> </w:t>
      </w:r>
      <w:r w:rsidR="006B0F67" w:rsidRPr="00CA629B">
        <w:rPr>
          <w:color w:val="auto"/>
        </w:rPr>
        <w:t xml:space="preserve">FDR </w:t>
      </w:r>
      <w:r w:rsidR="00EA7C99" w:rsidRPr="00CA629B">
        <w:rPr>
          <w:color w:val="auto"/>
        </w:rPr>
        <w:t>adjustment</w:t>
      </w:r>
      <w:r w:rsidR="006B0F67" w:rsidRPr="00CA629B">
        <w:rPr>
          <w:color w:val="auto"/>
        </w:rPr>
        <w:t xml:space="preserve"> was applied </w:t>
      </w:r>
      <w:r w:rsidR="00EA7C99" w:rsidRPr="00CA629B">
        <w:rPr>
          <w:color w:val="auto"/>
        </w:rPr>
        <w:t xml:space="preserve">to </w:t>
      </w:r>
      <w:bookmarkStart w:id="8" w:name="_GoBack"/>
      <w:bookmarkEnd w:id="8"/>
      <w:r w:rsidR="00EA7C99" w:rsidRPr="00CA629B">
        <w:rPr>
          <w:color w:val="auto"/>
        </w:rPr>
        <w:t>control for multiple testing.</w:t>
      </w:r>
    </w:p>
    <w:p w:rsidR="00A17DB1" w:rsidRPr="00453D1D" w:rsidRDefault="00A17DB1" w:rsidP="00A17DB1">
      <w:pPr>
        <w:spacing w:line="240" w:lineRule="auto"/>
        <w:rPr>
          <w:lang w:val="en-US" w:eastAsia="ja-JP"/>
        </w:rPr>
      </w:pPr>
    </w:p>
    <w:p w:rsidR="00A17DB1" w:rsidRPr="0013369E" w:rsidRDefault="00A17DB1" w:rsidP="00A17DB1">
      <w:pPr>
        <w:spacing w:line="240" w:lineRule="auto"/>
        <w:rPr>
          <w:lang w:bidi="en-US"/>
        </w:rPr>
      </w:pPr>
      <w:proofErr w:type="spellStart"/>
      <w:r w:rsidRPr="00453D1D">
        <w:t>EV</w:t>
      </w:r>
      <w:proofErr w:type="spellEnd"/>
      <w:r w:rsidRPr="00453D1D">
        <w:t xml:space="preserve"> proteins were annotated using </w:t>
      </w:r>
      <w:proofErr w:type="spellStart"/>
      <w:r w:rsidRPr="00453D1D">
        <w:t>Vesiclepedia</w:t>
      </w:r>
      <w:proofErr w:type="spellEnd"/>
      <w:r>
        <w:rPr>
          <w:rStyle w:val="FootnoteReference"/>
        </w:rPr>
        <w:footnoteReference w:id="2"/>
      </w:r>
      <w:r>
        <w:t xml:space="preserve"> </w:t>
      </w:r>
      <w:r w:rsidR="005622AF">
        <w:fldChar w:fldCharType="begin">
          <w:fldData xml:space="preserve">PEVuZE5vdGU+PENpdGU+PEF1dGhvcj5LYWxyYTwvQXV0aG9yPjxZZWFyPjIwMTI8L1llYXI+PFJl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=
</w:fldData>
        </w:fldChar>
      </w:r>
      <w:r>
        <w:instrText xml:space="preserve"> ADDIN EN.CITE </w:instrText>
      </w:r>
      <w:r w:rsidR="005622AF">
        <w:fldChar w:fldCharType="begin">
          <w:fldData xml:space="preserve">PEVuZE5vdGU+PENpdGU+PEF1dGhvcj5LYWxyYTwvQXV0aG9yPjxZZWFyPjIwMTI8L1llYXI+PFJl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=
</w:fldData>
        </w:fldChar>
      </w:r>
      <w:r>
        <w:instrText xml:space="preserve"> ADDIN EN.CITE.DATA </w:instrText>
      </w:r>
      <w:r w:rsidR="005622AF">
        <w:fldChar w:fldCharType="end"/>
      </w:r>
      <w:r w:rsidR="005622AF">
        <w:fldChar w:fldCharType="separate"/>
      </w:r>
      <w:r>
        <w:rPr>
          <w:noProof/>
        </w:rPr>
        <w:t>[15]</w:t>
      </w:r>
      <w:r w:rsidR="005622AF">
        <w:fldChar w:fldCharType="end"/>
      </w:r>
      <w:r w:rsidRPr="00453D1D">
        <w:t xml:space="preserve"> and </w:t>
      </w:r>
      <w:r w:rsidRPr="00453D1D">
        <w:rPr>
          <w:lang w:bidi="en-US"/>
        </w:rPr>
        <w:t>Functional Enrichment Analysis Tool</w:t>
      </w:r>
      <w:r>
        <w:rPr>
          <w:rStyle w:val="FootnoteReference"/>
          <w:lang w:bidi="en-US"/>
        </w:rPr>
        <w:footnoteReference w:id="3"/>
      </w:r>
      <w:r w:rsidRPr="00453D1D">
        <w:rPr>
          <w:lang w:bidi="en-US"/>
        </w:rPr>
        <w:t xml:space="preserve"> (</w:t>
      </w:r>
      <w:proofErr w:type="spellStart"/>
      <w:r w:rsidRPr="00453D1D">
        <w:rPr>
          <w:lang w:bidi="en-US"/>
        </w:rPr>
        <w:t>FunRich</w:t>
      </w:r>
      <w:proofErr w:type="spellEnd"/>
      <w:r>
        <w:rPr>
          <w:lang w:bidi="en-US"/>
        </w:rPr>
        <w:t>;</w:t>
      </w:r>
      <w:r w:rsidRPr="00453D1D">
        <w:rPr>
          <w:lang w:bidi="en-US"/>
        </w:rPr>
        <w:t xml:space="preserve"> </w:t>
      </w:r>
      <w:proofErr w:type="spellStart"/>
      <w:r w:rsidRPr="00453D1D">
        <w:rPr>
          <w:lang w:bidi="en-US"/>
        </w:rPr>
        <w:t>v2.1.2</w:t>
      </w:r>
      <w:proofErr w:type="spellEnd"/>
      <w:r w:rsidRPr="00453D1D">
        <w:rPr>
          <w:lang w:val="en-US"/>
        </w:rPr>
        <w:t xml:space="preserve">) </w:t>
      </w:r>
      <w:r w:rsidR="005622AF" w:rsidRPr="00453D1D">
        <w:rPr>
          <w:lang w:bidi="en-US"/>
        </w:rPr>
        <w:fldChar w:fldCharType="begin">
          <w:fldData xml:space="preserve">PEVuZE5vdGU+PENpdGU+PEF1dGhvcj5QYXRoYW48L0F1dGhvcj48WWVhcj4yMDE1PC9ZZWFyPjxS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</w:fldData>
        </w:fldChar>
      </w:r>
      <w:r>
        <w:rPr>
          <w:lang w:bidi="en-US"/>
        </w:rPr>
        <w:instrText xml:space="preserve"> ADDIN EN.CITE </w:instrText>
      </w:r>
      <w:r w:rsidR="005622AF">
        <w:rPr>
          <w:lang w:bidi="en-US"/>
        </w:rPr>
        <w:fldChar w:fldCharType="begin">
          <w:fldData xml:space="preserve">PEVuZE5vdGU+PENpdGU+PEF1dGhvcj5QYXRoYW48L0F1dGhvcj48WWVhcj4yMDE1PC9ZZWFyPjxS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</w:fldData>
        </w:fldChar>
      </w:r>
      <w:r>
        <w:rPr>
          <w:lang w:bidi="en-US"/>
        </w:rPr>
        <w:instrText xml:space="preserve"> ADDIN EN.CITE.DATA </w:instrText>
      </w:r>
      <w:r w:rsidR="005622AF">
        <w:rPr>
          <w:lang w:bidi="en-US"/>
        </w:rPr>
      </w:r>
      <w:r w:rsidR="005622AF">
        <w:rPr>
          <w:lang w:bidi="en-US"/>
        </w:rPr>
        <w:fldChar w:fldCharType="end"/>
      </w:r>
      <w:r w:rsidR="005622AF" w:rsidRPr="00453D1D">
        <w:rPr>
          <w:lang w:bidi="en-US"/>
        </w:rPr>
      </w:r>
      <w:r w:rsidR="005622AF" w:rsidRPr="00453D1D">
        <w:rPr>
          <w:lang w:bidi="en-US"/>
        </w:rPr>
        <w:fldChar w:fldCharType="separate"/>
      </w:r>
      <w:r>
        <w:rPr>
          <w:noProof/>
          <w:lang w:bidi="en-US"/>
        </w:rPr>
        <w:t>[70]</w:t>
      </w:r>
      <w:r w:rsidR="005622AF" w:rsidRPr="00453D1D">
        <w:rPr>
          <w:lang w:bidi="en-US"/>
        </w:rPr>
        <w:fldChar w:fldCharType="end"/>
      </w:r>
      <w:r w:rsidRPr="00453D1D">
        <w:rPr>
          <w:lang w:bidi="en-US"/>
        </w:rPr>
        <w:t xml:space="preserve">. </w:t>
      </w:r>
      <w:proofErr w:type="spellStart"/>
      <w:r w:rsidRPr="00453D1D">
        <w:rPr>
          <w:rFonts w:eastAsia="Calibri"/>
        </w:rPr>
        <w:t>B</w:t>
      </w:r>
      <w:r>
        <w:rPr>
          <w:rFonts w:eastAsia="Calibri"/>
        </w:rPr>
        <w:t>ioinformatic</w:t>
      </w:r>
      <w:proofErr w:type="spellEnd"/>
      <w:r w:rsidRPr="00453D1D">
        <w:rPr>
          <w:rFonts w:eastAsia="Calibri"/>
        </w:rPr>
        <w:t xml:space="preserve"> analyses </w:t>
      </w:r>
      <w:r w:rsidRPr="00453D1D">
        <w:rPr>
          <w:bCs/>
        </w:rPr>
        <w:t xml:space="preserve">were performed using </w:t>
      </w:r>
      <w:r w:rsidRPr="00453D1D">
        <w:rPr>
          <w:rFonts w:eastAsia="AdvP3D9F7F"/>
        </w:rPr>
        <w:t>Ingenuity</w:t>
      </w:r>
      <w:r w:rsidRPr="00453D1D">
        <w:rPr>
          <w:rFonts w:eastAsia="AdvP3D9F7F"/>
        </w:rPr>
        <w:sym w:font="Symbol" w:char="F0E2"/>
      </w:r>
      <w:r w:rsidRPr="00453D1D">
        <w:rPr>
          <w:rFonts w:eastAsia="AdvP3D9F7F"/>
        </w:rPr>
        <w:t xml:space="preserve"> Pathway Analysis</w:t>
      </w:r>
      <w:r>
        <w:rPr>
          <w:rStyle w:val="FootnoteReference"/>
          <w:rFonts w:eastAsia="AdvP3D9F7F"/>
        </w:rPr>
        <w:footnoteReference w:id="4"/>
      </w:r>
      <w:r w:rsidRPr="00453D1D">
        <w:rPr>
          <w:rFonts w:eastAsia="AdvP3D9F7F"/>
        </w:rPr>
        <w:t xml:space="preserve"> (IPA) software (</w:t>
      </w:r>
      <w:r w:rsidRPr="00453D1D">
        <w:t>Ingenuity Systems, USA</w:t>
      </w:r>
      <w:r>
        <w:t>)</w:t>
      </w:r>
      <w:r w:rsidRPr="00453D1D">
        <w:rPr>
          <w:rFonts w:eastAsia="Calibri"/>
        </w:rPr>
        <w:t>.</w:t>
      </w:r>
      <w:r w:rsidRPr="00453D1D">
        <w:rPr>
          <w:lang w:val="en-US"/>
        </w:rPr>
        <w:t xml:space="preserve"> Data were uploaded into the IPA environment and core analyses performed </w:t>
      </w:r>
      <w:r w:rsidRPr="0013369E">
        <w:rPr>
          <w:lang w:val="en-US" w:bidi="en-US"/>
        </w:rPr>
        <w:t>with the following amendments to default criteria:</w:t>
      </w:r>
    </w:p>
    <w:p w:rsidR="00A17DB1" w:rsidRPr="0013369E" w:rsidRDefault="00A17DB1" w:rsidP="00A17DB1">
      <w:pPr>
        <w:pStyle w:val="ListParagraph"/>
        <w:numPr>
          <w:ilvl w:val="0"/>
          <w:numId w:val="1"/>
        </w:numPr>
        <w:spacing w:line="240" w:lineRule="auto"/>
        <w:rPr>
          <w:lang w:val="en-US" w:bidi="en-US"/>
        </w:rPr>
      </w:pPr>
      <w:r w:rsidRPr="0013369E">
        <w:rPr>
          <w:lang w:val="en-US" w:bidi="en-US"/>
        </w:rPr>
        <w:lastRenderedPageBreak/>
        <w:t>Direct and indirect relationships,</w:t>
      </w:r>
    </w:p>
    <w:p w:rsidR="00A17DB1" w:rsidRPr="00EF61DA" w:rsidRDefault="00A17DB1" w:rsidP="00A17DB1">
      <w:pPr>
        <w:pStyle w:val="ListParagraph"/>
        <w:numPr>
          <w:ilvl w:val="0"/>
          <w:numId w:val="1"/>
        </w:numPr>
        <w:spacing w:line="240" w:lineRule="auto"/>
        <w:rPr>
          <w:lang w:val="en-US" w:bidi="en-US"/>
        </w:rPr>
      </w:pPr>
      <w:r w:rsidRPr="00EF61DA">
        <w:rPr>
          <w:lang w:val="en-US" w:bidi="en-US"/>
        </w:rPr>
        <w:t>140 molecules per network,</w:t>
      </w:r>
    </w:p>
    <w:p w:rsidR="00A17DB1" w:rsidRPr="00EF61DA" w:rsidRDefault="00A17DB1" w:rsidP="00A17DB1">
      <w:pPr>
        <w:pStyle w:val="ListParagraph"/>
        <w:numPr>
          <w:ilvl w:val="0"/>
          <w:numId w:val="1"/>
        </w:numPr>
        <w:spacing w:line="240" w:lineRule="auto"/>
        <w:rPr>
          <w:lang w:val="en-US" w:bidi="en-US"/>
        </w:rPr>
      </w:pPr>
      <w:r w:rsidRPr="00EF61DA">
        <w:rPr>
          <w:lang w:val="en-US" w:bidi="en-US"/>
        </w:rPr>
        <w:t>Highly predicted or experimentally</w:t>
      </w:r>
      <w:r>
        <w:rPr>
          <w:lang w:val="en-US" w:bidi="en-US"/>
        </w:rPr>
        <w:t>-</w:t>
      </w:r>
      <w:r w:rsidRPr="00EF61DA">
        <w:rPr>
          <w:lang w:val="en-US" w:bidi="en-US"/>
        </w:rPr>
        <w:t xml:space="preserve">observed confidence levels, </w:t>
      </w:r>
    </w:p>
    <w:p w:rsidR="00A17DB1" w:rsidRPr="00EF61DA" w:rsidRDefault="00A17DB1" w:rsidP="00A17DB1">
      <w:pPr>
        <w:pStyle w:val="ListParagraph"/>
        <w:numPr>
          <w:ilvl w:val="0"/>
          <w:numId w:val="1"/>
        </w:numPr>
        <w:spacing w:line="240" w:lineRule="auto"/>
        <w:rPr>
          <w:lang w:val="en-US" w:bidi="en-US"/>
        </w:rPr>
      </w:pPr>
      <w:r w:rsidRPr="00EF61DA">
        <w:rPr>
          <w:lang w:val="en-US" w:bidi="en-US"/>
        </w:rPr>
        <w:t>Species, human with stringent filtering,</w:t>
      </w:r>
    </w:p>
    <w:p w:rsidR="00A17DB1" w:rsidRDefault="00A17DB1" w:rsidP="00A17DB1">
      <w:pPr>
        <w:pStyle w:val="ListParagraph"/>
        <w:numPr>
          <w:ilvl w:val="0"/>
          <w:numId w:val="1"/>
        </w:numPr>
        <w:spacing w:line="240" w:lineRule="auto"/>
        <w:rPr>
          <w:lang w:val="en-US" w:bidi="en-US"/>
        </w:rPr>
      </w:pPr>
      <w:r w:rsidRPr="00EF61DA">
        <w:rPr>
          <w:lang w:val="en-US" w:bidi="en-US"/>
        </w:rPr>
        <w:t xml:space="preserve">Restricted to </w:t>
      </w:r>
      <w:proofErr w:type="spellStart"/>
      <w:r w:rsidRPr="00EF61DA">
        <w:rPr>
          <w:lang w:val="en-US" w:bidi="en-US"/>
        </w:rPr>
        <w:t>astrocytes</w:t>
      </w:r>
      <w:proofErr w:type="spellEnd"/>
      <w:r w:rsidRPr="00EF61DA">
        <w:rPr>
          <w:lang w:val="en-US" w:bidi="en-US"/>
        </w:rPr>
        <w:t>, stem cells, nervous system tissues/primary cells, CNS cell lines or tissues.</w:t>
      </w:r>
    </w:p>
    <w:p w:rsidR="00A17DB1" w:rsidRPr="00714221" w:rsidRDefault="00A17DB1" w:rsidP="00A17DB1">
      <w:pPr>
        <w:pStyle w:val="ListParagraph"/>
        <w:spacing w:line="240" w:lineRule="auto"/>
        <w:ind w:left="360"/>
        <w:rPr>
          <w:lang w:val="en-US" w:bidi="en-US"/>
        </w:rPr>
      </w:pPr>
    </w:p>
    <w:p w:rsidR="00A17DB1" w:rsidRPr="001972DB" w:rsidRDefault="00A17DB1" w:rsidP="00A17DB1">
      <w:pPr>
        <w:pStyle w:val="Heading2"/>
        <w:spacing w:line="240" w:lineRule="auto"/>
      </w:pPr>
      <w:bookmarkStart w:id="9" w:name="_Toc426105622"/>
      <w:r w:rsidRPr="001972DB">
        <w:t>Western blot analysis</w:t>
      </w:r>
      <w:bookmarkEnd w:id="9"/>
    </w:p>
    <w:p w:rsidR="00A17DB1" w:rsidRPr="008004F7" w:rsidRDefault="00A17DB1" w:rsidP="00A17DB1">
      <w:pPr>
        <w:spacing w:line="240" w:lineRule="auto"/>
        <w:rPr>
          <w:lang w:val="en-US"/>
        </w:rPr>
      </w:pPr>
      <w:r>
        <w:t xml:space="preserve">Protein (10 </w:t>
      </w:r>
      <w:r>
        <w:sym w:font="Symbol" w:char="F06D"/>
      </w:r>
      <w:r w:rsidRPr="00973D68">
        <w:t xml:space="preserve">g) from whole cell (WC) and </w:t>
      </w:r>
      <w:proofErr w:type="spellStart"/>
      <w:r w:rsidRPr="00973D68">
        <w:t>EV</w:t>
      </w:r>
      <w:proofErr w:type="spellEnd"/>
      <w:r>
        <w:t xml:space="preserve"> proteomes</w:t>
      </w:r>
      <w:r w:rsidRPr="00973D68">
        <w:t xml:space="preserve"> from the mos</w:t>
      </w:r>
      <w:r>
        <w:t>t (</w:t>
      </w:r>
      <w:proofErr w:type="spellStart"/>
      <w:r>
        <w:t>U87MG</w:t>
      </w:r>
      <w:proofErr w:type="spellEnd"/>
      <w:r>
        <w:t>) and least</w:t>
      </w:r>
      <w:r w:rsidRPr="00973D68">
        <w:t xml:space="preserve"> invasive (</w:t>
      </w:r>
      <w:proofErr w:type="spellStart"/>
      <w:r w:rsidRPr="00973D68">
        <w:t>LN229</w:t>
      </w:r>
      <w:proofErr w:type="spellEnd"/>
      <w:r w:rsidRPr="00973D68">
        <w:t xml:space="preserve">) </w:t>
      </w:r>
      <w:r>
        <w:t xml:space="preserve">cell lines and </w:t>
      </w:r>
      <w:proofErr w:type="spellStart"/>
      <w:r>
        <w:t>EV</w:t>
      </w:r>
      <w:proofErr w:type="spellEnd"/>
      <w:r>
        <w:t xml:space="preserve"> fractions (4 </w:t>
      </w:r>
      <w:r>
        <w:sym w:font="Symbol" w:char="F06D"/>
      </w:r>
      <w:r>
        <w:t xml:space="preserve">g) from the </w:t>
      </w:r>
      <w:proofErr w:type="spellStart"/>
      <w:r>
        <w:t>CUSA</w:t>
      </w:r>
      <w:proofErr w:type="spellEnd"/>
      <w:r>
        <w:t xml:space="preserve"> </w:t>
      </w:r>
      <w:proofErr w:type="spellStart"/>
      <w:r>
        <w:t>EV</w:t>
      </w:r>
      <w:proofErr w:type="spellEnd"/>
      <w:r>
        <w:t xml:space="preserve"> </w:t>
      </w:r>
      <w:r w:rsidRPr="00EF61DA">
        <w:rPr>
          <w:lang w:val="en-US"/>
        </w:rPr>
        <w:t>were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analysed</w:t>
      </w:r>
      <w:proofErr w:type="spellEnd"/>
      <w:r>
        <w:rPr>
          <w:lang w:val="en-US"/>
        </w:rPr>
        <w:t xml:space="preserve"> in triplicate with </w:t>
      </w:r>
      <w:r w:rsidRPr="00EF61DA">
        <w:rPr>
          <w:lang w:val="en-US"/>
        </w:rPr>
        <w:t xml:space="preserve">primary </w:t>
      </w:r>
      <w:r w:rsidRPr="00973D68">
        <w:rPr>
          <w:rFonts w:eastAsia="Calibri"/>
        </w:rPr>
        <w:t>(</w:t>
      </w:r>
      <w:proofErr w:type="spellStart"/>
      <w:r w:rsidRPr="00973D68">
        <w:t>PDC</w:t>
      </w:r>
      <w:r>
        <w:t>D6IP</w:t>
      </w:r>
      <w:proofErr w:type="spellEnd"/>
      <w:r>
        <w:t xml:space="preserve"> and </w:t>
      </w:r>
      <w:proofErr w:type="spellStart"/>
      <w:r>
        <w:t>ITGB1</w:t>
      </w:r>
      <w:proofErr w:type="spellEnd"/>
      <w:r>
        <w:t>,</w:t>
      </w:r>
      <w:r w:rsidRPr="00973D68">
        <w:t xml:space="preserve"> Cell Signalling Technologies; </w:t>
      </w:r>
      <w:proofErr w:type="spellStart"/>
      <w:r>
        <w:t>ANXA1</w:t>
      </w:r>
      <w:proofErr w:type="spellEnd"/>
      <w:r>
        <w:t>,</w:t>
      </w:r>
      <w:r w:rsidRPr="00973D68">
        <w:rPr>
          <w:rFonts w:eastAsia="Calibri"/>
        </w:rPr>
        <w:t xml:space="preserve"> </w:t>
      </w:r>
      <w:proofErr w:type="spellStart"/>
      <w:r w:rsidRPr="00973D68">
        <w:rPr>
          <w:rFonts w:eastAsia="Calibri"/>
        </w:rPr>
        <w:t>Abcam</w:t>
      </w:r>
      <w:proofErr w:type="spellEnd"/>
      <w:r w:rsidRPr="00973D68">
        <w:rPr>
          <w:rFonts w:eastAsia="Calibri"/>
        </w:rPr>
        <w:t>)</w:t>
      </w:r>
      <w:r>
        <w:t>, and</w:t>
      </w:r>
      <w:r w:rsidRPr="006E5F64">
        <w:rPr>
          <w:lang w:val="en-US"/>
        </w:rPr>
        <w:t xml:space="preserve"> </w:t>
      </w:r>
      <w:r w:rsidRPr="00EF61DA">
        <w:rPr>
          <w:lang w:val="en-US"/>
        </w:rPr>
        <w:t>secondary antibod</w:t>
      </w:r>
      <w:r>
        <w:rPr>
          <w:lang w:val="en-US"/>
        </w:rPr>
        <w:t>ies</w:t>
      </w:r>
      <w:r w:rsidRPr="00EF61DA">
        <w:rPr>
          <w:lang w:val="en-US"/>
        </w:rPr>
        <w:t xml:space="preserve"> </w:t>
      </w:r>
      <w:r>
        <w:t>(donkey anti-r</w:t>
      </w:r>
      <w:r w:rsidRPr="00973D68">
        <w:t xml:space="preserve">abbit </w:t>
      </w:r>
      <w:proofErr w:type="spellStart"/>
      <w:r w:rsidRPr="00973D68">
        <w:t>Ig</w:t>
      </w:r>
      <w:r>
        <w:t>G</w:t>
      </w:r>
      <w:proofErr w:type="spellEnd"/>
      <w:r>
        <w:t xml:space="preserve"> </w:t>
      </w:r>
      <w:proofErr w:type="spellStart"/>
      <w:r>
        <w:t>H&amp;L</w:t>
      </w:r>
      <w:proofErr w:type="spellEnd"/>
      <w:r>
        <w:t xml:space="preserve">, </w:t>
      </w:r>
      <w:proofErr w:type="spellStart"/>
      <w:r>
        <w:t>Abcam</w:t>
      </w:r>
      <w:proofErr w:type="spellEnd"/>
      <w:r>
        <w:t xml:space="preserve"> or goat anti-rabbit </w:t>
      </w:r>
      <w:proofErr w:type="spellStart"/>
      <w:r>
        <w:t>IgG</w:t>
      </w:r>
      <w:proofErr w:type="spellEnd"/>
      <w:r>
        <w:t xml:space="preserve"> </w:t>
      </w:r>
      <w:proofErr w:type="spellStart"/>
      <w:r>
        <w:t>H&amp;L</w:t>
      </w:r>
      <w:proofErr w:type="spellEnd"/>
      <w:r w:rsidRPr="00973D68">
        <w:t xml:space="preserve">, Santa Cruz </w:t>
      </w:r>
      <w:r>
        <w:t>Biotechnology</w:t>
      </w:r>
      <w:r w:rsidRPr="00973D68">
        <w:t>)</w:t>
      </w:r>
      <w:r>
        <w:t xml:space="preserve">, as </w:t>
      </w:r>
      <w:r>
        <w:rPr>
          <w:lang w:val="en-US"/>
        </w:rPr>
        <w:t xml:space="preserve">previously described </w:t>
      </w:r>
      <w:r w:rsidR="005622AF" w:rsidRPr="00915EF7">
        <w:fldChar w:fldCharType="begin"/>
      </w:r>
      <w:r>
        <w:instrText xml:space="preserve"> ADDIN EN.CITE &lt;EndNote&gt;&lt;Cite&gt;&lt;Author&gt;Mallawaaratchy&lt;/Author&gt;&lt;Year&gt;2015&lt;/Year&gt;&lt;RecNum&gt;16&lt;/RecNum&gt;&lt;DisplayText&gt;[11]&lt;/DisplayText&gt;&lt;record&gt;&lt;rec-number&gt;16&lt;/rec-number&gt;&lt;foreign-keys&gt;&lt;key app="EN" db-id="pfxx250tqw5trtetr0359rse9zeftstspd50" timestamp="1431325883"&gt;16&lt;/key&gt;&lt;/foreign-keys&gt;&lt;ref-type name="Journal Article"&gt;17&lt;/ref-type&gt;&lt;contributors&gt;&lt;authors&gt;&lt;author&gt;Mallawaaratchy, D. M.&lt;/author&gt;&lt;author&gt;Buckland, M. E.&lt;/author&gt;&lt;author&gt;McDonald, K. L.&lt;/author&gt;&lt;author&gt;Li, C. C.&lt;/author&gt;&lt;author&gt;Ly, L.&lt;/author&gt;&lt;author&gt;Sykes, E. K.&lt;/author&gt;&lt;author&gt;Christopherson, R. I.&lt;/author&gt;&lt;author&gt;Kaufman, K. L.&lt;/author&gt;&lt;/authors&gt;&lt;/contributors&gt;&lt;auth-address&gt;From the Cancer Proteomics Laboratory, School of Molecular Bioscience (DMM, EKS, RIC, KLK), and Brain and Mind Research Institute (MEB, LL, KLK), The University of Sydney; Department of Neuropathology, Royal Prince Alfred Hospital (MEB, CCYL, KLK), Camperdown; and Cure Brain Cancer Laboratory, Lowy Cancer Research Center, Prince of Wales Clinical School, University of New South Wales, Sydney (KLM), New South Wales, Australia.&lt;/auth-address&gt;&lt;titles&gt;&lt;title&gt;Membrane proteome analysis of glioblastoma cell invasion&lt;/title&gt;&lt;secondary-title&gt;J Neuropathol Exp Neurol&lt;/secondary-title&gt;&lt;alt-title&gt;Journal of neuropathology and experimental neurology&lt;/alt-title&gt;&lt;/titles&gt;&lt;periodical&gt;&lt;full-title&gt;J Neuropathol Exp Neurol&lt;/full-title&gt;&lt;abbr-1&gt;Journal of neuropathology and experimental neurology&lt;/abbr-1&gt;&lt;/periodical&gt;&lt;alt-periodical&gt;&lt;full-title&gt;J Neuropathol Exp Neurol&lt;/full-title&gt;&lt;abbr-1&gt;Journal of neuropathology and experimental neurology&lt;/abbr-1&gt;&lt;/alt-periodical&gt;&lt;pages&gt;425-41&lt;/pages&gt;&lt;volume&gt;74&lt;/volume&gt;&lt;number&gt;5&lt;/number&gt;&lt;edition&gt;2015/04/09&lt;/edition&gt;&lt;dates&gt;&lt;year&gt;2015&lt;/year&gt;&lt;pub-dates&gt;&lt;date&gt;May&lt;/date&gt;&lt;/pub-dates&gt;&lt;/dates&gt;&lt;isbn&gt;1554-6578 (Electronic)&amp;#xD;0022-3069 (Linking)&lt;/isbn&gt;&lt;accession-num&gt;25853691&lt;/accession-num&gt;&lt;urls&gt;&lt;related-urls&gt;&lt;url&gt;http://www.ncbi.nlm.nih.gov/pubmed/25853691&lt;/url&gt;&lt;/related-urls&gt;&lt;/urls&gt;&lt;electronic-resource-num&gt;10.1097/NEN.0000000000000187&lt;/electronic-resource-num&gt;&lt;/record&gt;&lt;/Cite&gt;&lt;/EndNote&gt;</w:instrText>
      </w:r>
      <w:r w:rsidR="005622AF" w:rsidRPr="00915EF7">
        <w:fldChar w:fldCharType="separate"/>
      </w:r>
      <w:r>
        <w:rPr>
          <w:noProof/>
        </w:rPr>
        <w:t>[11]</w:t>
      </w:r>
      <w:r w:rsidR="005622AF" w:rsidRPr="00915EF7">
        <w:fldChar w:fldCharType="end"/>
      </w:r>
      <w:r w:rsidRPr="00453D1D">
        <w:rPr>
          <w:rFonts w:eastAsiaTheme="minorEastAsia"/>
          <w:lang w:val="en-US" w:eastAsia="ja-JP"/>
        </w:rPr>
        <w:t>.</w:t>
      </w:r>
      <w:r w:rsidRPr="00EF61DA">
        <w:rPr>
          <w:lang w:val="en-US"/>
        </w:rPr>
        <w:t xml:space="preserve"> </w:t>
      </w:r>
    </w:p>
    <w:p w:rsidR="00A17DB1" w:rsidRPr="00973D68" w:rsidRDefault="00A17DB1" w:rsidP="00A17DB1">
      <w:pPr>
        <w:pStyle w:val="ListParagraph"/>
        <w:spacing w:line="240" w:lineRule="auto"/>
      </w:pPr>
    </w:p>
    <w:p w:rsidR="00A17DB1" w:rsidRPr="001972DB" w:rsidRDefault="00A17DB1" w:rsidP="00A17DB1">
      <w:pPr>
        <w:pStyle w:val="Heading2"/>
        <w:spacing w:line="240" w:lineRule="auto"/>
      </w:pPr>
      <w:bookmarkStart w:id="10" w:name="_Toc426105623"/>
      <w:r>
        <w:t>Gene e</w:t>
      </w:r>
      <w:r w:rsidRPr="001972DB">
        <w:t xml:space="preserve">xpression levels corresponding to invasion markers in </w:t>
      </w:r>
      <w:proofErr w:type="spellStart"/>
      <w:r w:rsidRPr="001972DB">
        <w:t>GBM</w:t>
      </w:r>
      <w:proofErr w:type="spellEnd"/>
      <w:r w:rsidRPr="001972DB">
        <w:t xml:space="preserve"> tumours</w:t>
      </w:r>
      <w:bookmarkEnd w:id="10"/>
      <w:r w:rsidRPr="001972DB">
        <w:t xml:space="preserve"> </w:t>
      </w:r>
    </w:p>
    <w:p w:rsidR="00A17DB1" w:rsidRDefault="00A17DB1" w:rsidP="00F46166">
      <w:pPr>
        <w:spacing w:line="240" w:lineRule="auto"/>
      </w:pPr>
      <w:r>
        <w:rPr>
          <w:bCs/>
        </w:rPr>
        <w:t xml:space="preserve">Genes corresponding to the </w:t>
      </w:r>
      <w:r w:rsidRPr="00500F95">
        <w:rPr>
          <w:bCs/>
          <w:color w:val="FF0000"/>
        </w:rPr>
        <w:t>14</w:t>
      </w:r>
      <w:r>
        <w:rPr>
          <w:bCs/>
        </w:rPr>
        <w:t xml:space="preserve"> </w:t>
      </w:r>
      <w:r w:rsidRPr="0013369E">
        <w:rPr>
          <w:bCs/>
        </w:rPr>
        <w:t xml:space="preserve">significant invasion-related proteins were </w:t>
      </w:r>
      <w:r>
        <w:rPr>
          <w:bCs/>
        </w:rPr>
        <w:t>analysed</w:t>
      </w:r>
      <w:r w:rsidRPr="0013369E">
        <w:rPr>
          <w:bCs/>
        </w:rPr>
        <w:t xml:space="preserve"> using </w:t>
      </w:r>
      <w:r>
        <w:rPr>
          <w:bCs/>
        </w:rPr>
        <w:t xml:space="preserve">the </w:t>
      </w:r>
      <w:proofErr w:type="spellStart"/>
      <w:r w:rsidRPr="0013369E">
        <w:t>Oncomine</w:t>
      </w:r>
      <w:proofErr w:type="spellEnd"/>
      <w:r>
        <w:t xml:space="preserve"> database</w:t>
      </w:r>
      <w:r>
        <w:rPr>
          <w:rStyle w:val="FootnoteReference"/>
        </w:rPr>
        <w:footnoteReference w:id="5"/>
      </w:r>
      <w:r w:rsidRPr="0013369E">
        <w:t xml:space="preserve"> (Compendia Biosciences, MI, USA) </w:t>
      </w:r>
      <w:r w:rsidR="005622AF" w:rsidRPr="0013369E">
        <w:fldChar w:fldCharType="begin"/>
      </w:r>
      <w:r>
        <w:instrText xml:space="preserve"> ADDIN EN.CITE &lt;EndNote&gt;&lt;Cite&gt;&lt;Author&gt;Rhodes&lt;/Author&gt;&lt;Year&gt;2004&lt;/Year&gt;&lt;RecNum&gt;907&lt;/RecNum&gt;&lt;DisplayText&gt;[71]&lt;/DisplayText&gt;&lt;record&gt;&lt;rec-number&gt;907&lt;/rec-number&gt;&lt;foreign-keys&gt;&lt;key app="EN" db-id="zfz2svsw9sxazperve3xtpf3tr9xtwffrxwv"&gt;907&lt;/key&gt;&lt;/foreign-keys&gt;&lt;ref-type name="Journal Article"&gt;17&lt;/ref-type&gt;&lt;contributors&gt;&lt;authors&gt;&lt;author&gt;Rhodes, D. R.&lt;/author&gt;&lt;author&gt;Yu, J.&lt;/author&gt;&lt;author&gt;Shanker, K.&lt;/author&gt;&lt;author&gt;Deshpande, N.&lt;/author&gt;&lt;author&gt;Varambally, R.&lt;/author&gt;&lt;author&gt;Ghosh, D.&lt;/author&gt;&lt;author&gt;Barrette, T.&lt;/author&gt;&lt;author&gt;Pandey, A.&lt;/author&gt;&lt;author&gt;Chinnaiyan, A. M.&lt;/author&gt;&lt;/authors&gt;&lt;/contributors&gt;&lt;auth-address&gt;Department of Pathology, University of Michigan Medical School, Ann Arbor, MI 48109, USA.&lt;/auth-address&gt;&lt;titles&gt;&lt;title&gt;ONCOMINE: a cancer microarray database and integrated data-mining platform&lt;/title&gt;&lt;secondary-title&gt;Neoplasia&lt;/secondary-title&gt;&lt;alt-title&gt;Neoplasia (New York, N.Y.)&lt;/alt-title&gt;&lt;/titles&gt;&lt;periodical&gt;&lt;full-title&gt;Neoplasia&lt;/full-title&gt;&lt;/periodical&gt;&lt;alt-periodical&gt;&lt;full-title&gt;Neoplasia (New York, N.Y.)&lt;/full-title&gt;&lt;/alt-periodical&gt;&lt;pages&gt;1-6&lt;/pages&gt;&lt;volume&gt;6&lt;/volume&gt;&lt;number&gt;1&lt;/number&gt;&lt;edition&gt;2004/04/08&lt;/edition&gt;&lt;keywords&gt;&lt;keyword&gt;Databases, Genetic&lt;/keyword&gt;&lt;keyword&gt;Gene Expression Profiling&lt;/keyword&gt;&lt;keyword&gt;Neoplasms/ genetics&lt;/keyword&gt;&lt;keyword&gt;Oligonucleotide Array Sequence Analysis&lt;/keyword&gt;&lt;keyword&gt;Software&lt;/keyword&gt;&lt;/keywords&gt;&lt;dates&gt;&lt;year&gt;2004&lt;/year&gt;&lt;pub-dates&gt;&lt;date&gt;Jan-Feb&lt;/date&gt;&lt;/pub-dates&gt;&lt;/dates&gt;&lt;isbn&gt;1522-8002 (Print)&amp;#xD;1476-5586 (Linking)&lt;/isbn&gt;&lt;accession-num&gt;15068665&lt;/accession-num&gt;&lt;urls&gt;&lt;/urls&gt;&lt;custom2&gt;1635162&lt;/custom2&gt;&lt;remote-database-provider&gt;NLM&lt;/remote-database-provider&gt;&lt;language&gt;eng&lt;/language&gt;&lt;/record&gt;&lt;/Cite&gt;&lt;/EndNote&gt;</w:instrText>
      </w:r>
      <w:r w:rsidR="005622AF" w:rsidRPr="0013369E">
        <w:fldChar w:fldCharType="separate"/>
      </w:r>
      <w:r>
        <w:rPr>
          <w:noProof/>
        </w:rPr>
        <w:t>[71]</w:t>
      </w:r>
      <w:r w:rsidR="005622AF" w:rsidRPr="0013369E">
        <w:fldChar w:fldCharType="end"/>
      </w:r>
      <w:r w:rsidRPr="0013369E">
        <w:t xml:space="preserve">. </w:t>
      </w:r>
      <w:r w:rsidRPr="00CA629B">
        <w:rPr>
          <w:bCs/>
          <w:color w:val="auto"/>
        </w:rPr>
        <w:t>Transcript levels were</w:t>
      </w:r>
      <w:r w:rsidRPr="00500F95">
        <w:rPr>
          <w:bCs/>
          <w:color w:val="FF0000"/>
        </w:rPr>
        <w:t xml:space="preserve"> </w:t>
      </w:r>
      <w:r w:rsidRPr="00CA629B">
        <w:rPr>
          <w:bCs/>
          <w:color w:val="auto"/>
        </w:rPr>
        <w:t>analysed in three independent cohorts</w:t>
      </w:r>
      <w:r>
        <w:rPr>
          <w:bCs/>
        </w:rPr>
        <w:t xml:space="preserve"> (see Supplementary Tables 3 and 4 for details)</w:t>
      </w:r>
      <w:r w:rsidRPr="00F67865">
        <w:t xml:space="preserve"> </w:t>
      </w:r>
      <w:r w:rsidR="005622AF" w:rsidRPr="0013369E">
        <w:fldChar w:fldCharType="begin">
          <w:fldData xml:space="preserve">PEVuZE5vdGU+PENpdGU+PEF1dGhvcj5TdW48L0F1dGhvcj48WWVhcj4yMDA2PC9ZZWFyPjxSZWNO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</w:fldData>
        </w:fldChar>
      </w:r>
      <w:r>
        <w:instrText xml:space="preserve"> ADDIN EN.CITE </w:instrText>
      </w:r>
      <w:r w:rsidR="005622AF">
        <w:fldChar w:fldCharType="begin">
          <w:fldData xml:space="preserve">PEVuZE5vdGU+PENpdGU+PEF1dGhvcj5TdW48L0F1dGhvcj48WWVhcj4yMDA2PC9ZZWFyPjxSZWNO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</w:fldData>
        </w:fldChar>
      </w:r>
      <w:r>
        <w:instrText xml:space="preserve"> ADDIN EN.CITE.DATA </w:instrText>
      </w:r>
      <w:r w:rsidR="005622AF">
        <w:fldChar w:fldCharType="end"/>
      </w:r>
      <w:r w:rsidR="005622AF" w:rsidRPr="0013369E">
        <w:fldChar w:fldCharType="separate"/>
      </w:r>
      <w:r>
        <w:rPr>
          <w:noProof/>
        </w:rPr>
        <w:t>[65-67]</w:t>
      </w:r>
      <w:r w:rsidR="005622AF" w:rsidRPr="0013369E">
        <w:fldChar w:fldCharType="end"/>
      </w:r>
      <w:r>
        <w:t>.</w:t>
      </w:r>
      <w:r w:rsidRPr="0013369E">
        <w:t xml:space="preserve"> </w:t>
      </w:r>
      <w:r w:rsidRPr="00973D68">
        <w:t xml:space="preserve">A gene was considered </w:t>
      </w:r>
      <w:r>
        <w:t xml:space="preserve">significantly </w:t>
      </w:r>
      <w:r w:rsidRPr="00973D68">
        <w:t xml:space="preserve">over/under-expressed when </w:t>
      </w:r>
      <w:r>
        <w:t>the</w:t>
      </w:r>
      <w:r w:rsidRPr="00973D68">
        <w:t xml:space="preserve"> mean value in tumour samples </w:t>
      </w:r>
      <w:r>
        <w:t>changed by</w:t>
      </w:r>
      <w:r w:rsidRPr="00973D68">
        <w:t xml:space="preserve"> </w:t>
      </w:r>
      <w:r>
        <w:t>&gt;1.5 fold</w:t>
      </w:r>
      <w:r w:rsidRPr="00973D68">
        <w:t xml:space="preserve"> </w:t>
      </w:r>
      <w:r>
        <w:t>relative to the control</w:t>
      </w:r>
      <w:r w:rsidRPr="00973D68">
        <w:t xml:space="preserve"> mean</w:t>
      </w:r>
      <w:r>
        <w:t xml:space="preserve"> (</w:t>
      </w:r>
      <w:r w:rsidRPr="00973D68">
        <w:t>Student t-test</w:t>
      </w:r>
      <w:r>
        <w:t>;</w:t>
      </w:r>
      <w:r w:rsidRPr="00973D68">
        <w:t xml:space="preserve"> p</w:t>
      </w:r>
      <w:r>
        <w:t>-value</w:t>
      </w:r>
      <w:r w:rsidRPr="00973D68">
        <w:t>&lt;0.05</w:t>
      </w:r>
      <w:r>
        <w:t>).</w:t>
      </w:r>
      <w:r w:rsidRPr="00973D68">
        <w:t xml:space="preserve"> Over-expressed gene</w:t>
      </w:r>
      <w:r>
        <w:t>s</w:t>
      </w:r>
      <w:r w:rsidRPr="00973D68">
        <w:t xml:space="preserve"> </w:t>
      </w:r>
      <w:r>
        <w:t>were</w:t>
      </w:r>
      <w:r w:rsidRPr="00973D68">
        <w:t xml:space="preserve"> labelled with positive integers, and under-expressed genes labelled with negative values</w:t>
      </w:r>
      <w:r>
        <w:t xml:space="preserve">. </w:t>
      </w:r>
      <w:proofErr w:type="spellStart"/>
      <w:r>
        <w:t>Pairwise</w:t>
      </w:r>
      <w:proofErr w:type="spellEnd"/>
      <w:r>
        <w:t xml:space="preserve"> t-tests were used to determine</w:t>
      </w:r>
      <w:r w:rsidRPr="009A32AB">
        <w:t xml:space="preserve"> </w:t>
      </w:r>
      <w:r>
        <w:t>differences in</w:t>
      </w:r>
      <w:r w:rsidRPr="009A32AB">
        <w:t xml:space="preserve"> </w:t>
      </w:r>
      <w:proofErr w:type="spellStart"/>
      <w:r w:rsidRPr="009A32AB">
        <w:rPr>
          <w:i/>
          <w:iCs/>
        </w:rPr>
        <w:t>ANXA1</w:t>
      </w:r>
      <w:proofErr w:type="spellEnd"/>
      <w:r>
        <w:t xml:space="preserve"> expression levels across the </w:t>
      </w:r>
      <w:proofErr w:type="spellStart"/>
      <w:r>
        <w:t>TCGA</w:t>
      </w:r>
      <w:proofErr w:type="spellEnd"/>
      <w:r>
        <w:t xml:space="preserve"> </w:t>
      </w:r>
      <w:proofErr w:type="spellStart"/>
      <w:r>
        <w:t>GBM</w:t>
      </w:r>
      <w:proofErr w:type="spellEnd"/>
      <w:r>
        <w:t xml:space="preserve"> transcriptional subtypes </w:t>
      </w:r>
      <w:r w:rsidR="005622AF">
        <w:fldChar w:fldCharType="begin">
          <w:fldData xml:space="preserve">PEVuZE5vdGU+PENpdGU+PEF1dGhvcj5WZXJoYWFrPC9BdXRob3I+PFllYXI+MjAxMDwvWWVhcj48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</w:fldData>
        </w:fldChar>
      </w:r>
      <w:r>
        <w:instrText xml:space="preserve"> ADDIN EN.CITE </w:instrText>
      </w:r>
      <w:r w:rsidR="005622AF">
        <w:fldChar w:fldCharType="begin">
          <w:fldData xml:space="preserve">PEVuZE5vdGU+PENpdGU+PEF1dGhvcj5WZXJoYWFrPC9BdXRob3I+PFllYXI+MjAxMDwvWWVhcj48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</w:fldData>
        </w:fldChar>
      </w:r>
      <w:r>
        <w:instrText xml:space="preserve"> ADDIN EN.CITE.DATA </w:instrText>
      </w:r>
      <w:r w:rsidR="005622AF">
        <w:fldChar w:fldCharType="end"/>
      </w:r>
      <w:r w:rsidR="005622AF">
        <w:fldChar w:fldCharType="separate"/>
      </w:r>
      <w:r>
        <w:rPr>
          <w:noProof/>
        </w:rPr>
        <w:t>[28]</w:t>
      </w:r>
      <w:r w:rsidR="005622AF">
        <w:fldChar w:fldCharType="end"/>
      </w:r>
      <w:r>
        <w:t>.</w:t>
      </w:r>
    </w:p>
    <w:sectPr w:rsidR="00A17DB1" w:rsidSect="00CA629B">
      <w:headerReference w:type="default" r:id="rId7"/>
      <w:footerReference w:type="even" r:id="rId8"/>
      <w:footerReference w:type="default" r:id="rId9"/>
      <w:headerReference w:type="first" r:id="rId10"/>
      <w:pgSz w:w="11900" w:h="16840"/>
      <w:pgMar w:top="1440" w:right="1554" w:bottom="1440" w:left="1559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8D4" w:rsidRDefault="009618D4" w:rsidP="00A17DB1">
      <w:pPr>
        <w:spacing w:line="240" w:lineRule="auto"/>
      </w:pPr>
      <w:r>
        <w:separator/>
      </w:r>
    </w:p>
  </w:endnote>
  <w:endnote w:type="continuationSeparator" w:id="0">
    <w:p w:rsidR="009618D4" w:rsidRDefault="009618D4" w:rsidP="00A17DB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dvP3D9F7F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F7" w:rsidRDefault="005622AF" w:rsidP="00A17D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1A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61AF7" w:rsidRDefault="00D61AF7" w:rsidP="00A17DB1">
    <w:pPr>
      <w:pStyle w:val="Footer"/>
      <w:ind w:right="360"/>
      <w:rPr>
        <w:rStyle w:val="PageNumber"/>
      </w:rPr>
    </w:pPr>
  </w:p>
  <w:p w:rsidR="00D61AF7" w:rsidRDefault="00D61AF7" w:rsidP="00A17DB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F7" w:rsidRDefault="005622AF" w:rsidP="00A17DB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61AF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629B">
      <w:rPr>
        <w:rStyle w:val="PageNumber"/>
        <w:noProof/>
      </w:rPr>
      <w:t>1</w:t>
    </w:r>
    <w:r>
      <w:rPr>
        <w:rStyle w:val="PageNumber"/>
      </w:rPr>
      <w:fldChar w:fldCharType="end"/>
    </w:r>
  </w:p>
  <w:p w:rsidR="00D61AF7" w:rsidRDefault="00D61AF7" w:rsidP="00A17DB1">
    <w:pPr>
      <w:pStyle w:val="Footer"/>
      <w:ind w:right="360"/>
      <w:rPr>
        <w:rStyle w:val="PageNumber"/>
      </w:rPr>
    </w:pPr>
  </w:p>
  <w:p w:rsidR="00D61AF7" w:rsidRDefault="00D61AF7" w:rsidP="00A17DB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8D4" w:rsidRDefault="009618D4" w:rsidP="00A17DB1">
      <w:pPr>
        <w:spacing w:line="240" w:lineRule="auto"/>
      </w:pPr>
      <w:r>
        <w:separator/>
      </w:r>
    </w:p>
  </w:footnote>
  <w:footnote w:type="continuationSeparator" w:id="0">
    <w:p w:rsidR="009618D4" w:rsidRDefault="009618D4" w:rsidP="00A17DB1">
      <w:pPr>
        <w:spacing w:line="240" w:lineRule="auto"/>
      </w:pPr>
      <w:r>
        <w:continuationSeparator/>
      </w:r>
    </w:p>
  </w:footnote>
  <w:footnote w:id="1">
    <w:p w:rsidR="00D61AF7" w:rsidRPr="008004F7" w:rsidRDefault="00D61AF7" w:rsidP="00A17DB1">
      <w:pPr>
        <w:pStyle w:val="FootnoteText"/>
        <w:rPr>
          <w:lang w:val="en-US"/>
        </w:rPr>
      </w:pPr>
      <w:r w:rsidRPr="008004F7">
        <w:rPr>
          <w:rStyle w:val="FootnoteReference"/>
          <w:sz w:val="22"/>
        </w:rPr>
        <w:footnoteRef/>
      </w:r>
      <w:r>
        <w:rPr>
          <w:sz w:val="22"/>
        </w:rPr>
        <w:t xml:space="preserve"> </w:t>
      </w:r>
      <w:hyperlink r:id="rId1" w:history="1">
        <w:r w:rsidRPr="00A472E4">
          <w:rPr>
            <w:rStyle w:val="Hyperlink"/>
            <w:sz w:val="22"/>
          </w:rPr>
          <w:t>http://www.thegpm.org</w:t>
        </w:r>
      </w:hyperlink>
    </w:p>
  </w:footnote>
  <w:footnote w:id="2">
    <w:p w:rsidR="00D61AF7" w:rsidRPr="008004F7" w:rsidRDefault="00D61AF7" w:rsidP="00A17DB1">
      <w:pPr>
        <w:pStyle w:val="FootnoteText"/>
        <w:rPr>
          <w:sz w:val="22"/>
          <w:lang w:val="en-US"/>
        </w:rPr>
      </w:pPr>
      <w:r w:rsidRPr="008004F7">
        <w:rPr>
          <w:rStyle w:val="FootnoteReference"/>
          <w:sz w:val="22"/>
        </w:rPr>
        <w:footnoteRef/>
      </w:r>
      <w:r w:rsidRPr="008004F7">
        <w:rPr>
          <w:sz w:val="22"/>
        </w:rPr>
        <w:t xml:space="preserve"> </w:t>
      </w:r>
      <w:hyperlink r:id="rId2" w:history="1">
        <w:r w:rsidRPr="008004F7">
          <w:rPr>
            <w:rStyle w:val="Hyperlink"/>
            <w:sz w:val="22"/>
          </w:rPr>
          <w:t>http://microvesicles.org</w:t>
        </w:r>
      </w:hyperlink>
    </w:p>
  </w:footnote>
  <w:footnote w:id="3">
    <w:p w:rsidR="00D61AF7" w:rsidRPr="008004F7" w:rsidRDefault="00D61AF7" w:rsidP="00A17DB1">
      <w:pPr>
        <w:pStyle w:val="FootnoteText"/>
        <w:rPr>
          <w:sz w:val="22"/>
          <w:lang w:val="en-US"/>
        </w:rPr>
      </w:pPr>
      <w:r w:rsidRPr="008004F7">
        <w:rPr>
          <w:rStyle w:val="FootnoteReference"/>
          <w:sz w:val="22"/>
        </w:rPr>
        <w:footnoteRef/>
      </w:r>
      <w:r w:rsidRPr="008004F7">
        <w:rPr>
          <w:sz w:val="22"/>
        </w:rPr>
        <w:t xml:space="preserve"> </w:t>
      </w:r>
      <w:hyperlink r:id="rId3" w:history="1">
        <w:r w:rsidRPr="008004F7">
          <w:rPr>
            <w:rStyle w:val="Hyperlink"/>
            <w:sz w:val="22"/>
            <w:lang w:val="en-US"/>
          </w:rPr>
          <w:t>http://funrich.org</w:t>
        </w:r>
      </w:hyperlink>
    </w:p>
  </w:footnote>
  <w:footnote w:id="4">
    <w:p w:rsidR="00D61AF7" w:rsidRPr="008004F7" w:rsidRDefault="00D61AF7" w:rsidP="00A17DB1">
      <w:pPr>
        <w:pStyle w:val="FootnoteText"/>
        <w:rPr>
          <w:sz w:val="22"/>
          <w:lang w:val="en-US"/>
        </w:rPr>
      </w:pPr>
      <w:r w:rsidRPr="008004F7">
        <w:rPr>
          <w:rStyle w:val="FootnoteReference"/>
          <w:sz w:val="22"/>
        </w:rPr>
        <w:footnoteRef/>
      </w:r>
      <w:r w:rsidRPr="008004F7">
        <w:rPr>
          <w:sz w:val="22"/>
        </w:rPr>
        <w:t xml:space="preserve"> </w:t>
      </w:r>
      <w:hyperlink r:id="rId4" w:history="1">
        <w:r w:rsidRPr="008004F7">
          <w:rPr>
            <w:rStyle w:val="Hyperlink"/>
            <w:rFonts w:eastAsiaTheme="majorEastAsia"/>
            <w:sz w:val="22"/>
          </w:rPr>
          <w:t>http://analysis.ingenuity.com</w:t>
        </w:r>
      </w:hyperlink>
    </w:p>
  </w:footnote>
  <w:footnote w:id="5">
    <w:p w:rsidR="00D61AF7" w:rsidRPr="008004F7" w:rsidRDefault="00D61AF7" w:rsidP="00A17DB1">
      <w:pPr>
        <w:pStyle w:val="FootnoteText"/>
        <w:rPr>
          <w:lang w:val="en-US"/>
        </w:rPr>
      </w:pPr>
      <w:r w:rsidRPr="008004F7">
        <w:rPr>
          <w:rStyle w:val="FootnoteReference"/>
          <w:sz w:val="22"/>
        </w:rPr>
        <w:footnoteRef/>
      </w:r>
      <w:r w:rsidRPr="008004F7">
        <w:rPr>
          <w:sz w:val="22"/>
        </w:rPr>
        <w:t xml:space="preserve"> </w:t>
      </w:r>
      <w:hyperlink r:id="rId5" w:history="1">
        <w:r w:rsidRPr="008004F7">
          <w:rPr>
            <w:rStyle w:val="Hyperlink"/>
            <w:sz w:val="22"/>
          </w:rPr>
          <w:t>www.oncomine.com</w:t>
        </w:r>
      </w:hyperlink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F7" w:rsidRPr="007A789A" w:rsidRDefault="00D61AF7" w:rsidP="00A17DB1">
    <w:pPr>
      <w:pStyle w:val="Header"/>
      <w:rPr>
        <w:b/>
      </w:rPr>
    </w:pPr>
    <w:proofErr w:type="spellStart"/>
    <w:r>
      <w:rPr>
        <w:lang w:val="en-US"/>
      </w:rPr>
      <w:t>EV</w:t>
    </w:r>
    <w:proofErr w:type="spellEnd"/>
    <w:r w:rsidRPr="00AD75E9">
      <w:rPr>
        <w:lang w:val="en-US"/>
      </w:rPr>
      <w:t xml:space="preserve"> proteomics of invasive </w:t>
    </w:r>
    <w:proofErr w:type="spellStart"/>
    <w:r w:rsidRPr="00AD75E9">
      <w:rPr>
        <w:lang w:val="en-US"/>
      </w:rPr>
      <w:t>glioblastoma</w:t>
    </w:r>
    <w:proofErr w:type="spell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AF7" w:rsidRDefault="00D61AF7" w:rsidP="00A17DB1">
    <w:pPr>
      <w:pStyle w:val="Header"/>
    </w:pPr>
    <w:r>
      <w:rPr>
        <w:lang w:val="en-US"/>
      </w:rPr>
      <w:t xml:space="preserve">TARGET JOURNAL: </w:t>
    </w:r>
    <w:r w:rsidRPr="003C4B29">
      <w:rPr>
        <w:lang w:val="en-US"/>
      </w:rPr>
      <w:t xml:space="preserve">Journal of Biological Chemistry </w:t>
    </w:r>
    <w:hyperlink r:id="rId1" w:history="1">
      <w:r w:rsidRPr="003C4B29">
        <w:rPr>
          <w:rStyle w:val="Hyperlink"/>
          <w:b/>
          <w:lang w:val="en-US"/>
        </w:rPr>
        <w:t>http://www.jbc.org/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A7102"/>
    <w:multiLevelType w:val="multilevel"/>
    <w:tmpl w:val="8F96E5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7DB1"/>
    <w:rsid w:val="000B2A2C"/>
    <w:rsid w:val="001A783E"/>
    <w:rsid w:val="001A7883"/>
    <w:rsid w:val="001B2B23"/>
    <w:rsid w:val="002151B9"/>
    <w:rsid w:val="00310E15"/>
    <w:rsid w:val="0034739E"/>
    <w:rsid w:val="00401C7B"/>
    <w:rsid w:val="004A5D7F"/>
    <w:rsid w:val="004B2673"/>
    <w:rsid w:val="00531B58"/>
    <w:rsid w:val="005622AF"/>
    <w:rsid w:val="00644C50"/>
    <w:rsid w:val="00664E5A"/>
    <w:rsid w:val="006B0F67"/>
    <w:rsid w:val="006F60CD"/>
    <w:rsid w:val="00712B30"/>
    <w:rsid w:val="007874F0"/>
    <w:rsid w:val="007E0CD8"/>
    <w:rsid w:val="00812CA8"/>
    <w:rsid w:val="00815188"/>
    <w:rsid w:val="00852B3D"/>
    <w:rsid w:val="008B5F32"/>
    <w:rsid w:val="009216B4"/>
    <w:rsid w:val="009618D4"/>
    <w:rsid w:val="00A17DB1"/>
    <w:rsid w:val="00CA629B"/>
    <w:rsid w:val="00D61AF7"/>
    <w:rsid w:val="00E05126"/>
    <w:rsid w:val="00EA7C99"/>
    <w:rsid w:val="00F41FB8"/>
    <w:rsid w:val="00F46166"/>
    <w:rsid w:val="00F5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DB1"/>
    <w:pPr>
      <w:spacing w:line="480" w:lineRule="auto"/>
      <w:jc w:val="both"/>
    </w:pPr>
    <w:rPr>
      <w:rFonts w:eastAsia="Times New Roman"/>
      <w:color w:val="000000" w:themeColor="text1"/>
      <w:sz w:val="24"/>
      <w:szCs w:val="24"/>
      <w:lang w:eastAsia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17DB1"/>
    <w:pPr>
      <w:outlineLvl w:val="0"/>
    </w:pPr>
    <w:rPr>
      <w:i w:val="0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A17DB1"/>
    <w:pPr>
      <w:spacing w:before="0"/>
      <w:outlineLvl w:val="1"/>
    </w:pPr>
    <w:rPr>
      <w:rFonts w:ascii="Times New Roman" w:hAnsi="Times New Roman" w:cs="Times New Roman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D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DB1"/>
    <w:rPr>
      <w:rFonts w:eastAsiaTheme="majorEastAsia"/>
      <w:b/>
      <w:bCs/>
      <w:i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17DB1"/>
    <w:rPr>
      <w:rFonts w:eastAsiaTheme="majorEastAsia"/>
      <w:b/>
      <w:bCs/>
      <w:i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17D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7D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7D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DB1"/>
    <w:rPr>
      <w:rFonts w:eastAsia="Times New Roman"/>
      <w:color w:val="000000" w:themeColor="text1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7D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DB1"/>
    <w:rPr>
      <w:rFonts w:eastAsia="Times New Roman"/>
      <w:color w:val="000000" w:themeColor="text1"/>
      <w:sz w:val="24"/>
      <w:szCs w:val="24"/>
      <w:lang w:eastAsia="en-US"/>
    </w:rPr>
  </w:style>
  <w:style w:type="character" w:customStyle="1" w:styleId="st">
    <w:name w:val="st"/>
    <w:basedOn w:val="DefaultParagraphFont"/>
    <w:rsid w:val="00A17DB1"/>
  </w:style>
  <w:style w:type="character" w:styleId="PageNumber">
    <w:name w:val="page number"/>
    <w:basedOn w:val="DefaultParagraphFont"/>
    <w:uiPriority w:val="99"/>
    <w:semiHidden/>
    <w:unhideWhenUsed/>
    <w:rsid w:val="00A17DB1"/>
  </w:style>
  <w:style w:type="paragraph" w:styleId="FootnoteText">
    <w:name w:val="footnote text"/>
    <w:basedOn w:val="Normal"/>
    <w:link w:val="FootnoteTextChar"/>
    <w:unhideWhenUsed/>
    <w:rsid w:val="00A17DB1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rsid w:val="00A17DB1"/>
    <w:rPr>
      <w:rFonts w:eastAsia="Times New Roman"/>
      <w:color w:val="000000" w:themeColor="text1"/>
      <w:sz w:val="24"/>
      <w:szCs w:val="24"/>
      <w:lang w:eastAsia="en-US"/>
    </w:rPr>
  </w:style>
  <w:style w:type="character" w:styleId="FootnoteReference">
    <w:name w:val="footnote reference"/>
    <w:basedOn w:val="DefaultParagraphFont"/>
    <w:unhideWhenUsed/>
    <w:rsid w:val="00A17DB1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DB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17DB1"/>
  </w:style>
  <w:style w:type="character" w:styleId="CommentReference">
    <w:name w:val="annotation reference"/>
    <w:basedOn w:val="DefaultParagraphFont"/>
    <w:uiPriority w:val="99"/>
    <w:semiHidden/>
    <w:unhideWhenUsed/>
    <w:rsid w:val="00664E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E5A"/>
    <w:pPr>
      <w:spacing w:line="240" w:lineRule="auto"/>
      <w:jc w:val="left"/>
    </w:pPr>
    <w:rPr>
      <w:color w:val="auto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E5A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E5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5A"/>
    <w:rPr>
      <w:rFonts w:ascii="Lucida Grande" w:eastAsia="Times New Roman" w:hAnsi="Lucida Grande" w:cs="Lucida Grande"/>
      <w:color w:val="000000" w:themeColor="text1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DB1"/>
    <w:pPr>
      <w:spacing w:line="480" w:lineRule="auto"/>
      <w:jc w:val="both"/>
    </w:pPr>
    <w:rPr>
      <w:rFonts w:eastAsia="Times New Roman"/>
      <w:color w:val="000000" w:themeColor="text1"/>
      <w:sz w:val="24"/>
      <w:szCs w:val="24"/>
      <w:lang w:eastAsia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A17DB1"/>
    <w:pPr>
      <w:outlineLvl w:val="0"/>
    </w:pPr>
    <w:rPr>
      <w:i w:val="0"/>
    </w:rPr>
  </w:style>
  <w:style w:type="paragraph" w:styleId="Heading2">
    <w:name w:val="heading 2"/>
    <w:basedOn w:val="Heading4"/>
    <w:next w:val="Normal"/>
    <w:link w:val="Heading2Char"/>
    <w:uiPriority w:val="9"/>
    <w:unhideWhenUsed/>
    <w:qFormat/>
    <w:rsid w:val="00A17DB1"/>
    <w:pPr>
      <w:spacing w:before="0"/>
      <w:outlineLvl w:val="1"/>
    </w:pPr>
    <w:rPr>
      <w:rFonts w:ascii="Times New Roman" w:hAnsi="Times New Roman" w:cs="Times New Roman"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DB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DB1"/>
    <w:rPr>
      <w:rFonts w:eastAsiaTheme="majorEastAsia"/>
      <w:b/>
      <w:bCs/>
      <w:iCs/>
      <w:color w:val="000000" w:themeColor="text1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17DB1"/>
    <w:rPr>
      <w:rFonts w:eastAsiaTheme="majorEastAsia"/>
      <w:b/>
      <w:bCs/>
      <w:i/>
      <w:iCs/>
      <w:color w:val="000000" w:themeColor="text1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17D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7D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17DB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DB1"/>
    <w:rPr>
      <w:rFonts w:eastAsia="Times New Roman"/>
      <w:color w:val="000000" w:themeColor="text1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7DB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DB1"/>
    <w:rPr>
      <w:rFonts w:eastAsia="Times New Roman"/>
      <w:color w:val="000000" w:themeColor="text1"/>
      <w:sz w:val="24"/>
      <w:szCs w:val="24"/>
      <w:lang w:eastAsia="en-US"/>
    </w:rPr>
  </w:style>
  <w:style w:type="character" w:customStyle="1" w:styleId="st">
    <w:name w:val="st"/>
    <w:basedOn w:val="DefaultParagraphFont"/>
    <w:rsid w:val="00A17DB1"/>
  </w:style>
  <w:style w:type="character" w:styleId="PageNumber">
    <w:name w:val="page number"/>
    <w:basedOn w:val="DefaultParagraphFont"/>
    <w:uiPriority w:val="99"/>
    <w:semiHidden/>
    <w:unhideWhenUsed/>
    <w:rsid w:val="00A17DB1"/>
  </w:style>
  <w:style w:type="paragraph" w:styleId="FootnoteText">
    <w:name w:val="footnote text"/>
    <w:basedOn w:val="Normal"/>
    <w:link w:val="FootnoteTextChar"/>
    <w:unhideWhenUsed/>
    <w:rsid w:val="00A17DB1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rsid w:val="00A17DB1"/>
    <w:rPr>
      <w:rFonts w:eastAsia="Times New Roman"/>
      <w:color w:val="000000" w:themeColor="text1"/>
      <w:sz w:val="24"/>
      <w:szCs w:val="24"/>
      <w:lang w:eastAsia="en-US"/>
    </w:rPr>
  </w:style>
  <w:style w:type="character" w:styleId="FootnoteReference">
    <w:name w:val="footnote reference"/>
    <w:basedOn w:val="DefaultParagraphFont"/>
    <w:unhideWhenUsed/>
    <w:rsid w:val="00A17DB1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DB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17DB1"/>
  </w:style>
  <w:style w:type="character" w:styleId="CommentReference">
    <w:name w:val="annotation reference"/>
    <w:basedOn w:val="DefaultParagraphFont"/>
    <w:uiPriority w:val="99"/>
    <w:semiHidden/>
    <w:unhideWhenUsed/>
    <w:rsid w:val="00664E5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E5A"/>
    <w:pPr>
      <w:spacing w:line="240" w:lineRule="auto"/>
      <w:jc w:val="left"/>
    </w:pPr>
    <w:rPr>
      <w:color w:val="auto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E5A"/>
    <w:rPr>
      <w:rFonts w:eastAsia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E5A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E5A"/>
    <w:rPr>
      <w:rFonts w:ascii="Lucida Grande" w:eastAsia="Times New Roman" w:hAnsi="Lucida Grande" w:cs="Lucida Grande"/>
      <w:color w:val="000000" w:themeColor="text1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funrich.org" TargetMode="External"/><Relationship Id="rId2" Type="http://schemas.openxmlformats.org/officeDocument/2006/relationships/hyperlink" Target="http://microvesicles.org" TargetMode="External"/><Relationship Id="rId1" Type="http://schemas.openxmlformats.org/officeDocument/2006/relationships/hyperlink" Target="http://www.thegpm.org" TargetMode="External"/><Relationship Id="rId5" Type="http://schemas.openxmlformats.org/officeDocument/2006/relationships/hyperlink" Target="http://www.oncomine.com" TargetMode="External"/><Relationship Id="rId4" Type="http://schemas.openxmlformats.org/officeDocument/2006/relationships/hyperlink" Target="http://analysis.ingenuity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b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3619</Words>
  <Characters>20633</Characters>
  <Application>Microsoft Office Word</Application>
  <DocSecurity>0</DocSecurity>
  <Lines>171</Lines>
  <Paragraphs>48</Paragraphs>
  <ScaleCrop>false</ScaleCrop>
  <Company>The University of Sydney</Company>
  <LinksUpToDate>false</LinksUpToDate>
  <CharactersWithSpaces>24204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Kaufman</dc:creator>
  <cp:keywords/>
  <dc:description/>
  <cp:lastModifiedBy>0012435</cp:lastModifiedBy>
  <cp:revision>11</cp:revision>
  <cp:lastPrinted>2016-06-20T06:24:00Z</cp:lastPrinted>
  <dcterms:created xsi:type="dcterms:W3CDTF">2016-06-17T02:32:00Z</dcterms:created>
  <dcterms:modified xsi:type="dcterms:W3CDTF">2016-10-13T11:44:00Z</dcterms:modified>
</cp:coreProperties>
</file>