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4555CB" w:rsidRPr="00E278DC" w:rsidTr="003557E3">
        <w:trPr>
          <w:trHeight w:val="1062"/>
        </w:trPr>
        <w:tc>
          <w:tcPr>
            <w:tcW w:w="9010" w:type="dxa"/>
            <w:gridSpan w:val="3"/>
            <w:tcBorders>
              <w:top w:val="nil"/>
              <w:left w:val="nil"/>
              <w:right w:val="nil"/>
            </w:tcBorders>
          </w:tcPr>
          <w:p w:rsidR="004555CB" w:rsidRPr="00E278DC" w:rsidRDefault="004555CB" w:rsidP="003557E3">
            <w:pPr>
              <w:spacing w:line="360" w:lineRule="auto"/>
              <w:rPr>
                <w:rFonts w:cs="Arial"/>
                <w:lang w:val="en-US"/>
              </w:rPr>
            </w:pPr>
          </w:p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Tab. A: Regression coefficients (95% confidence intervals) assessing the effect of different parameters on the visual acuity with random intercepts per patient and side affected.</w:t>
            </w:r>
          </w:p>
        </w:tc>
      </w:tr>
      <w:tr w:rsidR="004555CB" w:rsidRPr="00E278DC" w:rsidTr="003557E3">
        <w:tc>
          <w:tcPr>
            <w:tcW w:w="3003" w:type="dxa"/>
            <w:tcBorders>
              <w:top w:val="triple" w:sz="4" w:space="0" w:color="auto"/>
              <w:left w:val="nil"/>
              <w:bottom w:val="double" w:sz="4" w:space="0" w:color="auto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Regression coefficient (CI)</w:t>
            </w:r>
          </w:p>
        </w:tc>
        <w:tc>
          <w:tcPr>
            <w:tcW w:w="3003" w:type="dxa"/>
            <w:tcBorders>
              <w:top w:val="triple" w:sz="4" w:space="0" w:color="auto"/>
              <w:bottom w:val="double" w:sz="4" w:space="0" w:color="auto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NF1+OPG (n = 22)</w:t>
            </w:r>
          </w:p>
        </w:tc>
        <w:tc>
          <w:tcPr>
            <w:tcW w:w="3004" w:type="dxa"/>
            <w:tcBorders>
              <w:top w:val="triple" w:sz="4" w:space="0" w:color="auto"/>
              <w:bottom w:val="double" w:sz="4" w:space="0" w:color="auto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NF1-OPG (n = 13)</w:t>
            </w:r>
          </w:p>
        </w:tc>
      </w:tr>
      <w:tr w:rsidR="004555CB" w:rsidRPr="00E278DC" w:rsidTr="003557E3">
        <w:tc>
          <w:tcPr>
            <w:tcW w:w="3003" w:type="dxa"/>
            <w:tcBorders>
              <w:lef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intracranial tumor volume in ml (+0.01; per 10-fold increase)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-0.10 (-0.42 - 0.23)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0.24 (-0.26 - 0.74)</w:t>
            </w:r>
          </w:p>
        </w:tc>
      </w:tr>
      <w:tr w:rsidR="004555CB" w:rsidRPr="00E278DC" w:rsidTr="003557E3">
        <w:tc>
          <w:tcPr>
            <w:tcW w:w="3003" w:type="dxa"/>
            <w:tcBorders>
              <w:lef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optic nerve width 7 mm behind the globe in mm (per 2-fold increase)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0.78 (0.64 - 0.91)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0.26 (-0.22 - 0.74)</w:t>
            </w:r>
          </w:p>
        </w:tc>
      </w:tr>
      <w:tr w:rsidR="004555CB" w:rsidRPr="00E278DC" w:rsidTr="003557E3">
        <w:tc>
          <w:tcPr>
            <w:tcW w:w="3003" w:type="dxa"/>
            <w:tcBorders>
              <w:lef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tumor enhancement score (per 1 unit increase)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0.06 (-0.03 - 0.16)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0.31 (0.02-0.32)</w:t>
            </w:r>
          </w:p>
        </w:tc>
      </w:tr>
      <w:tr w:rsidR="004555CB" w:rsidRPr="00E278DC" w:rsidTr="003557E3">
        <w:tc>
          <w:tcPr>
            <w:tcW w:w="3003" w:type="dxa"/>
            <w:tcBorders>
              <w:lef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tumor extension score (per 1 unit increase)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0.07 (0.01 - 0.13)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-0.08 (-0.19 - 0.04)</w:t>
            </w:r>
          </w:p>
        </w:tc>
      </w:tr>
      <w:tr w:rsidR="004555CB" w:rsidRPr="00E278DC" w:rsidTr="003557E3">
        <w:tc>
          <w:tcPr>
            <w:tcW w:w="3003" w:type="dxa"/>
            <w:tcBorders>
              <w:lef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age (per 5 years increase)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0.25 (-0.21 - 0.71)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-0.12 (-0.45 - 0.20)</w:t>
            </w:r>
          </w:p>
        </w:tc>
      </w:tr>
      <w:tr w:rsidR="004555CB" w:rsidRPr="00E278DC" w:rsidTr="003557E3">
        <w:tc>
          <w:tcPr>
            <w:tcW w:w="3003" w:type="dxa"/>
            <w:tcBorders>
              <w:lef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male sex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0.22 (-0.32 - 0.76)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0.00 (-0.63 - 0.63)</w:t>
            </w:r>
          </w:p>
        </w:tc>
      </w:tr>
      <w:tr w:rsidR="004555CB" w:rsidRPr="00E278DC" w:rsidTr="003557E3">
        <w:tc>
          <w:tcPr>
            <w:tcW w:w="3003" w:type="dxa"/>
            <w:tcBorders>
              <w:left w:val="nil"/>
              <w:bottom w:val="single" w:sz="4" w:space="0" w:color="auto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current chemotherapy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0.04 (-0.18 - 0.26)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-0.12 (-0.50 - 0.26)</w:t>
            </w:r>
          </w:p>
        </w:tc>
      </w:tr>
      <w:tr w:rsidR="004555CB" w:rsidRPr="00E278DC" w:rsidTr="003557E3">
        <w:tc>
          <w:tcPr>
            <w:tcW w:w="3003" w:type="dxa"/>
            <w:tcBorders>
              <w:top w:val="single" w:sz="4" w:space="0" w:color="auto"/>
              <w:left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time (per 1 year increase)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0.00 (-0.10 - 0.09)</w:t>
            </w:r>
          </w:p>
        </w:tc>
        <w:tc>
          <w:tcPr>
            <w:tcW w:w="3004" w:type="dxa"/>
            <w:tcBorders>
              <w:top w:val="nil"/>
              <w:bottom w:val="nil"/>
              <w:right w:val="nil"/>
            </w:tcBorders>
          </w:tcPr>
          <w:p w:rsidR="004555CB" w:rsidRPr="00E278DC" w:rsidRDefault="004555CB" w:rsidP="003557E3">
            <w:pPr>
              <w:rPr>
                <w:lang w:val="en-US"/>
              </w:rPr>
            </w:pPr>
            <w:r w:rsidRPr="00E278DC">
              <w:rPr>
                <w:lang w:val="en-US"/>
              </w:rPr>
              <w:t>0.10 (0.00 - 0.19)</w:t>
            </w:r>
          </w:p>
        </w:tc>
      </w:tr>
    </w:tbl>
    <w:p w:rsidR="004555CB" w:rsidRDefault="004555CB" w:rsidP="004555CB"/>
    <w:p w:rsidR="004555CB" w:rsidRDefault="004555CB" w:rsidP="004555CB">
      <w:pPr>
        <w:spacing w:line="360" w:lineRule="auto"/>
      </w:pPr>
    </w:p>
    <w:p w:rsidR="004555CB" w:rsidRPr="00143331" w:rsidRDefault="004555CB" w:rsidP="004555CB"/>
    <w:p w:rsidR="004555CB" w:rsidRPr="00E278DC" w:rsidRDefault="004555CB" w:rsidP="004555CB">
      <w:pPr>
        <w:spacing w:line="360" w:lineRule="auto"/>
      </w:pPr>
    </w:p>
    <w:p w:rsidR="00865094" w:rsidRDefault="00865094">
      <w:bookmarkStart w:id="0" w:name="_GoBack"/>
      <w:bookmarkEnd w:id="0"/>
    </w:p>
    <w:sectPr w:rsidR="00865094" w:rsidSect="00EF2BCC">
      <w:footerReference w:type="even" r:id="rId4"/>
      <w:footerReference w:type="default" r:id="rId5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A97" w:rsidRDefault="004555CB" w:rsidP="00272BF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C6A97" w:rsidRDefault="004555CB" w:rsidP="00CC6A9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A97" w:rsidRDefault="004555CB" w:rsidP="00272BF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C6A97" w:rsidRDefault="004555CB" w:rsidP="00CC6A9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CB"/>
    <w:rsid w:val="00001910"/>
    <w:rsid w:val="00025BAF"/>
    <w:rsid w:val="00054217"/>
    <w:rsid w:val="00080C1A"/>
    <w:rsid w:val="00096B4E"/>
    <w:rsid w:val="000B3CF5"/>
    <w:rsid w:val="000F021B"/>
    <w:rsid w:val="00130C35"/>
    <w:rsid w:val="00165C8F"/>
    <w:rsid w:val="001840F3"/>
    <w:rsid w:val="001E161F"/>
    <w:rsid w:val="001F0FCE"/>
    <w:rsid w:val="002033C8"/>
    <w:rsid w:val="00212DBD"/>
    <w:rsid w:val="00234ADE"/>
    <w:rsid w:val="002636AF"/>
    <w:rsid w:val="002709D9"/>
    <w:rsid w:val="00296317"/>
    <w:rsid w:val="002A4EA3"/>
    <w:rsid w:val="002C0878"/>
    <w:rsid w:val="002C20F5"/>
    <w:rsid w:val="002C434E"/>
    <w:rsid w:val="002E1E81"/>
    <w:rsid w:val="003309C6"/>
    <w:rsid w:val="00352AA8"/>
    <w:rsid w:val="00360C16"/>
    <w:rsid w:val="00385DCB"/>
    <w:rsid w:val="003A6A99"/>
    <w:rsid w:val="00404E3D"/>
    <w:rsid w:val="004555CB"/>
    <w:rsid w:val="004B0A76"/>
    <w:rsid w:val="004B5AC5"/>
    <w:rsid w:val="00507CCC"/>
    <w:rsid w:val="0052493E"/>
    <w:rsid w:val="0055045C"/>
    <w:rsid w:val="00576C24"/>
    <w:rsid w:val="00591DFC"/>
    <w:rsid w:val="005947CF"/>
    <w:rsid w:val="005A77BD"/>
    <w:rsid w:val="005F772C"/>
    <w:rsid w:val="006674DC"/>
    <w:rsid w:val="006764F7"/>
    <w:rsid w:val="00682C45"/>
    <w:rsid w:val="0069020A"/>
    <w:rsid w:val="006F4E4A"/>
    <w:rsid w:val="00703D3B"/>
    <w:rsid w:val="007139D1"/>
    <w:rsid w:val="007271ED"/>
    <w:rsid w:val="007436BE"/>
    <w:rsid w:val="007813BD"/>
    <w:rsid w:val="0078740E"/>
    <w:rsid w:val="007C596E"/>
    <w:rsid w:val="00830693"/>
    <w:rsid w:val="0084309F"/>
    <w:rsid w:val="00865094"/>
    <w:rsid w:val="00865532"/>
    <w:rsid w:val="008E09D4"/>
    <w:rsid w:val="00910E61"/>
    <w:rsid w:val="00936288"/>
    <w:rsid w:val="009416B1"/>
    <w:rsid w:val="0097415C"/>
    <w:rsid w:val="009810BF"/>
    <w:rsid w:val="009956FD"/>
    <w:rsid w:val="0099713E"/>
    <w:rsid w:val="009B1FB2"/>
    <w:rsid w:val="009D3D00"/>
    <w:rsid w:val="009E0C73"/>
    <w:rsid w:val="00A05E3D"/>
    <w:rsid w:val="00A07532"/>
    <w:rsid w:val="00A80299"/>
    <w:rsid w:val="00AB3B0D"/>
    <w:rsid w:val="00AE6308"/>
    <w:rsid w:val="00B22B35"/>
    <w:rsid w:val="00B256EC"/>
    <w:rsid w:val="00B46987"/>
    <w:rsid w:val="00B71188"/>
    <w:rsid w:val="00BE1AA9"/>
    <w:rsid w:val="00C4381E"/>
    <w:rsid w:val="00C72DF4"/>
    <w:rsid w:val="00C74EDA"/>
    <w:rsid w:val="00C906DD"/>
    <w:rsid w:val="00C938BE"/>
    <w:rsid w:val="00CB351E"/>
    <w:rsid w:val="00CC0772"/>
    <w:rsid w:val="00CD544A"/>
    <w:rsid w:val="00D20ACA"/>
    <w:rsid w:val="00DA3F04"/>
    <w:rsid w:val="00DC4D28"/>
    <w:rsid w:val="00E03AF6"/>
    <w:rsid w:val="00E13750"/>
    <w:rsid w:val="00E1433B"/>
    <w:rsid w:val="00E17660"/>
    <w:rsid w:val="00E61ACC"/>
    <w:rsid w:val="00F065FF"/>
    <w:rsid w:val="00F11E32"/>
    <w:rsid w:val="00F16A48"/>
    <w:rsid w:val="00F16F24"/>
    <w:rsid w:val="00F557C8"/>
    <w:rsid w:val="00F73B11"/>
    <w:rsid w:val="00F863D0"/>
    <w:rsid w:val="00F96696"/>
    <w:rsid w:val="00FD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83BEB-84F6-47A6-B86B-5ECCB609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5CB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555CB"/>
    <w:pPr>
      <w:tabs>
        <w:tab w:val="center" w:pos="4513"/>
        <w:tab w:val="right" w:pos="9026"/>
      </w:tabs>
      <w:spacing w:after="0" w:line="240" w:lineRule="auto"/>
    </w:pPr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555CB"/>
    <w:rPr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55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Dhanalakshmi M.</dc:creator>
  <cp:keywords/>
  <dc:description/>
  <cp:lastModifiedBy>Dhanalakshmi M.</cp:lastModifiedBy>
  <cp:revision>1</cp:revision>
  <dcterms:created xsi:type="dcterms:W3CDTF">2021-12-30T04:39:00Z</dcterms:created>
  <dcterms:modified xsi:type="dcterms:W3CDTF">2021-12-30T04:41:00Z</dcterms:modified>
</cp:coreProperties>
</file>