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37E" w:rsidRDefault="00997A7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微软雅黑" w:hAnsi="Times New Roman" w:cs="Times New Roman" w:hint="eastAsia"/>
          <w:b/>
          <w:bCs/>
          <w:sz w:val="20"/>
          <w:szCs w:val="20"/>
        </w:rPr>
        <w:t xml:space="preserve">Table S3 </w:t>
      </w:r>
      <w:bookmarkStart w:id="0" w:name="OLE_LINK20"/>
      <w:r>
        <w:rPr>
          <w:rFonts w:ascii="Times New Roman" w:hAnsi="Times New Roman" w:cs="Times New Roman" w:hint="eastAsia"/>
          <w:sz w:val="20"/>
          <w:szCs w:val="20"/>
        </w:rPr>
        <w:t xml:space="preserve">The clinical characteristics </w:t>
      </w:r>
      <w:bookmarkStart w:id="1" w:name="_GoBack"/>
      <w:bookmarkEnd w:id="1"/>
      <w:r>
        <w:rPr>
          <w:rFonts w:ascii="Times New Roman" w:hAnsi="Times New Roman" w:cs="Times New Roman" w:hint="eastAsia"/>
          <w:sz w:val="20"/>
          <w:szCs w:val="20"/>
        </w:rPr>
        <w:t>of the 1572 LUAD cases from a large-scale Asian population</w:t>
      </w:r>
    </w:p>
    <w:bookmarkEnd w:id="0"/>
    <w:p w:rsidR="00B4637E" w:rsidRDefault="00B4637E">
      <w:pPr>
        <w:ind w:firstLineChars="100" w:firstLine="200"/>
        <w:rPr>
          <w:rFonts w:ascii="Times New Roman" w:eastAsia="微软雅黑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4261"/>
      </w:tblGrid>
      <w:tr w:rsidR="00B4637E">
        <w:tc>
          <w:tcPr>
            <w:tcW w:w="4261" w:type="dxa"/>
            <w:tcBorders>
              <w:bottom w:val="single" w:sz="8" w:space="0" w:color="auto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Characteristic</w:t>
            </w:r>
          </w:p>
        </w:tc>
        <w:tc>
          <w:tcPr>
            <w:tcW w:w="4261" w:type="dxa"/>
            <w:tcBorders>
              <w:bottom w:val="single" w:sz="8" w:space="0" w:color="auto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 xml:space="preserve"> N (%)</w:t>
            </w:r>
          </w:p>
        </w:tc>
      </w:tr>
      <w:tr w:rsidR="00B4637E">
        <w:tc>
          <w:tcPr>
            <w:tcW w:w="4261" w:type="dxa"/>
            <w:tcBorders>
              <w:top w:val="single" w:sz="8" w:space="0" w:color="auto"/>
              <w:tl2br w:val="nil"/>
              <w:tr2bl w:val="nil"/>
            </w:tcBorders>
          </w:tcPr>
          <w:p w:rsidR="00B4637E" w:rsidRDefault="002355A4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Sex</w:t>
            </w:r>
          </w:p>
        </w:tc>
        <w:tc>
          <w:tcPr>
            <w:tcW w:w="4261" w:type="dxa"/>
            <w:tcBorders>
              <w:top w:val="single" w:sz="8" w:space="0" w:color="auto"/>
              <w:tl2br w:val="nil"/>
              <w:tr2bl w:val="nil"/>
            </w:tcBorders>
          </w:tcPr>
          <w:p w:rsidR="00B4637E" w:rsidRDefault="00B4637E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</w:p>
        </w:tc>
      </w:tr>
      <w:tr w:rsidR="00B4637E">
        <w:tc>
          <w:tcPr>
            <w:tcW w:w="4261" w:type="dxa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   Male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782 (49.75)</w:t>
            </w:r>
          </w:p>
        </w:tc>
      </w:tr>
      <w:tr w:rsidR="00B4637E">
        <w:tc>
          <w:tcPr>
            <w:tcW w:w="4261" w:type="dxa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    Female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790 (50.25)</w:t>
            </w:r>
          </w:p>
        </w:tc>
      </w:tr>
      <w:tr w:rsidR="00B4637E">
        <w:tc>
          <w:tcPr>
            <w:tcW w:w="4261" w:type="dxa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Age at diagnosis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:rsidR="00B4637E" w:rsidRDefault="00B4637E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</w:p>
        </w:tc>
      </w:tr>
      <w:tr w:rsidR="00B4637E">
        <w:tc>
          <w:tcPr>
            <w:tcW w:w="0" w:type="auto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Median (range)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59 (27-92)</w:t>
            </w:r>
          </w:p>
        </w:tc>
      </w:tr>
      <w:tr w:rsidR="00B4637E">
        <w:tc>
          <w:tcPr>
            <w:tcW w:w="0" w:type="auto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&lt;60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805 (51.21)</w:t>
            </w:r>
          </w:p>
        </w:tc>
      </w:tr>
      <w:tr w:rsidR="00B4637E">
        <w:trPr>
          <w:trHeight w:val="444"/>
        </w:trPr>
        <w:tc>
          <w:tcPr>
            <w:tcW w:w="0" w:type="auto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≥</w:t>
            </w: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767 (48.79)</w:t>
            </w:r>
          </w:p>
        </w:tc>
      </w:tr>
      <w:tr w:rsidR="00B4637E">
        <w:tc>
          <w:tcPr>
            <w:tcW w:w="0" w:type="auto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Smoking status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B4637E" w:rsidRDefault="00B4637E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</w:p>
        </w:tc>
      </w:tr>
      <w:tr w:rsidR="00B4637E">
        <w:tc>
          <w:tcPr>
            <w:tcW w:w="0" w:type="auto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Smoker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408 (25.95)</w:t>
            </w:r>
          </w:p>
        </w:tc>
      </w:tr>
      <w:tr w:rsidR="00B4637E">
        <w:tc>
          <w:tcPr>
            <w:tcW w:w="0" w:type="auto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Nonsmoker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962 (61.20)</w:t>
            </w:r>
          </w:p>
        </w:tc>
      </w:tr>
      <w:tr w:rsidR="00B4637E">
        <w:tc>
          <w:tcPr>
            <w:tcW w:w="0" w:type="auto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Unknwon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202 (12.85)</w:t>
            </w:r>
          </w:p>
        </w:tc>
      </w:tr>
      <w:tr w:rsidR="00B4637E">
        <w:tc>
          <w:tcPr>
            <w:tcW w:w="0" w:type="auto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Stage at diagnosis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B4637E" w:rsidRDefault="00B4637E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</w:p>
        </w:tc>
      </w:tr>
      <w:tr w:rsidR="00B4637E">
        <w:tc>
          <w:tcPr>
            <w:tcW w:w="0" w:type="auto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2 (0.13)</w:t>
            </w:r>
          </w:p>
        </w:tc>
      </w:tr>
      <w:tr w:rsidR="00B4637E">
        <w:tc>
          <w:tcPr>
            <w:tcW w:w="0" w:type="auto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sz w:val="20"/>
                <w:szCs w:val="20"/>
              </w:rPr>
              <w:t>Ⅰ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612 (38.93)</w:t>
            </w:r>
          </w:p>
        </w:tc>
      </w:tr>
      <w:tr w:rsidR="00B4637E">
        <w:tc>
          <w:tcPr>
            <w:tcW w:w="0" w:type="auto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sz w:val="20"/>
                <w:szCs w:val="20"/>
              </w:rPr>
              <w:t>Ⅱ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152 (9.67)</w:t>
            </w:r>
          </w:p>
        </w:tc>
      </w:tr>
      <w:tr w:rsidR="00B4637E">
        <w:tc>
          <w:tcPr>
            <w:tcW w:w="0" w:type="auto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sz w:val="20"/>
                <w:szCs w:val="20"/>
              </w:rPr>
              <w:t>Ⅲ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272 (17.30)</w:t>
            </w:r>
          </w:p>
        </w:tc>
      </w:tr>
      <w:tr w:rsidR="00B4637E">
        <w:tc>
          <w:tcPr>
            <w:tcW w:w="0" w:type="auto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sz w:val="20"/>
                <w:szCs w:val="20"/>
              </w:rPr>
              <w:t>Ⅲ</w:t>
            </w: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微软雅黑" w:hAnsi="Times New Roman" w:cs="Times New Roman"/>
                <w:sz w:val="20"/>
                <w:szCs w:val="20"/>
              </w:rPr>
              <w:t>Ⅳ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1 (0.06)</w:t>
            </w:r>
          </w:p>
        </w:tc>
      </w:tr>
      <w:tr w:rsidR="00B4637E">
        <w:tc>
          <w:tcPr>
            <w:tcW w:w="0" w:type="auto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sz w:val="20"/>
                <w:szCs w:val="20"/>
              </w:rPr>
              <w:t>Ⅳ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532 (33.84)</w:t>
            </w:r>
          </w:p>
        </w:tc>
      </w:tr>
      <w:tr w:rsidR="00B4637E">
        <w:tc>
          <w:tcPr>
            <w:tcW w:w="0" w:type="auto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Unknown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B4637E" w:rsidRDefault="00997A7D">
            <w:pPr>
              <w:ind w:firstLineChars="100" w:firstLine="200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1 (0.06)</w:t>
            </w:r>
          </w:p>
        </w:tc>
      </w:tr>
    </w:tbl>
    <w:p w:rsidR="00B4637E" w:rsidRDefault="00B4637E">
      <w:pPr>
        <w:rPr>
          <w:sz w:val="20"/>
          <w:szCs w:val="20"/>
        </w:rPr>
      </w:pPr>
    </w:p>
    <w:sectPr w:rsidR="00B4637E" w:rsidSect="00B463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A7D" w:rsidRDefault="00997A7D" w:rsidP="002355A4">
      <w:r>
        <w:separator/>
      </w:r>
    </w:p>
  </w:endnote>
  <w:endnote w:type="continuationSeparator" w:id="1">
    <w:p w:rsidR="00997A7D" w:rsidRDefault="00997A7D" w:rsidP="002355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A7D" w:rsidRDefault="00997A7D" w:rsidP="002355A4">
      <w:r>
        <w:separator/>
      </w:r>
    </w:p>
  </w:footnote>
  <w:footnote w:type="continuationSeparator" w:id="1">
    <w:p w:rsidR="00997A7D" w:rsidRDefault="00997A7D" w:rsidP="002355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DdiMTc4ZGQ1MmM2ODMwMjIxNjEzYTYwNzRhZjhlODQifQ=="/>
  </w:docVars>
  <w:rsids>
    <w:rsidRoot w:val="00B4637E"/>
    <w:rsid w:val="002355A4"/>
    <w:rsid w:val="00997A7D"/>
    <w:rsid w:val="00B4637E"/>
    <w:rsid w:val="5B977B8C"/>
    <w:rsid w:val="624565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637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B4637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2355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355A4"/>
    <w:rPr>
      <w:kern w:val="2"/>
      <w:sz w:val="18"/>
      <w:szCs w:val="18"/>
    </w:rPr>
  </w:style>
  <w:style w:type="paragraph" w:styleId="a5">
    <w:name w:val="footer"/>
    <w:basedOn w:val="a"/>
    <w:link w:val="Char0"/>
    <w:rsid w:val="002355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355A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2014-10-29T12:08:00Z</dcterms:created>
  <dcterms:modified xsi:type="dcterms:W3CDTF">2023-09-22T10:41:00Z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6B95408227644C9898CAC43FA9FF7BE7_12</vt:lpwstr>
  </property>
</Properties>
</file>