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4AD" w:rsidRDefault="008224AD" w:rsidP="008224AD">
      <w:r>
        <w:rPr>
          <w:noProof/>
          <w:lang w:eastAsia="en-IN"/>
        </w:rPr>
        <w:drawing>
          <wp:inline distT="0" distB="0" distL="0" distR="0">
            <wp:extent cx="5729960" cy="2638425"/>
            <wp:effectExtent l="0" t="0" r="4445" b="0"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imentary figure 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9317"/>
                    <a:stretch/>
                  </pic:blipFill>
                  <pic:spPr bwMode="auto">
                    <a:xfrm>
                      <a:off x="0" y="0"/>
                      <a:ext cx="5730240" cy="2638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224AD" w:rsidRDefault="008224AD" w:rsidP="008224AD"/>
    <w:p w:rsidR="008224AD" w:rsidRDefault="008224AD" w:rsidP="008224AD">
      <w:pPr>
        <w:rPr>
          <w:sz w:val="20"/>
          <w:szCs w:val="20"/>
        </w:rPr>
      </w:pPr>
      <w:proofErr w:type="gramStart"/>
      <w:r w:rsidRPr="004300AA">
        <w:rPr>
          <w:rFonts w:ascii="Times New Roman" w:hAnsi="Times New Roman" w:cs="Times New Roman"/>
          <w:b/>
          <w:sz w:val="24"/>
          <w:szCs w:val="24"/>
        </w:rPr>
        <w:t xml:space="preserve">Supplementary Figure 1 </w:t>
      </w:r>
      <w:proofErr w:type="spellStart"/>
      <w:r w:rsidRPr="004300AA">
        <w:rPr>
          <w:rFonts w:ascii="Times New Roman" w:hAnsi="Times New Roman" w:cs="Times New Roman"/>
          <w:b/>
          <w:sz w:val="24"/>
          <w:szCs w:val="24"/>
        </w:rPr>
        <w:t>GAPDH</w:t>
      </w:r>
      <w:proofErr w:type="spellEnd"/>
      <w:r w:rsidRPr="004300AA">
        <w:rPr>
          <w:rFonts w:ascii="Times New Roman" w:hAnsi="Times New Roman" w:cs="Times New Roman"/>
          <w:b/>
          <w:sz w:val="24"/>
          <w:szCs w:val="24"/>
        </w:rPr>
        <w:t xml:space="preserve"> mRNA levels measured by real-time PCR in frontal and temporal cortex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00AA">
        <w:rPr>
          <w:rFonts w:ascii="Times New Roman" w:hAnsi="Times New Roman" w:cs="Times New Roman"/>
          <w:sz w:val="24"/>
          <w:szCs w:val="24"/>
        </w:rPr>
        <w:t>GAPDH</w:t>
      </w:r>
      <w:proofErr w:type="spellEnd"/>
      <w:r w:rsidRPr="004300AA">
        <w:rPr>
          <w:rFonts w:ascii="Times New Roman" w:hAnsi="Times New Roman" w:cs="Times New Roman"/>
          <w:sz w:val="24"/>
          <w:szCs w:val="24"/>
        </w:rPr>
        <w:t xml:space="preserve"> transcripts were measured by real-time PCR in frontal (</w:t>
      </w:r>
      <w:r w:rsidRPr="004300AA">
        <w:rPr>
          <w:rFonts w:ascii="Times New Roman" w:hAnsi="Times New Roman" w:cs="Times New Roman"/>
          <w:b/>
          <w:sz w:val="24"/>
          <w:szCs w:val="24"/>
        </w:rPr>
        <w:t>A</w:t>
      </w:r>
      <w:r w:rsidRPr="004300AA">
        <w:rPr>
          <w:rFonts w:ascii="Times New Roman" w:hAnsi="Times New Roman" w:cs="Times New Roman"/>
          <w:sz w:val="24"/>
          <w:szCs w:val="24"/>
        </w:rPr>
        <w:t>) and temporal cortex (</w:t>
      </w:r>
      <w:r w:rsidRPr="004300AA">
        <w:rPr>
          <w:rFonts w:ascii="Times New Roman" w:hAnsi="Times New Roman" w:cs="Times New Roman"/>
          <w:b/>
          <w:sz w:val="24"/>
          <w:szCs w:val="24"/>
        </w:rPr>
        <w:t>B</w:t>
      </w:r>
      <w:r w:rsidRPr="004300AA">
        <w:rPr>
          <w:rFonts w:ascii="Times New Roman" w:hAnsi="Times New Roman" w:cs="Times New Roman"/>
          <w:sz w:val="24"/>
          <w:szCs w:val="24"/>
        </w:rPr>
        <w:t>).  Interval plots show the mean and 95% confidence intervals of the average C</w:t>
      </w:r>
      <w:r w:rsidRPr="004300AA">
        <w:rPr>
          <w:rFonts w:ascii="Times New Roman" w:hAnsi="Times New Roman" w:cs="Times New Roman"/>
          <w:sz w:val="24"/>
          <w:szCs w:val="24"/>
          <w:vertAlign w:val="subscript"/>
        </w:rPr>
        <w:t xml:space="preserve">T </w:t>
      </w:r>
      <w:r w:rsidRPr="004300AA">
        <w:rPr>
          <w:rFonts w:ascii="Times New Roman" w:hAnsi="Times New Roman" w:cs="Times New Roman"/>
          <w:sz w:val="24"/>
          <w:szCs w:val="24"/>
        </w:rPr>
        <w:t xml:space="preserve">values in AD, </w:t>
      </w:r>
      <w:proofErr w:type="spellStart"/>
      <w:r w:rsidRPr="004300AA">
        <w:rPr>
          <w:rFonts w:ascii="Times New Roman" w:hAnsi="Times New Roman" w:cs="Times New Roman"/>
          <w:sz w:val="24"/>
          <w:szCs w:val="24"/>
        </w:rPr>
        <w:t>DLB</w:t>
      </w:r>
      <w:proofErr w:type="spellEnd"/>
      <w:r w:rsidRPr="004300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00AA">
        <w:rPr>
          <w:rFonts w:ascii="Times New Roman" w:hAnsi="Times New Roman" w:cs="Times New Roman"/>
          <w:sz w:val="24"/>
          <w:szCs w:val="24"/>
        </w:rPr>
        <w:t>VaD</w:t>
      </w:r>
      <w:proofErr w:type="spellEnd"/>
      <w:r w:rsidRPr="004300AA">
        <w:rPr>
          <w:rFonts w:ascii="Times New Roman" w:hAnsi="Times New Roman" w:cs="Times New Roman"/>
          <w:sz w:val="24"/>
          <w:szCs w:val="24"/>
        </w:rPr>
        <w:t xml:space="preserve"> and control groups and average C</w:t>
      </w:r>
      <w:r w:rsidRPr="004300AA">
        <w:rPr>
          <w:rFonts w:ascii="Times New Roman" w:hAnsi="Times New Roman" w:cs="Times New Roman"/>
          <w:sz w:val="24"/>
          <w:szCs w:val="24"/>
          <w:vertAlign w:val="subscript"/>
        </w:rPr>
        <w:t xml:space="preserve">T </w:t>
      </w:r>
      <w:r w:rsidRPr="004300AA">
        <w:rPr>
          <w:rFonts w:ascii="Times New Roman" w:hAnsi="Times New Roman" w:cs="Times New Roman"/>
          <w:sz w:val="24"/>
          <w:szCs w:val="24"/>
        </w:rPr>
        <w:t xml:space="preserve">values for each case are shown.  </w:t>
      </w:r>
      <w:proofErr w:type="spellStart"/>
      <w:r w:rsidRPr="004300AA">
        <w:rPr>
          <w:rFonts w:ascii="Times New Roman" w:hAnsi="Times New Roman" w:cs="Times New Roman"/>
          <w:sz w:val="24"/>
          <w:szCs w:val="24"/>
        </w:rPr>
        <w:t>GAPDH</w:t>
      </w:r>
      <w:proofErr w:type="spellEnd"/>
      <w:r w:rsidRPr="004300AA">
        <w:rPr>
          <w:rFonts w:ascii="Times New Roman" w:hAnsi="Times New Roman" w:cs="Times New Roman"/>
          <w:sz w:val="24"/>
          <w:szCs w:val="24"/>
        </w:rPr>
        <w:t xml:space="preserve"> mRNA levels were similar in all cohorts in both</w:t>
      </w:r>
      <w:r>
        <w:rPr>
          <w:rFonts w:ascii="Times New Roman" w:hAnsi="Times New Roman" w:cs="Times New Roman"/>
          <w:sz w:val="24"/>
          <w:szCs w:val="24"/>
        </w:rPr>
        <w:t xml:space="preserve"> frontal and temporal regions.</w:t>
      </w:r>
    </w:p>
    <w:p w:rsidR="008224AD" w:rsidRPr="009726E4" w:rsidRDefault="008224AD" w:rsidP="008224AD">
      <w:pPr>
        <w:rPr>
          <w:sz w:val="20"/>
          <w:szCs w:val="20"/>
        </w:rPr>
      </w:pPr>
    </w:p>
    <w:p w:rsidR="00901739" w:rsidRDefault="00901739"/>
    <w:sectPr w:rsidR="00901739" w:rsidSect="009017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8224AD"/>
    <w:rsid w:val="000546E7"/>
    <w:rsid w:val="000674C3"/>
    <w:rsid w:val="00080D68"/>
    <w:rsid w:val="00084577"/>
    <w:rsid w:val="000928D0"/>
    <w:rsid w:val="000A16CF"/>
    <w:rsid w:val="000C2366"/>
    <w:rsid w:val="000D7FB7"/>
    <w:rsid w:val="00131A16"/>
    <w:rsid w:val="001330AA"/>
    <w:rsid w:val="00171528"/>
    <w:rsid w:val="001A3358"/>
    <w:rsid w:val="001A4DF8"/>
    <w:rsid w:val="001B482E"/>
    <w:rsid w:val="001E4810"/>
    <w:rsid w:val="0021044D"/>
    <w:rsid w:val="00282AA2"/>
    <w:rsid w:val="002F4150"/>
    <w:rsid w:val="00325A6E"/>
    <w:rsid w:val="003E74F4"/>
    <w:rsid w:val="00421EF7"/>
    <w:rsid w:val="0044092E"/>
    <w:rsid w:val="004D661F"/>
    <w:rsid w:val="004F7333"/>
    <w:rsid w:val="00545AF1"/>
    <w:rsid w:val="006241EF"/>
    <w:rsid w:val="00637AE1"/>
    <w:rsid w:val="00651847"/>
    <w:rsid w:val="006804E7"/>
    <w:rsid w:val="006C2576"/>
    <w:rsid w:val="006F29D2"/>
    <w:rsid w:val="00700E51"/>
    <w:rsid w:val="00725695"/>
    <w:rsid w:val="007819F8"/>
    <w:rsid w:val="007C206D"/>
    <w:rsid w:val="007D7286"/>
    <w:rsid w:val="007F4778"/>
    <w:rsid w:val="00813496"/>
    <w:rsid w:val="008224AD"/>
    <w:rsid w:val="0083726F"/>
    <w:rsid w:val="00841587"/>
    <w:rsid w:val="008D0CC0"/>
    <w:rsid w:val="008D1D20"/>
    <w:rsid w:val="008E0D90"/>
    <w:rsid w:val="008E14A0"/>
    <w:rsid w:val="00901739"/>
    <w:rsid w:val="00925B91"/>
    <w:rsid w:val="00932AFB"/>
    <w:rsid w:val="00955839"/>
    <w:rsid w:val="00977914"/>
    <w:rsid w:val="009870F9"/>
    <w:rsid w:val="0099182C"/>
    <w:rsid w:val="009A5645"/>
    <w:rsid w:val="009E64DD"/>
    <w:rsid w:val="00A070EA"/>
    <w:rsid w:val="00A16C09"/>
    <w:rsid w:val="00A21DFF"/>
    <w:rsid w:val="00A607A1"/>
    <w:rsid w:val="00A674FA"/>
    <w:rsid w:val="00A6775B"/>
    <w:rsid w:val="00A8609C"/>
    <w:rsid w:val="00A913D4"/>
    <w:rsid w:val="00AA4446"/>
    <w:rsid w:val="00AB74E8"/>
    <w:rsid w:val="00B15FAF"/>
    <w:rsid w:val="00B176B8"/>
    <w:rsid w:val="00B87CAB"/>
    <w:rsid w:val="00BB3708"/>
    <w:rsid w:val="00BE1862"/>
    <w:rsid w:val="00C15F08"/>
    <w:rsid w:val="00C718FA"/>
    <w:rsid w:val="00C71A04"/>
    <w:rsid w:val="00C72C8E"/>
    <w:rsid w:val="00C77B5A"/>
    <w:rsid w:val="00D05A83"/>
    <w:rsid w:val="00D82201"/>
    <w:rsid w:val="00D929D9"/>
    <w:rsid w:val="00DC074C"/>
    <w:rsid w:val="00DC5EAA"/>
    <w:rsid w:val="00E4247E"/>
    <w:rsid w:val="00E86A4C"/>
    <w:rsid w:val="00E96818"/>
    <w:rsid w:val="00EB2BE1"/>
    <w:rsid w:val="00EC730C"/>
    <w:rsid w:val="00EC7873"/>
    <w:rsid w:val="00F338FE"/>
    <w:rsid w:val="00F350B0"/>
    <w:rsid w:val="00F471DE"/>
    <w:rsid w:val="00F55AB5"/>
    <w:rsid w:val="00F75C84"/>
    <w:rsid w:val="00F76DAE"/>
    <w:rsid w:val="00FB34C8"/>
    <w:rsid w:val="00FF0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9D2"/>
  </w:style>
  <w:style w:type="paragraph" w:styleId="Heading1">
    <w:name w:val="heading 1"/>
    <w:basedOn w:val="Normal"/>
    <w:next w:val="Normal"/>
    <w:link w:val="Heading1Char"/>
    <w:uiPriority w:val="9"/>
    <w:qFormat/>
    <w:rsid w:val="006F29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29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F29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6F29D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4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>Microsoft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0010727</dc:creator>
  <cp:lastModifiedBy>0010727</cp:lastModifiedBy>
  <cp:revision>1</cp:revision>
  <dcterms:created xsi:type="dcterms:W3CDTF">2016-01-30T06:48:00Z</dcterms:created>
  <dcterms:modified xsi:type="dcterms:W3CDTF">2016-01-30T06:49:00Z</dcterms:modified>
</cp:coreProperties>
</file>