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778" w:rsidRPr="00C27778" w:rsidRDefault="00313891" w:rsidP="00A43587">
      <w:pPr>
        <w:spacing w:after="100" w:afterAutospacing="1" w:line="480" w:lineRule="auto"/>
        <w:ind w:left="-900"/>
        <w:contextualSpacing/>
        <w:rPr>
          <w:rFonts w:ascii="Times New Roman" w:hAnsi="Times New Roman" w:cs="Times New Roman"/>
        </w:rPr>
      </w:pPr>
      <w:r w:rsidRPr="00C27778">
        <w:rPr>
          <w:rFonts w:ascii="Times New Roman" w:hAnsi="Times New Roman" w:cs="Times New Roman"/>
        </w:rPr>
        <w:t xml:space="preserve">Table </w:t>
      </w:r>
      <w:r w:rsidR="00134219" w:rsidRPr="00C27778">
        <w:rPr>
          <w:rFonts w:ascii="Times New Roman" w:hAnsi="Times New Roman" w:cs="Times New Roman"/>
        </w:rPr>
        <w:t>S</w:t>
      </w:r>
      <w:r w:rsidR="00F0080C">
        <w:rPr>
          <w:rFonts w:ascii="Times New Roman" w:hAnsi="Times New Roman" w:cs="Times New Roman"/>
        </w:rPr>
        <w:t>7</w:t>
      </w:r>
      <w:r w:rsidR="00252090" w:rsidRPr="00C27778">
        <w:rPr>
          <w:rFonts w:ascii="Times New Roman" w:hAnsi="Times New Roman" w:cs="Times New Roman"/>
        </w:rPr>
        <w:t xml:space="preserve"> </w:t>
      </w:r>
    </w:p>
    <w:p w:rsidR="00313891" w:rsidRPr="00C27778" w:rsidRDefault="00120FF1" w:rsidP="00A43587">
      <w:pPr>
        <w:spacing w:after="100" w:afterAutospacing="1" w:line="480" w:lineRule="auto"/>
        <w:ind w:left="-900"/>
        <w:contextualSpacing/>
        <w:rPr>
          <w:rFonts w:ascii="Times New Roman" w:hAnsi="Times New Roman" w:cs="Times New Roman"/>
          <w:i/>
        </w:rPr>
      </w:pPr>
      <w:r w:rsidRPr="00C27778">
        <w:rPr>
          <w:rFonts w:ascii="Times New Roman" w:hAnsi="Times New Roman" w:cs="Times New Roman"/>
          <w:i/>
        </w:rPr>
        <w:t xml:space="preserve">Hedges’ g </w:t>
      </w:r>
      <w:r w:rsidR="00E41AB3" w:rsidRPr="00C27778">
        <w:rPr>
          <w:rFonts w:ascii="Times New Roman" w:hAnsi="Times New Roman" w:cs="Times New Roman"/>
          <w:i/>
        </w:rPr>
        <w:t>e</w:t>
      </w:r>
      <w:r w:rsidR="005D4D9B" w:rsidRPr="00C27778">
        <w:rPr>
          <w:rFonts w:ascii="Times New Roman" w:hAnsi="Times New Roman" w:cs="Times New Roman"/>
          <w:i/>
        </w:rPr>
        <w:t>ffect size</w:t>
      </w:r>
      <w:r w:rsidR="00252090" w:rsidRPr="00C27778">
        <w:rPr>
          <w:rFonts w:ascii="Times New Roman" w:hAnsi="Times New Roman" w:cs="Times New Roman"/>
          <w:i/>
        </w:rPr>
        <w:t>s</w:t>
      </w:r>
      <w:r w:rsidRPr="00C27778">
        <w:rPr>
          <w:rFonts w:ascii="Times New Roman" w:hAnsi="Times New Roman" w:cs="Times New Roman"/>
          <w:i/>
          <w:sz w:val="16"/>
          <w:szCs w:val="16"/>
        </w:rPr>
        <w:t>†</w:t>
      </w:r>
      <w:r w:rsidR="00252090" w:rsidRPr="00C27778">
        <w:rPr>
          <w:rFonts w:ascii="Times New Roman" w:hAnsi="Times New Roman" w:cs="Times New Roman"/>
          <w:i/>
        </w:rPr>
        <w:t xml:space="preserve">, </w:t>
      </w:r>
      <w:r w:rsidR="00E41AB3" w:rsidRPr="00C27778">
        <w:rPr>
          <w:rFonts w:ascii="Times New Roman" w:hAnsi="Times New Roman" w:cs="Times New Roman"/>
          <w:i/>
        </w:rPr>
        <w:t>c</w:t>
      </w:r>
      <w:r w:rsidR="00252090" w:rsidRPr="00C27778">
        <w:rPr>
          <w:rFonts w:ascii="Times New Roman" w:hAnsi="Times New Roman" w:cs="Times New Roman"/>
          <w:i/>
        </w:rPr>
        <w:t>onfidence interval</w:t>
      </w:r>
      <w:r w:rsidR="00E41AB3" w:rsidRPr="00C27778">
        <w:rPr>
          <w:rFonts w:ascii="Times New Roman" w:hAnsi="Times New Roman" w:cs="Times New Roman"/>
          <w:i/>
        </w:rPr>
        <w:t>s</w:t>
      </w:r>
      <w:r w:rsidR="00252090" w:rsidRPr="00C27778">
        <w:rPr>
          <w:rFonts w:ascii="Times New Roman" w:hAnsi="Times New Roman" w:cs="Times New Roman"/>
          <w:i/>
        </w:rPr>
        <w:t xml:space="preserve"> and </w:t>
      </w:r>
      <w:r w:rsidR="00E41AB3" w:rsidRPr="00C27778">
        <w:rPr>
          <w:rFonts w:ascii="Times New Roman" w:hAnsi="Times New Roman" w:cs="Times New Roman"/>
          <w:i/>
        </w:rPr>
        <w:t xml:space="preserve">p-values for </w:t>
      </w:r>
      <w:r w:rsidRPr="00C27778">
        <w:rPr>
          <w:rFonts w:ascii="Times New Roman" w:hAnsi="Times New Roman" w:cs="Times New Roman"/>
          <w:i/>
        </w:rPr>
        <w:t xml:space="preserve">individual </w:t>
      </w:r>
      <w:r w:rsidR="00252090" w:rsidRPr="00C27778">
        <w:rPr>
          <w:rFonts w:ascii="Times New Roman" w:hAnsi="Times New Roman" w:cs="Times New Roman"/>
          <w:i/>
        </w:rPr>
        <w:t>outcome measure</w:t>
      </w:r>
      <w:r w:rsidR="00E41AB3" w:rsidRPr="00C27778">
        <w:rPr>
          <w:rFonts w:ascii="Times New Roman" w:hAnsi="Times New Roman" w:cs="Times New Roman"/>
          <w:i/>
        </w:rPr>
        <w:t>s</w:t>
      </w:r>
      <w:r w:rsidRPr="00C27778">
        <w:rPr>
          <w:rFonts w:ascii="Times New Roman" w:hAnsi="Times New Roman" w:cs="Times New Roman"/>
          <w:i/>
        </w:rPr>
        <w:t xml:space="preserve"> for each study</w:t>
      </w:r>
      <w:r w:rsidR="00252090" w:rsidRPr="00C27778">
        <w:rPr>
          <w:rFonts w:ascii="Times New Roman" w:hAnsi="Times New Roman" w:cs="Times New Roman"/>
          <w:i/>
        </w:rPr>
        <w:t xml:space="preserve"> </w:t>
      </w:r>
    </w:p>
    <w:tbl>
      <w:tblPr>
        <w:tblStyle w:val="TableGrid"/>
        <w:tblW w:w="1449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153"/>
        <w:gridCol w:w="1007"/>
        <w:gridCol w:w="1080"/>
        <w:gridCol w:w="502"/>
        <w:gridCol w:w="1298"/>
        <w:gridCol w:w="2752"/>
        <w:gridCol w:w="38"/>
        <w:gridCol w:w="3150"/>
        <w:gridCol w:w="810"/>
        <w:gridCol w:w="720"/>
        <w:gridCol w:w="720"/>
        <w:gridCol w:w="630"/>
        <w:gridCol w:w="630"/>
      </w:tblGrid>
      <w:tr w:rsidR="00DD29E3" w:rsidRPr="00BA337D" w:rsidTr="00DC33F1">
        <w:tc>
          <w:tcPr>
            <w:tcW w:w="1153" w:type="dxa"/>
            <w:tcBorders>
              <w:bottom w:val="single" w:sz="4" w:space="0" w:color="auto"/>
            </w:tcBorders>
            <w:shd w:val="pct1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Study (Year)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pct1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Format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pct1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Training Focus/ Intervention</w:t>
            </w:r>
          </w:p>
        </w:tc>
        <w:tc>
          <w:tcPr>
            <w:tcW w:w="5940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Outcome</w:t>
            </w:r>
            <w:r w:rsidR="00A43587"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pct1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Hedges’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1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Lower (95%)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1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Upper (95%)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pct1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p-</w:t>
            </w:r>
          </w:p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pct15" w:color="auto" w:fill="auto"/>
          </w:tcPr>
          <w:p w:rsidR="00DD29E3" w:rsidRDefault="00DD29E3" w:rsidP="00F660A7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Sig.</w:t>
            </w:r>
          </w:p>
        </w:tc>
      </w:tr>
      <w:tr w:rsidR="00DD29E3" w:rsidRPr="00BA337D" w:rsidTr="00DC33F1">
        <w:tc>
          <w:tcPr>
            <w:tcW w:w="1153" w:type="dxa"/>
            <w:shd w:val="pct5" w:color="auto" w:fill="auto"/>
          </w:tcPr>
          <w:p w:rsidR="00DD29E3" w:rsidRPr="00BA337D" w:rsidRDefault="00DD29E3" w:rsidP="005A46CC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7" w:type="dxa"/>
            <w:shd w:val="pct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5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pct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pct5" w:color="auto" w:fill="auto"/>
          </w:tcPr>
          <w:p w:rsidR="00DD29E3" w:rsidRDefault="00DD29E3" w:rsidP="00D02D2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29E3" w:rsidRPr="00BA337D" w:rsidTr="00DC33F1">
        <w:tc>
          <w:tcPr>
            <w:tcW w:w="1153" w:type="dxa"/>
            <w:shd w:val="pct5" w:color="auto" w:fill="auto"/>
          </w:tcPr>
          <w:p w:rsidR="00DD29E3" w:rsidRPr="00BA337D" w:rsidRDefault="00DD29E3" w:rsidP="005A46CC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7" w:type="dxa"/>
            <w:shd w:val="pct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Domain</w:t>
            </w:r>
          </w:p>
        </w:tc>
        <w:tc>
          <w:tcPr>
            <w:tcW w:w="315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Measure</w:t>
            </w:r>
          </w:p>
        </w:tc>
        <w:tc>
          <w:tcPr>
            <w:tcW w:w="81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pct5" w:color="auto" w:fill="auto"/>
          </w:tcPr>
          <w:p w:rsidR="00DD29E3" w:rsidRPr="00BA337D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pct5" w:color="auto" w:fill="auto"/>
          </w:tcPr>
          <w:p w:rsidR="00DD29E3" w:rsidRDefault="00DD29E3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pct5" w:color="auto" w:fill="auto"/>
          </w:tcPr>
          <w:p w:rsidR="00DD29E3" w:rsidRDefault="00DD29E3" w:rsidP="00D02D2C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2371" w:rsidRPr="00BA337D" w:rsidTr="00DC33F1">
        <w:tc>
          <w:tcPr>
            <w:tcW w:w="1153" w:type="dxa"/>
            <w:vMerge w:val="restart"/>
          </w:tcPr>
          <w:p w:rsidR="00582371" w:rsidRPr="009B6C1C" w:rsidRDefault="00582371" w:rsidP="00ED1CD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6C1C">
              <w:rPr>
                <w:rFonts w:ascii="Times New Roman" w:hAnsi="Times New Roman" w:cs="Times New Roman"/>
                <w:sz w:val="16"/>
                <w:szCs w:val="16"/>
              </w:rPr>
              <w:t>Balietti</w:t>
            </w:r>
            <w:proofErr w:type="spellEnd"/>
            <w:r w:rsidRPr="009B6C1C">
              <w:rPr>
                <w:rFonts w:ascii="Times New Roman" w:hAnsi="Times New Roman" w:cs="Times New Roman"/>
                <w:sz w:val="16"/>
                <w:szCs w:val="16"/>
              </w:rPr>
              <w:t xml:space="preserve"> et al. (2016)</w:t>
            </w:r>
          </w:p>
        </w:tc>
        <w:tc>
          <w:tcPr>
            <w:tcW w:w="1007" w:type="dxa"/>
            <w:vMerge w:val="restart"/>
            <w:vAlign w:val="bottom"/>
          </w:tcPr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C1C">
              <w:rPr>
                <w:rFonts w:ascii="Times New Roman" w:hAnsi="Times New Roman" w:cs="Times New Roman"/>
                <w:sz w:val="16"/>
                <w:szCs w:val="16"/>
              </w:rPr>
              <w:t>10 sessions, 60 min-1x/ week</w:t>
            </w:r>
          </w:p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Pr="009B6C1C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371" w:rsidRPr="009B6C1C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582371" w:rsidRPr="009B6C1C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Multicomponent </w:t>
            </w:r>
          </w:p>
        </w:tc>
        <w:tc>
          <w:tcPr>
            <w:tcW w:w="2790" w:type="dxa"/>
            <w:gridSpan w:val="2"/>
          </w:tcPr>
          <w:p w:rsidR="00582371" w:rsidRDefault="00582371" w:rsidP="00ED1C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 xml:space="preserve">Attention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WM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82371" w:rsidRPr="001C7C88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igit Span – 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FWD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1.153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0.651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1.655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82371" w:rsidRPr="00ED1CDD" w:rsidRDefault="00582371" w:rsidP="00ED1C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582371" w:rsidRPr="00BA337D" w:rsidTr="00DC33F1">
        <w:tc>
          <w:tcPr>
            <w:tcW w:w="1153" w:type="dxa"/>
            <w:vMerge/>
          </w:tcPr>
          <w:p w:rsidR="00582371" w:rsidRPr="009B6C1C" w:rsidRDefault="00582371" w:rsidP="00ED1CD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582371" w:rsidRPr="009B6C1C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582371" w:rsidRDefault="00582371" w:rsidP="00ED1C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 xml:space="preserve">Attention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WM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82371" w:rsidRPr="001C7C88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Corsi</w:t>
            </w:r>
            <w:proofErr w:type="spellEnd"/>
            <w:r w:rsidR="003F2C3E">
              <w:rPr>
                <w:rFonts w:ascii="Times New Roman" w:hAnsi="Times New Roman" w:cs="Times New Roman"/>
                <w:sz w:val="16"/>
                <w:szCs w:val="16"/>
              </w:rPr>
              <w:t>/CSST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1.083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0.586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1.581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82371" w:rsidRPr="00ED1CDD" w:rsidRDefault="00582371" w:rsidP="00ED1C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582371" w:rsidRPr="00BA337D" w:rsidTr="00DC33F1">
        <w:tc>
          <w:tcPr>
            <w:tcW w:w="1153" w:type="dxa"/>
            <w:vMerge/>
          </w:tcPr>
          <w:p w:rsidR="00582371" w:rsidRPr="009B6C1C" w:rsidRDefault="00582371" w:rsidP="00ED1CD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582371" w:rsidRPr="009B6C1C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582371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582371" w:rsidRDefault="00582371" w:rsidP="00ED1C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 xml:space="preserve">Attention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WM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82371" w:rsidRPr="001C7C88" w:rsidRDefault="00582371" w:rsidP="00ED1C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Visual - Matrices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2.172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1.585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2.759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582371" w:rsidRPr="00ED1CDD" w:rsidRDefault="00582371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82371" w:rsidRPr="00ED1CDD" w:rsidRDefault="00582371" w:rsidP="00ED1C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Language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Semantic Fluency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1.031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931263" w:rsidRDefault="0083704C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sz w:val="16"/>
                <w:szCs w:val="16"/>
              </w:rPr>
              <w:t>0.536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931263" w:rsidRDefault="0083704C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sz w:val="16"/>
                <w:szCs w:val="16"/>
              </w:rPr>
              <w:t>1.525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 xml:space="preserve">Stories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Delay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2.871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2.207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3.536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 xml:space="preserve">Stories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proofErr w:type="spellStart"/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Imm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3.004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2.323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3.684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 xml:space="preserve">Stories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3.099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2.407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3.791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Word Pairs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2.776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2.123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3.430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1C7C88">
              <w:rPr>
                <w:rFonts w:ascii="Times New Roman" w:hAnsi="Times New Roman" w:cs="Times New Roman"/>
                <w:sz w:val="16"/>
                <w:szCs w:val="16"/>
              </w:rPr>
              <w:t>honemic Fluency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5.266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4.278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sz w:val="16"/>
                <w:szCs w:val="16"/>
              </w:rPr>
              <w:t>6.254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C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EA06DB">
        <w:tc>
          <w:tcPr>
            <w:tcW w:w="1153" w:type="dxa"/>
            <w:vMerge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1C7C88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D1CDD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D1CDD" w:rsidRDefault="00242373" w:rsidP="0024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</w:tcPr>
          <w:p w:rsidR="00242373" w:rsidRPr="009B6C1C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Align w:val="bottom"/>
          </w:tcPr>
          <w:p w:rsidR="00242373" w:rsidRPr="009B6C1C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 w:val="restart"/>
          </w:tcPr>
          <w:p w:rsidR="00242373" w:rsidRPr="001C2A35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Barban</w:t>
            </w:r>
            <w:proofErr w:type="spellEnd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 et al. (2016)</w:t>
            </w:r>
          </w:p>
        </w:tc>
        <w:tc>
          <w:tcPr>
            <w:tcW w:w="1007" w:type="dxa"/>
            <w:vMerge w:val="restart"/>
            <w:vAlign w:val="bottom"/>
          </w:tcPr>
          <w:p w:rsidR="00242373" w:rsidRPr="00D73279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24 sessions, 60 min session (2x/ week for 3 months)</w:t>
            </w:r>
          </w:p>
        </w:tc>
        <w:tc>
          <w:tcPr>
            <w:tcW w:w="1080" w:type="dxa"/>
            <w:vMerge w:val="restart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 based, computer administered</w:t>
            </w:r>
          </w:p>
        </w:tc>
        <w:tc>
          <w:tcPr>
            <w:tcW w:w="1800" w:type="dxa"/>
            <w:gridSpan w:val="2"/>
            <w:vMerge w:val="restart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Multicomponent </w:t>
            </w: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RAVLT – Delay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EA06DB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242373"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 w:rsidR="00EA06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EA06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0702A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1C2A35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1C2A35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E0702A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E0702A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E0702A" w:rsidRDefault="00EA06DB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42373"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242373"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E0702A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070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EA06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E0702A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  <w:r w:rsidR="0083704C"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E0702A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1C2A35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1C2A35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</w:tcPr>
          <w:p w:rsidR="00242373" w:rsidRPr="001C2A35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Align w:val="bottom"/>
          </w:tcPr>
          <w:p w:rsidR="00242373" w:rsidRPr="001C2A35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 w:val="restart"/>
          </w:tcPr>
          <w:p w:rsidR="00242373" w:rsidRPr="00AE29EE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Barnes et al. (2009)</w:t>
            </w:r>
          </w:p>
        </w:tc>
        <w:tc>
          <w:tcPr>
            <w:tcW w:w="1007" w:type="dxa"/>
            <w:vMerge w:val="restart"/>
            <w:vAlign w:val="bottom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279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73279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proofErr w:type="spellEnd"/>
            <w:r w:rsidRPr="00D73279">
              <w:rPr>
                <w:rFonts w:ascii="Times New Roman" w:hAnsi="Times New Roman" w:cs="Times New Roman"/>
                <w:sz w:val="16"/>
                <w:szCs w:val="16"/>
              </w:rPr>
              <w:t>/day, 5days/week</w:t>
            </w: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242373" w:rsidRPr="00D73279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</w:p>
        </w:tc>
        <w:tc>
          <w:tcPr>
            <w:tcW w:w="1800" w:type="dxa"/>
            <w:gridSpan w:val="2"/>
            <w:vMerge w:val="restart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Restorative</w:t>
            </w: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RBANS Total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AE29EE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WMS-III - Spatial Span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1.321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AE29EE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Visual-Spatial Ability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RBANS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Visuospatial Index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AE29EE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(Verbal &amp; Non-Verbal)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RBANS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Delayed Memory (V </w:t>
            </w: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 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9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 w:val="restart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Buschert</w:t>
            </w:r>
            <w:proofErr w:type="spellEnd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 et al. (2011)</w:t>
            </w:r>
          </w:p>
        </w:tc>
        <w:tc>
          <w:tcPr>
            <w:tcW w:w="1007" w:type="dxa"/>
            <w:vMerge w:val="restart"/>
            <w:vAlign w:val="bottom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11 session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 minimum - 20 "units", 2hrs/w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</w:t>
            </w: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ADAS-Cog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EA06DB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42373"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EA06DB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-1.762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EA06DB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AE29EE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AE29EE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Speed of Information Processing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-1.140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RBANS – </w:t>
            </w: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Story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-0.954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-1.809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 w:val="restart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Carretti</w:t>
            </w:r>
            <w:proofErr w:type="spellEnd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 et al. (2012)</w:t>
            </w:r>
          </w:p>
        </w:tc>
        <w:tc>
          <w:tcPr>
            <w:tcW w:w="1007" w:type="dxa"/>
            <w:vMerge w:val="restart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5, 1.5hr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sessions</w:t>
            </w: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Individual (1:1 sessions)</w:t>
            </w:r>
          </w:p>
        </w:tc>
        <w:tc>
          <w:tcPr>
            <w:tcW w:w="1800" w:type="dxa"/>
            <w:gridSpan w:val="2"/>
            <w:vMerge w:val="restart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Restorative </w:t>
            </w:r>
          </w:p>
        </w:tc>
        <w:tc>
          <w:tcPr>
            <w:tcW w:w="2790" w:type="dxa"/>
            <w:gridSpan w:val="2"/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Cattell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CFT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191B50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igit Span – </w:t>
            </w: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FWD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-0.638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0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</w:t>
            </w:r>
            <w:r w:rsidR="00DF3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/DA</w:t>
            </w:r>
            <w:r w:rsidRPr="000730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igit </w:t>
            </w: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pan – </w:t>
            </w: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BWD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-0.500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r w:rsidRPr="000730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CWMS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Verbal working memory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1.883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r w:rsidRPr="000730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Dot Matrix – </w:t>
            </w: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Visual-spatial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memory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List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Recall – </w:t>
            </w: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1.394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1C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 w:val="restart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Fiatarone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Singh et al. (2014)</w:t>
            </w:r>
          </w:p>
        </w:tc>
        <w:tc>
          <w:tcPr>
            <w:tcW w:w="1007" w:type="dxa"/>
            <w:vMerge w:val="restart"/>
            <w:vAlign w:val="bottom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 45 min sessions (2x/week for 24 weeks)</w:t>
            </w: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</w:p>
        </w:tc>
        <w:tc>
          <w:tcPr>
            <w:tcW w:w="1800" w:type="dxa"/>
            <w:gridSpan w:val="2"/>
            <w:vMerge w:val="restart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F71CCB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04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ADAS-Cog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-0.626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F71CCB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Language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8004E2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Semantic Fluency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Speed of Information Processing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2C1230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SDMT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BA337D" w:rsidRDefault="0097029E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242373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</w:t>
            </w:r>
            <w:r w:rsidR="00AA2D74">
              <w:rPr>
                <w:rFonts w:ascii="Times New Roman" w:hAnsi="Times New Roman" w:cs="Times New Roman"/>
                <w:sz w:val="16"/>
                <w:szCs w:val="16"/>
              </w:rPr>
              <w:t>844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A2D74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0.350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List Learning </w:t>
            </w:r>
            <w:r w:rsidR="00AA2D74">
              <w:rPr>
                <w:rFonts w:ascii="Times New Roman" w:hAnsi="Times New Roman" w:cs="Times New Roman"/>
                <w:sz w:val="16"/>
                <w:szCs w:val="16"/>
              </w:rPr>
              <w:t xml:space="preserve">Sum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(ADAS-Cog)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WMS-III – LM I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Imm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-0.472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BF24A6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WMS-III – LM II (Delay)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BF24A6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Memory – Non-Verbal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BVMT-R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BF24A6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Phonemic Fluency (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-0.505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WAIS-III Similarities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1.138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Pr="00BF24A6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WAIS-III Matrices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-0.446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42373" w:rsidRPr="00BA337D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0.692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24237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Default="00242373" w:rsidP="00435F8F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373" w:rsidRPr="00BA337D" w:rsidTr="00DC33F1">
        <w:tc>
          <w:tcPr>
            <w:tcW w:w="1153" w:type="dxa"/>
            <w:vMerge w:val="restart"/>
          </w:tcPr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Finn and McDonald (2011)</w:t>
            </w:r>
          </w:p>
        </w:tc>
        <w:tc>
          <w:tcPr>
            <w:tcW w:w="1007" w:type="dxa"/>
            <w:vMerge w:val="restart"/>
            <w:vAlign w:val="bottom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30 session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, 11.43wks/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completion</w:t>
            </w: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373" w:rsidRPr="00BA337D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242373" w:rsidRDefault="00242373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</w:p>
        </w:tc>
        <w:tc>
          <w:tcPr>
            <w:tcW w:w="1800" w:type="dxa"/>
            <w:gridSpan w:val="2"/>
            <w:vMerge w:val="restart"/>
          </w:tcPr>
          <w:p w:rsidR="00242373" w:rsidRDefault="006914E5" w:rsidP="002423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Restorative</w:t>
            </w:r>
            <w:r w:rsidR="002423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42373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242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Visual Sustained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Attention 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(RVP)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386E4E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386E4E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242373" w:rsidRPr="00D02D2C" w:rsidRDefault="00242373" w:rsidP="00435F8F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42373" w:rsidRDefault="00242373" w:rsidP="002423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Non -Verbal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 Delay (PAL)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.084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Non -Verbal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 Delay (PRM)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1.736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Problem Solving - SWM errors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Problem Solving – SWM strategy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Attentional 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Set Shifting -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ED errors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1.177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2.189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Finn and McDonald (2015)</w:t>
            </w:r>
          </w:p>
        </w:tc>
        <w:tc>
          <w:tcPr>
            <w:tcW w:w="1007" w:type="dxa"/>
            <w:vMerge w:val="restart"/>
            <w:vAlign w:val="bottom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6 sessions over several weeks</w:t>
            </w:r>
          </w:p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</w:p>
        </w:tc>
        <w:tc>
          <w:tcPr>
            <w:tcW w:w="1800" w:type="dxa"/>
            <w:gridSpan w:val="2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Restorative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 WM (WMS-IV Symbol Span)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  <w:r w:rsidR="00FE5B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  <w:r w:rsidR="00FE5B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  <w:r w:rsidR="00FE5B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Speed of Information Processing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D-KEFS - Number </w:t>
            </w:r>
            <w:proofErr w:type="spellStart"/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Seq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</w:t>
            </w: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VPA-I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VPA-II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D-KEFS - N-L Switch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-0.675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3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4E70F6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Förster</w:t>
            </w:r>
            <w:proofErr w:type="spellEnd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 et al. (2011)</w:t>
            </w:r>
          </w:p>
        </w:tc>
        <w:tc>
          <w:tcPr>
            <w:tcW w:w="1007" w:type="dxa"/>
            <w:vMerge w:val="restart"/>
            <w:vAlign w:val="bottom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26, ~2hr sessions (1x/w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mo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nth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s)</w:t>
            </w:r>
          </w:p>
          <w:p w:rsidR="00BC5730" w:rsidRPr="00191B5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Multicomponent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0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ADAS-Cog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B3BD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DB3BDC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r w:rsidRPr="004E70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1.751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Gagnon et al. (2012)</w:t>
            </w:r>
          </w:p>
        </w:tc>
        <w:tc>
          <w:tcPr>
            <w:tcW w:w="1007" w:type="dxa"/>
            <w:vMerge w:val="restart"/>
            <w:vAlign w:val="bottom"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6, 1hr sessions (3x/w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2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ks)</w:t>
            </w: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</w:p>
        </w:tc>
        <w:tc>
          <w:tcPr>
            <w:tcW w:w="1800" w:type="dxa"/>
            <w:gridSpan w:val="2"/>
            <w:vMerge w:val="restart"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Restorative </w:t>
            </w: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Attention (WM – DA)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TEA (Telephone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Search 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 Count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ing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191B5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 – Visual)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(Visual - TEA Telephone Search)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 – DA)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Alpha-Arithmetic - Accuracy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 – DA)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Alpha-Arithmetic – Reaction Time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r w:rsidRPr="00A10A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 – DA)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 Detection - Accuracy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3.544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2.643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4.446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r w:rsidRPr="00A10A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 – DA)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 Detection – Reaction Time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0. 724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Attention 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Cross Modality – 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Attn</w:t>
            </w: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&amp; Digit Span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Speed of Information Processing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-1.057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 (&amp; DA)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Switching - TEA (Visual Elevator)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1.529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Executive Functions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-1.255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02D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D02D2C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Giuli</w:t>
            </w:r>
            <w:proofErr w:type="spellEnd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 et al. (2016)</w:t>
            </w:r>
          </w:p>
        </w:tc>
        <w:tc>
          <w:tcPr>
            <w:tcW w:w="1007" w:type="dxa"/>
            <w:vMerge w:val="restart"/>
            <w:vAlign w:val="bottom"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10, 45 min sessions </w:t>
            </w:r>
            <w:r w:rsidRPr="001C2A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(1x/ week)</w:t>
            </w: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Individual (1:1)</w:t>
            </w:r>
          </w:p>
        </w:tc>
        <w:tc>
          <w:tcPr>
            <w:tcW w:w="1800" w:type="dxa"/>
            <w:gridSpan w:val="2"/>
            <w:vMerge w:val="restart"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Digit Span – FWD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WM/DA</w:t>
            </w: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Digit Span – BWD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1C2A35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/CSST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1C2A35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Matrices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1C2A35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Language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Semantic Fluency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Stories – </w:t>
            </w:r>
            <w:proofErr w:type="spellStart"/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-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Word Pairs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Phonemic Fluency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2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CF32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CF327A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E91E8B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Greenaway et al. (2012)</w:t>
            </w:r>
          </w:p>
        </w:tc>
        <w:tc>
          <w:tcPr>
            <w:tcW w:w="1007" w:type="dxa"/>
            <w:vMerge w:val="restart"/>
            <w:vAlign w:val="bottom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12, 1hr sessions (2x/w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6w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ks)</w:t>
            </w:r>
          </w:p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 (Participant and partner-dyads)</w:t>
            </w:r>
          </w:p>
        </w:tc>
        <w:tc>
          <w:tcPr>
            <w:tcW w:w="1800" w:type="dxa"/>
            <w:gridSpan w:val="2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Compensatory</w:t>
            </w:r>
          </w:p>
        </w:tc>
        <w:tc>
          <w:tcPr>
            <w:tcW w:w="2790" w:type="dxa"/>
            <w:gridSpan w:val="2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1E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DRS2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BF24A6" w:rsidRDefault="00BC5730" w:rsidP="00BC57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562B5F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r w:rsidRPr="00E91E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/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Hampstead et al. (2012)</w:t>
            </w:r>
          </w:p>
        </w:tc>
        <w:tc>
          <w:tcPr>
            <w:tcW w:w="1007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3, 1.0-1.5hr sessions, over 2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ks</w:t>
            </w: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Individual</w:t>
            </w:r>
          </w:p>
        </w:tc>
        <w:tc>
          <w:tcPr>
            <w:tcW w:w="1800" w:type="dxa"/>
            <w:gridSpan w:val="2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Compensatory</w:t>
            </w:r>
          </w:p>
        </w:tc>
        <w:tc>
          <w:tcPr>
            <w:tcW w:w="2790" w:type="dxa"/>
            <w:gridSpan w:val="2"/>
          </w:tcPr>
          <w:p w:rsidR="00BC5730" w:rsidRPr="00562B5F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Non-Verbal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562B5F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Visual - Percent Change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562B5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562B5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562B5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562B5F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562B5F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</w:tr>
      <w:tr w:rsidR="00BC5730" w:rsidRPr="00BA337D" w:rsidTr="00DC33F1"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8B4A46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8B4A46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730" w:rsidRPr="008B4A46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Herrera et al. (2012)</w:t>
            </w:r>
          </w:p>
        </w:tc>
        <w:tc>
          <w:tcPr>
            <w:tcW w:w="1007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24, 1hr sessions (2x/w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12w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ks)</w:t>
            </w:r>
          </w:p>
        </w:tc>
        <w:tc>
          <w:tcPr>
            <w:tcW w:w="1080" w:type="dxa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</w:p>
        </w:tc>
        <w:tc>
          <w:tcPr>
            <w:tcW w:w="1800" w:type="dxa"/>
            <w:gridSpan w:val="2"/>
            <w:vMerge w:val="restart"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Restorative</w:t>
            </w: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igit Span –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FWD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4.106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2.651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5.562</w:t>
            </w: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</w:tcPr>
          <w:p w:rsidR="00BC5730" w:rsidRPr="008B4A46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(WM/DA)</w:t>
            </w: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Digit Span – BWD </w:t>
            </w: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1.775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2.735</w:t>
            </w: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MMSE –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List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 (MMSE)</w:t>
            </w: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4.404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2.874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5.934</w:t>
            </w: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 Item – List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 (16 Item)</w:t>
            </w: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4.648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3.056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6.239</w:t>
            </w: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BEM – List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 (BEM)</w:t>
            </w: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4.639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3.050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6.229</w:t>
            </w: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Visual </w:t>
            </w:r>
          </w:p>
        </w:tc>
        <w:tc>
          <w:tcPr>
            <w:tcW w:w="3150" w:type="dxa"/>
            <w:vAlign w:val="bottom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ROCFT –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Figure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Delay </w:t>
            </w:r>
          </w:p>
        </w:tc>
        <w:tc>
          <w:tcPr>
            <w:tcW w:w="81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-0.620</w:t>
            </w:r>
          </w:p>
        </w:tc>
        <w:tc>
          <w:tcPr>
            <w:tcW w:w="72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630" w:type="dxa"/>
            <w:vAlign w:val="bottom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4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0.652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</w:tcPr>
          <w:p w:rsidR="00BC5730" w:rsidRPr="003B472F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BC5730" w:rsidRPr="003B472F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Pr="007C6D66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BC5730" w:rsidRPr="00D8477A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BC5730" w:rsidRPr="00D8477A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BC5730" w:rsidRPr="00D8477A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BC5730" w:rsidRPr="00D8477A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BC5730" w:rsidRPr="00D8477A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Jean et al. (2010</w:t>
            </w:r>
            <w:r w:rsidR="00283F9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07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6, 45min sessions (2x/w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3w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ks)</w:t>
            </w:r>
          </w:p>
        </w:tc>
        <w:tc>
          <w:tcPr>
            <w:tcW w:w="1080" w:type="dxa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Individual</w:t>
            </w:r>
          </w:p>
        </w:tc>
        <w:tc>
          <w:tcPr>
            <w:tcW w:w="1800" w:type="dxa"/>
            <w:gridSpan w:val="2"/>
            <w:vMerge w:val="restart"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Restorative</w:t>
            </w:r>
          </w:p>
        </w:tc>
        <w:tc>
          <w:tcPr>
            <w:tcW w:w="2790" w:type="dxa"/>
            <w:gridSpan w:val="2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6D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BC5730" w:rsidRPr="00BA337D" w:rsidRDefault="00BC5730" w:rsidP="00BC573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vAlign w:val="bottom"/>
          </w:tcPr>
          <w:p w:rsidR="00BC5730" w:rsidRPr="00BA337D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0.495</w:t>
            </w:r>
          </w:p>
        </w:tc>
        <w:tc>
          <w:tcPr>
            <w:tcW w:w="720" w:type="dxa"/>
            <w:vAlign w:val="bottom"/>
          </w:tcPr>
          <w:p w:rsidR="00BC5730" w:rsidRPr="00BA337D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-0.362</w:t>
            </w:r>
          </w:p>
        </w:tc>
        <w:tc>
          <w:tcPr>
            <w:tcW w:w="720" w:type="dxa"/>
            <w:vAlign w:val="bottom"/>
          </w:tcPr>
          <w:p w:rsidR="00BC5730" w:rsidRPr="00BA337D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1.353</w:t>
            </w:r>
          </w:p>
        </w:tc>
        <w:tc>
          <w:tcPr>
            <w:tcW w:w="630" w:type="dxa"/>
            <w:vAlign w:val="bottom"/>
          </w:tcPr>
          <w:p w:rsidR="00BC5730" w:rsidRDefault="00BC5730" w:rsidP="00BC573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r w:rsidRPr="007C6D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BC5730" w:rsidRPr="00D847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DRS2</w:t>
            </w:r>
          </w:p>
        </w:tc>
        <w:tc>
          <w:tcPr>
            <w:tcW w:w="81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2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-0.493</w:t>
            </w:r>
          </w:p>
        </w:tc>
        <w:tc>
          <w:tcPr>
            <w:tcW w:w="72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1.209</w:t>
            </w:r>
          </w:p>
        </w:tc>
        <w:tc>
          <w:tcPr>
            <w:tcW w:w="63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730" w:rsidRPr="00BA337D" w:rsidTr="00DC33F1">
        <w:trPr>
          <w:trHeight w:val="98"/>
        </w:trPr>
        <w:tc>
          <w:tcPr>
            <w:tcW w:w="1153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BC5730" w:rsidRPr="00BA337D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BC5730" w:rsidRDefault="00BC5730" w:rsidP="00BC57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BC5730" w:rsidRDefault="00BC5730" w:rsidP="00BC5730">
            <w:r w:rsidRPr="007C6D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BC5730" w:rsidRPr="00D8477A" w:rsidRDefault="00BC5730" w:rsidP="00BC573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RBMT</w:t>
            </w:r>
          </w:p>
        </w:tc>
        <w:tc>
          <w:tcPr>
            <w:tcW w:w="81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72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-0.781</w:t>
            </w:r>
          </w:p>
        </w:tc>
        <w:tc>
          <w:tcPr>
            <w:tcW w:w="72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630" w:type="dxa"/>
            <w:vAlign w:val="bottom"/>
          </w:tcPr>
          <w:p w:rsidR="00BC5730" w:rsidRPr="00D8477A" w:rsidRDefault="00BC5730" w:rsidP="00BC5730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630" w:type="dxa"/>
          </w:tcPr>
          <w:p w:rsidR="00BC5730" w:rsidRDefault="00BC5730" w:rsidP="00BC573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93126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</w:t>
            </w:r>
          </w:p>
        </w:tc>
        <w:tc>
          <w:tcPr>
            <w:tcW w:w="3150" w:type="dxa"/>
            <w:vAlign w:val="bottom"/>
          </w:tcPr>
          <w:p w:rsidR="0089793D" w:rsidRPr="0093126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DRS2 – Memory Subscale</w:t>
            </w:r>
          </w:p>
        </w:tc>
        <w:tc>
          <w:tcPr>
            <w:tcW w:w="810" w:type="dxa"/>
            <w:vAlign w:val="bottom"/>
          </w:tcPr>
          <w:p w:rsidR="0089793D" w:rsidRPr="00931263" w:rsidRDefault="006477B9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720" w:type="dxa"/>
            <w:vAlign w:val="bottom"/>
          </w:tcPr>
          <w:p w:rsidR="0089793D" w:rsidRPr="00931263" w:rsidRDefault="006477B9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-0.318</w:t>
            </w:r>
          </w:p>
        </w:tc>
        <w:tc>
          <w:tcPr>
            <w:tcW w:w="720" w:type="dxa"/>
            <w:vAlign w:val="bottom"/>
          </w:tcPr>
          <w:p w:rsidR="0089793D" w:rsidRPr="00931263" w:rsidRDefault="006477B9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1.402</w:t>
            </w:r>
          </w:p>
        </w:tc>
        <w:tc>
          <w:tcPr>
            <w:tcW w:w="630" w:type="dxa"/>
            <w:vAlign w:val="bottom"/>
          </w:tcPr>
          <w:p w:rsidR="0089793D" w:rsidRPr="00931263" w:rsidRDefault="006477B9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630" w:type="dxa"/>
          </w:tcPr>
          <w:p w:rsidR="0089793D" w:rsidRPr="0093126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CVLT-II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Words Recalled</w:t>
            </w: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-0.499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1.203</w:t>
            </w: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0.417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CVLT-II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Short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-0.665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1.026</w:t>
            </w: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0.676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CVLT-II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-0.839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47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Jeong</w:t>
            </w:r>
            <w:proofErr w:type="spellEnd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 et al. (2016)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24, 90 min sessions (2x/week for 12 weeks)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ADAS-Cog</w:t>
            </w: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0. 117</w:t>
            </w: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-0.288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/DA</w:t>
            </w: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Composite Score (FWD+BWD)</w:t>
            </w: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-0.238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0.547</w:t>
            </w: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Composite Score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+ Delay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-0.183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0.505</w:t>
            </w: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Prospective</w:t>
            </w: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Prospective</w:t>
            </w: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Composite Score</w:t>
            </w: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0. 408</w:t>
            </w: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709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B709C9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Lam et al. (2015)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48, 60 min sessions (3x/ week </w:t>
            </w:r>
            <w:r w:rsidRPr="001C2A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for 4 months [Time 1], 12 months total)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B709C9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ADAS-Cog</w:t>
            </w:r>
          </w:p>
        </w:tc>
        <w:tc>
          <w:tcPr>
            <w:tcW w:w="81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72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0. 119</w:t>
            </w:r>
          </w:p>
        </w:tc>
        <w:tc>
          <w:tcPr>
            <w:tcW w:w="630" w:type="dxa"/>
            <w:vAlign w:val="bottom"/>
          </w:tcPr>
          <w:p w:rsidR="0089793D" w:rsidRPr="00B709C9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0.330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CMMSE</w:t>
            </w:r>
          </w:p>
        </w:tc>
        <w:tc>
          <w:tcPr>
            <w:tcW w:w="81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-0.236</w:t>
            </w: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0.236</w:t>
            </w:r>
          </w:p>
        </w:tc>
        <w:tc>
          <w:tcPr>
            <w:tcW w:w="63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30" w:type="dxa"/>
          </w:tcPr>
          <w:p w:rsidR="0089793D" w:rsidRPr="00097531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Language</w:t>
            </w:r>
          </w:p>
        </w:tc>
        <w:tc>
          <w:tcPr>
            <w:tcW w:w="3150" w:type="dxa"/>
            <w:vAlign w:val="bottom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Semantic Fluency</w:t>
            </w:r>
          </w:p>
        </w:tc>
        <w:tc>
          <w:tcPr>
            <w:tcW w:w="81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0.459</w:t>
            </w:r>
          </w:p>
        </w:tc>
        <w:tc>
          <w:tcPr>
            <w:tcW w:w="63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630" w:type="dxa"/>
          </w:tcPr>
          <w:p w:rsidR="0089793D" w:rsidRPr="00097531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List Learning – Delayed Recall</w:t>
            </w:r>
          </w:p>
        </w:tc>
        <w:tc>
          <w:tcPr>
            <w:tcW w:w="81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0.426</w:t>
            </w:r>
          </w:p>
        </w:tc>
        <w:tc>
          <w:tcPr>
            <w:tcW w:w="63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630" w:type="dxa"/>
          </w:tcPr>
          <w:p w:rsidR="0089793D" w:rsidRPr="00097531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09753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09753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097531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Mowszowski</w:t>
            </w:r>
            <w:proofErr w:type="spellEnd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 et al. (2014)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14, 120 min sessions (2x/ week, 7 weeks)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 &amp; computer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/DA</w:t>
            </w: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WAIS-III Digit Span – Total </w:t>
            </w: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-0.376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Language</w:t>
            </w: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Semantic Fluency (Animals)</w:t>
            </w: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0.380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-0.252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1.013</w:t>
            </w: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RAVLT – Total Words (1-5)</w:t>
            </w: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0. 907</w:t>
            </w: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RAVLT – Delay </w:t>
            </w: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0.356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-0.276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Phonemic Fluency (FAS)</w:t>
            </w: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-0.154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1.119</w:t>
            </w: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0. 486</w:t>
            </w: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3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0.657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582371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582371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Olchik</w:t>
            </w:r>
            <w:proofErr w:type="spellEnd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 et al. (2013)</w:t>
            </w:r>
          </w:p>
        </w:tc>
        <w:tc>
          <w:tcPr>
            <w:tcW w:w="1007" w:type="dxa"/>
            <w:vMerge w:val="restart"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8, 90 min sessions (2x/ week, 4 weeks)</w:t>
            </w:r>
          </w:p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RBMT – </w:t>
            </w: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Screening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-0.567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RBMT – Story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0. 768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RBMT – Story – </w:t>
            </w: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0.422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-0.284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1.128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0.241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Language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Semantic Fluency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1.407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RAVLT – Total words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-0.254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1.161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RAVLT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proofErr w:type="spellStart"/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-0.258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1.156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RAVLT – Delay 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-0.221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1.196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Phonemic Fluency (FAS)</w:t>
            </w: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0.270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-0.431</w:t>
            </w: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2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0.450</w:t>
            </w: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242373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24237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242373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Polito</w:t>
            </w:r>
            <w:proofErr w:type="spellEnd"/>
            <w:r w:rsidRPr="001C2A35">
              <w:rPr>
                <w:rFonts w:ascii="Times New Roman" w:hAnsi="Times New Roman" w:cs="Times New Roman"/>
                <w:sz w:val="16"/>
                <w:szCs w:val="16"/>
              </w:rPr>
              <w:t xml:space="preserve"> et al. (2015)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A35">
              <w:rPr>
                <w:rFonts w:ascii="Times New Roman" w:hAnsi="Times New Roman" w:cs="Times New Roman"/>
                <w:sz w:val="16"/>
                <w:szCs w:val="16"/>
              </w:rPr>
              <w:t>10, 100 min sessions (2x/ week, 5 weeks)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435F8F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F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435F8F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F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2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  <w:r w:rsidR="00594833"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  <w:r w:rsidR="00594833"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3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435F8F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F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vAlign w:val="bottom"/>
          </w:tcPr>
          <w:p w:rsidR="0089793D" w:rsidRPr="00435F8F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F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MOCA</w:t>
            </w:r>
          </w:p>
        </w:tc>
        <w:tc>
          <w:tcPr>
            <w:tcW w:w="81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72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-0.442</w:t>
            </w:r>
          </w:p>
        </w:tc>
        <w:tc>
          <w:tcPr>
            <w:tcW w:w="72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63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0.639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1C2A35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435F8F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F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vAlign w:val="bottom"/>
          </w:tcPr>
          <w:p w:rsidR="0089793D" w:rsidRPr="00435F8F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F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CSST</w:t>
            </w:r>
          </w:p>
        </w:tc>
        <w:tc>
          <w:tcPr>
            <w:tcW w:w="81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2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</w:t>
            </w:r>
            <w:r w:rsidR="00594833"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  <w:r w:rsidR="00594833"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30" w:type="dxa"/>
            <w:vAlign w:val="bottom"/>
          </w:tcPr>
          <w:p w:rsidR="0089793D" w:rsidRPr="00931263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12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0.918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Rapp et al. (2002)</w:t>
            </w:r>
          </w:p>
        </w:tc>
        <w:tc>
          <w:tcPr>
            <w:tcW w:w="1007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6, 2hr sessions (1x/w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6w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ks)</w:t>
            </w:r>
          </w:p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D8477A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Shopping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List – </w:t>
            </w:r>
            <w:proofErr w:type="spellStart"/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</w:p>
        </w:tc>
        <w:tc>
          <w:tcPr>
            <w:tcW w:w="81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-0.791</w:t>
            </w:r>
          </w:p>
        </w:tc>
        <w:tc>
          <w:tcPr>
            <w:tcW w:w="72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1.079</w:t>
            </w:r>
          </w:p>
        </w:tc>
        <w:tc>
          <w:tcPr>
            <w:tcW w:w="630" w:type="dxa"/>
            <w:vAlign w:val="bottom"/>
          </w:tcPr>
          <w:p w:rsidR="0089793D" w:rsidRPr="00D8477A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Shopping List – 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-0.418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1.486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Word List –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1.162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2.179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Word List –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Delay </w:t>
            </w:r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0.909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-0.076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1.895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WMS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Story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-0.904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– Verbal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WMS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Story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-0.433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1.469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Non-Verbal 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Name-Face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-0.346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1.569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Non-Verbal </w:t>
            </w:r>
          </w:p>
        </w:tc>
        <w:tc>
          <w:tcPr>
            <w:tcW w:w="3150" w:type="dxa"/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Name-Face – Delay</w:t>
            </w:r>
          </w:p>
        </w:tc>
        <w:tc>
          <w:tcPr>
            <w:tcW w:w="81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0.619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-0.339</w:t>
            </w:r>
          </w:p>
        </w:tc>
        <w:tc>
          <w:tcPr>
            <w:tcW w:w="72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1.577</w:t>
            </w:r>
          </w:p>
        </w:tc>
        <w:tc>
          <w:tcPr>
            <w:tcW w:w="630" w:type="dxa"/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rPr>
          <w:trHeight w:val="98"/>
        </w:trPr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Rojas et al. (2013)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52, 2hr sessions (2x/w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ee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k for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mo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nth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s)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1.661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Language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BNT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Language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Semantic Fluency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- List Delay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Phonemic Fluency (</w:t>
            </w: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1.380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520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5209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EA06DB"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Schmitter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-Edgecombe &amp; Dyck (2014)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hr sessions,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x/week for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weeks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RBMT-II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D045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5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(Verbal &amp; Non-Verbal)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- </w:t>
            </w:r>
            <w:proofErr w:type="spellStart"/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Imm</w:t>
            </w:r>
            <w:proofErr w:type="spellEnd"/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(RBANS V + NV)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r w:rsidRPr="00A45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(Verbal &amp; Non-Verbal)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Memory - Delay (RBANS V + NV)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0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Default="0089793D" w:rsidP="0089793D"/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BD045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89793D" w:rsidRPr="00BD045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Pr="00BD045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5513E8" w:rsidRDefault="0089793D" w:rsidP="0089793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EA06DB">
        <w:tc>
          <w:tcPr>
            <w:tcW w:w="1153" w:type="dxa"/>
            <w:vMerge w:val="restart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Tsolaki</w:t>
            </w:r>
            <w:proofErr w:type="spellEnd"/>
            <w:r w:rsidRPr="00BA337D">
              <w:rPr>
                <w:rFonts w:ascii="Times New Roman" w:hAnsi="Times New Roman" w:cs="Times New Roman"/>
                <w:sz w:val="16"/>
                <w:szCs w:val="16"/>
              </w:rPr>
              <w:t xml:space="preserve"> et al. (2011)</w:t>
            </w:r>
          </w:p>
        </w:tc>
        <w:tc>
          <w:tcPr>
            <w:tcW w:w="1007" w:type="dxa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60, 1.5hr sessions, (3x/week for 5 mo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nth</w:t>
            </w: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s)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Multicomponent </w:t>
            </w:r>
          </w:p>
        </w:tc>
        <w:tc>
          <w:tcPr>
            <w:tcW w:w="2790" w:type="dxa"/>
            <w:gridSpan w:val="2"/>
          </w:tcPr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513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r w:rsidRPr="005513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Mental Status – General Cognition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MOCA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MOCA –</w:t>
            </w: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List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Visual – Spatial 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MOCA – </w:t>
            </w: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Clock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Drawing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Visual – Spatial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ROCFT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Copy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Executive Functions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FUCAS Planning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21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Pr="00B2212D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EA06DB">
        <w:tc>
          <w:tcPr>
            <w:tcW w:w="1153" w:type="dxa"/>
            <w:vMerge w:val="restart"/>
          </w:tcPr>
          <w:p w:rsidR="0089793D" w:rsidRPr="00BA337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42CA">
              <w:rPr>
                <w:rFonts w:ascii="Times New Roman" w:hAnsi="Times New Roman" w:cs="Times New Roman"/>
                <w:sz w:val="16"/>
                <w:szCs w:val="16"/>
              </w:rPr>
              <w:t>Valdes et al. (2012)</w:t>
            </w:r>
          </w:p>
        </w:tc>
        <w:tc>
          <w:tcPr>
            <w:tcW w:w="1007" w:type="dxa"/>
            <w:vMerge w:val="restart"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 sessions, 1.0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 group sessions (5-week duration)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Restorative</w:t>
            </w:r>
          </w:p>
        </w:tc>
        <w:tc>
          <w:tcPr>
            <w:tcW w:w="2790" w:type="dxa"/>
            <w:gridSpan w:val="2"/>
          </w:tcPr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Speed of Information Processing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UFOV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2742CA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305BC4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89793D" w:rsidRPr="002742CA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tcBorders>
              <w:bottom w:val="single" w:sz="4" w:space="0" w:color="auto"/>
            </w:tcBorders>
          </w:tcPr>
          <w:p w:rsidR="0089793D" w:rsidRPr="002742CA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EA06DB">
        <w:tc>
          <w:tcPr>
            <w:tcW w:w="1153" w:type="dxa"/>
            <w:vMerge w:val="restart"/>
          </w:tcPr>
          <w:p w:rsidR="0089793D" w:rsidRPr="002742CA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716661">
              <w:rPr>
                <w:rFonts w:ascii="Times New Roman" w:hAnsi="Times New Roman" w:cs="Times New Roman"/>
                <w:sz w:val="16"/>
                <w:szCs w:val="16"/>
              </w:rPr>
              <w:t>Vidovich</w:t>
            </w:r>
            <w:proofErr w:type="spellEnd"/>
            <w:r w:rsidRPr="00716661">
              <w:rPr>
                <w:rFonts w:ascii="Times New Roman" w:hAnsi="Times New Roman" w:cs="Times New Roman"/>
                <w:sz w:val="16"/>
                <w:szCs w:val="16"/>
              </w:rPr>
              <w:t xml:space="preserve"> et al. (2015)</w:t>
            </w:r>
          </w:p>
        </w:tc>
        <w:tc>
          <w:tcPr>
            <w:tcW w:w="1007" w:type="dxa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661">
              <w:rPr>
                <w:rFonts w:ascii="Times New Roman" w:hAnsi="Times New Roman" w:cs="Times New Roman"/>
                <w:sz w:val="16"/>
                <w:szCs w:val="16"/>
              </w:rPr>
              <w:t>10, 1.5hr sessions, (2x/week for 5 weeks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1800" w:type="dxa"/>
            <w:gridSpan w:val="2"/>
            <w:vMerge w:val="restart"/>
          </w:tcPr>
          <w:p w:rsidR="0089793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Multicomponent</w:t>
            </w: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Mental Status – General Cognition 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CAMCOG-R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BA337D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(WM)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igit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pan –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FWD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0.510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Attention (WM/DA)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igit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pan –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BWD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-0.225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0.580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Speed of Information Processing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WAIS-III –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Symbol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Search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(Items Comp)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0.680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Speed of Information Processing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-0.400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0.588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CVLT-II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-0.102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CVLT-II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Short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Memory – Verbal 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CVLT-II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Delay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0.291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0.606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 Functions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Phonemic Fluency (</w:t>
            </w: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-0.299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0.327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0.931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Executive Functions </w:t>
            </w:r>
          </w:p>
        </w:tc>
        <w:tc>
          <w:tcPr>
            <w:tcW w:w="3150" w:type="dxa"/>
            <w:vAlign w:val="bottom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81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-0.220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-0.537</w:t>
            </w:r>
          </w:p>
        </w:tc>
        <w:tc>
          <w:tcPr>
            <w:tcW w:w="72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630" w:type="dxa"/>
            <w:vAlign w:val="bottom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12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</w:tcPr>
          <w:p w:rsidR="0089793D" w:rsidRPr="002C1230" w:rsidRDefault="0089793D" w:rsidP="008979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Pr="002C1230" w:rsidRDefault="0089793D" w:rsidP="0089793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1153" w:type="dxa"/>
          </w:tcPr>
          <w:p w:rsidR="0089793D" w:rsidRPr="00783DE9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89793D" w:rsidRPr="00716661" w:rsidRDefault="0089793D" w:rsidP="008979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0" w:type="dxa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89793D" w:rsidRPr="00BA337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89793D" w:rsidRDefault="0089793D" w:rsidP="0089793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93D" w:rsidRPr="00BA337D" w:rsidTr="00DC33F1">
        <w:tc>
          <w:tcPr>
            <w:tcW w:w="3742" w:type="dxa"/>
            <w:gridSpan w:val="4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2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8" w:type="dxa"/>
            <w:gridSpan w:val="7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E97D2F">
              <w:rPr>
                <w:rFonts w:ascii="Times New Roman" w:hAnsi="Times New Roman" w:cs="Times New Roman"/>
                <w:sz w:val="16"/>
                <w:szCs w:val="16"/>
              </w:rPr>
              <w:t>Assumes independence</w:t>
            </w:r>
          </w:p>
        </w:tc>
      </w:tr>
      <w:tr w:rsidR="0089793D" w:rsidRPr="00BA337D" w:rsidTr="00DC33F1">
        <w:tc>
          <w:tcPr>
            <w:tcW w:w="3742" w:type="dxa"/>
            <w:gridSpan w:val="4"/>
          </w:tcPr>
          <w:p w:rsidR="0089793D" w:rsidRPr="00783DE9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2"/>
          </w:tcPr>
          <w:p w:rsidR="0089793D" w:rsidRDefault="0089793D" w:rsidP="008979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8" w:type="dxa"/>
            <w:gridSpan w:val="7"/>
          </w:tcPr>
          <w:p w:rsidR="0089793D" w:rsidRPr="00783DE9" w:rsidRDefault="0089793D" w:rsidP="0089793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*p &lt; 0.05</w:t>
            </w:r>
          </w:p>
        </w:tc>
      </w:tr>
      <w:tr w:rsidR="0089793D" w:rsidRPr="00BA337D" w:rsidTr="00DC33F1">
        <w:tc>
          <w:tcPr>
            <w:tcW w:w="3742" w:type="dxa"/>
            <w:gridSpan w:val="4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2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8" w:type="dxa"/>
            <w:gridSpan w:val="7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**p &lt; 0.01</w:t>
            </w:r>
          </w:p>
        </w:tc>
      </w:tr>
      <w:tr w:rsidR="0089793D" w:rsidRPr="00BA337D" w:rsidTr="00DC33F1">
        <w:tc>
          <w:tcPr>
            <w:tcW w:w="3742" w:type="dxa"/>
            <w:gridSpan w:val="4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2"/>
          </w:tcPr>
          <w:p w:rsidR="0089793D" w:rsidRDefault="0089793D" w:rsidP="0089793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8" w:type="dxa"/>
            <w:gridSpan w:val="7"/>
          </w:tcPr>
          <w:p w:rsidR="0089793D" w:rsidRDefault="0089793D" w:rsidP="0089793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***p &lt; 0.001</w:t>
            </w:r>
          </w:p>
        </w:tc>
      </w:tr>
    </w:tbl>
    <w:p w:rsidR="00313891" w:rsidRDefault="00313891" w:rsidP="00313891">
      <w:pPr>
        <w:spacing w:after="100" w:afterAutospacing="1" w:line="48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783DE9" w:rsidRPr="00E97D2F" w:rsidRDefault="00783DE9" w:rsidP="00313891">
      <w:pPr>
        <w:spacing w:after="100" w:afterAutospacing="1" w:line="480" w:lineRule="auto"/>
        <w:contextualSpacing/>
        <w:rPr>
          <w:rFonts w:ascii="Times New Roman" w:hAnsi="Times New Roman" w:cs="Times New Roman"/>
          <w:sz w:val="16"/>
          <w:szCs w:val="16"/>
        </w:rPr>
      </w:pPr>
    </w:p>
    <w:sectPr w:rsidR="00783DE9" w:rsidRPr="00E97D2F" w:rsidSect="003138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11A69"/>
    <w:multiLevelType w:val="hybridMultilevel"/>
    <w:tmpl w:val="F2FC3B6A"/>
    <w:lvl w:ilvl="0" w:tplc="91C242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333CF"/>
    <w:multiLevelType w:val="hybridMultilevel"/>
    <w:tmpl w:val="44B2C5BA"/>
    <w:lvl w:ilvl="0" w:tplc="51C67C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891"/>
    <w:rsid w:val="00023261"/>
    <w:rsid w:val="000662C5"/>
    <w:rsid w:val="00097531"/>
    <w:rsid w:val="000A59FE"/>
    <w:rsid w:val="000D2DE7"/>
    <w:rsid w:val="00102AF7"/>
    <w:rsid w:val="0011074F"/>
    <w:rsid w:val="00120FF1"/>
    <w:rsid w:val="00122856"/>
    <w:rsid w:val="00134219"/>
    <w:rsid w:val="00142BC7"/>
    <w:rsid w:val="00143AF7"/>
    <w:rsid w:val="00172A2D"/>
    <w:rsid w:val="00191B50"/>
    <w:rsid w:val="001C7C88"/>
    <w:rsid w:val="00237417"/>
    <w:rsid w:val="00242373"/>
    <w:rsid w:val="002462BA"/>
    <w:rsid w:val="00252090"/>
    <w:rsid w:val="00283F9D"/>
    <w:rsid w:val="002B4A72"/>
    <w:rsid w:val="002C1230"/>
    <w:rsid w:val="002C4CF6"/>
    <w:rsid w:val="002F2938"/>
    <w:rsid w:val="00305BC4"/>
    <w:rsid w:val="00313891"/>
    <w:rsid w:val="00315D75"/>
    <w:rsid w:val="00364A8B"/>
    <w:rsid w:val="00365D30"/>
    <w:rsid w:val="00386E4E"/>
    <w:rsid w:val="003B472F"/>
    <w:rsid w:val="003C1ECE"/>
    <w:rsid w:val="003F2C3E"/>
    <w:rsid w:val="00410051"/>
    <w:rsid w:val="00427236"/>
    <w:rsid w:val="00435F8F"/>
    <w:rsid w:val="004368B4"/>
    <w:rsid w:val="00453230"/>
    <w:rsid w:val="00491DDA"/>
    <w:rsid w:val="004D0E5E"/>
    <w:rsid w:val="004D46E5"/>
    <w:rsid w:val="00562B5F"/>
    <w:rsid w:val="00582371"/>
    <w:rsid w:val="00592E1A"/>
    <w:rsid w:val="00594833"/>
    <w:rsid w:val="005A46CC"/>
    <w:rsid w:val="005A4C8F"/>
    <w:rsid w:val="005B3659"/>
    <w:rsid w:val="005D4503"/>
    <w:rsid w:val="005D4D9B"/>
    <w:rsid w:val="005F3605"/>
    <w:rsid w:val="00604ED1"/>
    <w:rsid w:val="006315AC"/>
    <w:rsid w:val="006477B9"/>
    <w:rsid w:val="006914E5"/>
    <w:rsid w:val="00696A59"/>
    <w:rsid w:val="006A49BB"/>
    <w:rsid w:val="006C6882"/>
    <w:rsid w:val="007046C7"/>
    <w:rsid w:val="0077472A"/>
    <w:rsid w:val="00783DE9"/>
    <w:rsid w:val="007A281F"/>
    <w:rsid w:val="007A59F9"/>
    <w:rsid w:val="008004E2"/>
    <w:rsid w:val="00807C24"/>
    <w:rsid w:val="00824BEB"/>
    <w:rsid w:val="0083704C"/>
    <w:rsid w:val="0089793D"/>
    <w:rsid w:val="008B0B63"/>
    <w:rsid w:val="008B1F15"/>
    <w:rsid w:val="008B4A46"/>
    <w:rsid w:val="00905FA8"/>
    <w:rsid w:val="00931263"/>
    <w:rsid w:val="00964DC8"/>
    <w:rsid w:val="0097029E"/>
    <w:rsid w:val="009B3A19"/>
    <w:rsid w:val="009B6C1C"/>
    <w:rsid w:val="009C5008"/>
    <w:rsid w:val="009D4DC2"/>
    <w:rsid w:val="00A07E4C"/>
    <w:rsid w:val="00A25C90"/>
    <w:rsid w:val="00A25D3E"/>
    <w:rsid w:val="00A43587"/>
    <w:rsid w:val="00A46404"/>
    <w:rsid w:val="00A93915"/>
    <w:rsid w:val="00A941E8"/>
    <w:rsid w:val="00AA2D74"/>
    <w:rsid w:val="00AA594C"/>
    <w:rsid w:val="00AB1EA3"/>
    <w:rsid w:val="00AE29EE"/>
    <w:rsid w:val="00B2212D"/>
    <w:rsid w:val="00B25682"/>
    <w:rsid w:val="00B41170"/>
    <w:rsid w:val="00B46B75"/>
    <w:rsid w:val="00B709C9"/>
    <w:rsid w:val="00B90F3D"/>
    <w:rsid w:val="00BB5CE5"/>
    <w:rsid w:val="00BB7587"/>
    <w:rsid w:val="00BC5730"/>
    <w:rsid w:val="00BD045D"/>
    <w:rsid w:val="00BF0E67"/>
    <w:rsid w:val="00BF24A6"/>
    <w:rsid w:val="00BF79BF"/>
    <w:rsid w:val="00C25B29"/>
    <w:rsid w:val="00C27778"/>
    <w:rsid w:val="00C6153D"/>
    <w:rsid w:val="00C86B1C"/>
    <w:rsid w:val="00C876AF"/>
    <w:rsid w:val="00CA54B4"/>
    <w:rsid w:val="00CF2140"/>
    <w:rsid w:val="00CF327A"/>
    <w:rsid w:val="00D01838"/>
    <w:rsid w:val="00D02D2C"/>
    <w:rsid w:val="00D15146"/>
    <w:rsid w:val="00D32BF8"/>
    <w:rsid w:val="00D5114E"/>
    <w:rsid w:val="00D8477A"/>
    <w:rsid w:val="00D954F3"/>
    <w:rsid w:val="00DB3BDC"/>
    <w:rsid w:val="00DC33F1"/>
    <w:rsid w:val="00DC7089"/>
    <w:rsid w:val="00DD29E3"/>
    <w:rsid w:val="00DE4E21"/>
    <w:rsid w:val="00DE736A"/>
    <w:rsid w:val="00DF1F5B"/>
    <w:rsid w:val="00DF3090"/>
    <w:rsid w:val="00E031E2"/>
    <w:rsid w:val="00E0702A"/>
    <w:rsid w:val="00E1716E"/>
    <w:rsid w:val="00E176C0"/>
    <w:rsid w:val="00E22AD3"/>
    <w:rsid w:val="00E347D2"/>
    <w:rsid w:val="00E41AB3"/>
    <w:rsid w:val="00E97D2F"/>
    <w:rsid w:val="00EA06DB"/>
    <w:rsid w:val="00EC2404"/>
    <w:rsid w:val="00ED1CDD"/>
    <w:rsid w:val="00ED2A5F"/>
    <w:rsid w:val="00F0080C"/>
    <w:rsid w:val="00F24228"/>
    <w:rsid w:val="00F660A7"/>
    <w:rsid w:val="00F7190A"/>
    <w:rsid w:val="00F71CCB"/>
    <w:rsid w:val="00F95402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8CDACF-F528-427A-9902-8F6C523C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3D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4D38-D302-4DF5-A9E0-9C194456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Sherman, Dale S., Ph.D.</dc:creator>
  <cp:keywords/>
  <dc:description/>
  <cp:lastModifiedBy>Dale Sherman</cp:lastModifiedBy>
  <cp:revision>11</cp:revision>
  <cp:lastPrinted>2017-12-22T00:18:00Z</cp:lastPrinted>
  <dcterms:created xsi:type="dcterms:W3CDTF">2017-11-03T16:13:00Z</dcterms:created>
  <dcterms:modified xsi:type="dcterms:W3CDTF">2017-12-22T05:55:00Z</dcterms:modified>
</cp:coreProperties>
</file>