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1B9" w:rsidRPr="00DA41D8" w:rsidRDefault="00B241B9" w:rsidP="00BD292A">
      <w:pPr>
        <w:spacing w:after="60"/>
        <w:jc w:val="both"/>
        <w:rPr>
          <w:rFonts w:ascii="Times New Roman" w:hAnsi="Times New Roman" w:cs="Times New Roman"/>
        </w:rPr>
      </w:pPr>
      <w:r w:rsidRPr="00DA41D8">
        <w:rPr>
          <w:rFonts w:ascii="Times New Roman" w:hAnsi="Times New Roman" w:cs="Times New Roman"/>
          <w:b/>
        </w:rPr>
        <w:t>Prospects for seasonal forecasting of iceberg distributions in the North Atlantic</w:t>
      </w:r>
    </w:p>
    <w:p w:rsidR="003241B5" w:rsidRPr="00DA41D8" w:rsidRDefault="003241B5" w:rsidP="00BD292A">
      <w:pPr>
        <w:spacing w:after="60"/>
        <w:jc w:val="both"/>
        <w:rPr>
          <w:rFonts w:ascii="Times New Roman" w:hAnsi="Times New Roman" w:cs="Times New Roman"/>
        </w:rPr>
      </w:pPr>
    </w:p>
    <w:p w:rsidR="00B241B9" w:rsidRPr="00DA41D8" w:rsidRDefault="00B241B9" w:rsidP="00BD292A">
      <w:pPr>
        <w:spacing w:after="60"/>
        <w:jc w:val="both"/>
        <w:rPr>
          <w:rFonts w:ascii="Times New Roman" w:hAnsi="Times New Roman" w:cs="Times New Roman"/>
          <w:b/>
        </w:rPr>
      </w:pPr>
      <w:r w:rsidRPr="00DA41D8">
        <w:rPr>
          <w:rFonts w:ascii="Times New Roman" w:hAnsi="Times New Roman" w:cs="Times New Roman"/>
        </w:rPr>
        <w:t>Robert Marsh</w:t>
      </w:r>
      <w:r w:rsidRPr="00DA41D8">
        <w:rPr>
          <w:rFonts w:ascii="Times New Roman" w:hAnsi="Times New Roman" w:cs="Times New Roman"/>
          <w:vertAlign w:val="superscript"/>
        </w:rPr>
        <w:t>1</w:t>
      </w:r>
      <w:r w:rsidRPr="00DA41D8">
        <w:rPr>
          <w:rFonts w:ascii="Times New Roman" w:hAnsi="Times New Roman" w:cs="Times New Roman"/>
        </w:rPr>
        <w:t>, Grant Bigg</w:t>
      </w:r>
      <w:r w:rsidRPr="00DA41D8">
        <w:rPr>
          <w:rFonts w:ascii="Times New Roman" w:hAnsi="Times New Roman" w:cs="Times New Roman"/>
          <w:vertAlign w:val="superscript"/>
        </w:rPr>
        <w:t>2</w:t>
      </w:r>
      <w:r w:rsidRPr="00DA41D8">
        <w:rPr>
          <w:rFonts w:ascii="Times New Roman" w:hAnsi="Times New Roman" w:cs="Times New Roman"/>
        </w:rPr>
        <w:t xml:space="preserve">, </w:t>
      </w:r>
      <w:proofErr w:type="spellStart"/>
      <w:r w:rsidRPr="00DA41D8">
        <w:rPr>
          <w:rFonts w:ascii="Times New Roman" w:hAnsi="Times New Roman" w:cs="Times New Roman"/>
        </w:rPr>
        <w:t>Yifan</w:t>
      </w:r>
      <w:proofErr w:type="spellEnd"/>
      <w:r w:rsidRPr="00DA41D8">
        <w:rPr>
          <w:rFonts w:ascii="Times New Roman" w:hAnsi="Times New Roman" w:cs="Times New Roman"/>
        </w:rPr>
        <w:t xml:space="preserve"> Zhao</w:t>
      </w:r>
      <w:r>
        <w:rPr>
          <w:rFonts w:ascii="Times New Roman" w:hAnsi="Times New Roman" w:cs="Times New Roman"/>
          <w:vertAlign w:val="superscript"/>
        </w:rPr>
        <w:t>3</w:t>
      </w:r>
      <w:r w:rsidRPr="00DA41D8">
        <w:rPr>
          <w:rFonts w:ascii="Times New Roman" w:hAnsi="Times New Roman" w:cs="Times New Roman"/>
        </w:rPr>
        <w:t>, Matt Martin</w:t>
      </w:r>
      <w:r>
        <w:rPr>
          <w:rFonts w:ascii="Times New Roman" w:hAnsi="Times New Roman" w:cs="Times New Roman"/>
          <w:vertAlign w:val="superscript"/>
        </w:rPr>
        <w:t>4</w:t>
      </w:r>
      <w:r w:rsidRPr="00DA41D8">
        <w:rPr>
          <w:rFonts w:ascii="Times New Roman" w:hAnsi="Times New Roman" w:cs="Times New Roman"/>
        </w:rPr>
        <w:t>, Jeff Blundell</w:t>
      </w:r>
      <w:r w:rsidRPr="00DA41D8">
        <w:rPr>
          <w:rFonts w:ascii="Times New Roman" w:hAnsi="Times New Roman" w:cs="Times New Roman"/>
          <w:vertAlign w:val="superscript"/>
        </w:rPr>
        <w:t>1</w:t>
      </w:r>
      <w:r w:rsidRPr="00DA41D8">
        <w:rPr>
          <w:rFonts w:ascii="Times New Roman" w:hAnsi="Times New Roman" w:cs="Times New Roman"/>
        </w:rPr>
        <w:t>, Simon Josey</w:t>
      </w:r>
      <w:r>
        <w:rPr>
          <w:rFonts w:ascii="Times New Roman" w:hAnsi="Times New Roman" w:cs="Times New Roman"/>
          <w:vertAlign w:val="superscript"/>
        </w:rPr>
        <w:t>5</w:t>
      </w:r>
      <w:r>
        <w:rPr>
          <w:rFonts w:ascii="Times New Roman" w:hAnsi="Times New Roman" w:cs="Times New Roman"/>
        </w:rPr>
        <w:t>, Edward Hanna</w:t>
      </w:r>
      <w:r w:rsidRPr="00F95E86">
        <w:rPr>
          <w:rFonts w:ascii="Times New Roman" w:hAnsi="Times New Roman" w:cs="Times New Roman"/>
          <w:vertAlign w:val="superscript"/>
        </w:rPr>
        <w:t>2</w:t>
      </w:r>
    </w:p>
    <w:p w:rsidR="003241B5" w:rsidRPr="00DA41D8" w:rsidRDefault="003241B5" w:rsidP="00BD292A">
      <w:pPr>
        <w:spacing w:after="60"/>
        <w:jc w:val="both"/>
        <w:rPr>
          <w:rFonts w:ascii="Times New Roman" w:hAnsi="Times New Roman" w:cs="Times New Roman"/>
        </w:rPr>
      </w:pPr>
    </w:p>
    <w:p w:rsidR="003241B5" w:rsidRPr="00DA41D8" w:rsidRDefault="003241B5" w:rsidP="00BD292A">
      <w:pPr>
        <w:spacing w:after="60"/>
        <w:jc w:val="both"/>
        <w:rPr>
          <w:rFonts w:ascii="Times New Roman" w:hAnsi="Times New Roman" w:cs="Times New Roman"/>
        </w:rPr>
      </w:pPr>
      <w:r w:rsidRPr="00DA41D8">
        <w:rPr>
          <w:rFonts w:ascii="Times New Roman" w:hAnsi="Times New Roman" w:cs="Times New Roman"/>
        </w:rPr>
        <w:t>1 University of Southampton</w:t>
      </w:r>
    </w:p>
    <w:p w:rsidR="003241B5" w:rsidRDefault="003241B5" w:rsidP="00BD292A">
      <w:pPr>
        <w:spacing w:after="60"/>
        <w:jc w:val="both"/>
        <w:rPr>
          <w:rFonts w:ascii="Times New Roman" w:hAnsi="Times New Roman" w:cs="Times New Roman"/>
        </w:rPr>
      </w:pPr>
      <w:r w:rsidRPr="00DA41D8">
        <w:rPr>
          <w:rFonts w:ascii="Times New Roman" w:hAnsi="Times New Roman" w:cs="Times New Roman"/>
        </w:rPr>
        <w:t>2 University of Sheffield</w:t>
      </w:r>
    </w:p>
    <w:p w:rsidR="003241B5" w:rsidRPr="00DA41D8" w:rsidRDefault="003241B5" w:rsidP="00BD292A">
      <w:pPr>
        <w:spacing w:after="60"/>
        <w:jc w:val="both"/>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Cranfield</w:t>
      </w:r>
      <w:proofErr w:type="spellEnd"/>
      <w:r>
        <w:rPr>
          <w:rFonts w:ascii="Times New Roman" w:hAnsi="Times New Roman" w:cs="Times New Roman"/>
        </w:rPr>
        <w:t xml:space="preserve"> University</w:t>
      </w:r>
    </w:p>
    <w:p w:rsidR="003241B5" w:rsidRPr="00DA41D8" w:rsidRDefault="003241B5" w:rsidP="00BD292A">
      <w:pPr>
        <w:spacing w:after="60"/>
        <w:jc w:val="both"/>
        <w:rPr>
          <w:rFonts w:ascii="Times New Roman" w:hAnsi="Times New Roman" w:cs="Times New Roman"/>
        </w:rPr>
      </w:pPr>
      <w:r>
        <w:rPr>
          <w:rFonts w:ascii="Times New Roman" w:hAnsi="Times New Roman" w:cs="Times New Roman"/>
        </w:rPr>
        <w:t>4</w:t>
      </w:r>
      <w:r w:rsidRPr="00DA41D8">
        <w:rPr>
          <w:rFonts w:ascii="Times New Roman" w:hAnsi="Times New Roman" w:cs="Times New Roman"/>
        </w:rPr>
        <w:t xml:space="preserve"> UK Met Office</w:t>
      </w:r>
    </w:p>
    <w:p w:rsidR="003241B5" w:rsidRPr="00DA41D8" w:rsidRDefault="003241B5" w:rsidP="00BD292A">
      <w:pPr>
        <w:spacing w:after="60"/>
        <w:jc w:val="both"/>
        <w:rPr>
          <w:rFonts w:ascii="Times New Roman" w:hAnsi="Times New Roman" w:cs="Times New Roman"/>
        </w:rPr>
      </w:pPr>
      <w:r>
        <w:rPr>
          <w:rFonts w:ascii="Times New Roman" w:hAnsi="Times New Roman" w:cs="Times New Roman"/>
        </w:rPr>
        <w:t>5</w:t>
      </w:r>
      <w:r w:rsidRPr="00DA41D8">
        <w:rPr>
          <w:rFonts w:ascii="Times New Roman" w:hAnsi="Times New Roman" w:cs="Times New Roman"/>
        </w:rPr>
        <w:t xml:space="preserve"> National Oceanography Centre</w:t>
      </w:r>
    </w:p>
    <w:p w:rsidR="003241B5" w:rsidRPr="00DA41D8" w:rsidRDefault="003241B5" w:rsidP="00BD292A">
      <w:pPr>
        <w:spacing w:after="60"/>
        <w:jc w:val="both"/>
        <w:rPr>
          <w:rFonts w:ascii="Times New Roman" w:hAnsi="Times New Roman" w:cs="Times New Roman"/>
        </w:rPr>
      </w:pPr>
    </w:p>
    <w:p w:rsidR="003241B5" w:rsidRPr="00DA41D8" w:rsidRDefault="003241B5" w:rsidP="00BD292A">
      <w:pPr>
        <w:spacing w:after="60"/>
        <w:jc w:val="both"/>
        <w:rPr>
          <w:rFonts w:ascii="Times New Roman" w:eastAsia="MS Gothic" w:hAnsi="Times New Roman" w:cs="Times New Roman"/>
        </w:rPr>
      </w:pPr>
      <w:r w:rsidRPr="00DA41D8">
        <w:rPr>
          <w:rFonts w:ascii="Times New Roman" w:eastAsia="MS Gothic" w:hAnsi="Times New Roman" w:cs="Times New Roman"/>
          <w:color w:val="000000"/>
        </w:rPr>
        <w:t xml:space="preserve">Corresponding Author: </w:t>
      </w:r>
      <w:hyperlink r:id="rId4" w:history="1">
        <w:r w:rsidRPr="00DA41D8">
          <w:rPr>
            <w:rStyle w:val="Hyperlink"/>
            <w:rFonts w:ascii="Times New Roman" w:eastAsia="MS Gothic" w:hAnsi="Times New Roman" w:cs="Times New Roman"/>
          </w:rPr>
          <w:t>rm12@soton.ac.uk</w:t>
        </w:r>
      </w:hyperlink>
      <w:r w:rsidRPr="00DA41D8">
        <w:rPr>
          <w:rFonts w:ascii="Times New Roman" w:eastAsia="MS Gothic" w:hAnsi="Times New Roman" w:cs="Times New Roman"/>
          <w:color w:val="000000"/>
        </w:rPr>
        <w:t>, +44 23 8059 6214</w:t>
      </w:r>
    </w:p>
    <w:p w:rsidR="00E470DD" w:rsidRDefault="00E470DD" w:rsidP="00BD292A">
      <w:pPr>
        <w:jc w:val="both"/>
      </w:pPr>
    </w:p>
    <w:p w:rsidR="003241B5" w:rsidRDefault="003241B5" w:rsidP="00BD292A">
      <w:pPr>
        <w:spacing w:after="60"/>
        <w:jc w:val="both"/>
        <w:rPr>
          <w:rFonts w:ascii="Times New Roman" w:hAnsi="Times New Roman" w:cs="Times New Roman"/>
        </w:rPr>
      </w:pPr>
      <w:r w:rsidRPr="003241B5">
        <w:rPr>
          <w:rFonts w:ascii="Times New Roman" w:hAnsi="Times New Roman" w:cs="Times New Roman"/>
          <w:b/>
        </w:rPr>
        <w:t>Supplementary Material for section 2.2 NARMAX predictions</w:t>
      </w:r>
    </w:p>
    <w:p w:rsidR="003241B5" w:rsidRDefault="003241B5" w:rsidP="00BD292A">
      <w:pPr>
        <w:spacing w:after="60"/>
        <w:jc w:val="both"/>
        <w:rPr>
          <w:rFonts w:ascii="Times New Roman" w:hAnsi="Times New Roman" w:cs="Times New Roman"/>
        </w:rPr>
      </w:pPr>
      <w:r w:rsidRPr="003241B5">
        <w:rPr>
          <w:rFonts w:ascii="Times New Roman" w:hAnsi="Times New Roman" w:cs="Times New Roman"/>
        </w:rPr>
        <w:t>T</w:t>
      </w:r>
      <w:r w:rsidR="00B17BD2">
        <w:rPr>
          <w:rFonts w:ascii="Times New Roman" w:hAnsi="Times New Roman" w:cs="Times New Roman"/>
        </w:rPr>
        <w:t>he NARMAX model developed in Zhao</w:t>
      </w:r>
      <w:r w:rsidRPr="003241B5">
        <w:rPr>
          <w:rFonts w:ascii="Times New Roman" w:hAnsi="Times New Roman" w:cs="Times New Roman"/>
        </w:rPr>
        <w:t xml:space="preserve"> et al. (2016) for modeling the I48N iceberg variable</w:t>
      </w:r>
      <w:r w:rsidR="00D136FB">
        <w:rPr>
          <w:rFonts w:ascii="Times New Roman" w:hAnsi="Times New Roman" w:cs="Times New Roman"/>
        </w:rPr>
        <w:t>, shown in Figure 2,</w:t>
      </w:r>
      <w:r w:rsidRPr="003241B5">
        <w:rPr>
          <w:rFonts w:ascii="Times New Roman" w:hAnsi="Times New Roman" w:cs="Times New Roman"/>
        </w:rPr>
        <w:t xml:space="preserve"> was extended to cover an additional 7 years. It now covers the period 1900-2015, with monthly forcing data for the three input variables: the North Atlantic Oscillation (NAO); the Greenland Ice Sheet Surface Mass Balance (SMB); and the mean Labrador Sea Surface Temperature (LSST). The monthly NAO time-series is the principal component-based version of this atmospheric circulation index</w:t>
      </w:r>
      <w:r w:rsidR="00C22850">
        <w:rPr>
          <w:rFonts w:ascii="Times New Roman" w:hAnsi="Times New Roman" w:cs="Times New Roman"/>
        </w:rPr>
        <w:t xml:space="preserve"> (</w:t>
      </w:r>
      <w:proofErr w:type="spellStart"/>
      <w:r w:rsidR="00C22850">
        <w:rPr>
          <w:rFonts w:ascii="Times New Roman" w:hAnsi="Times New Roman" w:cs="Times New Roman"/>
        </w:rPr>
        <w:t>Hurrell</w:t>
      </w:r>
      <w:proofErr w:type="spellEnd"/>
      <w:r w:rsidR="00C22850">
        <w:rPr>
          <w:rFonts w:ascii="Times New Roman" w:hAnsi="Times New Roman" w:cs="Times New Roman"/>
        </w:rPr>
        <w:t xml:space="preserve"> and </w:t>
      </w:r>
      <w:proofErr w:type="spellStart"/>
      <w:r w:rsidR="00C22850">
        <w:rPr>
          <w:rFonts w:ascii="Times New Roman" w:hAnsi="Times New Roman" w:cs="Times New Roman"/>
        </w:rPr>
        <w:t>Deser</w:t>
      </w:r>
      <w:proofErr w:type="spellEnd"/>
      <w:r w:rsidR="00C22850">
        <w:rPr>
          <w:rFonts w:ascii="Times New Roman" w:hAnsi="Times New Roman" w:cs="Times New Roman"/>
        </w:rPr>
        <w:t xml:space="preserve"> (2009); </w:t>
      </w:r>
      <w:hyperlink r:id="rId5" w:history="1">
        <w:r w:rsidR="00C22850" w:rsidRPr="00D07A2C">
          <w:rPr>
            <w:rStyle w:val="Hyperlink"/>
            <w:rFonts w:ascii="Times New Roman" w:hAnsi="Times New Roman" w:cs="Times New Roman"/>
          </w:rPr>
          <w:t>https://climatedataguide.ucar.edu/climate-data/hurrell-north-atlantic-oscillation-nao-index-pc-based</w:t>
        </w:r>
      </w:hyperlink>
      <w:r w:rsidRPr="003241B5">
        <w:rPr>
          <w:rFonts w:ascii="Times New Roman" w:hAnsi="Times New Roman" w:cs="Times New Roman"/>
        </w:rPr>
        <w:t>).</w:t>
      </w:r>
      <w:r w:rsidR="00C22850">
        <w:rPr>
          <w:rFonts w:ascii="Times New Roman" w:hAnsi="Times New Roman" w:cs="Times New Roman"/>
        </w:rPr>
        <w:t xml:space="preserve"> By the nature of the principal component calculation technique, the individual monthly values change slightly every time the online dataset is extended, meaning the values used here over 1900-2008 are slightl</w:t>
      </w:r>
      <w:r w:rsidR="00B17BD2">
        <w:rPr>
          <w:rFonts w:ascii="Times New Roman" w:hAnsi="Times New Roman" w:cs="Times New Roman"/>
        </w:rPr>
        <w:t>y different to those used in Zhao</w:t>
      </w:r>
      <w:r w:rsidR="00C22850">
        <w:rPr>
          <w:rFonts w:ascii="Times New Roman" w:hAnsi="Times New Roman" w:cs="Times New Roman"/>
        </w:rPr>
        <w:t xml:space="preserve"> et al. (2016).</w:t>
      </w:r>
      <w:r w:rsidRPr="003241B5">
        <w:rPr>
          <w:rFonts w:ascii="Times New Roman" w:hAnsi="Times New Roman" w:cs="Times New Roman"/>
        </w:rPr>
        <w:t xml:space="preserve"> The Greenland SMB </w:t>
      </w:r>
      <w:r w:rsidR="00C22850">
        <w:rPr>
          <w:rFonts w:ascii="Times New Roman" w:hAnsi="Times New Roman" w:cs="Times New Roman"/>
        </w:rPr>
        <w:t xml:space="preserve">model calculation is described in Hanna et al. (2011), </w:t>
      </w:r>
      <w:r w:rsidR="001B02EB">
        <w:rPr>
          <w:rFonts w:ascii="Times New Roman" w:hAnsi="Times New Roman" w:cs="Times New Roman"/>
        </w:rPr>
        <w:t xml:space="preserve">and is originally based on the runoff code of </w:t>
      </w:r>
      <w:proofErr w:type="spellStart"/>
      <w:r w:rsidR="001B02EB">
        <w:rPr>
          <w:rFonts w:ascii="Times New Roman" w:hAnsi="Times New Roman" w:cs="Times New Roman"/>
        </w:rPr>
        <w:t>Janssens</w:t>
      </w:r>
      <w:proofErr w:type="spellEnd"/>
      <w:r w:rsidR="001B02EB">
        <w:rPr>
          <w:rFonts w:ascii="Times New Roman" w:hAnsi="Times New Roman" w:cs="Times New Roman"/>
        </w:rPr>
        <w:t xml:space="preserve"> &amp; </w:t>
      </w:r>
      <w:proofErr w:type="spellStart"/>
      <w:r w:rsidR="001B02EB">
        <w:rPr>
          <w:rFonts w:ascii="Times New Roman" w:hAnsi="Times New Roman" w:cs="Times New Roman"/>
        </w:rPr>
        <w:t>Huybrechts</w:t>
      </w:r>
      <w:proofErr w:type="spellEnd"/>
      <w:r w:rsidR="001B02EB">
        <w:rPr>
          <w:rFonts w:ascii="Times New Roman" w:hAnsi="Times New Roman" w:cs="Times New Roman"/>
        </w:rPr>
        <w:t xml:space="preserve"> (2000) with subsequent modification, </w:t>
      </w:r>
      <w:r w:rsidR="00C22850">
        <w:rPr>
          <w:rFonts w:ascii="Times New Roman" w:hAnsi="Times New Roman" w:cs="Times New Roman"/>
        </w:rPr>
        <w:t xml:space="preserve">but the values from 1980-2015 have been </w:t>
      </w:r>
      <w:r w:rsidR="007F4030">
        <w:rPr>
          <w:rFonts w:ascii="Times New Roman" w:hAnsi="Times New Roman" w:cs="Times New Roman"/>
        </w:rPr>
        <w:t>re-</w:t>
      </w:r>
      <w:r w:rsidR="00C22850">
        <w:rPr>
          <w:rFonts w:ascii="Times New Roman" w:hAnsi="Times New Roman" w:cs="Times New Roman"/>
        </w:rPr>
        <w:t>calculated</w:t>
      </w:r>
      <w:r w:rsidR="007F4030">
        <w:rPr>
          <w:rFonts w:ascii="Times New Roman" w:hAnsi="Times New Roman" w:cs="Times New Roman"/>
        </w:rPr>
        <w:t>/extended</w:t>
      </w:r>
      <w:r w:rsidR="00C22850">
        <w:rPr>
          <w:rFonts w:ascii="Times New Roman" w:hAnsi="Times New Roman" w:cs="Times New Roman"/>
        </w:rPr>
        <w:t xml:space="preserve"> using the most recent ERA-Interim atmospheric reanalysis. This also means that the 1980-2008 SMB values differ</w:t>
      </w:r>
      <w:r w:rsidR="00FC07D4">
        <w:rPr>
          <w:rFonts w:ascii="Times New Roman" w:hAnsi="Times New Roman" w:cs="Times New Roman"/>
        </w:rPr>
        <w:t xml:space="preserve"> slightly from those used in Zhao</w:t>
      </w:r>
      <w:r w:rsidR="00C22850">
        <w:rPr>
          <w:rFonts w:ascii="Times New Roman" w:hAnsi="Times New Roman" w:cs="Times New Roman"/>
        </w:rPr>
        <w:t xml:space="preserve"> et al. (2016). </w:t>
      </w:r>
      <w:r w:rsidRPr="003241B5">
        <w:rPr>
          <w:rFonts w:ascii="Times New Roman" w:hAnsi="Times New Roman" w:cs="Times New Roman"/>
        </w:rPr>
        <w:t>The</w:t>
      </w:r>
      <w:r w:rsidR="00C22850">
        <w:rPr>
          <w:rFonts w:ascii="Times New Roman" w:hAnsi="Times New Roman" w:cs="Times New Roman"/>
        </w:rPr>
        <w:t xml:space="preserve"> final</w:t>
      </w:r>
      <w:r w:rsidRPr="003241B5">
        <w:rPr>
          <w:rFonts w:ascii="Times New Roman" w:hAnsi="Times New Roman" w:cs="Times New Roman"/>
        </w:rPr>
        <w:t xml:space="preserve"> input variable </w:t>
      </w:r>
      <w:r w:rsidR="00C22850">
        <w:rPr>
          <w:rFonts w:ascii="Times New Roman" w:hAnsi="Times New Roman" w:cs="Times New Roman"/>
        </w:rPr>
        <w:t>of the LSST</w:t>
      </w:r>
      <w:r w:rsidRPr="003241B5">
        <w:rPr>
          <w:rFonts w:ascii="Times New Roman" w:hAnsi="Times New Roman" w:cs="Times New Roman"/>
        </w:rPr>
        <w:t xml:space="preserve"> comes from averaging the </w:t>
      </w:r>
      <w:r w:rsidR="00D136FB">
        <w:rPr>
          <w:rFonts w:ascii="Times New Roman" w:hAnsi="Times New Roman" w:cs="Times New Roman"/>
        </w:rPr>
        <w:t xml:space="preserve">updated </w:t>
      </w:r>
      <w:r w:rsidRPr="003241B5">
        <w:rPr>
          <w:rFonts w:ascii="Times New Roman" w:hAnsi="Times New Roman" w:cs="Times New Roman"/>
        </w:rPr>
        <w:t xml:space="preserve">Kaplan v2 SST (Kaplan et al., 1998) over </w:t>
      </w:r>
      <w:r w:rsidR="00C22850">
        <w:rPr>
          <w:rFonts w:ascii="Times New Roman" w:hAnsi="Times New Roman" w:cs="Times New Roman"/>
        </w:rPr>
        <w:t>(</w:t>
      </w:r>
      <w:r w:rsidR="00D136FB">
        <w:rPr>
          <w:rFonts w:ascii="Times New Roman" w:hAnsi="Times New Roman" w:cs="Times New Roman"/>
        </w:rPr>
        <w:t>67-55</w:t>
      </w:r>
      <w:r w:rsidR="00D136FB">
        <w:rPr>
          <w:rFonts w:ascii="Times New Roman" w:hAnsi="Times New Roman" w:cs="Times New Roman"/>
          <w:vertAlign w:val="superscript"/>
        </w:rPr>
        <w:t>o</w:t>
      </w:r>
      <w:r w:rsidR="00D136FB">
        <w:rPr>
          <w:rFonts w:ascii="Times New Roman" w:hAnsi="Times New Roman" w:cs="Times New Roman"/>
        </w:rPr>
        <w:t xml:space="preserve">N, </w:t>
      </w:r>
      <w:r w:rsidR="00C22850">
        <w:rPr>
          <w:rFonts w:ascii="Times New Roman" w:hAnsi="Times New Roman" w:cs="Times New Roman"/>
        </w:rPr>
        <w:t>65-</w:t>
      </w:r>
      <w:r w:rsidRPr="003241B5">
        <w:rPr>
          <w:rFonts w:ascii="Times New Roman" w:hAnsi="Times New Roman" w:cs="Times New Roman"/>
        </w:rPr>
        <w:t>45</w:t>
      </w:r>
      <w:r w:rsidRPr="003241B5">
        <w:rPr>
          <w:rFonts w:ascii="Times New Roman" w:hAnsi="Times New Roman" w:cs="Times New Roman"/>
          <w:vertAlign w:val="superscript"/>
        </w:rPr>
        <w:t>o</w:t>
      </w:r>
      <w:r w:rsidRPr="003241B5">
        <w:rPr>
          <w:rFonts w:ascii="Times New Roman" w:hAnsi="Times New Roman" w:cs="Times New Roman"/>
        </w:rPr>
        <w:t>W</w:t>
      </w:r>
      <w:r w:rsidR="00C22850">
        <w:rPr>
          <w:rFonts w:ascii="Times New Roman" w:hAnsi="Times New Roman" w:cs="Times New Roman"/>
        </w:rPr>
        <w:t>)</w:t>
      </w:r>
      <w:r w:rsidRPr="003241B5">
        <w:rPr>
          <w:rFonts w:ascii="Times New Roman" w:hAnsi="Times New Roman" w:cs="Times New Roman"/>
        </w:rPr>
        <w:t>.</w:t>
      </w:r>
      <w:r w:rsidR="00D136FB" w:rsidRPr="00D136FB">
        <w:t xml:space="preserve"> </w:t>
      </w:r>
      <w:r w:rsidR="00D136FB" w:rsidRPr="00D136FB">
        <w:rPr>
          <w:rFonts w:ascii="Times New Roman" w:hAnsi="Times New Roman" w:cs="Times New Roman"/>
        </w:rPr>
        <w:t>The Kaplan v2 SST is available from NOAA’s Physical Sciences Division (</w:t>
      </w:r>
      <w:hyperlink r:id="rId6" w:history="1">
        <w:r w:rsidR="00D136FB" w:rsidRPr="00D136FB">
          <w:rPr>
            <w:rStyle w:val="Hyperlink"/>
            <w:rFonts w:ascii="Times New Roman" w:hAnsi="Times New Roman" w:cs="Times New Roman"/>
          </w:rPr>
          <w:t>http://www.esrl.noaa.gov/psd</w:t>
        </w:r>
      </w:hyperlink>
      <w:r w:rsidR="00D136FB" w:rsidRPr="00D136FB">
        <w:rPr>
          <w:rFonts w:ascii="Times New Roman" w:hAnsi="Times New Roman" w:cs="Times New Roman"/>
        </w:rPr>
        <w:t>).</w:t>
      </w:r>
    </w:p>
    <w:p w:rsidR="00B17BD2" w:rsidRPr="00610FBB" w:rsidRDefault="00B17BD2" w:rsidP="00610FBB">
      <w:pPr>
        <w:spacing w:after="60"/>
        <w:jc w:val="both"/>
        <w:rPr>
          <w:rFonts w:ascii="Times New Roman" w:hAnsi="Times New Roman" w:cs="Times New Roman"/>
        </w:rPr>
      </w:pPr>
      <w:r>
        <w:rPr>
          <w:rFonts w:ascii="Times New Roman" w:hAnsi="Times New Roman" w:cs="Times New Roman"/>
        </w:rPr>
        <w:t xml:space="preserve">A full description of the NARMAX model used here, and tests of its sensitivity, are given in </w:t>
      </w:r>
      <w:r w:rsidR="00610FBB">
        <w:rPr>
          <w:rFonts w:ascii="Times New Roman" w:hAnsi="Times New Roman" w:cs="Times New Roman"/>
        </w:rPr>
        <w:t xml:space="preserve">Zhao et al. (2016) and </w:t>
      </w:r>
      <w:r>
        <w:rPr>
          <w:rFonts w:ascii="Times New Roman" w:hAnsi="Times New Roman" w:cs="Times New Roman"/>
        </w:rPr>
        <w:t>Zhao et al. (2017)</w:t>
      </w:r>
      <w:r w:rsidR="00FC07D4">
        <w:rPr>
          <w:rFonts w:ascii="Times New Roman" w:hAnsi="Times New Roman" w:cs="Times New Roman"/>
        </w:rPr>
        <w:t>.</w:t>
      </w:r>
      <w:r w:rsidR="00610FBB" w:rsidRPr="00610FBB">
        <w:rPr>
          <w:lang w:val="en-GB"/>
        </w:rPr>
        <w:t xml:space="preserve"> </w:t>
      </w:r>
      <w:r w:rsidR="00610FBB">
        <w:rPr>
          <w:rFonts w:ascii="Times New Roman" w:hAnsi="Times New Roman" w:cs="Times New Roman"/>
          <w:lang w:val="en-GB"/>
        </w:rPr>
        <w:t>Briefly, t</w:t>
      </w:r>
      <w:r w:rsidR="00610FBB" w:rsidRPr="00610FBB">
        <w:rPr>
          <w:rFonts w:ascii="Times New Roman" w:hAnsi="Times New Roman" w:cs="Times New Roman"/>
          <w:lang w:val="en-GB"/>
        </w:rPr>
        <w:t>he NARMAX</w:t>
      </w:r>
      <w:r w:rsidR="00610FBB" w:rsidRPr="00610FBB">
        <w:rPr>
          <w:rFonts w:ascii="Times New Roman" w:hAnsi="Times New Roman" w:cs="Times New Roman"/>
        </w:rPr>
        <w:t xml:space="preserve"> system identification model uses a forward regression orthogonal least squares algorithm to build models term by term from recorded datasets. This is achieved </w:t>
      </w:r>
      <w:r w:rsidR="00610FBB">
        <w:rPr>
          <w:rFonts w:ascii="Times New Roman" w:hAnsi="Times New Roman" w:cs="Times New Roman"/>
        </w:rPr>
        <w:t xml:space="preserve">here </w:t>
      </w:r>
      <w:r w:rsidR="00610FBB" w:rsidRPr="00610FBB">
        <w:rPr>
          <w:rFonts w:ascii="Times New Roman" w:hAnsi="Times New Roman" w:cs="Times New Roman"/>
        </w:rPr>
        <w:t xml:space="preserve">by using the </w:t>
      </w:r>
      <w:r w:rsidR="00610FBB">
        <w:rPr>
          <w:rFonts w:ascii="Times New Roman" w:hAnsi="Times New Roman" w:cs="Times New Roman"/>
        </w:rPr>
        <w:t xml:space="preserve">Windowed </w:t>
      </w:r>
      <w:r w:rsidR="00610FBB" w:rsidRPr="00610FBB">
        <w:rPr>
          <w:rFonts w:ascii="Times New Roman" w:hAnsi="Times New Roman" w:cs="Times New Roman"/>
        </w:rPr>
        <w:t>Error Reduction Ratio (</w:t>
      </w:r>
      <w:r w:rsidR="00610FBB">
        <w:rPr>
          <w:rFonts w:ascii="Times New Roman" w:hAnsi="Times New Roman" w:cs="Times New Roman"/>
        </w:rPr>
        <w:t>W</w:t>
      </w:r>
      <w:r w:rsidR="00610FBB" w:rsidRPr="00610FBB">
        <w:rPr>
          <w:rFonts w:ascii="Times New Roman" w:hAnsi="Times New Roman" w:cs="Times New Roman"/>
        </w:rPr>
        <w:t>ERR) which shows the contribution that each selected model term makes to the vari</w:t>
      </w:r>
      <w:r w:rsidR="007E39DF">
        <w:rPr>
          <w:rFonts w:ascii="Times New Roman" w:hAnsi="Times New Roman" w:cs="Times New Roman"/>
        </w:rPr>
        <w:t xml:space="preserve">ance of the dependent variable </w:t>
      </w:r>
      <w:r w:rsidR="00610FBB" w:rsidRPr="00610FBB">
        <w:rPr>
          <w:rFonts w:ascii="Times New Roman" w:hAnsi="Times New Roman" w:cs="Times New Roman"/>
        </w:rPr>
        <w:t>(I48N here)</w:t>
      </w:r>
      <w:r w:rsidR="007E39DF">
        <w:rPr>
          <w:rFonts w:ascii="Times New Roman" w:hAnsi="Times New Roman" w:cs="Times New Roman"/>
        </w:rPr>
        <w:t>,</w:t>
      </w:r>
      <w:r w:rsidR="00610FBB" w:rsidRPr="00610FBB">
        <w:rPr>
          <w:rFonts w:ascii="Times New Roman" w:hAnsi="Times New Roman" w:cs="Times New Roman"/>
        </w:rPr>
        <w:t xml:space="preserve"> expressed as a percentage, taking account of the noise in the data</w:t>
      </w:r>
      <w:r w:rsidR="007E39DF">
        <w:rPr>
          <w:rFonts w:ascii="Times New Roman" w:hAnsi="Times New Roman" w:cs="Times New Roman"/>
        </w:rPr>
        <w:t>. The model has a 30 year window moving</w:t>
      </w:r>
      <w:r w:rsidR="00610FBB">
        <w:rPr>
          <w:rFonts w:ascii="Times New Roman" w:hAnsi="Times New Roman" w:cs="Times New Roman"/>
        </w:rPr>
        <w:t xml:space="preserve"> through the time</w:t>
      </w:r>
      <w:r w:rsidR="005533EC">
        <w:rPr>
          <w:rFonts w:ascii="Times New Roman" w:hAnsi="Times New Roman" w:cs="Times New Roman"/>
        </w:rPr>
        <w:t xml:space="preserve"> </w:t>
      </w:r>
      <w:r w:rsidR="00610FBB">
        <w:rPr>
          <w:rFonts w:ascii="Times New Roman" w:hAnsi="Times New Roman" w:cs="Times New Roman"/>
        </w:rPr>
        <w:t>series</w:t>
      </w:r>
      <w:r w:rsidR="007E39DF">
        <w:rPr>
          <w:rFonts w:ascii="Times New Roman" w:hAnsi="Times New Roman" w:cs="Times New Roman"/>
        </w:rPr>
        <w:t>, to allow the relationship between inputs and outputs to evolve over time if appr</w:t>
      </w:r>
      <w:r w:rsidR="00BE39CE">
        <w:rPr>
          <w:rFonts w:ascii="Times New Roman" w:hAnsi="Times New Roman" w:cs="Times New Roman"/>
        </w:rPr>
        <w:t>o</w:t>
      </w:r>
      <w:r w:rsidR="007E39DF">
        <w:rPr>
          <w:rFonts w:ascii="Times New Roman" w:hAnsi="Times New Roman" w:cs="Times New Roman"/>
        </w:rPr>
        <w:t>priate</w:t>
      </w:r>
      <w:r w:rsidR="00610FBB" w:rsidRPr="00610FBB">
        <w:rPr>
          <w:rFonts w:ascii="Times New Roman" w:hAnsi="Times New Roman" w:cs="Times New Roman"/>
        </w:rPr>
        <w:t>. The NARMAX method searches through an initial library of model terms, which typically inclu</w:t>
      </w:r>
      <w:bookmarkStart w:id="0" w:name="_GoBack"/>
      <w:bookmarkEnd w:id="0"/>
      <w:r w:rsidR="00610FBB" w:rsidRPr="00610FBB">
        <w:rPr>
          <w:rFonts w:ascii="Times New Roman" w:hAnsi="Times New Roman" w:cs="Times New Roman"/>
        </w:rPr>
        <w:t>des linear and non-linear lagged variables, and selects the most significant term</w:t>
      </w:r>
      <w:r w:rsidR="00610FBB">
        <w:rPr>
          <w:rFonts w:ascii="Times New Roman" w:hAnsi="Times New Roman" w:cs="Times New Roman"/>
        </w:rPr>
        <w:t>s to include in the final model for each window. Maximum lags of 48 months in our three input variables (LSST, NAO and SMB) were allowed, with the</w:t>
      </w:r>
      <w:r w:rsidR="007E39DF">
        <w:rPr>
          <w:rFonts w:ascii="Times New Roman" w:hAnsi="Times New Roman" w:cs="Times New Roman"/>
        </w:rPr>
        <w:t xml:space="preserve"> maximum model order</w:t>
      </w:r>
      <w:r w:rsidR="00610FBB">
        <w:rPr>
          <w:rFonts w:ascii="Times New Roman" w:hAnsi="Times New Roman" w:cs="Times New Roman"/>
        </w:rPr>
        <w:t xml:space="preserve"> of the non</w:t>
      </w:r>
      <w:r w:rsidR="007E39DF">
        <w:rPr>
          <w:rFonts w:ascii="Times New Roman" w:hAnsi="Times New Roman" w:cs="Times New Roman"/>
        </w:rPr>
        <w:t>-linear terms being 2.</w:t>
      </w:r>
    </w:p>
    <w:p w:rsidR="00D70A29" w:rsidRDefault="00D70A29" w:rsidP="00BD292A">
      <w:pPr>
        <w:spacing w:after="60"/>
        <w:jc w:val="both"/>
        <w:rPr>
          <w:rFonts w:ascii="Times New Roman" w:hAnsi="Times New Roman" w:cs="Times New Roman"/>
        </w:rPr>
      </w:pPr>
      <w:r>
        <w:rPr>
          <w:rFonts w:ascii="Times New Roman" w:hAnsi="Times New Roman" w:cs="Times New Roman"/>
        </w:rPr>
        <w:t xml:space="preserve">The NARMAX model’s fit to I48N over 1900-2015 is shown in Figure S1, for both annual mean forcing, and for monthly forcing. Both annual and monthly inputs lead to models that fit the I48N series well, particularly over the </w:t>
      </w:r>
      <w:r w:rsidR="002B027B">
        <w:rPr>
          <w:rFonts w:ascii="Times New Roman" w:hAnsi="Times New Roman" w:cs="Times New Roman"/>
        </w:rPr>
        <w:t xml:space="preserve">past decade. </w:t>
      </w:r>
      <w:r w:rsidR="00A62EAC">
        <w:rPr>
          <w:rFonts w:ascii="Times New Roman" w:hAnsi="Times New Roman" w:cs="Times New Roman"/>
        </w:rPr>
        <w:t>A 30-</w:t>
      </w:r>
      <w:r>
        <w:rPr>
          <w:rFonts w:ascii="Times New Roman" w:hAnsi="Times New Roman" w:cs="Times New Roman"/>
        </w:rPr>
        <w:t xml:space="preserve">year sliding window was used </w:t>
      </w:r>
      <w:r>
        <w:rPr>
          <w:rFonts w:ascii="Times New Roman" w:hAnsi="Times New Roman" w:cs="Times New Roman"/>
        </w:rPr>
        <w:lastRenderedPageBreak/>
        <w:t xml:space="preserve">for this </w:t>
      </w:r>
      <w:r w:rsidR="00B17BD2">
        <w:rPr>
          <w:rFonts w:ascii="Times New Roman" w:hAnsi="Times New Roman" w:cs="Times New Roman"/>
        </w:rPr>
        <w:t>calculation, as described in Zhao et al. (2017</w:t>
      </w:r>
      <w:r>
        <w:rPr>
          <w:rFonts w:ascii="Times New Roman" w:hAnsi="Times New Roman" w:cs="Times New Roman"/>
        </w:rPr>
        <w:t>), to allow for changes to the relative importance of the various input terms on the model over the time period of the model fit. This change in relative importance is shown in Figure S2</w:t>
      </w:r>
      <w:r w:rsidR="002B027B">
        <w:rPr>
          <w:rFonts w:ascii="Times New Roman" w:hAnsi="Times New Roman" w:cs="Times New Roman"/>
        </w:rPr>
        <w:t>. Note that while the atmospheric input of the NAO plays a minor role throughout the last century, in recent decades both the SMB and LSST contribute significantly to the model fit.</w:t>
      </w:r>
    </w:p>
    <w:p w:rsidR="002B027B" w:rsidRDefault="00B17BD2" w:rsidP="00BD292A">
      <w:pPr>
        <w:spacing w:after="60"/>
        <w:jc w:val="both"/>
        <w:rPr>
          <w:rFonts w:ascii="Times New Roman" w:hAnsi="Times New Roman" w:cs="Times New Roman"/>
        </w:rPr>
      </w:pPr>
      <w:r>
        <w:rPr>
          <w:rFonts w:ascii="Times New Roman" w:hAnsi="Times New Roman" w:cs="Times New Roman"/>
        </w:rPr>
        <w:t>As described, in Zhao et al. (2017</w:t>
      </w:r>
      <w:r w:rsidR="002B027B">
        <w:rPr>
          <w:rFonts w:ascii="Times New Roman" w:hAnsi="Times New Roman" w:cs="Times New Roman"/>
        </w:rPr>
        <w:t>), a range of model terms are allowed to build up the NARMAX model, including both non-linear terms, and terms involving extensive lags. Figure S3 shows the magnitude of the computed contributions of different lag terms from each of the three input variables to the I48N model. In the last few decades the dominant lags have been from around 10 months in the oceanic LSST input variable, and 6-8 months in the ice sheet-dominated SMB input variable. T</w:t>
      </w:r>
      <w:r w:rsidR="00BA175B">
        <w:rPr>
          <w:rFonts w:ascii="Times New Roman" w:hAnsi="Times New Roman" w:cs="Times New Roman"/>
        </w:rPr>
        <w:t>his is showing a very different</w:t>
      </w:r>
      <w:r w:rsidR="002B027B">
        <w:rPr>
          <w:rFonts w:ascii="Times New Roman" w:hAnsi="Times New Roman" w:cs="Times New Roman"/>
        </w:rPr>
        <w:t xml:space="preserve"> lag relationship to </w:t>
      </w:r>
      <w:r w:rsidR="007F4030">
        <w:rPr>
          <w:rFonts w:ascii="Times New Roman" w:hAnsi="Times New Roman" w:cs="Times New Roman"/>
        </w:rPr>
        <w:t xml:space="preserve">that found in </w:t>
      </w:r>
      <w:r w:rsidR="002B027B">
        <w:rPr>
          <w:rFonts w:ascii="Times New Roman" w:hAnsi="Times New Roman" w:cs="Times New Roman"/>
        </w:rPr>
        <w:t xml:space="preserve">the first half of the twentieth century, when SMB was dominant (Figure S2), with a lag of almost 2 years. Thus, change in iceberg flux affecting the NW Atlantic is now occurring with a shorter response time, but still with 6-10 months notice, allowing the possibility of </w:t>
      </w:r>
      <w:r w:rsidR="007F4030">
        <w:rPr>
          <w:rFonts w:ascii="Times New Roman" w:hAnsi="Times New Roman" w:cs="Times New Roman"/>
        </w:rPr>
        <w:t xml:space="preserve">iceberg hazard </w:t>
      </w:r>
      <w:r w:rsidR="002B027B">
        <w:rPr>
          <w:rFonts w:ascii="Times New Roman" w:hAnsi="Times New Roman" w:cs="Times New Roman"/>
        </w:rPr>
        <w:t>prediction</w:t>
      </w:r>
      <w:r w:rsidR="007E39DF">
        <w:rPr>
          <w:rFonts w:ascii="Times New Roman" w:hAnsi="Times New Roman" w:cs="Times New Roman"/>
        </w:rPr>
        <w:t>. This would involve using the latest window’s model’s terms involving LSST, the NAO and the Greenland SMB with this lag to estimate the likely I48N numbers, and hence the starting iceberg flux for the ocean model predictions.</w:t>
      </w:r>
    </w:p>
    <w:p w:rsidR="00D136FB" w:rsidRDefault="00D136FB" w:rsidP="00BD292A">
      <w:pPr>
        <w:jc w:val="both"/>
        <w:rPr>
          <w:rFonts w:ascii="Times New Roman" w:hAnsi="Times New Roman" w:cs="Times New Roman"/>
        </w:rPr>
      </w:pPr>
    </w:p>
    <w:p w:rsidR="00D136FB" w:rsidRDefault="00D70A29" w:rsidP="00BD292A">
      <w:pPr>
        <w:spacing w:after="60"/>
        <w:jc w:val="both"/>
        <w:rPr>
          <w:rFonts w:ascii="Times New Roman" w:hAnsi="Times New Roman" w:cs="Times New Roman"/>
        </w:rPr>
      </w:pPr>
      <w:r>
        <w:rPr>
          <w:rFonts w:ascii="Times New Roman" w:hAnsi="Times New Roman" w:cs="Times New Roman"/>
          <w:b/>
        </w:rPr>
        <w:t xml:space="preserve">Supplementary </w:t>
      </w:r>
      <w:r w:rsidR="00D136FB">
        <w:rPr>
          <w:rFonts w:ascii="Times New Roman" w:hAnsi="Times New Roman" w:cs="Times New Roman"/>
          <w:b/>
        </w:rPr>
        <w:t>References</w:t>
      </w:r>
    </w:p>
    <w:p w:rsidR="00D136FB" w:rsidRPr="00D136FB" w:rsidRDefault="00D136FB" w:rsidP="00BD292A">
      <w:pPr>
        <w:autoSpaceDE w:val="0"/>
        <w:autoSpaceDN w:val="0"/>
        <w:adjustRightInd w:val="0"/>
        <w:spacing w:after="60"/>
        <w:jc w:val="both"/>
        <w:rPr>
          <w:rFonts w:ascii="Times New Roman" w:eastAsia="SimSun" w:hAnsi="Times New Roman" w:cs="Times New Roman"/>
        </w:rPr>
      </w:pPr>
      <w:r w:rsidRPr="00D136FB">
        <w:rPr>
          <w:rFonts w:ascii="Times New Roman" w:eastAsia="SimSun" w:hAnsi="Times New Roman" w:cs="Times New Roman"/>
        </w:rPr>
        <w:t>Hanna  E</w:t>
      </w:r>
      <w:r>
        <w:rPr>
          <w:rFonts w:ascii="Times New Roman" w:eastAsia="SimSun" w:hAnsi="Times New Roman" w:cs="Times New Roman"/>
        </w:rPr>
        <w:t>.</w:t>
      </w:r>
      <w:r w:rsidRPr="00D136FB">
        <w:rPr>
          <w:rFonts w:ascii="Times New Roman" w:eastAsia="SimSun" w:hAnsi="Times New Roman" w:cs="Times New Roman"/>
        </w:rPr>
        <w:t xml:space="preserve">, </w:t>
      </w:r>
      <w:proofErr w:type="spellStart"/>
      <w:r w:rsidRPr="00D136FB">
        <w:rPr>
          <w:rFonts w:ascii="Times New Roman" w:eastAsia="SimSun" w:hAnsi="Times New Roman" w:cs="Times New Roman"/>
        </w:rPr>
        <w:t>Huybrechts</w:t>
      </w:r>
      <w:proofErr w:type="spellEnd"/>
      <w:r>
        <w:rPr>
          <w:rFonts w:ascii="Times New Roman" w:eastAsia="SimSun" w:hAnsi="Times New Roman" w:cs="Times New Roman"/>
        </w:rPr>
        <w:t>,</w:t>
      </w:r>
      <w:r w:rsidRPr="00D136FB">
        <w:rPr>
          <w:rFonts w:ascii="Times New Roman" w:eastAsia="SimSun" w:hAnsi="Times New Roman" w:cs="Times New Roman"/>
        </w:rPr>
        <w:t xml:space="preserve"> P</w:t>
      </w:r>
      <w:r>
        <w:rPr>
          <w:rFonts w:ascii="Times New Roman" w:eastAsia="SimSun" w:hAnsi="Times New Roman" w:cs="Times New Roman"/>
        </w:rPr>
        <w:t>.</w:t>
      </w:r>
      <w:r w:rsidRPr="00D136FB">
        <w:rPr>
          <w:rFonts w:ascii="Times New Roman" w:eastAsia="SimSun" w:hAnsi="Times New Roman" w:cs="Times New Roman"/>
        </w:rPr>
        <w:t xml:space="preserve">, </w:t>
      </w:r>
      <w:proofErr w:type="spellStart"/>
      <w:r w:rsidRPr="00D136FB">
        <w:rPr>
          <w:rFonts w:ascii="Times New Roman" w:eastAsia="SimSun" w:hAnsi="Times New Roman" w:cs="Times New Roman"/>
        </w:rPr>
        <w:t>Cappelen</w:t>
      </w:r>
      <w:proofErr w:type="spellEnd"/>
      <w:r>
        <w:rPr>
          <w:rFonts w:ascii="Times New Roman" w:eastAsia="SimSun" w:hAnsi="Times New Roman" w:cs="Times New Roman"/>
        </w:rPr>
        <w:t>,</w:t>
      </w:r>
      <w:r w:rsidRPr="00D136FB">
        <w:rPr>
          <w:rFonts w:ascii="Times New Roman" w:eastAsia="SimSun" w:hAnsi="Times New Roman" w:cs="Times New Roman"/>
        </w:rPr>
        <w:t xml:space="preserve"> J</w:t>
      </w:r>
      <w:r>
        <w:rPr>
          <w:rFonts w:ascii="Times New Roman" w:eastAsia="SimSun" w:hAnsi="Times New Roman" w:cs="Times New Roman"/>
        </w:rPr>
        <w:t>.</w:t>
      </w:r>
      <w:r w:rsidRPr="00D136FB">
        <w:rPr>
          <w:rFonts w:ascii="Times New Roman" w:eastAsia="SimSun" w:hAnsi="Times New Roman" w:cs="Times New Roman"/>
        </w:rPr>
        <w:t>, Steffen</w:t>
      </w:r>
      <w:r>
        <w:rPr>
          <w:rFonts w:ascii="Times New Roman" w:eastAsia="SimSun" w:hAnsi="Times New Roman" w:cs="Times New Roman"/>
        </w:rPr>
        <w:t>,</w:t>
      </w:r>
      <w:r w:rsidRPr="00D136FB">
        <w:rPr>
          <w:rFonts w:ascii="Times New Roman" w:eastAsia="SimSun" w:hAnsi="Times New Roman" w:cs="Times New Roman"/>
        </w:rPr>
        <w:t xml:space="preserve"> K</w:t>
      </w:r>
      <w:r>
        <w:rPr>
          <w:rFonts w:ascii="Times New Roman" w:eastAsia="SimSun" w:hAnsi="Times New Roman" w:cs="Times New Roman"/>
        </w:rPr>
        <w:t>.</w:t>
      </w:r>
      <w:r w:rsidRPr="00D136FB">
        <w:rPr>
          <w:rFonts w:ascii="Times New Roman" w:eastAsia="SimSun" w:hAnsi="Times New Roman" w:cs="Times New Roman"/>
        </w:rPr>
        <w:t>, Bales</w:t>
      </w:r>
      <w:r>
        <w:rPr>
          <w:rFonts w:ascii="Times New Roman" w:eastAsia="SimSun" w:hAnsi="Times New Roman" w:cs="Times New Roman"/>
        </w:rPr>
        <w:t>,</w:t>
      </w:r>
      <w:r w:rsidRPr="00D136FB">
        <w:rPr>
          <w:rFonts w:ascii="Times New Roman" w:eastAsia="SimSun" w:hAnsi="Times New Roman" w:cs="Times New Roman"/>
        </w:rPr>
        <w:t xml:space="preserve"> R</w:t>
      </w:r>
      <w:r>
        <w:rPr>
          <w:rFonts w:ascii="Times New Roman" w:eastAsia="SimSun" w:hAnsi="Times New Roman" w:cs="Times New Roman"/>
        </w:rPr>
        <w:t>.</w:t>
      </w:r>
      <w:r w:rsidRPr="00D136FB">
        <w:rPr>
          <w:rFonts w:ascii="Times New Roman" w:eastAsia="SimSun" w:hAnsi="Times New Roman" w:cs="Times New Roman"/>
        </w:rPr>
        <w:t>C</w:t>
      </w:r>
      <w:r>
        <w:rPr>
          <w:rFonts w:ascii="Times New Roman" w:eastAsia="SimSun" w:hAnsi="Times New Roman" w:cs="Times New Roman"/>
        </w:rPr>
        <w:t>.</w:t>
      </w:r>
      <w:r w:rsidRPr="00D136FB">
        <w:rPr>
          <w:rFonts w:ascii="Times New Roman" w:eastAsia="SimSun" w:hAnsi="Times New Roman" w:cs="Times New Roman"/>
        </w:rPr>
        <w:t>, Burgess</w:t>
      </w:r>
      <w:r>
        <w:rPr>
          <w:rFonts w:ascii="Times New Roman" w:eastAsia="SimSun" w:hAnsi="Times New Roman" w:cs="Times New Roman"/>
        </w:rPr>
        <w:t>,</w:t>
      </w:r>
      <w:r w:rsidRPr="00D136FB">
        <w:rPr>
          <w:rFonts w:ascii="Times New Roman" w:eastAsia="SimSun" w:hAnsi="Times New Roman" w:cs="Times New Roman"/>
        </w:rPr>
        <w:t xml:space="preserve"> E</w:t>
      </w:r>
      <w:r>
        <w:rPr>
          <w:rFonts w:ascii="Times New Roman" w:eastAsia="SimSun" w:hAnsi="Times New Roman" w:cs="Times New Roman"/>
        </w:rPr>
        <w:t>.</w:t>
      </w:r>
      <w:r w:rsidRPr="00D136FB">
        <w:rPr>
          <w:rFonts w:ascii="Times New Roman" w:eastAsia="SimSun" w:hAnsi="Times New Roman" w:cs="Times New Roman"/>
        </w:rPr>
        <w:t>, McConnell</w:t>
      </w:r>
      <w:r>
        <w:rPr>
          <w:rFonts w:ascii="Times New Roman" w:eastAsia="SimSun" w:hAnsi="Times New Roman" w:cs="Times New Roman"/>
        </w:rPr>
        <w:t>,</w:t>
      </w:r>
      <w:r w:rsidRPr="00D136FB">
        <w:rPr>
          <w:rFonts w:ascii="Times New Roman" w:eastAsia="SimSun" w:hAnsi="Times New Roman" w:cs="Times New Roman"/>
        </w:rPr>
        <w:t xml:space="preserve"> J</w:t>
      </w:r>
      <w:r>
        <w:rPr>
          <w:rFonts w:ascii="Times New Roman" w:eastAsia="SimSun" w:hAnsi="Times New Roman" w:cs="Times New Roman"/>
        </w:rPr>
        <w:t>.</w:t>
      </w:r>
      <w:r w:rsidRPr="00D136FB">
        <w:rPr>
          <w:rFonts w:ascii="Times New Roman" w:eastAsia="SimSun" w:hAnsi="Times New Roman" w:cs="Times New Roman"/>
        </w:rPr>
        <w:t xml:space="preserve">, </w:t>
      </w:r>
      <w:proofErr w:type="spellStart"/>
      <w:r w:rsidRPr="00D136FB">
        <w:rPr>
          <w:rFonts w:ascii="Times New Roman" w:eastAsia="SimSun" w:hAnsi="Times New Roman" w:cs="Times New Roman"/>
        </w:rPr>
        <w:t>Steffensen</w:t>
      </w:r>
      <w:proofErr w:type="spellEnd"/>
      <w:r>
        <w:rPr>
          <w:rFonts w:ascii="Times New Roman" w:eastAsia="SimSun" w:hAnsi="Times New Roman" w:cs="Times New Roman"/>
        </w:rPr>
        <w:t>,</w:t>
      </w:r>
      <w:r w:rsidRPr="00D136FB">
        <w:rPr>
          <w:rFonts w:ascii="Times New Roman" w:eastAsia="SimSun" w:hAnsi="Times New Roman" w:cs="Times New Roman"/>
        </w:rPr>
        <w:t xml:space="preserve"> J</w:t>
      </w:r>
      <w:r>
        <w:rPr>
          <w:rFonts w:ascii="Times New Roman" w:eastAsia="SimSun" w:hAnsi="Times New Roman" w:cs="Times New Roman"/>
        </w:rPr>
        <w:t>.</w:t>
      </w:r>
      <w:r w:rsidRPr="00D136FB">
        <w:rPr>
          <w:rFonts w:ascii="Times New Roman" w:eastAsia="SimSun" w:hAnsi="Times New Roman" w:cs="Times New Roman"/>
        </w:rPr>
        <w:t>P</w:t>
      </w:r>
      <w:r>
        <w:rPr>
          <w:rFonts w:ascii="Times New Roman" w:eastAsia="SimSun" w:hAnsi="Times New Roman" w:cs="Times New Roman"/>
        </w:rPr>
        <w:t>.</w:t>
      </w:r>
      <w:r w:rsidRPr="00D136FB">
        <w:rPr>
          <w:rFonts w:ascii="Times New Roman" w:eastAsia="SimSun" w:hAnsi="Times New Roman" w:cs="Times New Roman"/>
        </w:rPr>
        <w:t xml:space="preserve">, Van den </w:t>
      </w:r>
      <w:proofErr w:type="spellStart"/>
      <w:r w:rsidRPr="00D136FB">
        <w:rPr>
          <w:rFonts w:ascii="Times New Roman" w:eastAsia="SimSun" w:hAnsi="Times New Roman" w:cs="Times New Roman"/>
        </w:rPr>
        <w:t>Broeke</w:t>
      </w:r>
      <w:proofErr w:type="spellEnd"/>
      <w:r w:rsidRPr="00D136FB">
        <w:rPr>
          <w:rFonts w:ascii="Times New Roman" w:eastAsia="SimSun" w:hAnsi="Times New Roman" w:cs="Times New Roman"/>
        </w:rPr>
        <w:t xml:space="preserve"> </w:t>
      </w:r>
      <w:r>
        <w:rPr>
          <w:rFonts w:ascii="Times New Roman" w:eastAsia="SimSun" w:hAnsi="Times New Roman" w:cs="Times New Roman"/>
        </w:rPr>
        <w:t>,</w:t>
      </w:r>
      <w:r w:rsidRPr="00D136FB">
        <w:rPr>
          <w:rFonts w:ascii="Times New Roman" w:eastAsia="SimSun" w:hAnsi="Times New Roman" w:cs="Times New Roman"/>
        </w:rPr>
        <w:t>M</w:t>
      </w:r>
      <w:r>
        <w:rPr>
          <w:rFonts w:ascii="Times New Roman" w:eastAsia="SimSun" w:hAnsi="Times New Roman" w:cs="Times New Roman"/>
        </w:rPr>
        <w:t>.</w:t>
      </w:r>
      <w:r w:rsidRPr="00D136FB">
        <w:rPr>
          <w:rFonts w:ascii="Times New Roman" w:eastAsia="SimSun" w:hAnsi="Times New Roman" w:cs="Times New Roman"/>
        </w:rPr>
        <w:t>, Wake</w:t>
      </w:r>
      <w:r>
        <w:rPr>
          <w:rFonts w:ascii="Times New Roman" w:eastAsia="SimSun" w:hAnsi="Times New Roman" w:cs="Times New Roman"/>
        </w:rPr>
        <w:t>,</w:t>
      </w:r>
      <w:r w:rsidRPr="00D136FB">
        <w:rPr>
          <w:rFonts w:ascii="Times New Roman" w:eastAsia="SimSun" w:hAnsi="Times New Roman" w:cs="Times New Roman"/>
        </w:rPr>
        <w:t xml:space="preserve"> L</w:t>
      </w:r>
      <w:r>
        <w:rPr>
          <w:rFonts w:ascii="Times New Roman" w:eastAsia="SimSun" w:hAnsi="Times New Roman" w:cs="Times New Roman"/>
        </w:rPr>
        <w:t>.</w:t>
      </w:r>
      <w:r w:rsidRPr="00D136FB">
        <w:rPr>
          <w:rFonts w:ascii="Times New Roman" w:eastAsia="SimSun" w:hAnsi="Times New Roman" w:cs="Times New Roman"/>
        </w:rPr>
        <w:t xml:space="preserve">, </w:t>
      </w:r>
      <w:proofErr w:type="spellStart"/>
      <w:r w:rsidRPr="00D136FB">
        <w:rPr>
          <w:rFonts w:ascii="Times New Roman" w:eastAsia="SimSun" w:hAnsi="Times New Roman" w:cs="Times New Roman"/>
        </w:rPr>
        <w:t>Bigg</w:t>
      </w:r>
      <w:proofErr w:type="spellEnd"/>
      <w:r>
        <w:rPr>
          <w:rFonts w:ascii="Times New Roman" w:eastAsia="SimSun" w:hAnsi="Times New Roman" w:cs="Times New Roman"/>
        </w:rPr>
        <w:t>,</w:t>
      </w:r>
      <w:r w:rsidRPr="00D136FB">
        <w:rPr>
          <w:rFonts w:ascii="Times New Roman" w:eastAsia="SimSun" w:hAnsi="Times New Roman" w:cs="Times New Roman"/>
        </w:rPr>
        <w:t xml:space="preserve"> G</w:t>
      </w:r>
      <w:r>
        <w:rPr>
          <w:rFonts w:ascii="Times New Roman" w:eastAsia="SimSun" w:hAnsi="Times New Roman" w:cs="Times New Roman"/>
        </w:rPr>
        <w:t>.</w:t>
      </w:r>
      <w:r w:rsidRPr="00D136FB">
        <w:rPr>
          <w:rFonts w:ascii="Times New Roman" w:eastAsia="SimSun" w:hAnsi="Times New Roman" w:cs="Times New Roman"/>
        </w:rPr>
        <w:t>R</w:t>
      </w:r>
      <w:r>
        <w:rPr>
          <w:rFonts w:ascii="Times New Roman" w:eastAsia="SimSun" w:hAnsi="Times New Roman" w:cs="Times New Roman"/>
        </w:rPr>
        <w:t>.</w:t>
      </w:r>
      <w:r w:rsidRPr="00D136FB">
        <w:rPr>
          <w:rFonts w:ascii="Times New Roman" w:eastAsia="SimSun" w:hAnsi="Times New Roman" w:cs="Times New Roman"/>
        </w:rPr>
        <w:t>, Griffiths</w:t>
      </w:r>
      <w:r>
        <w:rPr>
          <w:rFonts w:ascii="Times New Roman" w:eastAsia="SimSun" w:hAnsi="Times New Roman" w:cs="Times New Roman"/>
        </w:rPr>
        <w:t>,</w:t>
      </w:r>
      <w:r w:rsidRPr="00D136FB">
        <w:rPr>
          <w:rFonts w:ascii="Times New Roman" w:eastAsia="SimSun" w:hAnsi="Times New Roman" w:cs="Times New Roman"/>
        </w:rPr>
        <w:t xml:space="preserve"> M</w:t>
      </w:r>
      <w:r>
        <w:rPr>
          <w:rFonts w:ascii="Times New Roman" w:eastAsia="SimSun" w:hAnsi="Times New Roman" w:cs="Times New Roman"/>
        </w:rPr>
        <w:t>.</w:t>
      </w:r>
      <w:r w:rsidRPr="00D136FB">
        <w:rPr>
          <w:rFonts w:ascii="Times New Roman" w:eastAsia="SimSun" w:hAnsi="Times New Roman" w:cs="Times New Roman"/>
        </w:rPr>
        <w:t xml:space="preserve">, </w:t>
      </w:r>
      <w:r w:rsidR="00FC07D4">
        <w:rPr>
          <w:rFonts w:ascii="Times New Roman" w:eastAsia="SimSun" w:hAnsi="Times New Roman" w:cs="Times New Roman"/>
        </w:rPr>
        <w:t xml:space="preserve">and D. </w:t>
      </w:r>
      <w:proofErr w:type="spellStart"/>
      <w:r w:rsidRPr="00D136FB">
        <w:rPr>
          <w:rFonts w:ascii="Times New Roman" w:eastAsia="SimSun" w:hAnsi="Times New Roman" w:cs="Times New Roman"/>
        </w:rPr>
        <w:t>Savas</w:t>
      </w:r>
      <w:proofErr w:type="spellEnd"/>
      <w:r w:rsidRPr="00D136FB">
        <w:rPr>
          <w:rFonts w:ascii="Times New Roman" w:eastAsia="SimSun" w:hAnsi="Times New Roman" w:cs="Times New Roman"/>
        </w:rPr>
        <w:t xml:space="preserve"> (2011)</w:t>
      </w:r>
      <w:r>
        <w:rPr>
          <w:rFonts w:ascii="Times New Roman" w:eastAsia="SimSun" w:hAnsi="Times New Roman" w:cs="Times New Roman"/>
        </w:rPr>
        <w:t>.</w:t>
      </w:r>
      <w:r w:rsidRPr="00D136FB">
        <w:rPr>
          <w:rFonts w:ascii="Times New Roman" w:eastAsia="SimSun" w:hAnsi="Times New Roman" w:cs="Times New Roman"/>
        </w:rPr>
        <w:t xml:space="preserve"> Greenland Ice Sheet surface mass balance 1870 to 2010 based on Twentieth Century Reanalysis, and links with global climate forcing. </w:t>
      </w:r>
      <w:r w:rsidRPr="00D136FB">
        <w:rPr>
          <w:rFonts w:ascii="Times New Roman" w:eastAsia="SimSun" w:hAnsi="Times New Roman" w:cs="Times New Roman"/>
          <w:i/>
        </w:rPr>
        <w:t xml:space="preserve">J. </w:t>
      </w:r>
      <w:proofErr w:type="spellStart"/>
      <w:r w:rsidRPr="00D136FB">
        <w:rPr>
          <w:rFonts w:ascii="Times New Roman" w:eastAsia="SimSun" w:hAnsi="Times New Roman" w:cs="Times New Roman"/>
          <w:i/>
        </w:rPr>
        <w:t>Geophys</w:t>
      </w:r>
      <w:proofErr w:type="spellEnd"/>
      <w:r w:rsidRPr="00D136FB">
        <w:rPr>
          <w:rFonts w:ascii="Times New Roman" w:eastAsia="SimSun" w:hAnsi="Times New Roman" w:cs="Times New Roman"/>
          <w:i/>
        </w:rPr>
        <w:t>. Res. – Atmos.</w:t>
      </w:r>
      <w:r>
        <w:rPr>
          <w:rFonts w:ascii="Times New Roman" w:eastAsia="SimSun" w:hAnsi="Times New Roman" w:cs="Times New Roman"/>
          <w:i/>
        </w:rPr>
        <w:t>,</w:t>
      </w:r>
      <w:r w:rsidRPr="00D136FB">
        <w:rPr>
          <w:rFonts w:ascii="Times New Roman" w:eastAsia="SimSun" w:hAnsi="Times New Roman" w:cs="Times New Roman"/>
        </w:rPr>
        <w:t xml:space="preserve"> 116</w:t>
      </w:r>
      <w:r>
        <w:rPr>
          <w:rFonts w:ascii="Times New Roman" w:eastAsia="SimSun" w:hAnsi="Times New Roman" w:cs="Times New Roman"/>
        </w:rPr>
        <w:t xml:space="preserve">, </w:t>
      </w:r>
      <w:r w:rsidRPr="00D136FB">
        <w:rPr>
          <w:rFonts w:ascii="Times New Roman" w:eastAsia="SimSun" w:hAnsi="Times New Roman" w:cs="Times New Roman"/>
        </w:rPr>
        <w:t>D24121.</w:t>
      </w:r>
    </w:p>
    <w:p w:rsidR="00D136FB" w:rsidRDefault="00D136FB" w:rsidP="00BD292A">
      <w:pPr>
        <w:spacing w:after="60"/>
        <w:jc w:val="both"/>
        <w:rPr>
          <w:rFonts w:ascii="Times New Roman" w:hAnsi="Times New Roman" w:cs="Times New Roman"/>
        </w:rPr>
      </w:pPr>
      <w:proofErr w:type="spellStart"/>
      <w:r w:rsidRPr="00D136FB">
        <w:rPr>
          <w:rFonts w:ascii="Times New Roman" w:hAnsi="Times New Roman" w:cs="Times New Roman"/>
        </w:rPr>
        <w:t>Hurrell</w:t>
      </w:r>
      <w:proofErr w:type="spellEnd"/>
      <w:r>
        <w:rPr>
          <w:rFonts w:ascii="Times New Roman" w:hAnsi="Times New Roman" w:cs="Times New Roman"/>
        </w:rPr>
        <w:t>,</w:t>
      </w:r>
      <w:r w:rsidRPr="00D136FB">
        <w:rPr>
          <w:rFonts w:ascii="Times New Roman" w:hAnsi="Times New Roman" w:cs="Times New Roman"/>
        </w:rPr>
        <w:t xml:space="preserve"> J</w:t>
      </w:r>
      <w:r>
        <w:rPr>
          <w:rFonts w:ascii="Times New Roman" w:hAnsi="Times New Roman" w:cs="Times New Roman"/>
        </w:rPr>
        <w:t>.</w:t>
      </w:r>
      <w:r w:rsidRPr="00D136FB">
        <w:rPr>
          <w:rFonts w:ascii="Times New Roman" w:hAnsi="Times New Roman" w:cs="Times New Roman"/>
        </w:rPr>
        <w:t xml:space="preserve">W, </w:t>
      </w:r>
      <w:r>
        <w:rPr>
          <w:rFonts w:ascii="Times New Roman" w:hAnsi="Times New Roman" w:cs="Times New Roman"/>
        </w:rPr>
        <w:t xml:space="preserve">and C. </w:t>
      </w:r>
      <w:proofErr w:type="spellStart"/>
      <w:r>
        <w:rPr>
          <w:rFonts w:ascii="Times New Roman" w:hAnsi="Times New Roman" w:cs="Times New Roman"/>
        </w:rPr>
        <w:t>Deser</w:t>
      </w:r>
      <w:proofErr w:type="spellEnd"/>
      <w:r w:rsidRPr="00D136FB">
        <w:rPr>
          <w:rFonts w:ascii="Times New Roman" w:hAnsi="Times New Roman" w:cs="Times New Roman"/>
        </w:rPr>
        <w:t xml:space="preserve"> (2009)</w:t>
      </w:r>
      <w:r>
        <w:rPr>
          <w:rFonts w:ascii="Times New Roman" w:hAnsi="Times New Roman" w:cs="Times New Roman"/>
        </w:rPr>
        <w:t>.</w:t>
      </w:r>
      <w:r w:rsidR="00E541FE">
        <w:rPr>
          <w:rFonts w:ascii="Times New Roman" w:hAnsi="Times New Roman" w:cs="Times New Roman"/>
        </w:rPr>
        <w:t xml:space="preserve"> </w:t>
      </w:r>
      <w:r w:rsidRPr="00D136FB">
        <w:rPr>
          <w:rFonts w:ascii="Times New Roman" w:hAnsi="Times New Roman" w:cs="Times New Roman"/>
        </w:rPr>
        <w:t>Nor</w:t>
      </w:r>
      <w:r>
        <w:rPr>
          <w:rFonts w:ascii="Times New Roman" w:hAnsi="Times New Roman" w:cs="Times New Roman"/>
        </w:rPr>
        <w:t>th Atlantic climate variability,</w:t>
      </w:r>
      <w:r w:rsidR="00D70A29">
        <w:rPr>
          <w:rFonts w:ascii="Times New Roman" w:hAnsi="Times New Roman" w:cs="Times New Roman"/>
        </w:rPr>
        <w:t xml:space="preserve"> </w:t>
      </w:r>
      <w:r w:rsidRPr="00D136FB">
        <w:rPr>
          <w:rFonts w:ascii="Times New Roman" w:hAnsi="Times New Roman" w:cs="Times New Roman"/>
        </w:rPr>
        <w:t>The role of the North Atlantic Oscillation. J</w:t>
      </w:r>
      <w:r w:rsidRPr="00D136FB">
        <w:rPr>
          <w:rFonts w:ascii="Times New Roman" w:hAnsi="Times New Roman" w:cs="Times New Roman"/>
          <w:i/>
        </w:rPr>
        <w:t>. Mar. Sys</w:t>
      </w:r>
      <w:r>
        <w:rPr>
          <w:rFonts w:ascii="Times New Roman" w:hAnsi="Times New Roman" w:cs="Times New Roman"/>
        </w:rPr>
        <w:t>.,</w:t>
      </w:r>
      <w:r w:rsidRPr="00D136FB">
        <w:rPr>
          <w:rFonts w:ascii="Times New Roman" w:hAnsi="Times New Roman" w:cs="Times New Roman"/>
        </w:rPr>
        <w:t xml:space="preserve"> 78</w:t>
      </w:r>
      <w:r>
        <w:rPr>
          <w:rFonts w:ascii="Times New Roman" w:hAnsi="Times New Roman" w:cs="Times New Roman"/>
        </w:rPr>
        <w:t xml:space="preserve">, </w:t>
      </w:r>
      <w:r w:rsidRPr="00D136FB">
        <w:rPr>
          <w:rFonts w:ascii="Times New Roman" w:hAnsi="Times New Roman" w:cs="Times New Roman"/>
        </w:rPr>
        <w:t>28-41.</w:t>
      </w:r>
    </w:p>
    <w:p w:rsidR="001B02EB" w:rsidRPr="00B17BD2" w:rsidRDefault="001B02EB" w:rsidP="00BD292A">
      <w:pPr>
        <w:spacing w:after="60"/>
        <w:jc w:val="both"/>
        <w:rPr>
          <w:rFonts w:ascii="Times New Roman" w:eastAsia="SimSun" w:hAnsi="Times New Roman" w:cs="Times New Roman"/>
        </w:rPr>
      </w:pPr>
      <w:proofErr w:type="spellStart"/>
      <w:r w:rsidRPr="00B17BD2">
        <w:rPr>
          <w:rFonts w:ascii="Times New Roman" w:hAnsi="Times New Roman" w:cs="Times New Roman"/>
        </w:rPr>
        <w:t>Janssens</w:t>
      </w:r>
      <w:proofErr w:type="spellEnd"/>
      <w:r w:rsidRPr="00B17BD2">
        <w:rPr>
          <w:rFonts w:ascii="Times New Roman" w:hAnsi="Times New Roman" w:cs="Times New Roman"/>
        </w:rPr>
        <w:t xml:space="preserve">, I., </w:t>
      </w:r>
      <w:r w:rsidR="00FC07D4">
        <w:rPr>
          <w:rFonts w:ascii="Times New Roman" w:hAnsi="Times New Roman" w:cs="Times New Roman"/>
        </w:rPr>
        <w:t xml:space="preserve">and P. </w:t>
      </w:r>
      <w:proofErr w:type="spellStart"/>
      <w:r w:rsidR="00FC07D4">
        <w:rPr>
          <w:rFonts w:ascii="Times New Roman" w:hAnsi="Times New Roman" w:cs="Times New Roman"/>
        </w:rPr>
        <w:t>Huybrechts</w:t>
      </w:r>
      <w:proofErr w:type="spellEnd"/>
      <w:r w:rsidRPr="00B17BD2">
        <w:rPr>
          <w:rFonts w:ascii="Times New Roman" w:hAnsi="Times New Roman" w:cs="Times New Roman"/>
        </w:rPr>
        <w:t xml:space="preserve"> </w:t>
      </w:r>
      <w:r w:rsidR="00FC07D4">
        <w:rPr>
          <w:rFonts w:ascii="Times New Roman" w:hAnsi="Times New Roman" w:cs="Times New Roman"/>
        </w:rPr>
        <w:t>(</w:t>
      </w:r>
      <w:r w:rsidRPr="00B17BD2">
        <w:rPr>
          <w:rFonts w:ascii="Times New Roman" w:hAnsi="Times New Roman" w:cs="Times New Roman"/>
        </w:rPr>
        <w:t>2000</w:t>
      </w:r>
      <w:r w:rsidR="00FC07D4">
        <w:rPr>
          <w:rFonts w:ascii="Times New Roman" w:hAnsi="Times New Roman" w:cs="Times New Roman"/>
        </w:rPr>
        <w:t>)</w:t>
      </w:r>
      <w:r w:rsidRPr="00B17BD2">
        <w:rPr>
          <w:rFonts w:ascii="Times New Roman" w:hAnsi="Times New Roman" w:cs="Times New Roman"/>
        </w:rPr>
        <w:t>. The treatment of meltwater retention in mass-balance parameterizations of the Greenland ice sheet. Annals of Glaciology 31, 133 – 140.</w:t>
      </w:r>
    </w:p>
    <w:p w:rsidR="00437C8D" w:rsidRDefault="00D136FB" w:rsidP="00437C8D">
      <w:pPr>
        <w:spacing w:after="60"/>
        <w:jc w:val="both"/>
        <w:rPr>
          <w:rFonts w:ascii="Times New Roman" w:hAnsi="Times New Roman" w:cs="Times New Roman"/>
        </w:rPr>
      </w:pPr>
      <w:r w:rsidRPr="00D136FB">
        <w:rPr>
          <w:rFonts w:ascii="Times New Roman" w:hAnsi="Times New Roman" w:cs="Times New Roman"/>
        </w:rPr>
        <w:t>Kaplan</w:t>
      </w:r>
      <w:r w:rsidR="00D70A29">
        <w:rPr>
          <w:rFonts w:ascii="Times New Roman" w:hAnsi="Times New Roman" w:cs="Times New Roman"/>
        </w:rPr>
        <w:t>,</w:t>
      </w:r>
      <w:r w:rsidRPr="00D136FB">
        <w:rPr>
          <w:rFonts w:ascii="Times New Roman" w:hAnsi="Times New Roman" w:cs="Times New Roman"/>
        </w:rPr>
        <w:t xml:space="preserve"> A</w:t>
      </w:r>
      <w:r w:rsidR="00D70A29">
        <w:rPr>
          <w:rFonts w:ascii="Times New Roman" w:hAnsi="Times New Roman" w:cs="Times New Roman"/>
        </w:rPr>
        <w:t>.</w:t>
      </w:r>
      <w:r w:rsidRPr="00D136FB">
        <w:rPr>
          <w:rFonts w:ascii="Times New Roman" w:hAnsi="Times New Roman" w:cs="Times New Roman"/>
        </w:rPr>
        <w:t>, Cane</w:t>
      </w:r>
      <w:r w:rsidR="00FC07D4">
        <w:rPr>
          <w:rFonts w:ascii="Times New Roman" w:hAnsi="Times New Roman" w:cs="Times New Roman"/>
        </w:rPr>
        <w:t>,</w:t>
      </w:r>
      <w:r w:rsidRPr="00D136FB">
        <w:rPr>
          <w:rFonts w:ascii="Times New Roman" w:hAnsi="Times New Roman" w:cs="Times New Roman"/>
        </w:rPr>
        <w:t xml:space="preserve"> M</w:t>
      </w:r>
      <w:r w:rsidR="00D70A29">
        <w:rPr>
          <w:rFonts w:ascii="Times New Roman" w:hAnsi="Times New Roman" w:cs="Times New Roman"/>
        </w:rPr>
        <w:t>.</w:t>
      </w:r>
      <w:r w:rsidRPr="00D136FB">
        <w:rPr>
          <w:rFonts w:ascii="Times New Roman" w:hAnsi="Times New Roman" w:cs="Times New Roman"/>
        </w:rPr>
        <w:t xml:space="preserve">, </w:t>
      </w:r>
      <w:proofErr w:type="spellStart"/>
      <w:r w:rsidRPr="00D136FB">
        <w:rPr>
          <w:rFonts w:ascii="Times New Roman" w:hAnsi="Times New Roman" w:cs="Times New Roman"/>
        </w:rPr>
        <w:t>Kushnir</w:t>
      </w:r>
      <w:proofErr w:type="spellEnd"/>
      <w:r w:rsidR="00D70A29">
        <w:rPr>
          <w:rFonts w:ascii="Times New Roman" w:hAnsi="Times New Roman" w:cs="Times New Roman"/>
        </w:rPr>
        <w:t>,</w:t>
      </w:r>
      <w:r w:rsidRPr="00D136FB">
        <w:rPr>
          <w:rFonts w:ascii="Times New Roman" w:hAnsi="Times New Roman" w:cs="Times New Roman"/>
        </w:rPr>
        <w:t xml:space="preserve"> Y</w:t>
      </w:r>
      <w:r w:rsidR="00D70A29">
        <w:rPr>
          <w:rFonts w:ascii="Times New Roman" w:hAnsi="Times New Roman" w:cs="Times New Roman"/>
        </w:rPr>
        <w:t>.</w:t>
      </w:r>
      <w:r w:rsidRPr="00D136FB">
        <w:rPr>
          <w:rFonts w:ascii="Times New Roman" w:hAnsi="Times New Roman" w:cs="Times New Roman"/>
        </w:rPr>
        <w:t>, Clement</w:t>
      </w:r>
      <w:r w:rsidR="00D70A29">
        <w:rPr>
          <w:rFonts w:ascii="Times New Roman" w:hAnsi="Times New Roman" w:cs="Times New Roman"/>
        </w:rPr>
        <w:t>,</w:t>
      </w:r>
      <w:r w:rsidRPr="00D136FB">
        <w:rPr>
          <w:rFonts w:ascii="Times New Roman" w:hAnsi="Times New Roman" w:cs="Times New Roman"/>
        </w:rPr>
        <w:t xml:space="preserve"> A</w:t>
      </w:r>
      <w:r w:rsidR="00D70A29">
        <w:rPr>
          <w:rFonts w:ascii="Times New Roman" w:hAnsi="Times New Roman" w:cs="Times New Roman"/>
        </w:rPr>
        <w:t>.</w:t>
      </w:r>
      <w:r w:rsidRPr="00D136FB">
        <w:rPr>
          <w:rFonts w:ascii="Times New Roman" w:hAnsi="Times New Roman" w:cs="Times New Roman"/>
        </w:rPr>
        <w:t>, Blumenthal</w:t>
      </w:r>
      <w:r w:rsidR="00D70A29">
        <w:rPr>
          <w:rFonts w:ascii="Times New Roman" w:hAnsi="Times New Roman" w:cs="Times New Roman"/>
        </w:rPr>
        <w:t>,</w:t>
      </w:r>
      <w:r w:rsidRPr="00D136FB">
        <w:rPr>
          <w:rFonts w:ascii="Times New Roman" w:hAnsi="Times New Roman" w:cs="Times New Roman"/>
        </w:rPr>
        <w:t xml:space="preserve"> M</w:t>
      </w:r>
      <w:r w:rsidR="00D70A29">
        <w:rPr>
          <w:rFonts w:ascii="Times New Roman" w:hAnsi="Times New Roman" w:cs="Times New Roman"/>
        </w:rPr>
        <w:t>.</w:t>
      </w:r>
      <w:r w:rsidRPr="00D136FB">
        <w:rPr>
          <w:rFonts w:ascii="Times New Roman" w:hAnsi="Times New Roman" w:cs="Times New Roman"/>
        </w:rPr>
        <w:t xml:space="preserve">, </w:t>
      </w:r>
      <w:r w:rsidR="00FC07D4">
        <w:rPr>
          <w:rFonts w:ascii="Times New Roman" w:hAnsi="Times New Roman" w:cs="Times New Roman"/>
        </w:rPr>
        <w:t xml:space="preserve">and B. </w:t>
      </w:r>
      <w:proofErr w:type="spellStart"/>
      <w:r w:rsidRPr="00D136FB">
        <w:rPr>
          <w:rFonts w:ascii="Times New Roman" w:hAnsi="Times New Roman" w:cs="Times New Roman"/>
        </w:rPr>
        <w:t>Rajagopalan</w:t>
      </w:r>
      <w:proofErr w:type="spellEnd"/>
      <w:r w:rsidRPr="00D136FB">
        <w:rPr>
          <w:rFonts w:ascii="Times New Roman" w:hAnsi="Times New Roman" w:cs="Times New Roman"/>
        </w:rPr>
        <w:t xml:space="preserve"> (1998)</w:t>
      </w:r>
      <w:r w:rsidR="00D70A29">
        <w:rPr>
          <w:rFonts w:ascii="Times New Roman" w:hAnsi="Times New Roman" w:cs="Times New Roman"/>
        </w:rPr>
        <w:t>.</w:t>
      </w:r>
      <w:r w:rsidRPr="00D136FB">
        <w:rPr>
          <w:rFonts w:ascii="Times New Roman" w:hAnsi="Times New Roman" w:cs="Times New Roman"/>
        </w:rPr>
        <w:t xml:space="preserve"> Analyses of global sea surface temperature 1856-1991. </w:t>
      </w:r>
      <w:r w:rsidRPr="00D70A29">
        <w:rPr>
          <w:rFonts w:ascii="Times New Roman" w:hAnsi="Times New Roman" w:cs="Times New Roman"/>
          <w:i/>
        </w:rPr>
        <w:t>J</w:t>
      </w:r>
      <w:r w:rsidR="00D70A29" w:rsidRPr="00D70A29">
        <w:rPr>
          <w:rFonts w:ascii="Times New Roman" w:hAnsi="Times New Roman" w:cs="Times New Roman"/>
          <w:i/>
        </w:rPr>
        <w:t>.</w:t>
      </w:r>
      <w:r w:rsidRPr="00D70A29">
        <w:rPr>
          <w:rFonts w:ascii="Times New Roman" w:hAnsi="Times New Roman" w:cs="Times New Roman"/>
          <w:i/>
        </w:rPr>
        <w:t xml:space="preserve"> </w:t>
      </w:r>
      <w:proofErr w:type="spellStart"/>
      <w:r w:rsidRPr="00D70A29">
        <w:rPr>
          <w:rFonts w:ascii="Times New Roman" w:hAnsi="Times New Roman" w:cs="Times New Roman"/>
          <w:i/>
        </w:rPr>
        <w:t>Geophys</w:t>
      </w:r>
      <w:proofErr w:type="spellEnd"/>
      <w:r w:rsidR="00D70A29" w:rsidRPr="00D70A29">
        <w:rPr>
          <w:rFonts w:ascii="Times New Roman" w:hAnsi="Times New Roman" w:cs="Times New Roman"/>
          <w:i/>
        </w:rPr>
        <w:t>.</w:t>
      </w:r>
      <w:r w:rsidRPr="00D70A29">
        <w:rPr>
          <w:rFonts w:ascii="Times New Roman" w:hAnsi="Times New Roman" w:cs="Times New Roman"/>
          <w:i/>
        </w:rPr>
        <w:t xml:space="preserve"> Res</w:t>
      </w:r>
      <w:r w:rsidR="00D70A29" w:rsidRPr="00D70A29">
        <w:rPr>
          <w:rFonts w:ascii="Times New Roman" w:hAnsi="Times New Roman" w:cs="Times New Roman"/>
          <w:i/>
        </w:rPr>
        <w:t>.</w:t>
      </w:r>
      <w:r w:rsidRPr="00D70A29">
        <w:rPr>
          <w:rFonts w:ascii="Times New Roman" w:hAnsi="Times New Roman" w:cs="Times New Roman"/>
          <w:i/>
        </w:rPr>
        <w:t xml:space="preserve"> </w:t>
      </w:r>
      <w:r w:rsidR="00D70A29" w:rsidRPr="00D70A29">
        <w:rPr>
          <w:rFonts w:ascii="Times New Roman" w:hAnsi="Times New Roman" w:cs="Times New Roman"/>
          <w:i/>
        </w:rPr>
        <w:t>–</w:t>
      </w:r>
      <w:r w:rsidRPr="00D70A29">
        <w:rPr>
          <w:rFonts w:ascii="Times New Roman" w:hAnsi="Times New Roman" w:cs="Times New Roman"/>
          <w:i/>
        </w:rPr>
        <w:t xml:space="preserve"> Oceans</w:t>
      </w:r>
      <w:r w:rsidR="00D70A29">
        <w:rPr>
          <w:rFonts w:ascii="Times New Roman" w:hAnsi="Times New Roman" w:cs="Times New Roman"/>
        </w:rPr>
        <w:t>,</w:t>
      </w:r>
      <w:r w:rsidRPr="00D136FB">
        <w:rPr>
          <w:rFonts w:ascii="Times New Roman" w:hAnsi="Times New Roman" w:cs="Times New Roman"/>
        </w:rPr>
        <w:t xml:space="preserve"> 103</w:t>
      </w:r>
      <w:r w:rsidR="00D70A29">
        <w:rPr>
          <w:rFonts w:ascii="Times New Roman" w:hAnsi="Times New Roman" w:cs="Times New Roman"/>
          <w:b/>
        </w:rPr>
        <w:t xml:space="preserve">, </w:t>
      </w:r>
      <w:r w:rsidRPr="00D136FB">
        <w:rPr>
          <w:rFonts w:ascii="Times New Roman" w:hAnsi="Times New Roman" w:cs="Times New Roman"/>
        </w:rPr>
        <w:t>18567-18589.</w:t>
      </w:r>
    </w:p>
    <w:p w:rsidR="00D70A29" w:rsidRDefault="00B17BD2" w:rsidP="00437C8D">
      <w:pPr>
        <w:spacing w:after="60"/>
        <w:jc w:val="both"/>
        <w:rPr>
          <w:rFonts w:ascii="Times New Roman" w:hAnsi="Times New Roman" w:cs="Times New Roman"/>
        </w:rPr>
      </w:pPr>
      <w:r>
        <w:rPr>
          <w:rFonts w:ascii="Times New Roman" w:hAnsi="Times New Roman" w:cs="Times New Roman"/>
        </w:rPr>
        <w:t xml:space="preserve">Zhao, Y., Hanna, E., </w:t>
      </w:r>
      <w:r w:rsidR="00FC07D4">
        <w:rPr>
          <w:rFonts w:ascii="Times New Roman" w:hAnsi="Times New Roman" w:cs="Times New Roman"/>
        </w:rPr>
        <w:t xml:space="preserve">and G.R. </w:t>
      </w:r>
      <w:proofErr w:type="spellStart"/>
      <w:r w:rsidR="00FC07D4">
        <w:rPr>
          <w:rFonts w:ascii="Times New Roman" w:hAnsi="Times New Roman" w:cs="Times New Roman"/>
        </w:rPr>
        <w:t>Bigg</w:t>
      </w:r>
      <w:proofErr w:type="spellEnd"/>
      <w:r>
        <w:rPr>
          <w:rFonts w:ascii="Times New Roman" w:hAnsi="Times New Roman" w:cs="Times New Roman"/>
        </w:rPr>
        <w:t xml:space="preserve"> (2017). Tracking nonlinear correlation for complex systems using a Windowed Error Reduction Ratio method. Submitted to </w:t>
      </w:r>
      <w:proofErr w:type="spellStart"/>
      <w:r w:rsidRPr="00B17BD2">
        <w:rPr>
          <w:rFonts w:ascii="Times New Roman" w:hAnsi="Times New Roman" w:cs="Times New Roman"/>
          <w:i/>
        </w:rPr>
        <w:t>Automatica</w:t>
      </w:r>
      <w:proofErr w:type="spellEnd"/>
      <w:r>
        <w:rPr>
          <w:rFonts w:ascii="Times New Roman" w:hAnsi="Times New Roman" w:cs="Times New Roman"/>
        </w:rPr>
        <w:t>.</w:t>
      </w:r>
      <w:r w:rsidR="00D70A29">
        <w:rPr>
          <w:rFonts w:ascii="Times New Roman" w:hAnsi="Times New Roman" w:cs="Times New Roman"/>
        </w:rPr>
        <w:br w:type="page"/>
      </w:r>
    </w:p>
    <w:p w:rsidR="00D136FB" w:rsidRDefault="00D70A29" w:rsidP="00BD292A">
      <w:pPr>
        <w:jc w:val="both"/>
        <w:rPr>
          <w:rFonts w:ascii="Times New Roman" w:hAnsi="Times New Roman" w:cs="Times New Roman"/>
        </w:rPr>
      </w:pPr>
      <w:r w:rsidRPr="00D70A29">
        <w:rPr>
          <w:rFonts w:ascii="Times New Roman" w:hAnsi="Times New Roman" w:cs="Times New Roman"/>
          <w:noProof/>
          <w:lang w:val="en-IN" w:eastAsia="en-IN"/>
        </w:rPr>
        <w:drawing>
          <wp:inline distT="0" distB="0" distL="0" distR="0">
            <wp:extent cx="5399999" cy="215999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5.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399999" cy="2159998"/>
                    </a:xfrm>
                    <a:prstGeom prst="rect">
                      <a:avLst/>
                    </a:prstGeom>
                  </pic:spPr>
                </pic:pic>
              </a:graphicData>
            </a:graphic>
          </wp:inline>
        </w:drawing>
      </w:r>
    </w:p>
    <w:p w:rsidR="00D70A29" w:rsidRDefault="00D70A29" w:rsidP="00BD292A">
      <w:pPr>
        <w:autoSpaceDE w:val="0"/>
        <w:autoSpaceDN w:val="0"/>
        <w:adjustRightInd w:val="0"/>
        <w:jc w:val="both"/>
        <w:rPr>
          <w:rFonts w:ascii="Times New Roman" w:hAnsi="Times New Roman" w:cs="Times New Roman"/>
        </w:rPr>
      </w:pPr>
      <w:r>
        <w:rPr>
          <w:rFonts w:ascii="Times New Roman" w:hAnsi="Times New Roman" w:cs="Times New Roman"/>
          <w:b/>
        </w:rPr>
        <w:t>Figure S1</w:t>
      </w:r>
      <w:r w:rsidR="00BD292A">
        <w:rPr>
          <w:rFonts w:ascii="Times New Roman" w:hAnsi="Times New Roman" w:cs="Times New Roman"/>
          <w:b/>
        </w:rPr>
        <w:t>.</w:t>
      </w:r>
      <w:r w:rsidRPr="00D70A29">
        <w:rPr>
          <w:rFonts w:ascii="Times New Roman" w:hAnsi="Times New Roman" w:cs="Times New Roman"/>
          <w:b/>
        </w:rPr>
        <w:t xml:space="preserve"> </w:t>
      </w:r>
      <w:r w:rsidRPr="00D70A29">
        <w:rPr>
          <w:rFonts w:ascii="Times New Roman" w:hAnsi="Times New Roman" w:cs="Times New Roman"/>
        </w:rPr>
        <w:t xml:space="preserve">A comparison of </w:t>
      </w:r>
      <w:r>
        <w:rPr>
          <w:rFonts w:ascii="Times New Roman" w:hAnsi="Times New Roman" w:cs="Times New Roman"/>
        </w:rPr>
        <w:t>two model outputs (I48N) of NARMAX</w:t>
      </w:r>
      <w:r w:rsidRPr="00D70A29">
        <w:rPr>
          <w:rFonts w:ascii="Times New Roman" w:hAnsi="Times New Roman" w:cs="Times New Roman"/>
        </w:rPr>
        <w:t xml:space="preserve"> models based on monthly and annual data, respectively. Three input variables (SMB, NAO, and LSST) were considered. The black solid curve depicts the observed annual total I48N; the red dash curve depicts the model output based on the monthly data, and the blue dash-dot curve depicts the model output based on the annual data.</w:t>
      </w:r>
    </w:p>
    <w:p w:rsidR="00BD292A" w:rsidRDefault="00BD292A" w:rsidP="00BD292A">
      <w:pPr>
        <w:autoSpaceDE w:val="0"/>
        <w:autoSpaceDN w:val="0"/>
        <w:adjustRightInd w:val="0"/>
        <w:jc w:val="both"/>
        <w:rPr>
          <w:rFonts w:ascii="Times New Roman" w:hAnsi="Times New Roman" w:cs="Times New Roman"/>
        </w:rPr>
      </w:pPr>
    </w:p>
    <w:p w:rsidR="00D70A29" w:rsidRDefault="00D70A29" w:rsidP="00BD292A">
      <w:pPr>
        <w:autoSpaceDE w:val="0"/>
        <w:autoSpaceDN w:val="0"/>
        <w:adjustRightInd w:val="0"/>
        <w:jc w:val="both"/>
        <w:rPr>
          <w:rFonts w:ascii="Times New Roman" w:hAnsi="Times New Roman" w:cs="Times New Roman"/>
        </w:rPr>
      </w:pPr>
    </w:p>
    <w:p w:rsidR="00D70A29" w:rsidRDefault="00D70A29" w:rsidP="00BD292A">
      <w:pPr>
        <w:autoSpaceDE w:val="0"/>
        <w:autoSpaceDN w:val="0"/>
        <w:adjustRightInd w:val="0"/>
        <w:jc w:val="both"/>
        <w:rPr>
          <w:rFonts w:ascii="Times New Roman" w:hAnsi="Times New Roman" w:cs="Times New Roman"/>
          <w:noProof/>
        </w:rPr>
      </w:pPr>
      <w:r w:rsidRPr="00D70A29">
        <w:rPr>
          <w:rFonts w:ascii="Times New Roman" w:hAnsi="Times New Roman" w:cs="Times New Roman"/>
          <w:noProof/>
          <w:lang w:val="en-IN" w:eastAsia="en-IN"/>
        </w:rPr>
        <w:drawing>
          <wp:inline distT="0" distB="0" distL="0" distR="0">
            <wp:extent cx="3333750" cy="2000249"/>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_data_1900-2015.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333757" cy="2000253"/>
                    </a:xfrm>
                    <a:prstGeom prst="rect">
                      <a:avLst/>
                    </a:prstGeom>
                  </pic:spPr>
                </pic:pic>
              </a:graphicData>
            </a:graphic>
          </wp:inline>
        </w:drawing>
      </w:r>
    </w:p>
    <w:p w:rsidR="00D70A29" w:rsidRPr="00D70A29" w:rsidRDefault="00D70A29" w:rsidP="00BD292A">
      <w:pPr>
        <w:autoSpaceDE w:val="0"/>
        <w:autoSpaceDN w:val="0"/>
        <w:adjustRightInd w:val="0"/>
        <w:jc w:val="both"/>
        <w:rPr>
          <w:rFonts w:ascii="Times New Roman" w:hAnsi="Times New Roman" w:cs="Times New Roman"/>
          <w:noProof/>
        </w:rPr>
      </w:pPr>
    </w:p>
    <w:p w:rsidR="00D70A29" w:rsidRDefault="00D70A29" w:rsidP="00BD292A">
      <w:pPr>
        <w:jc w:val="both"/>
        <w:rPr>
          <w:rFonts w:ascii="Times New Roman" w:hAnsi="Times New Roman" w:cs="Times New Roman"/>
        </w:rPr>
      </w:pPr>
      <w:r>
        <w:rPr>
          <w:rFonts w:ascii="Times New Roman" w:hAnsi="Times New Roman" w:cs="Times New Roman"/>
          <w:b/>
        </w:rPr>
        <w:t>Figure</w:t>
      </w:r>
      <w:r w:rsidRPr="00D70A29">
        <w:rPr>
          <w:rFonts w:ascii="Times New Roman" w:hAnsi="Times New Roman" w:cs="Times New Roman"/>
          <w:b/>
        </w:rPr>
        <w:t xml:space="preserve"> </w:t>
      </w:r>
      <w:r>
        <w:rPr>
          <w:rFonts w:ascii="Times New Roman" w:hAnsi="Times New Roman" w:cs="Times New Roman"/>
          <w:b/>
        </w:rPr>
        <w:t>S2</w:t>
      </w:r>
      <w:r w:rsidR="00BD292A">
        <w:rPr>
          <w:rFonts w:ascii="Times New Roman" w:hAnsi="Times New Roman" w:cs="Times New Roman"/>
          <w:b/>
        </w:rPr>
        <w:t>.</w:t>
      </w:r>
      <w:r w:rsidRPr="00D70A29">
        <w:rPr>
          <w:rFonts w:ascii="Times New Roman" w:hAnsi="Times New Roman" w:cs="Times New Roman"/>
          <w:b/>
        </w:rPr>
        <w:t xml:space="preserve"> </w:t>
      </w:r>
      <w:r w:rsidRPr="00D70A29">
        <w:rPr>
          <w:rFonts w:ascii="Times New Roman" w:hAnsi="Times New Roman" w:cs="Times New Roman"/>
        </w:rPr>
        <w:t xml:space="preserve">Computed contributions of </w:t>
      </w:r>
      <w:r>
        <w:rPr>
          <w:rFonts w:ascii="Times New Roman" w:hAnsi="Times New Roman" w:cs="Times New Roman"/>
        </w:rPr>
        <w:t xml:space="preserve">input </w:t>
      </w:r>
      <w:r w:rsidRPr="00D70A29">
        <w:rPr>
          <w:rFonts w:ascii="Times New Roman" w:hAnsi="Times New Roman" w:cs="Times New Roman"/>
        </w:rPr>
        <w:t>variables to I48N over time from1900 to 2015, based on the ERR values for a 30-year sliding window which is incremented 1 year at a time, using</w:t>
      </w:r>
      <w:r>
        <w:rPr>
          <w:rFonts w:ascii="Times New Roman" w:hAnsi="Times New Roman" w:cs="Times New Roman"/>
        </w:rPr>
        <w:t xml:space="preserve"> the monthly input</w:t>
      </w:r>
      <w:r w:rsidRPr="00D70A29">
        <w:rPr>
          <w:rFonts w:ascii="Times New Roman" w:hAnsi="Times New Roman" w:cs="Times New Roman"/>
          <w:color w:val="FF0000"/>
        </w:rPr>
        <w:t xml:space="preserve"> </w:t>
      </w:r>
      <w:r w:rsidRPr="00D70A29">
        <w:rPr>
          <w:rFonts w:ascii="Times New Roman" w:hAnsi="Times New Roman" w:cs="Times New Roman"/>
        </w:rPr>
        <w:t>time series.</w:t>
      </w:r>
      <w:r>
        <w:rPr>
          <w:rFonts w:ascii="Times New Roman" w:hAnsi="Times New Roman" w:cs="Times New Roman"/>
        </w:rPr>
        <w:t xml:space="preserve"> ERR is a normalized measure of the variance explained by each input, as explained in detail in Zhu et al. (2016).</w:t>
      </w:r>
    </w:p>
    <w:p w:rsidR="002B027B" w:rsidRDefault="002B027B" w:rsidP="00BD292A">
      <w:pPr>
        <w:jc w:val="both"/>
        <w:rPr>
          <w:rFonts w:ascii="Times New Roman" w:hAnsi="Times New Roman" w:cs="Times New Roman"/>
        </w:rPr>
      </w:pPr>
    </w:p>
    <w:p w:rsidR="002B027B" w:rsidRDefault="002B027B" w:rsidP="00BD292A">
      <w:pPr>
        <w:jc w:val="both"/>
        <w:rPr>
          <w:rFonts w:ascii="Times New Roman" w:hAnsi="Times New Roman" w:cs="Times New Roman"/>
        </w:rPr>
      </w:pPr>
      <w:r w:rsidRPr="002B027B">
        <w:rPr>
          <w:rFonts w:ascii="Times New Roman" w:hAnsi="Times New Roman" w:cs="Times New Roman"/>
          <w:noProof/>
          <w:lang w:val="en-IN" w:eastAsia="en-IN"/>
        </w:rPr>
        <w:drawing>
          <wp:inline distT="0" distB="0" distL="0" distR="0">
            <wp:extent cx="5400000" cy="2700000"/>
            <wp:effectExtent l="0" t="0" r="0" b="571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4.a.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00000" cy="2700000"/>
                    </a:xfrm>
                    <a:prstGeom prst="rect">
                      <a:avLst/>
                    </a:prstGeom>
                  </pic:spPr>
                </pic:pic>
              </a:graphicData>
            </a:graphic>
          </wp:inline>
        </w:drawing>
      </w:r>
    </w:p>
    <w:p w:rsidR="002B027B" w:rsidRDefault="002B027B" w:rsidP="00BD292A">
      <w:pPr>
        <w:jc w:val="both"/>
        <w:rPr>
          <w:rFonts w:ascii="Times New Roman" w:hAnsi="Times New Roman" w:cs="Times New Roman"/>
        </w:rPr>
      </w:pPr>
      <w:r w:rsidRPr="002B027B">
        <w:rPr>
          <w:rFonts w:ascii="Times New Roman" w:hAnsi="Times New Roman" w:cs="Times New Roman"/>
          <w:noProof/>
          <w:lang w:val="en-IN" w:eastAsia="en-IN"/>
        </w:rPr>
        <w:drawing>
          <wp:inline distT="0" distB="0" distL="0" distR="0">
            <wp:extent cx="5400000" cy="2700000"/>
            <wp:effectExtent l="0" t="0" r="0" b="571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4.b.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00000" cy="2700000"/>
                    </a:xfrm>
                    <a:prstGeom prst="rect">
                      <a:avLst/>
                    </a:prstGeom>
                  </pic:spPr>
                </pic:pic>
              </a:graphicData>
            </a:graphic>
          </wp:inline>
        </w:drawing>
      </w:r>
    </w:p>
    <w:p w:rsidR="002B027B" w:rsidRDefault="002B027B" w:rsidP="00BD292A">
      <w:pPr>
        <w:jc w:val="both"/>
        <w:rPr>
          <w:rFonts w:ascii="Times New Roman" w:hAnsi="Times New Roman" w:cs="Times New Roman"/>
        </w:rPr>
      </w:pPr>
      <w:r w:rsidRPr="002B027B">
        <w:rPr>
          <w:rFonts w:ascii="Times New Roman" w:hAnsi="Times New Roman" w:cs="Times New Roman"/>
          <w:noProof/>
          <w:lang w:val="en-IN" w:eastAsia="en-IN"/>
        </w:rPr>
        <w:drawing>
          <wp:inline distT="0" distB="0" distL="0" distR="0">
            <wp:extent cx="5400000" cy="2700000"/>
            <wp:effectExtent l="0" t="0" r="0" b="5715"/>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fig4.c.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00000" cy="2700000"/>
                    </a:xfrm>
                    <a:prstGeom prst="rect">
                      <a:avLst/>
                    </a:prstGeom>
                  </pic:spPr>
                </pic:pic>
              </a:graphicData>
            </a:graphic>
          </wp:inline>
        </w:drawing>
      </w:r>
    </w:p>
    <w:p w:rsidR="002B027B" w:rsidRPr="007F4030" w:rsidRDefault="002B027B" w:rsidP="00BD292A">
      <w:pPr>
        <w:autoSpaceDE w:val="0"/>
        <w:autoSpaceDN w:val="0"/>
        <w:adjustRightInd w:val="0"/>
        <w:jc w:val="both"/>
        <w:rPr>
          <w:rFonts w:ascii="Times New Roman" w:hAnsi="Times New Roman" w:cs="Times New Roman"/>
        </w:rPr>
      </w:pPr>
      <w:r w:rsidRPr="007F4030">
        <w:rPr>
          <w:rFonts w:ascii="Times New Roman" w:hAnsi="Times New Roman" w:cs="Times New Roman"/>
          <w:b/>
        </w:rPr>
        <w:t>Figure S3</w:t>
      </w:r>
      <w:r w:rsidR="00BD292A">
        <w:rPr>
          <w:rFonts w:ascii="Times New Roman" w:hAnsi="Times New Roman" w:cs="Times New Roman"/>
          <w:b/>
        </w:rPr>
        <w:t>.</w:t>
      </w:r>
      <w:r w:rsidRPr="007F4030">
        <w:rPr>
          <w:rFonts w:ascii="Times New Roman" w:hAnsi="Times New Roman" w:cs="Times New Roman"/>
          <w:b/>
        </w:rPr>
        <w:t xml:space="preserve"> </w:t>
      </w:r>
      <w:r w:rsidRPr="007F4030">
        <w:rPr>
          <w:rFonts w:ascii="Times New Roman" w:hAnsi="Times New Roman" w:cs="Times New Roman"/>
        </w:rPr>
        <w:t>Computed contributions to the monthly I48N NARMAX model over 1900–2015 of the lags of the input variables: a) SMB, b) NAO, and c) LSST. These lags are based on the ERR values for a 30-year sliding window, incremented 1 year at a time, where all three variables were considered together as the inputs.</w:t>
      </w:r>
    </w:p>
    <w:sectPr w:rsidR="002B027B" w:rsidRPr="007F4030" w:rsidSect="00E470D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3"/>
  <w:proofState w:spelling="clean" w:grammar="clean"/>
  <w:defaultTabStop w:val="720"/>
  <w:characterSpacingControl w:val="doNotCompress"/>
  <w:compat/>
  <w:rsids>
    <w:rsidRoot w:val="00B241B9"/>
    <w:rsid w:val="001A7C26"/>
    <w:rsid w:val="001B02EB"/>
    <w:rsid w:val="002B027B"/>
    <w:rsid w:val="003241B5"/>
    <w:rsid w:val="00417D43"/>
    <w:rsid w:val="00437C8D"/>
    <w:rsid w:val="005533EC"/>
    <w:rsid w:val="005D06BB"/>
    <w:rsid w:val="00610FBB"/>
    <w:rsid w:val="007E39DF"/>
    <w:rsid w:val="007F4030"/>
    <w:rsid w:val="00A62EAC"/>
    <w:rsid w:val="00B17BD2"/>
    <w:rsid w:val="00B20AEA"/>
    <w:rsid w:val="00B241B9"/>
    <w:rsid w:val="00BA175B"/>
    <w:rsid w:val="00BB2B4B"/>
    <w:rsid w:val="00BB3A63"/>
    <w:rsid w:val="00BD292A"/>
    <w:rsid w:val="00BE39CE"/>
    <w:rsid w:val="00C22850"/>
    <w:rsid w:val="00D136FB"/>
    <w:rsid w:val="00D70A29"/>
    <w:rsid w:val="00E470DD"/>
    <w:rsid w:val="00E541FE"/>
    <w:rsid w:val="00E551F8"/>
    <w:rsid w:val="00FC07D4"/>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1B9"/>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41B5"/>
    <w:rPr>
      <w:color w:val="0000FF" w:themeColor="hyperlink"/>
      <w:u w:val="single"/>
    </w:rPr>
  </w:style>
  <w:style w:type="paragraph" w:styleId="BalloonText">
    <w:name w:val="Balloon Text"/>
    <w:basedOn w:val="Normal"/>
    <w:link w:val="BalloonTextChar"/>
    <w:uiPriority w:val="99"/>
    <w:semiHidden/>
    <w:unhideWhenUsed/>
    <w:rsid w:val="00D70A29"/>
    <w:rPr>
      <w:rFonts w:ascii="Tahoma" w:hAnsi="Tahoma" w:cs="Tahoma"/>
      <w:sz w:val="16"/>
      <w:szCs w:val="16"/>
    </w:rPr>
  </w:style>
  <w:style w:type="character" w:customStyle="1" w:styleId="BalloonTextChar">
    <w:name w:val="Balloon Text Char"/>
    <w:basedOn w:val="DefaultParagraphFont"/>
    <w:link w:val="BalloonText"/>
    <w:uiPriority w:val="99"/>
    <w:semiHidden/>
    <w:rsid w:val="00D70A29"/>
    <w:rPr>
      <w:rFonts w:ascii="Tahoma" w:eastAsiaTheme="minorEastAsi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srl.noaa.gov/psd" TargetMode="External"/><Relationship Id="rId11" Type="http://schemas.openxmlformats.org/officeDocument/2006/relationships/image" Target="media/image5.png"/><Relationship Id="rId5" Type="http://schemas.openxmlformats.org/officeDocument/2006/relationships/hyperlink" Target="https://climatedataguide.ucar.edu/climate-data/hurrell-north-atlantic-oscillation-nao-index-pc-based" TargetMode="External"/><Relationship Id="rId10" Type="http://schemas.openxmlformats.org/officeDocument/2006/relationships/image" Target="media/image4.png"/><Relationship Id="rId4" Type="http://schemas.openxmlformats.org/officeDocument/2006/relationships/hyperlink" Target="mailto:rm12@soton.ac.uk" TargetMode="Externa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1058</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Grant</dc:creator>
  <cp:lastModifiedBy>0004403</cp:lastModifiedBy>
  <cp:revision>2</cp:revision>
  <dcterms:created xsi:type="dcterms:W3CDTF">2017-11-24T04:59:00Z</dcterms:created>
  <dcterms:modified xsi:type="dcterms:W3CDTF">2017-11-24T04:59:00Z</dcterms:modified>
</cp:coreProperties>
</file>