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452" w:rsidRPr="008B1EFA" w:rsidRDefault="00564452" w:rsidP="00564452">
      <w:pPr>
        <w:pStyle w:val="NormalWeb"/>
        <w:rPr>
          <w:b/>
          <w:sz w:val="22"/>
          <w:szCs w:val="22"/>
          <w:lang w:val="en-GB"/>
        </w:rPr>
      </w:pPr>
      <w:bookmarkStart w:id="0" w:name="_GoBack"/>
      <w:bookmarkEnd w:id="0"/>
      <w:r>
        <w:rPr>
          <w:b/>
          <w:sz w:val="22"/>
          <w:szCs w:val="22"/>
          <w:lang w:val="en-GB"/>
        </w:rPr>
        <w:t>Supplementary data</w:t>
      </w:r>
    </w:p>
    <w:p w:rsidR="00564452" w:rsidRPr="008B1EFA" w:rsidRDefault="00564452" w:rsidP="00564452">
      <w:pPr>
        <w:pStyle w:val="Heading2"/>
        <w:rPr>
          <w:rFonts w:ascii="Times New Roman" w:hAnsi="Times New Roman" w:cs="Times New Roman"/>
          <w:b w:val="0"/>
          <w:sz w:val="22"/>
          <w:szCs w:val="22"/>
          <w:lang w:val="en-GB"/>
        </w:rPr>
      </w:pPr>
      <w:r w:rsidRPr="008B1EFA">
        <w:rPr>
          <w:rFonts w:ascii="Times New Roman" w:hAnsi="Times New Roman" w:cs="Times New Roman"/>
          <w:b w:val="0"/>
          <w:sz w:val="22"/>
          <w:szCs w:val="22"/>
          <w:lang w:val="en-GB"/>
        </w:rPr>
        <w:t xml:space="preserve">The following are the supplementary data related to this article: Table 1 </w:t>
      </w:r>
    </w:p>
    <w:p w:rsidR="00564452" w:rsidRPr="008B1EFA" w:rsidRDefault="00564452" w:rsidP="00564452">
      <w:pPr>
        <w:pStyle w:val="NormalWeb"/>
        <w:rPr>
          <w:b/>
          <w:sz w:val="22"/>
          <w:szCs w:val="22"/>
          <w:lang w:val="en-GB"/>
        </w:rPr>
      </w:pPr>
      <w:r w:rsidRPr="008B1EFA">
        <w:rPr>
          <w:b/>
          <w:sz w:val="22"/>
          <w:szCs w:val="22"/>
          <w:lang w:val="en-GB"/>
        </w:rPr>
        <w:t>Databases and datasets - consulted Websites:</w:t>
      </w:r>
    </w:p>
    <w:p w:rsidR="00564452" w:rsidRPr="008B1EFA" w:rsidRDefault="00564452" w:rsidP="00564452">
      <w:pPr>
        <w:pStyle w:val="NormalWeb"/>
        <w:spacing w:before="0" w:beforeAutospacing="0" w:after="0" w:afterAutospacing="0"/>
        <w:rPr>
          <w:b/>
          <w:sz w:val="22"/>
          <w:szCs w:val="22"/>
          <w:lang w:val="en-GB"/>
        </w:rPr>
      </w:pPr>
      <w:proofErr w:type="spellStart"/>
      <w:r w:rsidRPr="008B1EFA">
        <w:rPr>
          <w:b/>
          <w:sz w:val="22"/>
          <w:szCs w:val="22"/>
          <w:lang w:val="en-GB"/>
        </w:rPr>
        <w:t>Sisfrance</w:t>
      </w:r>
      <w:proofErr w:type="spellEnd"/>
      <w:r w:rsidRPr="008B1EFA">
        <w:rPr>
          <w:b/>
          <w:sz w:val="22"/>
          <w:szCs w:val="22"/>
          <w:lang w:val="en-GB"/>
        </w:rPr>
        <w:t xml:space="preserve"> </w:t>
      </w:r>
      <w:r w:rsidRPr="008B1EFA">
        <w:rPr>
          <w:sz w:val="22"/>
          <w:szCs w:val="22"/>
          <w:lang w:val="en-GB"/>
        </w:rPr>
        <w:t>database</w:t>
      </w:r>
      <w:r w:rsidRPr="008B1EFA">
        <w:rPr>
          <w:b/>
          <w:sz w:val="22"/>
          <w:szCs w:val="22"/>
          <w:lang w:val="en-GB"/>
        </w:rPr>
        <w:t xml:space="preserve"> (www.sisfrance.net) </w:t>
      </w:r>
    </w:p>
    <w:p w:rsidR="00564452" w:rsidRPr="008B1EFA" w:rsidRDefault="00564452" w:rsidP="00564452">
      <w:pPr>
        <w:pStyle w:val="NormalWeb"/>
        <w:spacing w:before="0" w:beforeAutospacing="0" w:after="0" w:afterAutospacing="0"/>
        <w:rPr>
          <w:sz w:val="22"/>
          <w:szCs w:val="22"/>
          <w:lang w:val="en-GB"/>
        </w:rPr>
      </w:pPr>
      <w:r w:rsidRPr="008B1EFA">
        <w:rPr>
          <w:b/>
          <w:lang w:val="en-GB"/>
        </w:rPr>
        <w:t>I</w:t>
      </w:r>
      <w:r w:rsidRPr="008B1EFA">
        <w:rPr>
          <w:b/>
          <w:sz w:val="22"/>
          <w:szCs w:val="22"/>
          <w:lang w:val="en-GB"/>
        </w:rPr>
        <w:t>NSEE</w:t>
      </w:r>
      <w:r w:rsidRPr="008B1EFA">
        <w:rPr>
          <w:sz w:val="22"/>
          <w:szCs w:val="22"/>
          <w:lang w:val="en-GB"/>
        </w:rPr>
        <w:t xml:space="preserve"> Statistic Database: www.insee.fr, accessed on 1 February 2021.</w:t>
      </w:r>
    </w:p>
    <w:p w:rsidR="00564452" w:rsidRPr="008B1EFA" w:rsidRDefault="00564452" w:rsidP="00564452">
      <w:pPr>
        <w:pStyle w:val="NormalWeb"/>
        <w:spacing w:before="0" w:beforeAutospacing="0" w:after="0" w:afterAutospacing="0"/>
        <w:rPr>
          <w:sz w:val="22"/>
          <w:szCs w:val="22"/>
          <w:lang w:val="en-GB"/>
        </w:rPr>
      </w:pPr>
      <w:proofErr w:type="spellStart"/>
      <w:r w:rsidRPr="008B1EFA">
        <w:rPr>
          <w:b/>
          <w:sz w:val="22"/>
          <w:szCs w:val="22"/>
          <w:lang w:val="en-GB"/>
        </w:rPr>
        <w:t>Risk.EFEHR</w:t>
      </w:r>
      <w:proofErr w:type="spellEnd"/>
      <w:r w:rsidRPr="008B1EFA">
        <w:rPr>
          <w:b/>
          <w:sz w:val="22"/>
          <w:szCs w:val="22"/>
          <w:lang w:val="en-GB"/>
        </w:rPr>
        <w:t>, ESRM20</w:t>
      </w:r>
      <w:r w:rsidRPr="008B1EFA">
        <w:rPr>
          <w:sz w:val="22"/>
          <w:szCs w:val="22"/>
          <w:lang w:val="en-GB"/>
        </w:rPr>
        <w:t>: Hazard and risk model data will be available in 2021 on EFEHR portal www.efehr.org, accessed on 1 February 2022.</w:t>
      </w:r>
    </w:p>
    <w:p w:rsidR="00564452" w:rsidRPr="008B1EFA" w:rsidRDefault="00564452" w:rsidP="00564452">
      <w:pPr>
        <w:pStyle w:val="NormalWeb"/>
        <w:spacing w:before="0" w:beforeAutospacing="0" w:after="0" w:afterAutospacing="0"/>
        <w:rPr>
          <w:sz w:val="22"/>
          <w:szCs w:val="22"/>
          <w:lang w:val="en-GB"/>
        </w:rPr>
      </w:pPr>
      <w:r w:rsidRPr="008B1EFA">
        <w:rPr>
          <w:b/>
          <w:sz w:val="22"/>
          <w:szCs w:val="22"/>
          <w:lang w:val="en-GB"/>
        </w:rPr>
        <w:t xml:space="preserve">GEM </w:t>
      </w:r>
      <w:r w:rsidRPr="008B1EFA">
        <w:rPr>
          <w:sz w:val="22"/>
          <w:szCs w:val="22"/>
          <w:lang w:val="en-GB"/>
        </w:rPr>
        <w:t>databases (https://www.globalquakemodel.org/openquake?tab=oq-data-and-tools)</w:t>
      </w:r>
    </w:p>
    <w:p w:rsidR="00564452" w:rsidRPr="008B1EFA" w:rsidRDefault="00564452" w:rsidP="00564452">
      <w:pPr>
        <w:spacing w:after="0" w:line="240" w:lineRule="auto"/>
        <w:ind w:left="284" w:hanging="284"/>
        <w:rPr>
          <w:rFonts w:ascii="Times New Roman" w:hAnsi="Times New Roman" w:cs="Times New Roman"/>
          <w:lang w:val="en-GB"/>
        </w:rPr>
      </w:pPr>
      <w:hyperlink r:id="rId4" w:history="1">
        <w:r w:rsidRPr="008B1EFA">
          <w:rPr>
            <w:rStyle w:val="Hyperlink"/>
            <w:rFonts w:ascii="Times New Roman" w:hAnsi="Times New Roman" w:cs="Times New Roman"/>
            <w:lang w:val="en-GB"/>
          </w:rPr>
          <w:t>https://eu-risk.eucentre.it/</w:t>
        </w:r>
      </w:hyperlink>
      <w:r w:rsidRPr="008B1EFA">
        <w:rPr>
          <w:rFonts w:ascii="Times New Roman" w:hAnsi="Times New Roman" w:cs="Times New Roman"/>
          <w:lang w:val="en-GB"/>
        </w:rPr>
        <w:t xml:space="preserve"> and https://eu-risk.eucentre.it/web-services/</w:t>
      </w:r>
    </w:p>
    <w:p w:rsidR="00564452" w:rsidRPr="008B1EFA" w:rsidRDefault="00564452" w:rsidP="00564452">
      <w:pPr>
        <w:pStyle w:val="NormalWeb"/>
        <w:spacing w:before="0" w:beforeAutospacing="0" w:after="0" w:afterAutospacing="0"/>
        <w:rPr>
          <w:sz w:val="22"/>
          <w:szCs w:val="22"/>
          <w:lang w:val="en-GB"/>
        </w:rPr>
      </w:pPr>
      <w:proofErr w:type="spellStart"/>
      <w:r w:rsidRPr="008B1EFA">
        <w:rPr>
          <w:b/>
          <w:sz w:val="22"/>
          <w:szCs w:val="22"/>
          <w:lang w:val="en-GB"/>
        </w:rPr>
        <w:t>SISPyr</w:t>
      </w:r>
      <w:proofErr w:type="spellEnd"/>
      <w:r w:rsidRPr="008B1EFA">
        <w:rPr>
          <w:b/>
          <w:sz w:val="22"/>
          <w:szCs w:val="22"/>
          <w:lang w:val="en-GB"/>
        </w:rPr>
        <w:t>:</w:t>
      </w:r>
      <w:r w:rsidRPr="008B1EFA">
        <w:rPr>
          <w:sz w:val="22"/>
          <w:szCs w:val="22"/>
          <w:lang w:val="en-GB"/>
        </w:rPr>
        <w:t xml:space="preserve"> http://www.sispyr.eu/, accessed on 1 February 2021.</w:t>
      </w:r>
    </w:p>
    <w:p w:rsidR="00564452" w:rsidRPr="008B1EFA" w:rsidRDefault="00564452" w:rsidP="00564452">
      <w:pPr>
        <w:pStyle w:val="NormalWeb"/>
        <w:spacing w:before="0" w:beforeAutospacing="0" w:after="0" w:afterAutospacing="0"/>
        <w:rPr>
          <w:sz w:val="22"/>
          <w:szCs w:val="22"/>
          <w:lang w:val="en-GB"/>
        </w:rPr>
      </w:pPr>
      <w:r w:rsidRPr="008B1EFA">
        <w:rPr>
          <w:b/>
          <w:sz w:val="22"/>
          <w:szCs w:val="22"/>
          <w:lang w:val="en-GB"/>
        </w:rPr>
        <w:t>POCRISC</w:t>
      </w:r>
      <w:r w:rsidRPr="008B1EFA">
        <w:rPr>
          <w:sz w:val="22"/>
          <w:szCs w:val="22"/>
          <w:lang w:val="en-GB"/>
        </w:rPr>
        <w:t xml:space="preserve">: </w:t>
      </w:r>
      <w:hyperlink r:id="rId5" w:history="1">
        <w:r w:rsidRPr="008B1EFA">
          <w:rPr>
            <w:rStyle w:val="Hyperlink"/>
            <w:sz w:val="22"/>
            <w:szCs w:val="22"/>
            <w:lang w:val="en-GB"/>
          </w:rPr>
          <w:t>https://pocrisc.eu/fr</w:t>
        </w:r>
      </w:hyperlink>
      <w:r w:rsidRPr="008B1EFA">
        <w:rPr>
          <w:sz w:val="22"/>
          <w:szCs w:val="22"/>
          <w:lang w:val="en-GB"/>
        </w:rPr>
        <w:t>, accessed on 1 February 2021.</w:t>
      </w:r>
    </w:p>
    <w:p w:rsidR="00564452" w:rsidRPr="008B1EFA" w:rsidRDefault="00564452" w:rsidP="00564452">
      <w:pPr>
        <w:pStyle w:val="NormalWeb"/>
        <w:spacing w:before="0" w:beforeAutospacing="0" w:after="0" w:afterAutospacing="0"/>
        <w:rPr>
          <w:sz w:val="22"/>
          <w:szCs w:val="22"/>
          <w:lang w:val="en-GB"/>
        </w:rPr>
      </w:pPr>
      <w:r w:rsidRPr="008B1EFA">
        <w:rPr>
          <w:b/>
          <w:sz w:val="22"/>
          <w:szCs w:val="22"/>
          <w:lang w:val="en-GB"/>
        </w:rPr>
        <w:t>SERA</w:t>
      </w:r>
      <w:r w:rsidRPr="008B1EFA">
        <w:rPr>
          <w:sz w:val="22"/>
          <w:szCs w:val="22"/>
          <w:lang w:val="en-GB"/>
        </w:rPr>
        <w:t>: Project Deliverables http://www.sera-eu.org/en/Dissemination/deliverables/, accessed on 1 February 2021.</w:t>
      </w:r>
    </w:p>
    <w:p w:rsidR="00564452" w:rsidRPr="008B1EFA" w:rsidRDefault="00564452" w:rsidP="00564452">
      <w:pPr>
        <w:pStyle w:val="NormalWeb"/>
        <w:spacing w:before="0" w:beforeAutospacing="0" w:after="0" w:afterAutospacing="0"/>
        <w:rPr>
          <w:sz w:val="22"/>
          <w:szCs w:val="22"/>
          <w:lang w:val="en-GB"/>
        </w:rPr>
      </w:pPr>
      <w:r w:rsidRPr="008B1EFA">
        <w:rPr>
          <w:b/>
          <w:sz w:val="22"/>
          <w:szCs w:val="22"/>
          <w:lang w:val="en-GB"/>
        </w:rPr>
        <w:t xml:space="preserve">LESSLOSS: </w:t>
      </w:r>
      <w:r w:rsidRPr="008B1EFA">
        <w:rPr>
          <w:sz w:val="22"/>
          <w:szCs w:val="22"/>
          <w:lang w:val="en-GB"/>
        </w:rPr>
        <w:t xml:space="preserve"> http://www.risknat.org/baseprojets/ficheprojet.php?num=55&amp;name=LESSLOSS </w:t>
      </w:r>
    </w:p>
    <w:p w:rsidR="00564452" w:rsidRPr="008B1EFA" w:rsidRDefault="00564452" w:rsidP="00564452">
      <w:pPr>
        <w:pStyle w:val="NormalWeb"/>
        <w:spacing w:before="0" w:beforeAutospacing="0" w:after="0" w:afterAutospacing="0"/>
        <w:rPr>
          <w:sz w:val="22"/>
          <w:szCs w:val="22"/>
          <w:lang w:val="en-GB"/>
        </w:rPr>
      </w:pPr>
      <w:r w:rsidRPr="008B1EFA">
        <w:rPr>
          <w:b/>
          <w:sz w:val="22"/>
          <w:szCs w:val="22"/>
          <w:lang w:val="en-GB"/>
        </w:rPr>
        <w:t xml:space="preserve">SYNER-G: </w:t>
      </w:r>
      <w:r w:rsidRPr="008B1EFA">
        <w:rPr>
          <w:sz w:val="22"/>
          <w:szCs w:val="22"/>
          <w:lang w:val="en-GB"/>
        </w:rPr>
        <w:t xml:space="preserve"> http://www.vce.at/SYNER-G/files/dissemination/deliverables.html</w:t>
      </w:r>
    </w:p>
    <w:p w:rsidR="00564452" w:rsidRPr="008B1EFA" w:rsidRDefault="00564452" w:rsidP="00564452">
      <w:pPr>
        <w:pStyle w:val="NormalWeb"/>
        <w:spacing w:before="0" w:beforeAutospacing="0" w:after="0" w:afterAutospacing="0"/>
        <w:rPr>
          <w:sz w:val="22"/>
          <w:szCs w:val="22"/>
          <w:lang w:val="en-GB"/>
        </w:rPr>
      </w:pPr>
      <w:r w:rsidRPr="008B1EFA">
        <w:rPr>
          <w:b/>
          <w:sz w:val="22"/>
          <w:szCs w:val="22"/>
          <w:lang w:val="en-GB"/>
        </w:rPr>
        <w:t xml:space="preserve">NERA: </w:t>
      </w:r>
      <w:r w:rsidRPr="008B1EFA">
        <w:rPr>
          <w:sz w:val="22"/>
          <w:szCs w:val="22"/>
          <w:lang w:val="en-GB"/>
        </w:rPr>
        <w:t xml:space="preserve"> www.nera-eu.org</w:t>
      </w:r>
    </w:p>
    <w:p w:rsidR="00564452" w:rsidRPr="008B1EFA" w:rsidRDefault="00564452" w:rsidP="00564452">
      <w:pPr>
        <w:pStyle w:val="NormalWeb"/>
        <w:spacing w:before="0" w:beforeAutospacing="0" w:after="0" w:afterAutospacing="0"/>
        <w:rPr>
          <w:sz w:val="22"/>
          <w:szCs w:val="22"/>
          <w:lang w:val="en-GB"/>
        </w:rPr>
      </w:pPr>
      <w:proofErr w:type="spellStart"/>
      <w:r w:rsidRPr="008B1EFA">
        <w:rPr>
          <w:b/>
          <w:sz w:val="22"/>
          <w:szCs w:val="22"/>
          <w:lang w:val="en-GB"/>
        </w:rPr>
        <w:t>Vigirisks</w:t>
      </w:r>
      <w:proofErr w:type="spellEnd"/>
      <w:r w:rsidRPr="008B1EFA">
        <w:rPr>
          <w:b/>
          <w:sz w:val="22"/>
          <w:szCs w:val="22"/>
          <w:lang w:val="en-GB"/>
        </w:rPr>
        <w:t>:</w:t>
      </w:r>
      <w:r w:rsidRPr="008B1EFA">
        <w:rPr>
          <w:sz w:val="22"/>
          <w:szCs w:val="22"/>
          <w:lang w:val="en-GB"/>
        </w:rPr>
        <w:t xml:space="preserve"> Platform https://vigirisks.fr accessed on 1 February 2021.</w:t>
      </w:r>
    </w:p>
    <w:p w:rsidR="00564452" w:rsidRPr="008B1EFA" w:rsidRDefault="00564452" w:rsidP="00564452">
      <w:pPr>
        <w:spacing w:after="0" w:line="240" w:lineRule="auto"/>
        <w:ind w:left="284" w:hanging="284"/>
        <w:rPr>
          <w:rFonts w:ascii="Times New Roman" w:hAnsi="Times New Roman" w:cs="Times New Roman"/>
          <w:lang w:val="en-GB"/>
        </w:rPr>
      </w:pPr>
      <w:r w:rsidRPr="008B1EFA">
        <w:rPr>
          <w:rFonts w:ascii="Times New Roman" w:hAnsi="Times New Roman" w:cs="Times New Roman"/>
          <w:b/>
          <w:lang w:val="en-GB"/>
        </w:rPr>
        <w:t>RASOR</w:t>
      </w:r>
      <w:r w:rsidRPr="008B1EFA">
        <w:rPr>
          <w:rFonts w:ascii="Times New Roman" w:hAnsi="Times New Roman" w:cs="Times New Roman"/>
          <w:lang w:val="en-GB"/>
        </w:rPr>
        <w:t xml:space="preserve"> web site: </w:t>
      </w:r>
      <w:hyperlink r:id="rId6" w:history="1">
        <w:r w:rsidRPr="008B1EFA">
          <w:rPr>
            <w:rStyle w:val="Hyperlink"/>
            <w:rFonts w:ascii="Times New Roman" w:hAnsi="Times New Roman" w:cs="Times New Roman"/>
            <w:lang w:val="en-GB"/>
          </w:rPr>
          <w:t>http://www.rasor-project.eu/rasor-platform/</w:t>
        </w:r>
      </w:hyperlink>
      <w:r w:rsidRPr="008B1EFA">
        <w:rPr>
          <w:rFonts w:ascii="Times New Roman" w:hAnsi="Times New Roman" w:cs="Times New Roman"/>
          <w:lang w:val="en-GB"/>
        </w:rPr>
        <w:t xml:space="preserve"> (last accessed: 15/01/2022)</w:t>
      </w:r>
    </w:p>
    <w:p w:rsidR="00564452" w:rsidRPr="008B1EFA" w:rsidRDefault="00564452" w:rsidP="00564452">
      <w:pPr>
        <w:spacing w:after="0" w:line="240" w:lineRule="auto"/>
        <w:ind w:left="284" w:hanging="284"/>
        <w:rPr>
          <w:rFonts w:ascii="Times New Roman" w:hAnsi="Times New Roman" w:cs="Times New Roman"/>
          <w:b/>
          <w:lang w:val="en-GB"/>
        </w:rPr>
      </w:pPr>
      <w:r w:rsidRPr="008B1EFA">
        <w:rPr>
          <w:rFonts w:ascii="Times New Roman" w:hAnsi="Times New Roman" w:cs="Times New Roman"/>
          <w:b/>
          <w:lang w:val="en-GB"/>
        </w:rPr>
        <w:t xml:space="preserve">Inform </w:t>
      </w:r>
      <w:r w:rsidRPr="008B1EFA">
        <w:rPr>
          <w:rFonts w:ascii="Times New Roman" w:hAnsi="Times New Roman" w:cs="Times New Roman"/>
          <w:lang w:val="en-GB"/>
        </w:rPr>
        <w:t>http://www.inform-index.org/</w:t>
      </w:r>
    </w:p>
    <w:p w:rsidR="00564452" w:rsidRPr="008B1EFA" w:rsidRDefault="00564452" w:rsidP="00564452">
      <w:pPr>
        <w:spacing w:after="0" w:line="240" w:lineRule="auto"/>
        <w:ind w:left="284" w:hanging="284"/>
        <w:rPr>
          <w:rFonts w:ascii="Times New Roman" w:hAnsi="Times New Roman" w:cs="Times New Roman"/>
          <w:b/>
          <w:lang w:val="en-GB"/>
        </w:rPr>
      </w:pPr>
      <w:proofErr w:type="spellStart"/>
      <w:r w:rsidRPr="008B1EFA">
        <w:rPr>
          <w:rFonts w:ascii="Times New Roman" w:hAnsi="Times New Roman" w:cs="Times New Roman"/>
          <w:b/>
          <w:lang w:val="en-GB"/>
        </w:rPr>
        <w:t>Openquake</w:t>
      </w:r>
      <w:proofErr w:type="spellEnd"/>
      <w:r w:rsidRPr="008B1EFA">
        <w:rPr>
          <w:rFonts w:ascii="Times New Roman" w:hAnsi="Times New Roman" w:cs="Times New Roman"/>
          <w:b/>
          <w:lang w:val="en-GB"/>
        </w:rPr>
        <w:t xml:space="preserve"> </w:t>
      </w:r>
      <w:r w:rsidRPr="008B1EFA">
        <w:rPr>
          <w:rFonts w:ascii="Times New Roman" w:hAnsi="Times New Roman" w:cs="Times New Roman"/>
          <w:lang w:val="en-GB"/>
        </w:rPr>
        <w:t>https://platform.openquake.org/</w:t>
      </w:r>
    </w:p>
    <w:p w:rsidR="00564452" w:rsidRPr="008B1EFA" w:rsidRDefault="00564452" w:rsidP="00564452">
      <w:pPr>
        <w:spacing w:after="0" w:line="240" w:lineRule="auto"/>
        <w:ind w:left="284" w:hanging="284"/>
        <w:rPr>
          <w:rFonts w:ascii="Times New Roman" w:hAnsi="Times New Roman" w:cs="Times New Roman"/>
          <w:b/>
          <w:lang w:val="en-GB"/>
        </w:rPr>
      </w:pPr>
      <w:r w:rsidRPr="008B1EFA">
        <w:rPr>
          <w:rFonts w:ascii="Times New Roman" w:hAnsi="Times New Roman" w:cs="Times New Roman"/>
          <w:b/>
          <w:lang w:val="en-GB"/>
        </w:rPr>
        <w:t xml:space="preserve">PREVIEW </w:t>
      </w:r>
      <w:r w:rsidRPr="008B1EFA">
        <w:rPr>
          <w:rFonts w:ascii="Times New Roman" w:hAnsi="Times New Roman" w:cs="Times New Roman"/>
          <w:lang w:val="en-GB"/>
        </w:rPr>
        <w:t>https://preview.grid.unep.ch/</w:t>
      </w:r>
    </w:p>
    <w:p w:rsidR="00564452" w:rsidRPr="008B1EFA" w:rsidRDefault="00564452" w:rsidP="00564452">
      <w:pPr>
        <w:spacing w:after="0" w:line="240" w:lineRule="auto"/>
        <w:ind w:left="284" w:hanging="284"/>
        <w:rPr>
          <w:rFonts w:ascii="Times New Roman" w:hAnsi="Times New Roman" w:cs="Times New Roman"/>
          <w:b/>
          <w:lang w:val="en-GB"/>
        </w:rPr>
      </w:pPr>
      <w:r w:rsidRPr="008B1EFA">
        <w:rPr>
          <w:rFonts w:ascii="Times New Roman" w:hAnsi="Times New Roman" w:cs="Times New Roman"/>
          <w:b/>
          <w:lang w:val="en-GB"/>
        </w:rPr>
        <w:t xml:space="preserve">PREVENTION WEB </w:t>
      </w:r>
      <w:r w:rsidRPr="008B1EFA">
        <w:rPr>
          <w:rFonts w:ascii="Times New Roman" w:hAnsi="Times New Roman" w:cs="Times New Roman"/>
          <w:lang w:val="en-GB"/>
        </w:rPr>
        <w:t>https://www.preventionweb.net/</w:t>
      </w:r>
    </w:p>
    <w:p w:rsidR="00564452" w:rsidRPr="008B1EFA" w:rsidRDefault="00564452" w:rsidP="00564452">
      <w:pPr>
        <w:spacing w:after="0" w:line="240" w:lineRule="auto"/>
        <w:rPr>
          <w:rFonts w:ascii="Times New Roman" w:hAnsi="Times New Roman" w:cs="Times New Roman"/>
          <w:b/>
          <w:lang w:val="en-GB"/>
        </w:rPr>
      </w:pPr>
      <w:proofErr w:type="gramStart"/>
      <w:r w:rsidRPr="008B1EFA">
        <w:rPr>
          <w:rFonts w:ascii="Times New Roman" w:hAnsi="Times New Roman" w:cs="Times New Roman"/>
          <w:b/>
          <w:lang w:val="en-GB"/>
        </w:rPr>
        <w:t>Capra :</w:t>
      </w:r>
      <w:proofErr w:type="gramEnd"/>
      <w:r w:rsidRPr="008B1EFA">
        <w:rPr>
          <w:rFonts w:ascii="Times New Roman" w:hAnsi="Times New Roman" w:cs="Times New Roman"/>
          <w:b/>
          <w:lang w:val="en-GB"/>
        </w:rPr>
        <w:t xml:space="preserve"> https://ecapra.org/</w:t>
      </w:r>
    </w:p>
    <w:p w:rsidR="00564452" w:rsidRPr="008B1EFA" w:rsidRDefault="00564452" w:rsidP="00564452">
      <w:pPr>
        <w:spacing w:after="0" w:line="240" w:lineRule="auto"/>
        <w:rPr>
          <w:rFonts w:ascii="Times New Roman" w:hAnsi="Times New Roman" w:cs="Times New Roman"/>
          <w:b/>
          <w:lang w:val="en-GB"/>
        </w:rPr>
      </w:pPr>
      <w:r w:rsidRPr="008B1EFA">
        <w:rPr>
          <w:rFonts w:ascii="Times New Roman" w:hAnsi="Times New Roman" w:cs="Times New Roman"/>
          <w:b/>
          <w:lang w:val="en-GB"/>
        </w:rPr>
        <w:t xml:space="preserve">DRMKC </w:t>
      </w:r>
      <w:r w:rsidRPr="008B1EFA">
        <w:rPr>
          <w:rFonts w:ascii="Times New Roman" w:hAnsi="Times New Roman" w:cs="Times New Roman"/>
          <w:lang w:val="en-GB"/>
        </w:rPr>
        <w:t>https://drmkc.jrc.ec.europa.eu/risk-data-hub#/data-sources</w:t>
      </w:r>
    </w:p>
    <w:p w:rsidR="00564452" w:rsidRPr="008B1EFA" w:rsidRDefault="00564452" w:rsidP="00564452">
      <w:pPr>
        <w:spacing w:after="0" w:line="240" w:lineRule="auto"/>
        <w:ind w:left="284" w:hanging="284"/>
        <w:rPr>
          <w:rFonts w:ascii="Times New Roman" w:hAnsi="Times New Roman" w:cs="Times New Roman"/>
          <w:lang w:val="en-GB"/>
        </w:rPr>
      </w:pPr>
      <w:r w:rsidRPr="008B1EFA">
        <w:rPr>
          <w:rFonts w:ascii="Times New Roman" w:hAnsi="Times New Roman" w:cs="Times New Roman"/>
          <w:b/>
          <w:lang w:val="en-GB"/>
        </w:rPr>
        <w:t xml:space="preserve">Aye </w:t>
      </w:r>
      <w:r w:rsidRPr="008B1EFA">
        <w:rPr>
          <w:rFonts w:ascii="Times New Roman" w:hAnsi="Times New Roman" w:cs="Times New Roman"/>
          <w:lang w:val="en-GB"/>
        </w:rPr>
        <w:t>at al. (2015) platform: https://www.researchgate.net/publication/281805823</w:t>
      </w:r>
    </w:p>
    <w:p w:rsidR="00564452" w:rsidRPr="008B1EFA" w:rsidRDefault="00564452" w:rsidP="00564452">
      <w:pPr>
        <w:spacing w:after="0" w:line="240" w:lineRule="auto"/>
        <w:rPr>
          <w:rFonts w:ascii="Times New Roman" w:hAnsi="Times New Roman" w:cs="Times New Roman"/>
          <w:b/>
          <w:lang w:val="en-GB"/>
        </w:rPr>
      </w:pPr>
      <w:r w:rsidRPr="008B1EFA">
        <w:rPr>
          <w:rFonts w:ascii="Times New Roman" w:hAnsi="Times New Roman" w:cs="Times New Roman"/>
          <w:b/>
          <w:lang w:val="en-GB"/>
        </w:rPr>
        <w:t xml:space="preserve">HAZUS: </w:t>
      </w:r>
      <w:r w:rsidRPr="008B1EFA">
        <w:rPr>
          <w:rFonts w:ascii="Times New Roman" w:hAnsi="Times New Roman" w:cs="Times New Roman"/>
          <w:lang w:val="en-GB"/>
        </w:rPr>
        <w:t>https://github.com/nhrap-hazus</w:t>
      </w:r>
    </w:p>
    <w:p w:rsidR="00564452" w:rsidRPr="008B1EFA" w:rsidRDefault="00564452" w:rsidP="00564452">
      <w:pPr>
        <w:spacing w:after="0" w:line="240" w:lineRule="auto"/>
        <w:ind w:left="284" w:hanging="284"/>
        <w:rPr>
          <w:rFonts w:ascii="Times New Roman" w:hAnsi="Times New Roman" w:cs="Times New Roman"/>
          <w:b/>
          <w:lang w:val="en-GB"/>
        </w:rPr>
      </w:pPr>
      <w:r w:rsidRPr="008B1EFA">
        <w:rPr>
          <w:rFonts w:ascii="Times New Roman" w:hAnsi="Times New Roman" w:cs="Times New Roman"/>
          <w:b/>
          <w:lang w:val="en-GB"/>
        </w:rPr>
        <w:t xml:space="preserve">RISKSCAPE: </w:t>
      </w:r>
      <w:r w:rsidRPr="008B1EFA">
        <w:rPr>
          <w:rFonts w:ascii="Times New Roman" w:hAnsi="Times New Roman" w:cs="Times New Roman"/>
          <w:lang w:val="en-GB"/>
        </w:rPr>
        <w:t>https://niwa.co.nz/natural-hazards/research-projects/riskscape-software</w:t>
      </w:r>
    </w:p>
    <w:p w:rsidR="00564452" w:rsidRPr="008B1EFA" w:rsidRDefault="00564452" w:rsidP="00564452">
      <w:pPr>
        <w:spacing w:after="0" w:line="240" w:lineRule="auto"/>
        <w:ind w:left="284" w:hanging="284"/>
        <w:rPr>
          <w:rFonts w:ascii="Times New Roman" w:hAnsi="Times New Roman" w:cs="Times New Roman"/>
          <w:b/>
          <w:lang w:val="en-GB"/>
        </w:rPr>
      </w:pPr>
      <w:proofErr w:type="spellStart"/>
      <w:r w:rsidRPr="008B1EFA">
        <w:rPr>
          <w:rFonts w:ascii="Times New Roman" w:hAnsi="Times New Roman" w:cs="Times New Roman"/>
          <w:b/>
          <w:lang w:val="en-GB"/>
        </w:rPr>
        <w:t>InaSAFE</w:t>
      </w:r>
      <w:proofErr w:type="spellEnd"/>
      <w:r w:rsidRPr="008B1EFA">
        <w:rPr>
          <w:rFonts w:ascii="Times New Roman" w:hAnsi="Times New Roman" w:cs="Times New Roman"/>
          <w:b/>
          <w:lang w:val="en-GB"/>
        </w:rPr>
        <w:t xml:space="preserve">: </w:t>
      </w:r>
      <w:r w:rsidRPr="008B1EFA">
        <w:rPr>
          <w:rFonts w:ascii="Times New Roman" w:hAnsi="Times New Roman" w:cs="Times New Roman"/>
          <w:lang w:val="en-GB"/>
        </w:rPr>
        <w:t>https://github.com/inasafe/inasafe/wiki</w:t>
      </w:r>
    </w:p>
    <w:p w:rsidR="00564452" w:rsidRPr="008B1EFA" w:rsidRDefault="00564452" w:rsidP="00564452">
      <w:pPr>
        <w:spacing w:after="0" w:line="240" w:lineRule="auto"/>
        <w:ind w:left="284" w:hanging="284"/>
        <w:rPr>
          <w:rFonts w:ascii="Times New Roman" w:hAnsi="Times New Roman" w:cs="Times New Roman"/>
          <w:lang w:val="en-GB"/>
        </w:rPr>
      </w:pPr>
      <w:proofErr w:type="spellStart"/>
      <w:r w:rsidRPr="008B1EFA">
        <w:rPr>
          <w:rFonts w:ascii="Times New Roman" w:hAnsi="Times New Roman" w:cs="Times New Roman"/>
          <w:b/>
          <w:lang w:val="en-GB"/>
        </w:rPr>
        <w:t>InaSAFE</w:t>
      </w:r>
      <w:proofErr w:type="spellEnd"/>
      <w:r w:rsidRPr="008B1EFA">
        <w:rPr>
          <w:rFonts w:ascii="Times New Roman" w:hAnsi="Times New Roman" w:cs="Times New Roman"/>
          <w:lang w:val="en-GB"/>
        </w:rPr>
        <w:t xml:space="preserve"> project (http://inasafe.org) </w:t>
      </w:r>
    </w:p>
    <w:p w:rsidR="00564452" w:rsidRPr="008B1EFA" w:rsidRDefault="00564452" w:rsidP="00564452">
      <w:pPr>
        <w:spacing w:after="0" w:line="240" w:lineRule="auto"/>
        <w:rPr>
          <w:rFonts w:ascii="Times New Roman" w:hAnsi="Times New Roman" w:cs="Times New Roman"/>
          <w:b/>
          <w:lang w:val="en-GB"/>
        </w:rPr>
      </w:pPr>
      <w:r w:rsidRPr="008B1EFA">
        <w:rPr>
          <w:rFonts w:ascii="Times New Roman" w:hAnsi="Times New Roman" w:cs="Times New Roman"/>
          <w:b/>
          <w:lang w:val="en-GB"/>
        </w:rPr>
        <w:t xml:space="preserve">RAPID-N: </w:t>
      </w:r>
      <w:r w:rsidRPr="008B1EFA">
        <w:rPr>
          <w:rFonts w:ascii="Times New Roman" w:hAnsi="Times New Roman" w:cs="Times New Roman"/>
          <w:lang w:val="en-GB"/>
        </w:rPr>
        <w:t>https://rapidn.jrc.ec.europa.eu/</w:t>
      </w:r>
    </w:p>
    <w:p w:rsidR="00564452" w:rsidRPr="008B1EFA" w:rsidRDefault="00564452" w:rsidP="00564452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8B1EFA">
        <w:rPr>
          <w:rFonts w:ascii="Times New Roman" w:hAnsi="Times New Roman" w:cs="Times New Roman"/>
          <w:b/>
          <w:lang w:val="en-GB"/>
        </w:rPr>
        <w:t>THINKHAZARD</w:t>
      </w:r>
      <w:r w:rsidRPr="008B1EFA">
        <w:rPr>
          <w:rFonts w:ascii="Times New Roman" w:hAnsi="Times New Roman" w:cs="Times New Roman"/>
          <w:lang w:val="en-GB"/>
        </w:rPr>
        <w:t>: https://thinkhazard.org</w:t>
      </w:r>
    </w:p>
    <w:p w:rsidR="00564452" w:rsidRPr="008B1EFA" w:rsidRDefault="00564452" w:rsidP="00564452">
      <w:pPr>
        <w:pStyle w:val="Heading2"/>
        <w:spacing w:before="0" w:line="240" w:lineRule="auto"/>
        <w:rPr>
          <w:rFonts w:ascii="Times New Roman" w:eastAsiaTheme="minorHAnsi" w:hAnsi="Times New Roman" w:cs="Times New Roman"/>
          <w:b w:val="0"/>
          <w:sz w:val="22"/>
          <w:szCs w:val="22"/>
          <w:lang w:val="en-GB"/>
        </w:rPr>
      </w:pPr>
      <w:r w:rsidRPr="008B1EFA">
        <w:rPr>
          <w:rFonts w:ascii="Times New Roman" w:eastAsiaTheme="minorHAnsi" w:hAnsi="Times New Roman" w:cs="Times New Roman"/>
          <w:sz w:val="22"/>
          <w:szCs w:val="22"/>
          <w:lang w:val="en-GB"/>
        </w:rPr>
        <w:t>Angular</w:t>
      </w:r>
      <w:r w:rsidRPr="008B1EFA">
        <w:rPr>
          <w:rFonts w:ascii="Times New Roman" w:eastAsiaTheme="minorHAnsi" w:hAnsi="Times New Roman" w:cs="Times New Roman"/>
          <w:b w:val="0"/>
          <w:sz w:val="22"/>
          <w:szCs w:val="22"/>
          <w:lang w:val="en-GB"/>
        </w:rPr>
        <w:t xml:space="preserve"> Home. URL: https://angular.io/. Accessed: 21.01.2022.</w:t>
      </w:r>
    </w:p>
    <w:p w:rsidR="00564452" w:rsidRPr="008B1EFA" w:rsidRDefault="00564452" w:rsidP="00564452">
      <w:pPr>
        <w:pStyle w:val="Heading2"/>
        <w:spacing w:before="0" w:line="240" w:lineRule="auto"/>
        <w:rPr>
          <w:rFonts w:ascii="Times New Roman" w:eastAsiaTheme="minorHAnsi" w:hAnsi="Times New Roman" w:cs="Times New Roman"/>
          <w:b w:val="0"/>
          <w:sz w:val="22"/>
          <w:szCs w:val="22"/>
          <w:lang w:val="en-GB"/>
        </w:rPr>
      </w:pPr>
      <w:r w:rsidRPr="008B1EFA">
        <w:rPr>
          <w:rFonts w:ascii="Times New Roman" w:eastAsiaTheme="minorHAnsi" w:hAnsi="Times New Roman" w:cs="Times New Roman"/>
          <w:sz w:val="22"/>
          <w:szCs w:val="22"/>
          <w:lang w:val="en-GB"/>
        </w:rPr>
        <w:t>Angular</w:t>
      </w:r>
      <w:r w:rsidRPr="008B1EFA">
        <w:rPr>
          <w:rFonts w:ascii="Times New Roman" w:eastAsiaTheme="minorHAnsi" w:hAnsi="Times New Roman" w:cs="Times New Roman"/>
          <w:b w:val="0"/>
          <w:sz w:val="22"/>
          <w:szCs w:val="22"/>
          <w:lang w:val="en-GB"/>
        </w:rPr>
        <w:t xml:space="preserve"> Guide/architecture. URL: https://angular.io/guide/architecture. Accessed: 21.01.2022.</w:t>
      </w:r>
    </w:p>
    <w:p w:rsidR="00564452" w:rsidRPr="008B1EFA" w:rsidRDefault="00564452" w:rsidP="00564452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8B1EFA">
        <w:rPr>
          <w:rFonts w:ascii="Times New Roman" w:hAnsi="Times New Roman" w:cs="Times New Roman"/>
          <w:b/>
          <w:lang w:val="en-GB"/>
        </w:rPr>
        <w:t>WDL</w:t>
      </w:r>
      <w:r w:rsidRPr="008B1EFA">
        <w:rPr>
          <w:rFonts w:ascii="Times New Roman" w:hAnsi="Times New Roman" w:cs="Times New Roman"/>
          <w:lang w:val="en-GB"/>
        </w:rPr>
        <w:t xml:space="preserve"> Home </w:t>
      </w:r>
      <w:hyperlink r:id="rId7" w:history="1">
        <w:r w:rsidRPr="008B1EFA">
          <w:rPr>
            <w:rStyle w:val="Hyperlink"/>
            <w:rFonts w:ascii="Times New Roman" w:hAnsi="Times New Roman" w:cs="Times New Roman"/>
            <w:lang w:val="en-GB"/>
          </w:rPr>
          <w:t>https://openwdl.org/</w:t>
        </w:r>
      </w:hyperlink>
      <w:r w:rsidRPr="008B1EFA">
        <w:rPr>
          <w:rFonts w:ascii="Times New Roman" w:hAnsi="Times New Roman" w:cs="Times New Roman"/>
          <w:lang w:val="en-GB"/>
        </w:rPr>
        <w:t xml:space="preserve"> Accessed:</w:t>
      </w:r>
      <w:r w:rsidRPr="008B1EFA">
        <w:rPr>
          <w:rFonts w:ascii="Times New Roman" w:hAnsi="Times New Roman" w:cs="Times New Roman"/>
          <w:b/>
          <w:lang w:val="en-GB"/>
        </w:rPr>
        <w:t xml:space="preserve"> </w:t>
      </w:r>
      <w:r w:rsidRPr="008B1EFA">
        <w:rPr>
          <w:rFonts w:ascii="Times New Roman" w:hAnsi="Times New Roman" w:cs="Times New Roman"/>
          <w:lang w:val="en-GB"/>
        </w:rPr>
        <w:t>21.0</w:t>
      </w:r>
      <w:r w:rsidRPr="008B1EFA">
        <w:rPr>
          <w:rFonts w:ascii="Times New Roman" w:hAnsi="Times New Roman" w:cs="Times New Roman"/>
          <w:b/>
          <w:lang w:val="en-GB"/>
        </w:rPr>
        <w:t>1</w:t>
      </w:r>
      <w:r w:rsidRPr="008B1EFA">
        <w:rPr>
          <w:rFonts w:ascii="Times New Roman" w:hAnsi="Times New Roman" w:cs="Times New Roman"/>
          <w:lang w:val="en-GB"/>
        </w:rPr>
        <w:t>.20</w:t>
      </w:r>
      <w:r w:rsidRPr="008B1EFA">
        <w:rPr>
          <w:rFonts w:ascii="Times New Roman" w:hAnsi="Times New Roman" w:cs="Times New Roman"/>
          <w:b/>
          <w:lang w:val="en-GB"/>
        </w:rPr>
        <w:t>22</w:t>
      </w:r>
      <w:r w:rsidRPr="008B1EFA">
        <w:rPr>
          <w:rFonts w:ascii="Times New Roman" w:hAnsi="Times New Roman" w:cs="Times New Roman"/>
          <w:lang w:val="en-GB"/>
        </w:rPr>
        <w:t>.</w:t>
      </w:r>
    </w:p>
    <w:p w:rsidR="009C2976" w:rsidRPr="00564452" w:rsidRDefault="00564452" w:rsidP="00564452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8B1EFA">
        <w:rPr>
          <w:rFonts w:ascii="Times New Roman" w:hAnsi="Times New Roman" w:cs="Times New Roman"/>
          <w:lang w:val="en-GB"/>
        </w:rPr>
        <w:t>Helmholtz</w:t>
      </w:r>
      <w:r w:rsidRPr="008B1EFA">
        <w:rPr>
          <w:rFonts w:ascii="Times New Roman" w:hAnsi="Times New Roman" w:cs="Times New Roman"/>
          <w:b/>
          <w:lang w:val="en-GB"/>
        </w:rPr>
        <w:t xml:space="preserve"> </w:t>
      </w:r>
      <w:hyperlink r:id="rId8" w:history="1">
        <w:r w:rsidRPr="008B1EFA">
          <w:rPr>
            <w:rStyle w:val="Hyperlink"/>
            <w:rFonts w:ascii="Times New Roman" w:hAnsi="Times New Roman" w:cs="Times New Roman"/>
            <w:lang w:val="en-GB"/>
          </w:rPr>
          <w:t>https://github.com/broadinstitute/cromwell</w:t>
        </w:r>
      </w:hyperlink>
      <w:r w:rsidRPr="008B1EFA">
        <w:rPr>
          <w:rFonts w:ascii="Times New Roman" w:hAnsi="Times New Roman" w:cs="Times New Roman"/>
          <w:lang w:val="en-GB"/>
        </w:rPr>
        <w:t xml:space="preserve"> Accessed:</w:t>
      </w:r>
      <w:r w:rsidRPr="008B1EFA">
        <w:rPr>
          <w:rFonts w:ascii="Times New Roman" w:hAnsi="Times New Roman" w:cs="Times New Roman"/>
          <w:b/>
          <w:lang w:val="en-GB"/>
        </w:rPr>
        <w:t xml:space="preserve"> </w:t>
      </w:r>
      <w:r w:rsidRPr="008B1EFA">
        <w:rPr>
          <w:rFonts w:ascii="Times New Roman" w:hAnsi="Times New Roman" w:cs="Times New Roman"/>
          <w:lang w:val="en-GB"/>
        </w:rPr>
        <w:t>21.0</w:t>
      </w:r>
      <w:r w:rsidRPr="008B1EFA">
        <w:rPr>
          <w:rFonts w:ascii="Times New Roman" w:hAnsi="Times New Roman" w:cs="Times New Roman"/>
          <w:b/>
          <w:lang w:val="en-GB"/>
        </w:rPr>
        <w:t>1</w:t>
      </w:r>
      <w:r w:rsidRPr="008B1EFA">
        <w:rPr>
          <w:rFonts w:ascii="Times New Roman" w:hAnsi="Times New Roman" w:cs="Times New Roman"/>
          <w:lang w:val="en-GB"/>
        </w:rPr>
        <w:t>.20</w:t>
      </w:r>
      <w:r w:rsidRPr="008B1EFA">
        <w:rPr>
          <w:rFonts w:ascii="Times New Roman" w:hAnsi="Times New Roman" w:cs="Times New Roman"/>
          <w:b/>
          <w:lang w:val="en-GB"/>
        </w:rPr>
        <w:t>22</w:t>
      </w:r>
      <w:r w:rsidRPr="008B1EFA">
        <w:rPr>
          <w:rFonts w:ascii="Times New Roman" w:hAnsi="Times New Roman" w:cs="Times New Roman"/>
          <w:lang w:val="en-GB"/>
        </w:rPr>
        <w:t>.</w:t>
      </w:r>
    </w:p>
    <w:sectPr w:rsidR="009C2976" w:rsidRPr="005644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452"/>
    <w:rsid w:val="0013618D"/>
    <w:rsid w:val="00287417"/>
    <w:rsid w:val="004076C0"/>
    <w:rsid w:val="005344EA"/>
    <w:rsid w:val="00564452"/>
    <w:rsid w:val="00656C20"/>
    <w:rsid w:val="007B289F"/>
    <w:rsid w:val="00894BDC"/>
    <w:rsid w:val="00976B2F"/>
    <w:rsid w:val="009C2976"/>
    <w:rsid w:val="009E10BF"/>
    <w:rsid w:val="009E6887"/>
    <w:rsid w:val="00A13EAF"/>
    <w:rsid w:val="00A90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EDE716-B517-459A-8BB1-FC6A74F58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64452"/>
    <w:pPr>
      <w:keepNext/>
      <w:keepLines/>
      <w:spacing w:before="40" w:after="0"/>
      <w:jc w:val="both"/>
      <w:outlineLvl w:val="1"/>
    </w:pPr>
    <w:rPr>
      <w:rFonts w:asciiTheme="majorHAnsi" w:eastAsiaTheme="majorEastAsia" w:hAnsiTheme="majorHAnsi" w:cstheme="majorBidi"/>
      <w:b/>
      <w:sz w:val="32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64452"/>
    <w:rPr>
      <w:rFonts w:asciiTheme="majorHAnsi" w:eastAsiaTheme="majorEastAsia" w:hAnsiTheme="majorHAnsi" w:cstheme="majorBidi"/>
      <w:b/>
      <w:sz w:val="32"/>
      <w:szCs w:val="26"/>
      <w:lang w:val="en-US"/>
    </w:rPr>
  </w:style>
  <w:style w:type="paragraph" w:styleId="NormalWeb">
    <w:name w:val="Normal (Web)"/>
    <w:basedOn w:val="Normal"/>
    <w:uiPriority w:val="99"/>
    <w:semiHidden/>
    <w:unhideWhenUsed/>
    <w:rsid w:val="00564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5644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hub.com/broadinstitute/cromwel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penwdl.or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asor-project.eu/rasor-platform/" TargetMode="External"/><Relationship Id="rId5" Type="http://schemas.openxmlformats.org/officeDocument/2006/relationships/hyperlink" Target="https://pocrisc.eu/fr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eu-risk.eucentre.i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1916</Characters>
  <Application>Microsoft Office Word</Application>
  <DocSecurity>0</DocSecurity>
  <Lines>15</Lines>
  <Paragraphs>4</Paragraphs>
  <ScaleCrop>false</ScaleCrop>
  <Company>HP Inc.</Company>
  <LinksUpToDate>false</LinksUpToDate>
  <CharactersWithSpaces>2247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Sathya S.</dc:creator>
  <cp:keywords/>
  <dc:description/>
  <cp:lastModifiedBy>Sathya S.</cp:lastModifiedBy>
  <cp:revision>1</cp:revision>
  <dcterms:created xsi:type="dcterms:W3CDTF">2022-08-20T04:40:00Z</dcterms:created>
  <dcterms:modified xsi:type="dcterms:W3CDTF">2022-08-20T04:40:00Z</dcterms:modified>
</cp:coreProperties>
</file>