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72250" w14:textId="77777777" w:rsidR="00EF5635" w:rsidRDefault="00BF5B9C" w:rsidP="00641349">
      <w:pPr>
        <w:spacing w:before="100" w:beforeAutospacing="1" w:after="100" w:afterAutospacing="1" w:line="240" w:lineRule="auto"/>
        <w:rPr>
          <w:b/>
          <w:bCs/>
          <w:szCs w:val="28"/>
          <w:lang w:val="en-US" w:eastAsia="es-MX"/>
        </w:rPr>
      </w:pPr>
      <w:r>
        <w:rPr>
          <w:b/>
          <w:bCs/>
          <w:szCs w:val="28"/>
          <w:lang w:val="en-US" w:eastAsia="es-MX"/>
        </w:rPr>
        <w:t xml:space="preserve">Supplementary information </w:t>
      </w:r>
    </w:p>
    <w:p w14:paraId="205A2E2B" w14:textId="77777777" w:rsidR="00077AD9" w:rsidRPr="00462B17" w:rsidRDefault="00077AD9" w:rsidP="00077AD9">
      <w:pPr>
        <w:spacing w:before="100" w:beforeAutospacing="1" w:after="100" w:afterAutospacing="1" w:line="240" w:lineRule="auto"/>
        <w:rPr>
          <w:b/>
          <w:bCs/>
          <w:szCs w:val="28"/>
          <w:lang w:val="en-US" w:eastAsia="es-MX"/>
        </w:rPr>
      </w:pPr>
      <w:r>
        <w:rPr>
          <w:b/>
          <w:bCs/>
          <w:szCs w:val="28"/>
          <w:lang w:val="en-US" w:eastAsia="es-MX"/>
        </w:rPr>
        <w:t>Assessing the impact of coastal flooding along the northern Yucatan Peninsula associated to sea level rise under different Shared Socio</w:t>
      </w:r>
      <w:r w:rsidRPr="0094370F">
        <w:rPr>
          <w:lang w:val="en-US"/>
        </w:rPr>
        <w:t>-</w:t>
      </w:r>
      <w:r>
        <w:rPr>
          <w:b/>
          <w:bCs/>
          <w:szCs w:val="28"/>
          <w:lang w:val="en-US" w:eastAsia="es-MX"/>
        </w:rPr>
        <w:t>economic Pathways</w:t>
      </w:r>
    </w:p>
    <w:p w14:paraId="09CBF8F3" w14:textId="4E364F14" w:rsidR="00D55929" w:rsidRPr="00A033B8" w:rsidRDefault="00D55929" w:rsidP="00D55929">
      <w:pPr>
        <w:pStyle w:val="Authors"/>
        <w:rPr>
          <w:lang w:val="es-MX"/>
        </w:rPr>
      </w:pPr>
      <w:r w:rsidRPr="00A033B8">
        <w:rPr>
          <w:lang w:val="es-MX"/>
        </w:rPr>
        <w:t>Wilmer Rey</w:t>
      </w:r>
      <w:r w:rsidRPr="00A033B8">
        <w:rPr>
          <w:vertAlign w:val="superscript"/>
          <w:lang w:val="es-MX"/>
        </w:rPr>
        <w:t>1,</w:t>
      </w:r>
      <w:r w:rsidR="0086114E">
        <w:rPr>
          <w:vertAlign w:val="superscript"/>
          <w:lang w:val="es-MX"/>
        </w:rPr>
        <w:t xml:space="preserve"> 2, </w:t>
      </w:r>
      <w:r>
        <w:rPr>
          <w:vertAlign w:val="superscript"/>
          <w:lang w:val="es-MX"/>
        </w:rPr>
        <w:t>4</w:t>
      </w:r>
      <w:r w:rsidRPr="00A033B8">
        <w:rPr>
          <w:lang w:val="es-MX"/>
        </w:rPr>
        <w:t>, Paulo Salles</w:t>
      </w:r>
      <w:r w:rsidRPr="00A033B8">
        <w:rPr>
          <w:vertAlign w:val="superscript"/>
          <w:lang w:val="es-MX"/>
        </w:rPr>
        <w:t>2</w:t>
      </w:r>
      <w:r>
        <w:rPr>
          <w:vertAlign w:val="superscript"/>
          <w:lang w:val="es-MX"/>
        </w:rPr>
        <w:t>,</w:t>
      </w:r>
      <w:r w:rsidR="0086114E">
        <w:rPr>
          <w:vertAlign w:val="superscript"/>
          <w:lang w:val="es-MX"/>
        </w:rPr>
        <w:t xml:space="preserve"> </w:t>
      </w:r>
      <w:r>
        <w:rPr>
          <w:vertAlign w:val="superscript"/>
          <w:lang w:val="es-MX"/>
        </w:rPr>
        <w:t>3</w:t>
      </w:r>
      <w:r>
        <w:rPr>
          <w:lang w:val="es-MX"/>
        </w:rPr>
        <w:t xml:space="preserve">, </w:t>
      </w:r>
      <w:r w:rsidRPr="00A033B8">
        <w:rPr>
          <w:lang w:val="es-MX"/>
        </w:rPr>
        <w:t>José Carlos Pintado-Patiño</w:t>
      </w:r>
      <w:r>
        <w:rPr>
          <w:vertAlign w:val="superscript"/>
          <w:lang w:val="es-MX"/>
        </w:rPr>
        <w:t>4</w:t>
      </w:r>
      <w:r>
        <w:rPr>
          <w:lang w:val="es-MX"/>
        </w:rPr>
        <w:t>, Mark Stacey</w:t>
      </w:r>
      <w:r>
        <w:rPr>
          <w:vertAlign w:val="superscript"/>
          <w:lang w:val="es-MX"/>
        </w:rPr>
        <w:t>5</w:t>
      </w:r>
      <w:r>
        <w:rPr>
          <w:lang w:val="es-MX"/>
        </w:rPr>
        <w:t xml:space="preserve">, </w:t>
      </w:r>
      <w:proofErr w:type="spellStart"/>
      <w:r>
        <w:rPr>
          <w:lang w:val="es-MX"/>
        </w:rPr>
        <w:t>Alec</w:t>
      </w:r>
      <w:proofErr w:type="spellEnd"/>
      <w:r>
        <w:rPr>
          <w:lang w:val="es-MX"/>
        </w:rPr>
        <w:t xml:space="preserve"> Torres-Freyermuth</w:t>
      </w:r>
      <w:r w:rsidRPr="00A033B8">
        <w:rPr>
          <w:vertAlign w:val="superscript"/>
          <w:lang w:val="es-MX"/>
        </w:rPr>
        <w:t>2</w:t>
      </w:r>
      <w:r>
        <w:rPr>
          <w:vertAlign w:val="superscript"/>
          <w:lang w:val="es-MX"/>
        </w:rPr>
        <w:t>,</w:t>
      </w:r>
      <w:r w:rsidR="0086114E">
        <w:rPr>
          <w:vertAlign w:val="superscript"/>
          <w:lang w:val="es-MX"/>
        </w:rPr>
        <w:t xml:space="preserve"> </w:t>
      </w:r>
      <w:r>
        <w:rPr>
          <w:vertAlign w:val="superscript"/>
          <w:lang w:val="es-MX"/>
        </w:rPr>
        <w:t>3</w:t>
      </w:r>
      <w:r>
        <w:rPr>
          <w:lang w:val="es-MX"/>
        </w:rPr>
        <w:t>, Pablo Ruiz-Salcines</w:t>
      </w:r>
      <w:r w:rsidR="0045545F">
        <w:rPr>
          <w:vertAlign w:val="superscript"/>
          <w:lang w:val="es-MX"/>
        </w:rPr>
        <w:t>2</w:t>
      </w:r>
      <w:r>
        <w:rPr>
          <w:vertAlign w:val="superscript"/>
          <w:lang w:val="es-MX"/>
        </w:rPr>
        <w:t>,</w:t>
      </w:r>
      <w:r w:rsidR="0086114E">
        <w:rPr>
          <w:vertAlign w:val="superscript"/>
          <w:lang w:val="es-MX"/>
        </w:rPr>
        <w:t xml:space="preserve"> </w:t>
      </w:r>
      <w:r w:rsidR="00980AB8">
        <w:rPr>
          <w:vertAlign w:val="superscript"/>
          <w:lang w:val="es-MX"/>
        </w:rPr>
        <w:t>5</w:t>
      </w:r>
      <w:r>
        <w:rPr>
          <w:lang w:val="es-MX"/>
        </w:rPr>
        <w:t>, Bismarck Jigena-Antelo</w:t>
      </w:r>
      <w:r>
        <w:rPr>
          <w:vertAlign w:val="superscript"/>
          <w:lang w:val="es-MX"/>
        </w:rPr>
        <w:t>6</w:t>
      </w:r>
    </w:p>
    <w:p w14:paraId="0A793344" w14:textId="266AEDDA" w:rsidR="0045545F" w:rsidRPr="0045545F" w:rsidRDefault="00D55929" w:rsidP="0045545F">
      <w:pPr>
        <w:pStyle w:val="Textocomentario"/>
        <w:rPr>
          <w:szCs w:val="24"/>
          <w:lang w:val="es-MX"/>
        </w:rPr>
      </w:pPr>
      <w:r>
        <w:rPr>
          <w:vertAlign w:val="superscript"/>
          <w:lang w:val="es-MX"/>
        </w:rPr>
        <w:t>1</w:t>
      </w:r>
      <w:r>
        <w:rPr>
          <w:lang w:val="es-MX"/>
        </w:rPr>
        <w:t>CONAHCYT</w:t>
      </w:r>
      <w:r w:rsidR="0045545F">
        <w:rPr>
          <w:lang w:val="es-MX"/>
        </w:rPr>
        <w:t xml:space="preserve">, </w:t>
      </w:r>
      <w:r w:rsidR="0045545F" w:rsidRPr="0045545F">
        <w:rPr>
          <w:szCs w:val="24"/>
          <w:lang w:val="es-MX"/>
        </w:rPr>
        <w:t xml:space="preserve">Consejo Nacional de </w:t>
      </w:r>
      <w:r w:rsidR="00953169">
        <w:rPr>
          <w:szCs w:val="24"/>
          <w:lang w:val="es-MX"/>
        </w:rPr>
        <w:t>Humanidades Ciencia</w:t>
      </w:r>
      <w:r w:rsidR="001A78DD">
        <w:rPr>
          <w:szCs w:val="24"/>
          <w:lang w:val="es-MX"/>
        </w:rPr>
        <w:t>s</w:t>
      </w:r>
      <w:r w:rsidR="00953169">
        <w:rPr>
          <w:szCs w:val="24"/>
          <w:lang w:val="es-MX"/>
        </w:rPr>
        <w:t xml:space="preserve"> </w:t>
      </w:r>
      <w:r w:rsidR="0045545F" w:rsidRPr="0045545F">
        <w:rPr>
          <w:szCs w:val="24"/>
          <w:lang w:val="es-MX"/>
        </w:rPr>
        <w:t>y Tecnología</w:t>
      </w:r>
      <w:r w:rsidR="001A78DD">
        <w:rPr>
          <w:szCs w:val="24"/>
          <w:lang w:val="es-MX"/>
        </w:rPr>
        <w:t>s</w:t>
      </w:r>
      <w:r w:rsidR="0045545F" w:rsidRPr="0045545F">
        <w:rPr>
          <w:szCs w:val="24"/>
          <w:lang w:val="es-MX"/>
        </w:rPr>
        <w:t>,</w:t>
      </w:r>
      <w:r w:rsidR="0045545F">
        <w:rPr>
          <w:szCs w:val="24"/>
          <w:lang w:val="es-MX"/>
        </w:rPr>
        <w:t xml:space="preserve"> Ciudad de México 03940, </w:t>
      </w:r>
      <w:proofErr w:type="spellStart"/>
      <w:r w:rsidR="0045545F">
        <w:rPr>
          <w:szCs w:val="24"/>
          <w:lang w:val="es-MX"/>
        </w:rPr>
        <w:t>Mexico</w:t>
      </w:r>
      <w:proofErr w:type="spellEnd"/>
      <w:r w:rsidR="0045545F">
        <w:rPr>
          <w:szCs w:val="24"/>
          <w:lang w:val="es-MX"/>
        </w:rPr>
        <w:t>.</w:t>
      </w:r>
    </w:p>
    <w:p w14:paraId="176FE910" w14:textId="3FE76C9B" w:rsidR="00D55929" w:rsidRDefault="00D55929" w:rsidP="00D55929">
      <w:pPr>
        <w:pStyle w:val="Affiliation"/>
        <w:rPr>
          <w:lang w:val="es-MX"/>
        </w:rPr>
      </w:pPr>
      <w:r>
        <w:rPr>
          <w:vertAlign w:val="superscript"/>
          <w:lang w:val="es-MX"/>
        </w:rPr>
        <w:t>2</w:t>
      </w:r>
      <w:r w:rsidRPr="00A05397">
        <w:rPr>
          <w:lang w:val="es-MX"/>
        </w:rPr>
        <w:t>Laboratorio de Ingeniería y Procesos Costeros, Instituto de Ingeniería, UNAM, México. Puerto de abrigo s/n, 9</w:t>
      </w:r>
      <w:r w:rsidR="00825D8E">
        <w:rPr>
          <w:lang w:val="es-MX"/>
        </w:rPr>
        <w:t xml:space="preserve">2718 Sisal, </w:t>
      </w:r>
      <w:proofErr w:type="spellStart"/>
      <w:r w:rsidR="00825D8E">
        <w:rPr>
          <w:lang w:val="es-MX"/>
        </w:rPr>
        <w:t>Me</w:t>
      </w:r>
      <w:r w:rsidRPr="00A05397">
        <w:rPr>
          <w:lang w:val="es-MX"/>
        </w:rPr>
        <w:t>xico</w:t>
      </w:r>
      <w:proofErr w:type="spellEnd"/>
      <w:r w:rsidRPr="00A05397">
        <w:rPr>
          <w:lang w:val="es-MX"/>
        </w:rPr>
        <w:t>.</w:t>
      </w:r>
    </w:p>
    <w:p w14:paraId="3B4CBC31" w14:textId="77777777" w:rsidR="00D55929" w:rsidRDefault="00D55929" w:rsidP="00D55929">
      <w:pPr>
        <w:pStyle w:val="Affiliation"/>
        <w:rPr>
          <w:lang w:val="es-MX"/>
        </w:rPr>
      </w:pPr>
      <w:r>
        <w:rPr>
          <w:vertAlign w:val="superscript"/>
          <w:lang w:val="es-MX"/>
        </w:rPr>
        <w:t>3</w:t>
      </w:r>
      <w:r w:rsidRPr="00A05397">
        <w:rPr>
          <w:lang w:val="es-MX"/>
        </w:rPr>
        <w:t xml:space="preserve">Laboratorio Nacional de Resiliencia Costera, </w:t>
      </w:r>
      <w:proofErr w:type="spellStart"/>
      <w:r w:rsidRPr="00A05397">
        <w:rPr>
          <w:lang w:val="es-MX"/>
        </w:rPr>
        <w:t>CONA</w:t>
      </w:r>
      <w:r>
        <w:rPr>
          <w:lang w:val="es-MX"/>
        </w:rPr>
        <w:t>H</w:t>
      </w:r>
      <w:r w:rsidRPr="00A05397">
        <w:rPr>
          <w:lang w:val="es-MX"/>
        </w:rPr>
        <w:t>CyT</w:t>
      </w:r>
      <w:proofErr w:type="spellEnd"/>
      <w:r w:rsidRPr="00A05397">
        <w:rPr>
          <w:lang w:val="es-MX"/>
        </w:rPr>
        <w:t xml:space="preserve">, Yucatán, </w:t>
      </w:r>
      <w:proofErr w:type="spellStart"/>
      <w:r w:rsidRPr="00A05397">
        <w:rPr>
          <w:lang w:val="es-MX"/>
        </w:rPr>
        <w:t>Mexico</w:t>
      </w:r>
      <w:proofErr w:type="spellEnd"/>
      <w:r w:rsidRPr="00A05397">
        <w:rPr>
          <w:lang w:val="es-MX"/>
        </w:rPr>
        <w:t>.</w:t>
      </w:r>
    </w:p>
    <w:p w14:paraId="09DC722E" w14:textId="77777777" w:rsidR="00D55929" w:rsidRDefault="00D55929" w:rsidP="00D55929">
      <w:pPr>
        <w:pStyle w:val="Affiliation"/>
        <w:rPr>
          <w:lang w:val="es-MX"/>
        </w:rPr>
      </w:pPr>
      <w:r>
        <w:rPr>
          <w:vertAlign w:val="superscript"/>
          <w:lang w:val="es-MX"/>
        </w:rPr>
        <w:t>4</w:t>
      </w:r>
      <w:r>
        <w:rPr>
          <w:lang w:val="es-MX"/>
        </w:rPr>
        <w:t>Escuela Nacional de Estudios Superiores, Unidad Mérida, Universidad Nacional Autónoma de México, Carretera Mérida-</w:t>
      </w:r>
      <w:proofErr w:type="spellStart"/>
      <w:r>
        <w:rPr>
          <w:lang w:val="es-MX"/>
        </w:rPr>
        <w:t>Tetiz</w:t>
      </w:r>
      <w:proofErr w:type="spellEnd"/>
      <w:r>
        <w:rPr>
          <w:lang w:val="es-MX"/>
        </w:rPr>
        <w:t xml:space="preserve">, km 4, 97357 </w:t>
      </w:r>
      <w:proofErr w:type="spellStart"/>
      <w:r>
        <w:rPr>
          <w:lang w:val="es-MX"/>
        </w:rPr>
        <w:t>Ucu</w:t>
      </w:r>
      <w:proofErr w:type="spellEnd"/>
      <w:r>
        <w:rPr>
          <w:lang w:val="es-MX"/>
        </w:rPr>
        <w:t xml:space="preserve">, Yucatán, </w:t>
      </w:r>
      <w:proofErr w:type="spellStart"/>
      <w:r>
        <w:rPr>
          <w:lang w:val="es-MX"/>
        </w:rPr>
        <w:t>Mexico</w:t>
      </w:r>
      <w:proofErr w:type="spellEnd"/>
      <w:r>
        <w:rPr>
          <w:lang w:val="es-MX"/>
        </w:rPr>
        <w:t>.</w:t>
      </w:r>
    </w:p>
    <w:p w14:paraId="1AFD250B" w14:textId="77777777" w:rsidR="00980AB8" w:rsidRDefault="00D55929" w:rsidP="00D55929">
      <w:pPr>
        <w:pStyle w:val="Affiliation"/>
        <w:rPr>
          <w:lang w:val="en-US"/>
        </w:rPr>
      </w:pPr>
      <w:r>
        <w:rPr>
          <w:vertAlign w:val="superscript"/>
          <w:lang w:val="en-US"/>
        </w:rPr>
        <w:t>5</w:t>
      </w:r>
      <w:r>
        <w:rPr>
          <w:lang w:val="en-US"/>
        </w:rPr>
        <w:t xml:space="preserve"> Department of Civil and Environmental Engineering, U</w:t>
      </w:r>
      <w:r w:rsidRPr="00B904BD">
        <w:rPr>
          <w:lang w:val="en-US"/>
        </w:rPr>
        <w:t>niversity of California</w:t>
      </w:r>
      <w:r>
        <w:rPr>
          <w:lang w:val="en-US"/>
        </w:rPr>
        <w:t>, Berkeley, CA, USA.</w:t>
      </w:r>
    </w:p>
    <w:p w14:paraId="33037218" w14:textId="7C82D33C" w:rsidR="00980AB8" w:rsidRPr="00B904BD" w:rsidRDefault="00980AB8" w:rsidP="00D55929">
      <w:pPr>
        <w:pStyle w:val="Affiliation"/>
        <w:rPr>
          <w:lang w:val="en-US"/>
        </w:rPr>
      </w:pPr>
      <w:r w:rsidRPr="00980AB8">
        <w:rPr>
          <w:vertAlign w:val="superscript"/>
          <w:lang w:val="en-US"/>
        </w:rPr>
        <w:t>5</w:t>
      </w:r>
      <w:r w:rsidRPr="00151F4F">
        <w:rPr>
          <w:lang w:val="en-US"/>
        </w:rPr>
        <w:t xml:space="preserve">Centre for Climate Change, Geography Department, </w:t>
      </w:r>
      <w:proofErr w:type="spellStart"/>
      <w:r w:rsidRPr="00151F4F">
        <w:rPr>
          <w:lang w:val="en-US"/>
        </w:rPr>
        <w:t>Universitat</w:t>
      </w:r>
      <w:proofErr w:type="spellEnd"/>
      <w:r w:rsidRPr="00151F4F">
        <w:rPr>
          <w:lang w:val="en-US"/>
        </w:rPr>
        <w:t xml:space="preserve"> Rovira </w:t>
      </w:r>
      <w:proofErr w:type="spellStart"/>
      <w:r w:rsidRPr="00151F4F">
        <w:rPr>
          <w:lang w:val="en-US"/>
        </w:rPr>
        <w:t>i</w:t>
      </w:r>
      <w:proofErr w:type="spellEnd"/>
      <w:r w:rsidRPr="00151F4F">
        <w:rPr>
          <w:lang w:val="en-US"/>
        </w:rPr>
        <w:t xml:space="preserve"> Virgili, Tarragona, </w:t>
      </w:r>
      <w:r>
        <w:rPr>
          <w:lang w:val="en-US"/>
        </w:rPr>
        <w:t>Spain.</w:t>
      </w:r>
    </w:p>
    <w:p w14:paraId="65FBFD5E" w14:textId="77777777" w:rsidR="00D55929" w:rsidRDefault="00D55929" w:rsidP="00D55929">
      <w:pPr>
        <w:pStyle w:val="Affiliation"/>
        <w:rPr>
          <w:lang w:val="en-US"/>
        </w:rPr>
      </w:pPr>
      <w:r>
        <w:rPr>
          <w:vertAlign w:val="superscript"/>
          <w:lang w:val="en-US"/>
        </w:rPr>
        <w:t>6</w:t>
      </w:r>
      <w:r w:rsidRPr="000D155E">
        <w:rPr>
          <w:lang w:val="en-US"/>
        </w:rPr>
        <w:t xml:space="preserve">University of Cadiz, School of Marine, Nautical and </w:t>
      </w:r>
      <w:proofErr w:type="spellStart"/>
      <w:r w:rsidRPr="000D155E">
        <w:rPr>
          <w:lang w:val="en-US"/>
        </w:rPr>
        <w:t>Radioelectronic</w:t>
      </w:r>
      <w:proofErr w:type="spellEnd"/>
      <w:r w:rsidRPr="000D155E">
        <w:rPr>
          <w:lang w:val="en-US"/>
        </w:rPr>
        <w:t xml:space="preserve"> Engineering, Puerto Real Campus, CASEM, 11510 Puerto Real, Cadiz, Spain</w:t>
      </w:r>
      <w:r>
        <w:rPr>
          <w:lang w:val="en-US"/>
        </w:rPr>
        <w:t>.</w:t>
      </w:r>
    </w:p>
    <w:p w14:paraId="344EDB7C" w14:textId="77777777" w:rsidR="00B005C6" w:rsidRPr="00B005C6" w:rsidRDefault="00B005C6" w:rsidP="003E1607">
      <w:pPr>
        <w:pStyle w:val="Affiliation"/>
        <w:rPr>
          <w:lang w:val="en-US"/>
        </w:rPr>
      </w:pPr>
    </w:p>
    <w:p w14:paraId="41017528" w14:textId="77777777" w:rsidR="00CE3E33" w:rsidRPr="00260686" w:rsidRDefault="00CE3E33" w:rsidP="00CE3E33">
      <w:pPr>
        <w:pStyle w:val="Correspondence"/>
        <w:rPr>
          <w:rStyle w:val="Hipervnculo"/>
          <w:i/>
          <w:lang w:val="en-US"/>
        </w:rPr>
      </w:pPr>
      <w:r w:rsidRPr="00260686">
        <w:rPr>
          <w:i/>
          <w:lang w:val="en-US"/>
        </w:rPr>
        <w:t xml:space="preserve">Correspondence to </w:t>
      </w:r>
      <w:r w:rsidRPr="00260686">
        <w:rPr>
          <w:rStyle w:val="Hipervnculo"/>
          <w:i/>
          <w:color w:val="000000" w:themeColor="text1"/>
          <w:lang w:val="en-US"/>
        </w:rPr>
        <w:t xml:space="preserve">Paulo Salles </w:t>
      </w:r>
      <w:hyperlink r:id="rId8" w:history="1">
        <w:r w:rsidRPr="00260686">
          <w:rPr>
            <w:rStyle w:val="Hipervnculo"/>
            <w:i/>
            <w:lang w:val="en-US"/>
          </w:rPr>
          <w:t>psallesa@iingen.unam.mx</w:t>
        </w:r>
      </w:hyperlink>
      <w:r w:rsidRPr="00260686">
        <w:rPr>
          <w:rStyle w:val="Hipervnculo"/>
          <w:i/>
          <w:color w:val="000000" w:themeColor="text1"/>
          <w:lang w:val="en-US"/>
        </w:rPr>
        <w:t xml:space="preserve">; </w:t>
      </w:r>
      <w:r w:rsidRPr="00260686">
        <w:rPr>
          <w:i/>
          <w:lang w:val="en-US"/>
        </w:rPr>
        <w:t xml:space="preserve">Wilmer Rey </w:t>
      </w:r>
      <w:hyperlink r:id="rId9" w:history="1">
        <w:r w:rsidRPr="00260686">
          <w:rPr>
            <w:rStyle w:val="Hipervnculo"/>
            <w:i/>
            <w:lang w:val="en-US"/>
          </w:rPr>
          <w:t>wreys@iingen.unam.mx</w:t>
        </w:r>
      </w:hyperlink>
    </w:p>
    <w:p w14:paraId="17074398" w14:textId="77777777" w:rsidR="006925D6" w:rsidRPr="00275D7C" w:rsidRDefault="006925D6" w:rsidP="008E2588">
      <w:pPr>
        <w:autoSpaceDE w:val="0"/>
        <w:autoSpaceDN w:val="0"/>
        <w:adjustRightInd w:val="0"/>
        <w:rPr>
          <w:b/>
          <w:lang w:val="en-US" w:bidi="en-US"/>
        </w:rPr>
      </w:pPr>
    </w:p>
    <w:p w14:paraId="6A94350A" w14:textId="266F5798" w:rsidR="006925D6" w:rsidRPr="00275D7C" w:rsidRDefault="006925D6" w:rsidP="00275D7C">
      <w:pPr>
        <w:autoSpaceDE w:val="0"/>
        <w:autoSpaceDN w:val="0"/>
        <w:adjustRightInd w:val="0"/>
        <w:rPr>
          <w:b/>
          <w:lang w:val="en-US" w:bidi="en-US"/>
        </w:rPr>
      </w:pPr>
      <w:r w:rsidRPr="00275D7C">
        <w:rPr>
          <w:bCs/>
          <w:lang w:val="en-US" w:bidi="en-US"/>
        </w:rPr>
        <w:t>This supplementary material corresponds to results found for the other coastal towns along the Northern Yucatan Coast</w:t>
      </w:r>
      <w:r w:rsidR="004010D7" w:rsidRPr="00275D7C">
        <w:rPr>
          <w:bCs/>
          <w:lang w:val="en-US" w:bidi="en-US"/>
        </w:rPr>
        <w:t xml:space="preserve">, namely </w:t>
      </w:r>
      <w:proofErr w:type="spellStart"/>
      <w:r w:rsidR="004010D7" w:rsidRPr="00275D7C">
        <w:rPr>
          <w:bCs/>
          <w:lang w:val="en-US" w:bidi="en-US"/>
        </w:rPr>
        <w:t>Celestun</w:t>
      </w:r>
      <w:proofErr w:type="spellEnd"/>
      <w:r w:rsidR="004010D7" w:rsidRPr="00275D7C">
        <w:rPr>
          <w:bCs/>
          <w:lang w:val="en-US" w:bidi="en-US"/>
        </w:rPr>
        <w:t xml:space="preserve">, Sisal and </w:t>
      </w:r>
      <w:proofErr w:type="spellStart"/>
      <w:r w:rsidR="004010D7" w:rsidRPr="00275D7C">
        <w:rPr>
          <w:bCs/>
          <w:lang w:val="en-US" w:bidi="en-US"/>
        </w:rPr>
        <w:t>Telchac</w:t>
      </w:r>
      <w:proofErr w:type="spellEnd"/>
      <w:r w:rsidR="004010D7" w:rsidRPr="00275D7C">
        <w:rPr>
          <w:bCs/>
          <w:lang w:val="en-US" w:bidi="en-US"/>
        </w:rPr>
        <w:t xml:space="preserve"> (see </w:t>
      </w:r>
      <w:r w:rsidR="00275D7C">
        <w:rPr>
          <w:bCs/>
          <w:lang w:val="en-US" w:bidi="en-US"/>
        </w:rPr>
        <w:t>Figure 1</w:t>
      </w:r>
      <w:r w:rsidR="004010D7" w:rsidRPr="00275D7C">
        <w:rPr>
          <w:bCs/>
          <w:lang w:val="en-US" w:bidi="en-US"/>
        </w:rPr>
        <w:t xml:space="preserve"> of the</w:t>
      </w:r>
      <w:r w:rsidR="00275D7C">
        <w:rPr>
          <w:bCs/>
          <w:lang w:val="en-US" w:bidi="en-US"/>
        </w:rPr>
        <w:t xml:space="preserve"> manuscript</w:t>
      </w:r>
      <w:r w:rsidR="00260686">
        <w:rPr>
          <w:bCs/>
          <w:lang w:val="en-US" w:bidi="en-US"/>
        </w:rPr>
        <w:t xml:space="preserve"> </w:t>
      </w:r>
      <w:r w:rsidR="00260686" w:rsidRPr="00CC5045">
        <w:rPr>
          <w:bCs/>
          <w:lang w:val="en-US" w:bidi="en-US"/>
        </w:rPr>
        <w:t>for the location</w:t>
      </w:r>
      <w:r w:rsidR="00275D7C">
        <w:rPr>
          <w:bCs/>
          <w:lang w:val="en-US" w:bidi="en-US"/>
        </w:rPr>
        <w:t>)</w:t>
      </w:r>
      <w:r w:rsidR="00260686">
        <w:rPr>
          <w:bCs/>
          <w:lang w:val="en-US" w:bidi="en-US"/>
        </w:rPr>
        <w:t>.</w:t>
      </w:r>
    </w:p>
    <w:p w14:paraId="54CAAFA2" w14:textId="77777777" w:rsidR="004010D7" w:rsidRPr="00275D7C" w:rsidRDefault="004010D7">
      <w:pPr>
        <w:spacing w:line="240" w:lineRule="auto"/>
        <w:jc w:val="left"/>
        <w:rPr>
          <w:b/>
          <w:lang w:val="en-US" w:bidi="en-US"/>
        </w:rPr>
      </w:pPr>
      <w:r w:rsidRPr="00275D7C">
        <w:rPr>
          <w:b/>
          <w:lang w:val="en-US" w:bidi="en-US"/>
        </w:rPr>
        <w:br w:type="page"/>
      </w:r>
    </w:p>
    <w:p w14:paraId="4CD5240D" w14:textId="37F533A2" w:rsidR="00F26926" w:rsidRPr="00260686" w:rsidRDefault="004010D7" w:rsidP="008E2588">
      <w:pPr>
        <w:autoSpaceDE w:val="0"/>
        <w:autoSpaceDN w:val="0"/>
        <w:adjustRightInd w:val="0"/>
        <w:rPr>
          <w:b/>
          <w:lang w:val="en-US" w:bidi="en-US"/>
        </w:rPr>
      </w:pPr>
      <w:r w:rsidRPr="00260686">
        <w:rPr>
          <w:b/>
          <w:lang w:val="en-US" w:bidi="en-US"/>
        </w:rPr>
        <w:lastRenderedPageBreak/>
        <w:t>I] CELESTUN:</w:t>
      </w:r>
    </w:p>
    <w:p w14:paraId="180ADDA9" w14:textId="4AC544E5" w:rsidR="003B0C69" w:rsidRDefault="000B3757" w:rsidP="008E2588">
      <w:pPr>
        <w:autoSpaceDE w:val="0"/>
        <w:autoSpaceDN w:val="0"/>
        <w:adjustRightInd w:val="0"/>
        <w:rPr>
          <w:lang w:val="en-US" w:bidi="en-US"/>
        </w:rPr>
      </w:pPr>
      <w:r>
        <w:rPr>
          <w:lang w:bidi="en-US"/>
        </w:rPr>
        <w:t>H</w:t>
      </w:r>
      <w:r w:rsidR="00E432EC">
        <w:rPr>
          <w:lang w:bidi="en-US"/>
        </w:rPr>
        <w:t>y</w:t>
      </w:r>
      <w:r w:rsidR="004D45CE">
        <w:rPr>
          <w:lang w:bidi="en-US"/>
        </w:rPr>
        <w:t>drodynamic results</w:t>
      </w:r>
      <w:r>
        <w:rPr>
          <w:lang w:bidi="en-US"/>
        </w:rPr>
        <w:t xml:space="preserve"> indicate that </w:t>
      </w:r>
      <w:r w:rsidR="00E432EC">
        <w:rPr>
          <w:lang w:bidi="en-US"/>
        </w:rPr>
        <w:t xml:space="preserve">the Southwestern part </w:t>
      </w:r>
      <w:r w:rsidR="004D45CE">
        <w:rPr>
          <w:lang w:bidi="en-US"/>
        </w:rPr>
        <w:t xml:space="preserve">of </w:t>
      </w:r>
      <w:proofErr w:type="spellStart"/>
      <w:r w:rsidR="004D45CE">
        <w:rPr>
          <w:lang w:bidi="en-US"/>
        </w:rPr>
        <w:t>Celestun</w:t>
      </w:r>
      <w:proofErr w:type="spellEnd"/>
      <w:r w:rsidR="004D45CE">
        <w:rPr>
          <w:lang w:bidi="en-US"/>
        </w:rPr>
        <w:t xml:space="preserve"> </w:t>
      </w:r>
      <w:r w:rsidR="00E432EC">
        <w:rPr>
          <w:lang w:bidi="en-US"/>
        </w:rPr>
        <w:t xml:space="preserve">is the </w:t>
      </w:r>
      <w:r>
        <w:rPr>
          <w:lang w:bidi="en-US"/>
        </w:rPr>
        <w:t xml:space="preserve">most </w:t>
      </w:r>
      <w:r w:rsidR="00E432EC">
        <w:rPr>
          <w:lang w:bidi="en-US"/>
        </w:rPr>
        <w:t xml:space="preserve">exposed to </w:t>
      </w:r>
      <w:r>
        <w:rPr>
          <w:lang w:bidi="en-US"/>
        </w:rPr>
        <w:t xml:space="preserve">flooding </w:t>
      </w:r>
      <w:r w:rsidR="00E432EC">
        <w:rPr>
          <w:lang w:bidi="en-US"/>
        </w:rPr>
        <w:t xml:space="preserve">under any </w:t>
      </w:r>
      <w:r w:rsidR="00D644EF">
        <w:rPr>
          <w:lang w:bidi="en-US"/>
        </w:rPr>
        <w:t>SLR</w:t>
      </w:r>
      <w:r w:rsidR="00E432EC">
        <w:rPr>
          <w:lang w:bidi="en-US"/>
        </w:rPr>
        <w:t xml:space="preserve"> scenario</w:t>
      </w:r>
      <w:r w:rsidR="00DA42E7">
        <w:rPr>
          <w:lang w:bidi="en-US"/>
        </w:rPr>
        <w:t xml:space="preserve"> (</w:t>
      </w:r>
      <w:r w:rsidR="00DA42E7">
        <w:t>Figure S</w:t>
      </w:r>
      <w:r w:rsidR="00DA42E7">
        <w:rPr>
          <w:noProof/>
        </w:rPr>
        <w:fldChar w:fldCharType="begin"/>
      </w:r>
      <w:r w:rsidR="00DA42E7">
        <w:rPr>
          <w:noProof/>
        </w:rPr>
        <w:instrText xml:space="preserve"> SEQ Figure \* ARABIC </w:instrText>
      </w:r>
      <w:r w:rsidR="00DA42E7">
        <w:rPr>
          <w:noProof/>
        </w:rPr>
        <w:fldChar w:fldCharType="separate"/>
      </w:r>
      <w:r w:rsidR="0085401E">
        <w:rPr>
          <w:noProof/>
        </w:rPr>
        <w:t>1</w:t>
      </w:r>
      <w:r w:rsidR="00DA42E7">
        <w:rPr>
          <w:noProof/>
        </w:rPr>
        <w:fldChar w:fldCharType="end"/>
      </w:r>
      <w:r w:rsidR="00DA42E7">
        <w:rPr>
          <w:lang w:bidi="en-US"/>
        </w:rPr>
        <w:t>)</w:t>
      </w:r>
      <w:r w:rsidR="00E432EC">
        <w:rPr>
          <w:lang w:bidi="en-US"/>
        </w:rPr>
        <w:t xml:space="preserve">, </w:t>
      </w:r>
      <w:r>
        <w:t>particularly near</w:t>
      </w:r>
      <w:r w:rsidR="00E432EC">
        <w:rPr>
          <w:lang w:bidi="en-US"/>
        </w:rPr>
        <w:t xml:space="preserve"> the shelter</w:t>
      </w:r>
      <w:r w:rsidR="00D10096">
        <w:rPr>
          <w:lang w:bidi="en-US"/>
        </w:rPr>
        <w:t>ed</w:t>
      </w:r>
      <w:r w:rsidR="00E432EC">
        <w:rPr>
          <w:lang w:bidi="en-US"/>
        </w:rPr>
        <w:t xml:space="preserve"> port</w:t>
      </w:r>
      <w:r w:rsidR="00232C5D">
        <w:rPr>
          <w:lang w:bidi="en-US"/>
        </w:rPr>
        <w:t xml:space="preserve"> and the </w:t>
      </w:r>
      <w:r w:rsidR="00232C5D" w:rsidRPr="007024E5">
        <w:rPr>
          <w:lang w:bidi="en-US"/>
        </w:rPr>
        <w:t xml:space="preserve">back-barrier </w:t>
      </w:r>
      <w:proofErr w:type="spellStart"/>
      <w:r w:rsidR="00232C5D" w:rsidRPr="00783CB7">
        <w:rPr>
          <w:lang w:bidi="en-US"/>
        </w:rPr>
        <w:t>Cele</w:t>
      </w:r>
      <w:r w:rsidR="001D55F3" w:rsidRPr="00783CB7">
        <w:rPr>
          <w:lang w:bidi="en-US"/>
        </w:rPr>
        <w:t>s</w:t>
      </w:r>
      <w:r w:rsidR="00232C5D" w:rsidRPr="00783CB7">
        <w:rPr>
          <w:lang w:bidi="en-US"/>
        </w:rPr>
        <w:t>tun</w:t>
      </w:r>
      <w:proofErr w:type="spellEnd"/>
      <w:r w:rsidR="00232C5D" w:rsidRPr="00783CB7">
        <w:rPr>
          <w:lang w:bidi="en-US"/>
        </w:rPr>
        <w:t xml:space="preserve"> lagoon</w:t>
      </w:r>
      <w:r w:rsidR="008E2588" w:rsidRPr="00783CB7">
        <w:rPr>
          <w:lang w:bidi="en-US"/>
        </w:rPr>
        <w:t>.</w:t>
      </w:r>
      <w:r w:rsidR="008E2588">
        <w:rPr>
          <w:lang w:bidi="en-US"/>
        </w:rPr>
        <w:t xml:space="preserve"> </w:t>
      </w:r>
      <w:r w:rsidR="00BC42F6">
        <w:t>The</w:t>
      </w:r>
      <w:r>
        <w:t xml:space="preserve"> area</w:t>
      </w:r>
      <w:r w:rsidR="00BC42F6">
        <w:t xml:space="preserve"> around the </w:t>
      </w:r>
      <w:r w:rsidR="00BC42F6">
        <w:rPr>
          <w:lang w:bidi="en-US"/>
        </w:rPr>
        <w:t xml:space="preserve">sheltered port </w:t>
      </w:r>
      <w:r>
        <w:t>is primarily inhabited by low-income families living in informal settlements lacking formal urban planning</w:t>
      </w:r>
      <w:r w:rsidR="001B397C">
        <w:t>.</w:t>
      </w:r>
      <w:r>
        <w:t xml:space="preserve"> </w:t>
      </w:r>
      <w:r w:rsidR="000854DF">
        <w:rPr>
          <w:lang w:bidi="en-US"/>
        </w:rPr>
        <w:t xml:space="preserve">The urban community of </w:t>
      </w:r>
      <w:proofErr w:type="spellStart"/>
      <w:r w:rsidR="000854DF">
        <w:rPr>
          <w:lang w:bidi="en-US"/>
        </w:rPr>
        <w:t>Celestun</w:t>
      </w:r>
      <w:proofErr w:type="spellEnd"/>
      <w:r w:rsidR="000854DF">
        <w:rPr>
          <w:lang w:bidi="en-US"/>
        </w:rPr>
        <w:t xml:space="preserve"> </w:t>
      </w:r>
      <w:r w:rsidR="00BA6D9E">
        <w:rPr>
          <w:lang w:bidi="en-US"/>
        </w:rPr>
        <w:t>comprises</w:t>
      </w:r>
      <w:r w:rsidR="00F26926">
        <w:rPr>
          <w:lang w:bidi="en-US"/>
        </w:rPr>
        <w:t xml:space="preserve"> </w:t>
      </w:r>
      <w:r w:rsidR="00D05496">
        <w:rPr>
          <w:lang w:bidi="en-US"/>
        </w:rPr>
        <w:t>8</w:t>
      </w:r>
      <w:r w:rsidR="00DB2A1B">
        <w:rPr>
          <w:lang w:bidi="en-US"/>
        </w:rPr>
        <w:t>,</w:t>
      </w:r>
      <w:r w:rsidR="00D05496">
        <w:rPr>
          <w:lang w:bidi="en-US"/>
        </w:rPr>
        <w:t xml:space="preserve">366 </w:t>
      </w:r>
      <w:r w:rsidR="00BA6D9E">
        <w:rPr>
          <w:lang w:bidi="en-US"/>
        </w:rPr>
        <w:t>residents across</w:t>
      </w:r>
      <w:r w:rsidR="000854DF">
        <w:rPr>
          <w:lang w:bidi="en-US"/>
        </w:rPr>
        <w:t xml:space="preserve"> </w:t>
      </w:r>
      <w:r w:rsidR="00442441">
        <w:rPr>
          <w:lang w:bidi="en-US"/>
        </w:rPr>
        <w:t>15</w:t>
      </w:r>
      <w:r w:rsidR="00196070">
        <w:rPr>
          <w:lang w:bidi="en-US"/>
        </w:rPr>
        <w:t>7</w:t>
      </w:r>
      <w:r w:rsidR="00442441">
        <w:rPr>
          <w:lang w:bidi="en-US"/>
        </w:rPr>
        <w:t xml:space="preserve"> city block</w:t>
      </w:r>
      <w:r w:rsidR="000854DF">
        <w:rPr>
          <w:lang w:bidi="en-US"/>
        </w:rPr>
        <w:t>s</w:t>
      </w:r>
      <w:r w:rsidR="00BA6D9E">
        <w:rPr>
          <w:lang w:bidi="en-US"/>
        </w:rPr>
        <w:t xml:space="preserve">, </w:t>
      </w:r>
      <w:r w:rsidR="00BA6D9E">
        <w:t>underscoring the socio-economic vulnerabilities in these flood-prone zones</w:t>
      </w:r>
      <w:r w:rsidR="00D05496">
        <w:rPr>
          <w:lang w:bidi="en-US"/>
        </w:rPr>
        <w:t>.</w:t>
      </w:r>
      <w:r w:rsidR="0029080D">
        <w:rPr>
          <w:lang w:bidi="en-US"/>
        </w:rPr>
        <w:t xml:space="preserve"> </w:t>
      </w:r>
    </w:p>
    <w:p w14:paraId="018C77A0" w14:textId="09701AF7" w:rsidR="003B0C69" w:rsidRDefault="003B0C69" w:rsidP="003B0C69">
      <w:pPr>
        <w:autoSpaceDE w:val="0"/>
        <w:autoSpaceDN w:val="0"/>
        <w:adjustRightInd w:val="0"/>
        <w:jc w:val="center"/>
        <w:rPr>
          <w:lang w:val="en-US" w:bidi="en-US"/>
        </w:rPr>
      </w:pPr>
      <w:r>
        <w:rPr>
          <w:noProof/>
          <w:lang w:val="es-MX" w:eastAsia="es-MX"/>
        </w:rPr>
        <w:drawing>
          <wp:inline distT="0" distB="0" distL="0" distR="0" wp14:anchorId="2CC72F50" wp14:editId="166D6F88">
            <wp:extent cx="4846101" cy="417518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scenarios_Celestun_HL3_2100_WDv2.png"/>
                    <pic:cNvPicPr/>
                  </pic:nvPicPr>
                  <pic:blipFill rotWithShape="1">
                    <a:blip r:embed="rId10">
                      <a:extLst>
                        <a:ext uri="{28A0092B-C50C-407E-A947-70E740481C1C}">
                          <a14:useLocalDpi xmlns:a14="http://schemas.microsoft.com/office/drawing/2010/main" val="0"/>
                        </a:ext>
                      </a:extLst>
                    </a:blip>
                    <a:srcRect r="10314"/>
                    <a:stretch/>
                  </pic:blipFill>
                  <pic:spPr bwMode="auto">
                    <a:xfrm>
                      <a:off x="0" y="0"/>
                      <a:ext cx="4863003" cy="4189747"/>
                    </a:xfrm>
                    <a:prstGeom prst="rect">
                      <a:avLst/>
                    </a:prstGeom>
                    <a:ln>
                      <a:noFill/>
                    </a:ln>
                    <a:extLst>
                      <a:ext uri="{53640926-AAD7-44D8-BBD7-CCE9431645EC}">
                        <a14:shadowObscured xmlns:a14="http://schemas.microsoft.com/office/drawing/2010/main"/>
                      </a:ext>
                    </a:extLst>
                  </pic:spPr>
                </pic:pic>
              </a:graphicData>
            </a:graphic>
          </wp:inline>
        </w:drawing>
      </w:r>
    </w:p>
    <w:p w14:paraId="1DEA3997" w14:textId="70B38DDE" w:rsidR="00897D9C" w:rsidRDefault="00B86F3D" w:rsidP="00B86F3D">
      <w:pPr>
        <w:pStyle w:val="Descripcin"/>
        <w:jc w:val="both"/>
      </w:pPr>
      <w:bookmarkStart w:id="0" w:name="_Ref144112373"/>
      <w:r>
        <w:t xml:space="preserve">Figure </w:t>
      </w:r>
      <w:r w:rsidR="00B460A9">
        <w:t>S</w:t>
      </w:r>
      <w:r w:rsidR="00D77A56">
        <w:rPr>
          <w:noProof/>
        </w:rPr>
        <w:fldChar w:fldCharType="begin"/>
      </w:r>
      <w:r w:rsidR="00D77A56">
        <w:rPr>
          <w:noProof/>
        </w:rPr>
        <w:instrText xml:space="preserve"> SEQ Figure \* ARABIC </w:instrText>
      </w:r>
      <w:r w:rsidR="00D77A56">
        <w:rPr>
          <w:noProof/>
        </w:rPr>
        <w:fldChar w:fldCharType="separate"/>
      </w:r>
      <w:r w:rsidR="0085401E">
        <w:rPr>
          <w:noProof/>
        </w:rPr>
        <w:t>2</w:t>
      </w:r>
      <w:r w:rsidR="00D77A56">
        <w:rPr>
          <w:noProof/>
        </w:rPr>
        <w:fldChar w:fldCharType="end"/>
      </w:r>
      <w:bookmarkEnd w:id="0"/>
      <w:r>
        <w:t xml:space="preserve">. </w:t>
      </w:r>
      <w:r w:rsidR="00897D9C" w:rsidRPr="00EB27BB">
        <w:t>I</w:t>
      </w:r>
      <w:r w:rsidR="00897D9C">
        <w:t>nundation threat</w:t>
      </w:r>
      <w:r w:rsidR="00442367">
        <w:t xml:space="preserve"> maps</w:t>
      </w:r>
      <w:r w:rsidR="00897D9C">
        <w:t xml:space="preserve"> from </w:t>
      </w:r>
      <w:r w:rsidR="00D644EF">
        <w:t>SLR</w:t>
      </w:r>
      <w:r w:rsidR="00897D9C">
        <w:t xml:space="preserve"> projection</w:t>
      </w:r>
      <w:r w:rsidR="00E65DBB" w:rsidRPr="00EB27BB">
        <w:t>, using different SSP scenarios</w:t>
      </w:r>
      <w:r>
        <w:t xml:space="preserve"> for </w:t>
      </w:r>
      <w:r w:rsidR="00897D9C" w:rsidRPr="00EB27BB">
        <w:t xml:space="preserve">2100 </w:t>
      </w:r>
      <w:r w:rsidR="00E65DBB" w:rsidRPr="00EB27BB">
        <w:t xml:space="preserve">in </w:t>
      </w:r>
      <w:proofErr w:type="spellStart"/>
      <w:r w:rsidR="00E65DBB" w:rsidRPr="00EB27BB">
        <w:t>Celestun</w:t>
      </w:r>
      <w:proofErr w:type="spellEnd"/>
      <w:r w:rsidR="00897D9C" w:rsidRPr="00EB27BB">
        <w:t xml:space="preserve">. a) </w:t>
      </w:r>
      <w:r w:rsidR="00963882" w:rsidRPr="00EB27BB">
        <w:t>SSP</w:t>
      </w:r>
      <w:r w:rsidR="00963882">
        <w:t>1</w:t>
      </w:r>
      <w:r w:rsidR="00897D9C" w:rsidRPr="00EB27BB">
        <w:t>-</w:t>
      </w:r>
      <w:r w:rsidR="00963882">
        <w:t>2</w:t>
      </w:r>
      <w:r w:rsidR="00897D9C" w:rsidRPr="00EB27BB">
        <w:t>.</w:t>
      </w:r>
      <w:r w:rsidR="00963882">
        <w:t>6</w:t>
      </w:r>
      <w:r w:rsidR="00963882" w:rsidRPr="00EB27BB">
        <w:t xml:space="preserve"> </w:t>
      </w:r>
      <w:r w:rsidR="00346B7A" w:rsidRPr="00EB27BB">
        <w:t xml:space="preserve">for the </w:t>
      </w:r>
      <w:r w:rsidR="00B36F3E" w:rsidRPr="00EB27BB">
        <w:t>83rd percentile</w:t>
      </w:r>
      <w:r w:rsidR="00897D9C" w:rsidRPr="00EB27BB">
        <w:t xml:space="preserve">. b) SSP2-4.5 </w:t>
      </w:r>
      <w:r w:rsidR="00346B7A" w:rsidRPr="00EB27BB">
        <w:t xml:space="preserve">for the </w:t>
      </w:r>
      <w:r w:rsidR="00B36F3E" w:rsidRPr="00EB27BB">
        <w:t>83rd percentile</w:t>
      </w:r>
      <w:r w:rsidR="00897D9C" w:rsidRPr="00EB27BB">
        <w:t xml:space="preserve">. c) </w:t>
      </w:r>
      <w:r w:rsidR="00963882" w:rsidRPr="00EB27BB">
        <w:t>SSP</w:t>
      </w:r>
      <w:r w:rsidR="00963882">
        <w:t>5</w:t>
      </w:r>
      <w:r w:rsidR="00897D9C" w:rsidRPr="00EB27BB">
        <w:t>-</w:t>
      </w:r>
      <w:r w:rsidR="00963882">
        <w:t>8</w:t>
      </w:r>
      <w:r w:rsidR="00897D9C" w:rsidRPr="00EB27BB">
        <w:t>.</w:t>
      </w:r>
      <w:r w:rsidR="00963882">
        <w:t>5</w:t>
      </w:r>
      <w:r w:rsidR="00963882" w:rsidRPr="00EB27BB">
        <w:t xml:space="preserve"> </w:t>
      </w:r>
      <w:r w:rsidR="00346B7A" w:rsidRPr="00EB27BB">
        <w:t xml:space="preserve">for the </w:t>
      </w:r>
      <w:r w:rsidR="00B36F3E" w:rsidRPr="00EB27BB">
        <w:t>83rd percentile</w:t>
      </w:r>
      <w:r w:rsidR="00897D9C" w:rsidRPr="00EB27BB">
        <w:t>.</w:t>
      </w:r>
    </w:p>
    <w:p w14:paraId="7CB8405E" w14:textId="3D59B79B" w:rsidR="00881800" w:rsidRDefault="000875AE" w:rsidP="00881800">
      <w:pPr>
        <w:autoSpaceDE w:val="0"/>
        <w:autoSpaceDN w:val="0"/>
        <w:adjustRightInd w:val="0"/>
        <w:rPr>
          <w:lang w:val="en-US" w:bidi="en-US"/>
        </w:rPr>
      </w:pPr>
      <w:r>
        <w:rPr>
          <w:lang w:bidi="en-US"/>
        </w:rPr>
        <w:lastRenderedPageBreak/>
        <w:t>F</w:t>
      </w:r>
      <w:r w:rsidR="00881800">
        <w:rPr>
          <w:lang w:bidi="en-US"/>
        </w:rPr>
        <w:t>rom 2010 to 2020</w:t>
      </w:r>
      <w:r>
        <w:rPr>
          <w:lang w:bidi="en-US"/>
        </w:rPr>
        <w:t xml:space="preserve">, </w:t>
      </w:r>
      <w:proofErr w:type="spellStart"/>
      <w:r>
        <w:t>Celestun’s</w:t>
      </w:r>
      <w:proofErr w:type="spellEnd"/>
      <w:r>
        <w:t xml:space="preserve"> population grew by 22.84%</w:t>
      </w:r>
      <w:r w:rsidR="00881800">
        <w:rPr>
          <w:lang w:bidi="en-US"/>
        </w:rPr>
        <w:t xml:space="preserve">. </w:t>
      </w:r>
      <w:r w:rsidR="00624740">
        <w:t xml:space="preserve">Flood projections for </w:t>
      </w:r>
      <w:r w:rsidR="00624740">
        <w:rPr>
          <w:lang w:bidi="en-US"/>
        </w:rPr>
        <w:t xml:space="preserve">the </w:t>
      </w:r>
      <w:r w:rsidR="00624740" w:rsidRPr="00FF6F2B">
        <w:rPr>
          <w:lang w:bidi="en-US"/>
        </w:rPr>
        <w:t>83rd percentile</w:t>
      </w:r>
      <w:r w:rsidR="00624740">
        <w:t xml:space="preserve"> </w:t>
      </w:r>
      <w:r w:rsidR="00881800">
        <w:rPr>
          <w:lang w:bidi="en-US"/>
        </w:rPr>
        <w:t>under SSP1-2.6, SSP2-4.5</w:t>
      </w:r>
      <w:r w:rsidR="000C1F8C">
        <w:rPr>
          <w:lang w:bidi="en-US"/>
        </w:rPr>
        <w:t>,</w:t>
      </w:r>
      <w:r w:rsidR="00881800">
        <w:rPr>
          <w:lang w:bidi="en-US"/>
        </w:rPr>
        <w:t xml:space="preserve"> and SSP5-8.5</w:t>
      </w:r>
      <w:r w:rsidR="00624740">
        <w:rPr>
          <w:lang w:bidi="en-US"/>
        </w:rPr>
        <w:t xml:space="preserve"> indicate that</w:t>
      </w:r>
      <w:r w:rsidR="00881800">
        <w:rPr>
          <w:lang w:bidi="en-US"/>
        </w:rPr>
        <w:t>42, 55</w:t>
      </w:r>
      <w:r w:rsidR="000C1F8C">
        <w:rPr>
          <w:lang w:bidi="en-US"/>
        </w:rPr>
        <w:t>,</w:t>
      </w:r>
      <w:r w:rsidR="00881800">
        <w:rPr>
          <w:lang w:bidi="en-US"/>
        </w:rPr>
        <w:t xml:space="preserve"> and 101</w:t>
      </w:r>
      <w:r w:rsidR="00624740" w:rsidRPr="00624740">
        <w:t xml:space="preserve"> </w:t>
      </w:r>
      <w:r w:rsidR="00624740">
        <w:t xml:space="preserve">city blocks would be affected, </w:t>
      </w:r>
      <w:r w:rsidR="00881800">
        <w:rPr>
          <w:lang w:bidi="en-US"/>
        </w:rPr>
        <w:t>respectively</w:t>
      </w:r>
      <w:r w:rsidR="00624740">
        <w:rPr>
          <w:lang w:bidi="en-US"/>
        </w:rPr>
        <w:t>,</w:t>
      </w:r>
      <w:r w:rsidR="00624740" w:rsidRPr="00624740">
        <w:t xml:space="preserve"> </w:t>
      </w:r>
      <w:r w:rsidR="00624740">
        <w:t>representing</w:t>
      </w:r>
      <w:r w:rsidR="00881800">
        <w:rPr>
          <w:lang w:bidi="en-US"/>
        </w:rPr>
        <w:t xml:space="preserve"> 26.75</w:t>
      </w:r>
      <w:r w:rsidR="00624740">
        <w:rPr>
          <w:lang w:bidi="en-US"/>
        </w:rPr>
        <w:t xml:space="preserve"> %</w:t>
      </w:r>
      <w:r w:rsidR="00881800">
        <w:rPr>
          <w:lang w:bidi="en-US"/>
        </w:rPr>
        <w:t>, 35.03</w:t>
      </w:r>
      <w:r w:rsidR="00624740">
        <w:rPr>
          <w:lang w:bidi="en-US"/>
        </w:rPr>
        <w:t xml:space="preserve"> %</w:t>
      </w:r>
      <w:r w:rsidR="0029209D">
        <w:rPr>
          <w:lang w:bidi="en-US"/>
        </w:rPr>
        <w:t>,</w:t>
      </w:r>
      <w:r w:rsidR="00881800">
        <w:rPr>
          <w:lang w:bidi="en-US"/>
        </w:rPr>
        <w:t xml:space="preserve"> and 64.33 % </w:t>
      </w:r>
      <w:r w:rsidR="00624740">
        <w:t>of total city blocks,</w:t>
      </w:r>
      <w:r w:rsidR="00624740">
        <w:rPr>
          <w:lang w:bidi="en-US"/>
        </w:rPr>
        <w:t xml:space="preserve"> </w:t>
      </w:r>
      <w:r w:rsidR="00881800">
        <w:rPr>
          <w:lang w:bidi="en-US"/>
        </w:rPr>
        <w:t xml:space="preserve">as shown in </w:t>
      </w:r>
      <w:r w:rsidR="00881800">
        <w:rPr>
          <w:lang w:bidi="en-US"/>
        </w:rPr>
        <w:fldChar w:fldCharType="begin"/>
      </w:r>
      <w:r w:rsidR="00881800">
        <w:rPr>
          <w:lang w:bidi="en-US"/>
        </w:rPr>
        <w:instrText xml:space="preserve"> REF _Ref144112373 \h </w:instrText>
      </w:r>
      <w:r w:rsidR="00881800">
        <w:rPr>
          <w:lang w:bidi="en-US"/>
        </w:rPr>
      </w:r>
      <w:r w:rsidR="00881800">
        <w:rPr>
          <w:lang w:bidi="en-US"/>
        </w:rPr>
        <w:fldChar w:fldCharType="separate"/>
      </w:r>
      <w:r w:rsidR="0085401E">
        <w:t>Figure S</w:t>
      </w:r>
      <w:r w:rsidR="0085401E">
        <w:rPr>
          <w:noProof/>
        </w:rPr>
        <w:t>2</w:t>
      </w:r>
      <w:r w:rsidR="00881800">
        <w:rPr>
          <w:lang w:bidi="en-US"/>
        </w:rPr>
        <w:fldChar w:fldCharType="end"/>
      </w:r>
      <w:r w:rsidR="000C1F8C">
        <w:rPr>
          <w:lang w:bidi="en-US"/>
        </w:rPr>
        <w:t>.</w:t>
      </w:r>
      <w:r w:rsidR="00624740">
        <w:rPr>
          <w:lang w:bidi="en-US"/>
        </w:rPr>
        <w:t>Under</w:t>
      </w:r>
      <w:r w:rsidR="00881800" w:rsidRPr="00626A58">
        <w:rPr>
          <w:lang w:bidi="en-US"/>
        </w:rPr>
        <w:t xml:space="preserve"> the </w:t>
      </w:r>
      <w:r w:rsidR="00624740">
        <w:t>17th percentile projections for</w:t>
      </w:r>
      <w:r w:rsidR="00624740">
        <w:rPr>
          <w:lang w:bidi="en-US"/>
        </w:rPr>
        <w:t xml:space="preserve"> </w:t>
      </w:r>
      <w:r w:rsidR="00881800">
        <w:rPr>
          <w:lang w:bidi="en-US"/>
        </w:rPr>
        <w:t>SSP1-2.6 and SSP2-4.5</w:t>
      </w:r>
      <w:r w:rsidR="00624740">
        <w:rPr>
          <w:lang w:bidi="en-US"/>
        </w:rPr>
        <w:t>, the num</w:t>
      </w:r>
      <w:r w:rsidR="0080003B">
        <w:rPr>
          <w:lang w:bidi="en-US"/>
        </w:rPr>
        <w:t>b</w:t>
      </w:r>
      <w:r w:rsidR="00624740">
        <w:rPr>
          <w:lang w:bidi="en-US"/>
        </w:rPr>
        <w:t>er of blocks impacted</w:t>
      </w:r>
      <w:r w:rsidR="00881800">
        <w:rPr>
          <w:lang w:bidi="en-US"/>
        </w:rPr>
        <w:t xml:space="preserve"> would be </w:t>
      </w:r>
      <w:r w:rsidR="00881800" w:rsidRPr="00626A58">
        <w:rPr>
          <w:lang w:bidi="en-US"/>
        </w:rPr>
        <w:t>30</w:t>
      </w:r>
      <w:r w:rsidR="00881800">
        <w:rPr>
          <w:lang w:bidi="en-US"/>
        </w:rPr>
        <w:t xml:space="preserve"> and 37</w:t>
      </w:r>
      <w:r w:rsidR="00881800" w:rsidRPr="00626A58">
        <w:rPr>
          <w:lang w:bidi="en-US"/>
        </w:rPr>
        <w:t xml:space="preserve">, </w:t>
      </w:r>
      <w:r w:rsidR="00624740">
        <w:rPr>
          <w:lang w:bidi="en-US"/>
        </w:rPr>
        <w:t xml:space="preserve">or </w:t>
      </w:r>
      <w:r w:rsidR="00881800">
        <w:rPr>
          <w:lang w:bidi="en-US"/>
        </w:rPr>
        <w:t xml:space="preserve">19.10 </w:t>
      </w:r>
      <w:r w:rsidR="00624740">
        <w:rPr>
          <w:lang w:bidi="en-US"/>
        </w:rPr>
        <w:t xml:space="preserve">% </w:t>
      </w:r>
      <w:r w:rsidR="00881800">
        <w:rPr>
          <w:lang w:bidi="en-US"/>
        </w:rPr>
        <w:t>and 23.56 %</w:t>
      </w:r>
      <w:r w:rsidR="00624740">
        <w:rPr>
          <w:lang w:bidi="en-US"/>
        </w:rPr>
        <w:t>, respectively</w:t>
      </w:r>
      <w:r w:rsidR="00881800">
        <w:rPr>
          <w:lang w:bidi="en-US"/>
        </w:rPr>
        <w:t xml:space="preserve"> </w:t>
      </w:r>
      <w:r w:rsidR="00881800" w:rsidRPr="00060941">
        <w:rPr>
          <w:lang w:bidi="en-US"/>
        </w:rPr>
        <w:t>(</w:t>
      </w:r>
      <w:r w:rsidR="00881800" w:rsidRPr="00060941">
        <w:rPr>
          <w:lang w:bidi="en-US"/>
        </w:rPr>
        <w:fldChar w:fldCharType="begin"/>
      </w:r>
      <w:r w:rsidR="00881800" w:rsidRPr="00060941">
        <w:rPr>
          <w:lang w:bidi="en-US"/>
        </w:rPr>
        <w:instrText xml:space="preserve"> REF _Ref158996802 \h </w:instrText>
      </w:r>
      <w:r w:rsidR="00881800">
        <w:rPr>
          <w:strike/>
          <w:lang w:bidi="en-US"/>
        </w:rPr>
        <w:instrText xml:space="preserve"> \* MERGEFORMAT </w:instrText>
      </w:r>
      <w:r w:rsidR="00881800" w:rsidRPr="00060941">
        <w:rPr>
          <w:lang w:bidi="en-US"/>
        </w:rPr>
      </w:r>
      <w:r w:rsidR="00881800" w:rsidRPr="00060941">
        <w:rPr>
          <w:lang w:bidi="en-US"/>
        </w:rPr>
        <w:fldChar w:fldCharType="separate"/>
      </w:r>
      <w:r w:rsidR="0085401E">
        <w:t>Figure S3</w:t>
      </w:r>
      <w:r w:rsidR="00881800" w:rsidRPr="00060941">
        <w:rPr>
          <w:lang w:bidi="en-US"/>
        </w:rPr>
        <w:fldChar w:fldCharType="end"/>
      </w:r>
      <w:r w:rsidR="00881800" w:rsidRPr="00060941">
        <w:rPr>
          <w:lang w:bidi="en-US"/>
        </w:rPr>
        <w:t>)</w:t>
      </w:r>
      <w:r w:rsidR="00881800" w:rsidRPr="00626A58">
        <w:rPr>
          <w:lang w:val="en-US" w:bidi="en-US"/>
        </w:rPr>
        <w:t>.</w:t>
      </w:r>
    </w:p>
    <w:p w14:paraId="7AF467AB" w14:textId="37819BE4" w:rsidR="003B0C69" w:rsidRPr="003B0C69" w:rsidRDefault="003B0C69" w:rsidP="003B0C69">
      <w:pPr>
        <w:jc w:val="center"/>
      </w:pPr>
      <w:r>
        <w:rPr>
          <w:noProof/>
          <w:lang w:val="es-MX" w:eastAsia="es-MX"/>
        </w:rPr>
        <w:drawing>
          <wp:inline distT="0" distB="0" distL="0" distR="0" wp14:anchorId="02465D1D" wp14:editId="4EB9FAEB">
            <wp:extent cx="3435024" cy="4373592"/>
            <wp:effectExtent l="0" t="0" r="0" b="825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scenarios_Celestun_LL3_2100_WDv2_2.png"/>
                    <pic:cNvPicPr/>
                  </pic:nvPicPr>
                  <pic:blipFill rotWithShape="1">
                    <a:blip r:embed="rId11">
                      <a:extLst>
                        <a:ext uri="{28A0092B-C50C-407E-A947-70E740481C1C}">
                          <a14:useLocalDpi xmlns:a14="http://schemas.microsoft.com/office/drawing/2010/main" val="0"/>
                        </a:ext>
                      </a:extLst>
                    </a:blip>
                    <a:srcRect r="39312"/>
                    <a:stretch/>
                  </pic:blipFill>
                  <pic:spPr bwMode="auto">
                    <a:xfrm>
                      <a:off x="0" y="0"/>
                      <a:ext cx="3457676" cy="4402433"/>
                    </a:xfrm>
                    <a:prstGeom prst="rect">
                      <a:avLst/>
                    </a:prstGeom>
                    <a:ln>
                      <a:noFill/>
                    </a:ln>
                    <a:extLst>
                      <a:ext uri="{53640926-AAD7-44D8-BBD7-CCE9431645EC}">
                        <a14:shadowObscured xmlns:a14="http://schemas.microsoft.com/office/drawing/2010/main"/>
                      </a:ext>
                    </a:extLst>
                  </pic:spPr>
                </pic:pic>
              </a:graphicData>
            </a:graphic>
          </wp:inline>
        </w:drawing>
      </w:r>
    </w:p>
    <w:p w14:paraId="2B08EA51" w14:textId="17251EFC" w:rsidR="00DB2A1B" w:rsidRDefault="00DB2A1B" w:rsidP="00DB2A1B">
      <w:pPr>
        <w:pStyle w:val="Descripcin"/>
        <w:jc w:val="both"/>
      </w:pPr>
      <w:bookmarkStart w:id="1" w:name="_Ref158996802"/>
      <w:r>
        <w:t xml:space="preserve">Figure </w:t>
      </w:r>
      <w:r w:rsidR="00B460A9">
        <w:t>S</w:t>
      </w:r>
      <w:r w:rsidR="00D77A56">
        <w:rPr>
          <w:noProof/>
        </w:rPr>
        <w:fldChar w:fldCharType="begin"/>
      </w:r>
      <w:r w:rsidR="00D77A56">
        <w:rPr>
          <w:noProof/>
        </w:rPr>
        <w:instrText xml:space="preserve"> SEQ Figure \* ARABIC </w:instrText>
      </w:r>
      <w:r w:rsidR="00D77A56">
        <w:rPr>
          <w:noProof/>
        </w:rPr>
        <w:fldChar w:fldCharType="separate"/>
      </w:r>
      <w:r w:rsidR="0085401E">
        <w:rPr>
          <w:noProof/>
        </w:rPr>
        <w:t>3</w:t>
      </w:r>
      <w:r w:rsidR="00D77A56">
        <w:rPr>
          <w:noProof/>
        </w:rPr>
        <w:fldChar w:fldCharType="end"/>
      </w:r>
      <w:bookmarkEnd w:id="1"/>
      <w:r>
        <w:t xml:space="preserve">. </w:t>
      </w:r>
      <w:r w:rsidRPr="00EB27BB">
        <w:t>I</w:t>
      </w:r>
      <w:r>
        <w:t xml:space="preserve">nundation threat </w:t>
      </w:r>
      <w:r w:rsidR="00442367">
        <w:t xml:space="preserve">maps </w:t>
      </w:r>
      <w:r>
        <w:t xml:space="preserve">from </w:t>
      </w:r>
      <w:r w:rsidR="00D644EF">
        <w:t>SLR</w:t>
      </w:r>
      <w:r>
        <w:t xml:space="preserve"> projection</w:t>
      </w:r>
      <w:r w:rsidRPr="00EB27BB">
        <w:t>, using different SSP scenarios</w:t>
      </w:r>
      <w:r>
        <w:t xml:space="preserve"> for </w:t>
      </w:r>
      <w:r w:rsidRPr="00EB27BB">
        <w:t xml:space="preserve">2100 in </w:t>
      </w:r>
      <w:proofErr w:type="spellStart"/>
      <w:r w:rsidRPr="00EB27BB">
        <w:t>Celestun</w:t>
      </w:r>
      <w:proofErr w:type="spellEnd"/>
      <w:r w:rsidR="002F0103">
        <w:t xml:space="preserve">. </w:t>
      </w:r>
      <w:r w:rsidR="00843BBB">
        <w:t>a</w:t>
      </w:r>
      <w:r w:rsidRPr="00EB27BB">
        <w:t xml:space="preserve">) </w:t>
      </w:r>
      <w:r w:rsidR="00843BBB" w:rsidRPr="00EB27BB">
        <w:t>SSP</w:t>
      </w:r>
      <w:r w:rsidR="00843BBB">
        <w:t>1</w:t>
      </w:r>
      <w:r w:rsidRPr="00EB27BB">
        <w:t>-</w:t>
      </w:r>
      <w:r w:rsidR="00843BBB">
        <w:t>2</w:t>
      </w:r>
      <w:r w:rsidRPr="00EB27BB">
        <w:t>.</w:t>
      </w:r>
      <w:r w:rsidR="00843BBB">
        <w:t>6</w:t>
      </w:r>
      <w:r w:rsidR="00843BBB" w:rsidRPr="00EB27BB">
        <w:t xml:space="preserve"> </w:t>
      </w:r>
      <w:r w:rsidRPr="00EB27BB">
        <w:t xml:space="preserve">for the 17th percentile. </w:t>
      </w:r>
      <w:r w:rsidR="00843BBB">
        <w:t>b</w:t>
      </w:r>
      <w:r w:rsidRPr="00EB27BB">
        <w:t xml:space="preserve">) </w:t>
      </w:r>
      <w:r w:rsidR="00843BBB" w:rsidRPr="00EB27BB">
        <w:t>SSP</w:t>
      </w:r>
      <w:r w:rsidR="00843BBB">
        <w:t>2</w:t>
      </w:r>
      <w:r w:rsidRPr="00EB27BB">
        <w:t>-</w:t>
      </w:r>
      <w:r w:rsidR="00843BBB">
        <w:t>4</w:t>
      </w:r>
      <w:r w:rsidRPr="00EB27BB">
        <w:t>.</w:t>
      </w:r>
      <w:r w:rsidR="00843BBB">
        <w:t>5</w:t>
      </w:r>
      <w:r w:rsidR="00843BBB" w:rsidRPr="00EB27BB">
        <w:t xml:space="preserve"> </w:t>
      </w:r>
      <w:r w:rsidRPr="00EB27BB">
        <w:t>for the 17th percentile.</w:t>
      </w:r>
    </w:p>
    <w:p w14:paraId="1A5CD321" w14:textId="77777777" w:rsidR="004010D7" w:rsidRDefault="004010D7">
      <w:pPr>
        <w:spacing w:line="240" w:lineRule="auto"/>
        <w:jc w:val="left"/>
        <w:rPr>
          <w:b/>
          <w:lang w:val="en-US" w:bidi="en-US"/>
        </w:rPr>
      </w:pPr>
      <w:r>
        <w:rPr>
          <w:b/>
          <w:lang w:val="en-US" w:bidi="en-US"/>
        </w:rPr>
        <w:br w:type="page"/>
      </w:r>
    </w:p>
    <w:p w14:paraId="5509D4A4" w14:textId="382CC35A" w:rsidR="00881800" w:rsidRPr="00275D7C" w:rsidRDefault="004010D7" w:rsidP="00881800">
      <w:pPr>
        <w:autoSpaceDE w:val="0"/>
        <w:autoSpaceDN w:val="0"/>
        <w:adjustRightInd w:val="0"/>
        <w:rPr>
          <w:b/>
          <w:lang w:val="en-US" w:bidi="en-US"/>
        </w:rPr>
      </w:pPr>
      <w:r w:rsidRPr="00275D7C">
        <w:rPr>
          <w:b/>
          <w:lang w:val="en-US" w:bidi="en-US"/>
        </w:rPr>
        <w:lastRenderedPageBreak/>
        <w:t>II] SISAL</w:t>
      </w:r>
    </w:p>
    <w:p w14:paraId="276B60B1" w14:textId="5718265A" w:rsidR="000C1F8C" w:rsidRDefault="000F22FA" w:rsidP="00881800">
      <w:pPr>
        <w:autoSpaceDE w:val="0"/>
        <w:autoSpaceDN w:val="0"/>
        <w:adjustRightInd w:val="0"/>
        <w:rPr>
          <w:lang w:bidi="en-US"/>
        </w:rPr>
      </w:pPr>
      <w:r>
        <w:rPr>
          <w:lang w:bidi="en-US"/>
        </w:rPr>
        <w:t xml:space="preserve">Sisal </w:t>
      </w:r>
      <w:r w:rsidR="000C1F8C">
        <w:rPr>
          <w:lang w:bidi="en-US"/>
        </w:rPr>
        <w:t xml:space="preserve">Port, </w:t>
      </w:r>
      <w:r w:rsidR="009D6BA2">
        <w:rPr>
          <w:lang w:bidi="en-US"/>
        </w:rPr>
        <w:t xml:space="preserve">a rural community with </w:t>
      </w:r>
      <w:r w:rsidR="0057239C">
        <w:rPr>
          <w:lang w:val="en-US"/>
        </w:rPr>
        <w:t>2</w:t>
      </w:r>
      <w:r w:rsidR="00F26926">
        <w:rPr>
          <w:lang w:val="en-US"/>
        </w:rPr>
        <w:t>,</w:t>
      </w:r>
      <w:r w:rsidR="0057239C">
        <w:rPr>
          <w:lang w:val="en-US"/>
        </w:rPr>
        <w:t xml:space="preserve">078 </w:t>
      </w:r>
      <w:r w:rsidR="000C1F8C">
        <w:rPr>
          <w:lang w:val="en-US"/>
        </w:rPr>
        <w:t xml:space="preserve">residents </w:t>
      </w:r>
      <w:r w:rsidR="0057239C">
        <w:rPr>
          <w:lang w:val="en-US"/>
        </w:rPr>
        <w:t xml:space="preserve">distributed </w:t>
      </w:r>
      <w:r w:rsidR="000C1F8C">
        <w:rPr>
          <w:lang w:val="en-US"/>
        </w:rPr>
        <w:t xml:space="preserve">across </w:t>
      </w:r>
      <w:r w:rsidR="0057239C">
        <w:rPr>
          <w:lang w:bidi="en-US"/>
        </w:rPr>
        <w:t>113 city blocks</w:t>
      </w:r>
      <w:r w:rsidR="00DA42E7">
        <w:rPr>
          <w:lang w:bidi="en-US"/>
        </w:rPr>
        <w:t xml:space="preserve"> (</w:t>
      </w:r>
      <w:r w:rsidR="00DA42E7">
        <w:t>Figure S</w:t>
      </w:r>
      <w:r w:rsidR="00DA42E7">
        <w:rPr>
          <w:noProof/>
        </w:rPr>
        <w:fldChar w:fldCharType="begin"/>
      </w:r>
      <w:r w:rsidR="00DA42E7">
        <w:rPr>
          <w:noProof/>
        </w:rPr>
        <w:instrText xml:space="preserve"> SEQ Figure \* ARABIC </w:instrText>
      </w:r>
      <w:r w:rsidR="00DA42E7">
        <w:rPr>
          <w:noProof/>
        </w:rPr>
        <w:fldChar w:fldCharType="separate"/>
      </w:r>
      <w:r w:rsidR="0085401E">
        <w:rPr>
          <w:noProof/>
        </w:rPr>
        <w:t>4</w:t>
      </w:r>
      <w:r w:rsidR="00DA42E7">
        <w:rPr>
          <w:noProof/>
        </w:rPr>
        <w:fldChar w:fldCharType="end"/>
      </w:r>
      <w:r w:rsidR="00DA42E7">
        <w:rPr>
          <w:lang w:bidi="en-US"/>
        </w:rPr>
        <w:t>)</w:t>
      </w:r>
      <w:r w:rsidR="001925B5">
        <w:rPr>
          <w:lang w:bidi="en-US"/>
        </w:rPr>
        <w:t>,</w:t>
      </w:r>
      <w:r w:rsidR="000C1F8C">
        <w:rPr>
          <w:lang w:bidi="en-US"/>
        </w:rPr>
        <w:t xml:space="preserve"> experienced </w:t>
      </w:r>
      <w:r w:rsidR="000C1F8C">
        <w:t>a population growth of</w:t>
      </w:r>
      <w:r w:rsidR="001925B5">
        <w:t xml:space="preserve"> </w:t>
      </w:r>
      <w:r w:rsidR="0029080D">
        <w:rPr>
          <w:lang w:bidi="en-US"/>
        </w:rPr>
        <w:t>13.11% from 2010 to 2020.</w:t>
      </w:r>
      <w:r w:rsidR="0057239C">
        <w:rPr>
          <w:lang w:bidi="en-US"/>
        </w:rPr>
        <w:t xml:space="preserve"> T</w:t>
      </w:r>
      <w:r>
        <w:rPr>
          <w:lang w:bidi="en-US"/>
        </w:rPr>
        <w:t>he western part</w:t>
      </w:r>
      <w:r w:rsidR="0057239C">
        <w:rPr>
          <w:lang w:bidi="en-US"/>
        </w:rPr>
        <w:t xml:space="preserve"> of Sisal and the </w:t>
      </w:r>
      <w:r w:rsidR="000C1F8C">
        <w:rPr>
          <w:lang w:bidi="en-US"/>
        </w:rPr>
        <w:t xml:space="preserve">adjacent </w:t>
      </w:r>
      <w:r w:rsidR="0057239C" w:rsidRPr="007024E5">
        <w:rPr>
          <w:lang w:bidi="en-US"/>
        </w:rPr>
        <w:t xml:space="preserve">back-barrier </w:t>
      </w:r>
      <w:r w:rsidR="00F26926">
        <w:rPr>
          <w:lang w:bidi="en-US"/>
        </w:rPr>
        <w:t>wetland</w:t>
      </w:r>
      <w:r w:rsidR="0057239C" w:rsidRPr="007024E5">
        <w:rPr>
          <w:lang w:bidi="en-US"/>
        </w:rPr>
        <w:t xml:space="preserve"> </w:t>
      </w:r>
      <w:r w:rsidR="00A76C18">
        <w:rPr>
          <w:lang w:bidi="en-US"/>
        </w:rPr>
        <w:t>are</w:t>
      </w:r>
      <w:r>
        <w:rPr>
          <w:lang w:bidi="en-US"/>
        </w:rPr>
        <w:t xml:space="preserve"> the more exposed to flood under any </w:t>
      </w:r>
      <w:r w:rsidR="00D644EF">
        <w:rPr>
          <w:lang w:bidi="en-US"/>
        </w:rPr>
        <w:t>SLR</w:t>
      </w:r>
      <w:r>
        <w:rPr>
          <w:lang w:bidi="en-US"/>
        </w:rPr>
        <w:t xml:space="preserve"> </w:t>
      </w:r>
      <w:r w:rsidR="00077AD9">
        <w:rPr>
          <w:lang w:bidi="en-US"/>
        </w:rPr>
        <w:t>projections</w:t>
      </w:r>
      <w:r>
        <w:rPr>
          <w:lang w:bidi="en-US"/>
        </w:rPr>
        <w:t xml:space="preserve">. </w:t>
      </w:r>
      <w:r w:rsidR="0029209D">
        <w:rPr>
          <w:lang w:bidi="en-US"/>
        </w:rPr>
        <w:t xml:space="preserve">Only </w:t>
      </w:r>
      <w:r w:rsidR="004379F2">
        <w:rPr>
          <w:lang w:bidi="en-US"/>
        </w:rPr>
        <w:t>three small culverts</w:t>
      </w:r>
      <w:r w:rsidR="000C1F8C">
        <w:rPr>
          <w:lang w:bidi="en-US"/>
        </w:rPr>
        <w:t xml:space="preserve"> </w:t>
      </w:r>
      <w:r w:rsidR="000C1F8C">
        <w:t>connect this wetland to the shelter</w:t>
      </w:r>
      <w:r w:rsidR="002B69EC">
        <w:t>ed</w:t>
      </w:r>
      <w:r w:rsidR="000C1F8C">
        <w:t xml:space="preserve"> port</w:t>
      </w:r>
      <w:r w:rsidR="0029209D">
        <w:t xml:space="preserve"> </w:t>
      </w:r>
      <w:r w:rsidR="0029209D">
        <w:rPr>
          <w:lang w:bidi="en-US"/>
        </w:rPr>
        <w:t>during spring high tides</w:t>
      </w:r>
      <w:r w:rsidR="002E555F">
        <w:rPr>
          <w:lang w:bidi="en-US"/>
        </w:rPr>
        <w:t xml:space="preserve">. </w:t>
      </w:r>
    </w:p>
    <w:p w14:paraId="0344C3A9" w14:textId="2062361F" w:rsidR="00CF6EFC" w:rsidRDefault="000C1F8C" w:rsidP="00881800">
      <w:pPr>
        <w:autoSpaceDE w:val="0"/>
        <w:autoSpaceDN w:val="0"/>
        <w:adjustRightInd w:val="0"/>
        <w:rPr>
          <w:lang w:bidi="en-US"/>
        </w:rPr>
      </w:pPr>
      <w:r>
        <w:t xml:space="preserve">The beachfront area of Sisal’s </w:t>
      </w:r>
      <w:r w:rsidR="00474B51">
        <w:rPr>
          <w:lang w:bidi="en-US"/>
        </w:rPr>
        <w:t>flood-prone</w:t>
      </w:r>
      <w:r w:rsidR="00C71C25">
        <w:rPr>
          <w:lang w:bidi="en-US"/>
        </w:rPr>
        <w:t xml:space="preserve"> western </w:t>
      </w:r>
      <w:r>
        <w:rPr>
          <w:lang w:bidi="en-US"/>
        </w:rPr>
        <w:t>section contains no city blocks</w:t>
      </w:r>
      <w:r w:rsidR="002B69EC">
        <w:rPr>
          <w:lang w:bidi="en-US"/>
        </w:rPr>
        <w:t>.</w:t>
      </w:r>
      <w:r>
        <w:rPr>
          <w:lang w:bidi="en-US"/>
        </w:rPr>
        <w:t xml:space="preserve"> </w:t>
      </w:r>
      <w:r w:rsidR="002B69EC">
        <w:rPr>
          <w:lang w:bidi="en-US"/>
        </w:rPr>
        <w:t>However, there is a small but important campus of the National University of Mexico (not shown) in this area, which may be affected under most of these flood scenarios, as well as the only road linking</w:t>
      </w:r>
      <w:r w:rsidR="002B69EC" w:rsidRPr="007E4F0C">
        <w:rPr>
          <w:lang w:bidi="en-US"/>
        </w:rPr>
        <w:t xml:space="preserve"> </w:t>
      </w:r>
      <w:r w:rsidR="002B69EC">
        <w:rPr>
          <w:lang w:bidi="en-US"/>
        </w:rPr>
        <w:t xml:space="preserve">Sisal to Merida, the State capital </w:t>
      </w:r>
      <w:r w:rsidR="002B69EC">
        <w:t>both of which may face flood risks under most scenarios</w:t>
      </w:r>
      <w:r w:rsidR="002B69EC">
        <w:rPr>
          <w:lang w:bidi="en-US"/>
        </w:rPr>
        <w:t>.</w:t>
      </w:r>
    </w:p>
    <w:p w14:paraId="35E708F3" w14:textId="77777777" w:rsidR="009B770C" w:rsidRDefault="00A20265" w:rsidP="009B770C">
      <w:pPr>
        <w:pStyle w:val="Descripcin"/>
      </w:pPr>
      <w:r>
        <w:rPr>
          <w:noProof/>
          <w:lang w:val="es-MX" w:eastAsia="es-MX"/>
        </w:rPr>
        <w:lastRenderedPageBreak/>
        <w:drawing>
          <wp:inline distT="0" distB="0" distL="0" distR="0" wp14:anchorId="2049897D" wp14:editId="32155C30">
            <wp:extent cx="6107502" cy="4719239"/>
            <wp:effectExtent l="0" t="0" r="7620" b="571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Escenarios_Sisal_HL3_2100_WDv2.png"/>
                    <pic:cNvPicPr/>
                  </pic:nvPicPr>
                  <pic:blipFill>
                    <a:blip r:embed="rId12">
                      <a:extLst>
                        <a:ext uri="{28A0092B-C50C-407E-A947-70E740481C1C}">
                          <a14:useLocalDpi xmlns:a14="http://schemas.microsoft.com/office/drawing/2010/main" val="0"/>
                        </a:ext>
                      </a:extLst>
                    </a:blip>
                    <a:stretch>
                      <a:fillRect/>
                    </a:stretch>
                  </pic:blipFill>
                  <pic:spPr>
                    <a:xfrm>
                      <a:off x="0" y="0"/>
                      <a:ext cx="6114555" cy="4724689"/>
                    </a:xfrm>
                    <a:prstGeom prst="rect">
                      <a:avLst/>
                    </a:prstGeom>
                  </pic:spPr>
                </pic:pic>
              </a:graphicData>
            </a:graphic>
          </wp:inline>
        </w:drawing>
      </w:r>
    </w:p>
    <w:p w14:paraId="262CBC88" w14:textId="550B3242" w:rsidR="00764C06" w:rsidRDefault="009B770C" w:rsidP="002F0103">
      <w:pPr>
        <w:pStyle w:val="Descripcin"/>
        <w:jc w:val="both"/>
      </w:pPr>
      <w:bookmarkStart w:id="2" w:name="_Ref167116747"/>
      <w:r>
        <w:t xml:space="preserve">Figure </w:t>
      </w:r>
      <w:r w:rsidR="00B460A9">
        <w:t>S</w:t>
      </w:r>
      <w:r w:rsidR="003630BC">
        <w:rPr>
          <w:noProof/>
        </w:rPr>
        <w:fldChar w:fldCharType="begin"/>
      </w:r>
      <w:r w:rsidR="003630BC">
        <w:rPr>
          <w:noProof/>
        </w:rPr>
        <w:instrText xml:space="preserve"> SEQ Figure \* ARABIC </w:instrText>
      </w:r>
      <w:r w:rsidR="003630BC">
        <w:rPr>
          <w:noProof/>
        </w:rPr>
        <w:fldChar w:fldCharType="separate"/>
      </w:r>
      <w:r w:rsidR="0085401E">
        <w:rPr>
          <w:noProof/>
        </w:rPr>
        <w:t>5</w:t>
      </w:r>
      <w:r w:rsidR="003630BC">
        <w:rPr>
          <w:noProof/>
        </w:rPr>
        <w:fldChar w:fldCharType="end"/>
      </w:r>
      <w:bookmarkEnd w:id="2"/>
      <w:r w:rsidR="00764C06">
        <w:t xml:space="preserve">. </w:t>
      </w:r>
      <w:r w:rsidR="00764C06" w:rsidRPr="008D66CB">
        <w:t>I</w:t>
      </w:r>
      <w:r w:rsidR="00764C06">
        <w:t>nundation threat</w:t>
      </w:r>
      <w:r w:rsidR="00B9270C">
        <w:t xml:space="preserve"> maps</w:t>
      </w:r>
      <w:r w:rsidR="00764C06">
        <w:t xml:space="preserve"> from </w:t>
      </w:r>
      <w:r w:rsidR="00D644EF">
        <w:t>SLR</w:t>
      </w:r>
      <w:r w:rsidR="00764C06">
        <w:t xml:space="preserve"> projection</w:t>
      </w:r>
      <w:r w:rsidR="00764C06" w:rsidRPr="008D66CB">
        <w:t>, using different SSP scenarios</w:t>
      </w:r>
      <w:r w:rsidR="00764C06">
        <w:t xml:space="preserve"> for </w:t>
      </w:r>
      <w:r w:rsidR="00764C06" w:rsidRPr="008D66CB">
        <w:t>2100 in Sisal</w:t>
      </w:r>
      <w:r w:rsidR="00764C06">
        <w:t>. a) SSP</w:t>
      </w:r>
      <w:r w:rsidR="00A01EEC">
        <w:t xml:space="preserve">1-2.6 </w:t>
      </w:r>
      <w:r w:rsidR="00764C06" w:rsidRPr="008D66CB">
        <w:t>for the 83rd percentile</w:t>
      </w:r>
      <w:r w:rsidR="00764C06">
        <w:t xml:space="preserve">. b) SSP2-4.5 </w:t>
      </w:r>
      <w:r w:rsidR="00764C06" w:rsidRPr="008D66CB">
        <w:t>for the 83rd percentile</w:t>
      </w:r>
      <w:r w:rsidR="00764C06">
        <w:t xml:space="preserve">. c) </w:t>
      </w:r>
      <w:r w:rsidR="00A01EEC">
        <w:t>SSP5</w:t>
      </w:r>
      <w:r w:rsidR="00764C06">
        <w:t>-</w:t>
      </w:r>
      <w:r w:rsidR="00A01EEC">
        <w:t>8</w:t>
      </w:r>
      <w:r w:rsidR="00764C06">
        <w:t>.</w:t>
      </w:r>
      <w:r w:rsidR="00A01EEC">
        <w:t xml:space="preserve">5 </w:t>
      </w:r>
      <w:r w:rsidR="00764C06" w:rsidRPr="008D66CB">
        <w:t>for the 83rd percentile</w:t>
      </w:r>
      <w:r w:rsidR="00764C06">
        <w:t>.</w:t>
      </w:r>
    </w:p>
    <w:p w14:paraId="4B27B895" w14:textId="0D261DB4" w:rsidR="00881800" w:rsidRDefault="00D66828" w:rsidP="00881800">
      <w:pPr>
        <w:autoSpaceDE w:val="0"/>
        <w:autoSpaceDN w:val="0"/>
        <w:adjustRightInd w:val="0"/>
        <w:rPr>
          <w:lang w:bidi="en-US"/>
        </w:rPr>
      </w:pPr>
      <w:r>
        <w:t xml:space="preserve">In terms of city blocks, </w:t>
      </w:r>
      <w:r>
        <w:rPr>
          <w:lang w:bidi="en-US"/>
        </w:rPr>
        <w:t>t</w:t>
      </w:r>
      <w:r w:rsidR="00881800">
        <w:rPr>
          <w:lang w:bidi="en-US"/>
        </w:rPr>
        <w:t xml:space="preserve">he number </w:t>
      </w:r>
      <w:r>
        <w:rPr>
          <w:lang w:bidi="en-US"/>
        </w:rPr>
        <w:t>at risk in</w:t>
      </w:r>
      <w:r w:rsidR="00881800">
        <w:rPr>
          <w:lang w:bidi="en-US"/>
        </w:rPr>
        <w:t xml:space="preserve"> Sisal</w:t>
      </w:r>
      <w:r>
        <w:rPr>
          <w:lang w:bidi="en-US"/>
        </w:rPr>
        <w:t xml:space="preserve"> Port</w:t>
      </w:r>
      <w:r w:rsidR="00881800">
        <w:rPr>
          <w:lang w:bidi="en-US"/>
        </w:rPr>
        <w:t xml:space="preserve"> under </w:t>
      </w:r>
      <w:r>
        <w:t xml:space="preserve">the 83rd percentile SLR projections would be </w:t>
      </w:r>
      <w:r w:rsidR="00881800">
        <w:rPr>
          <w:lang w:bidi="en-US"/>
        </w:rPr>
        <w:t>14</w:t>
      </w:r>
      <w:r>
        <w:rPr>
          <w:lang w:bidi="en-US"/>
        </w:rPr>
        <w:t xml:space="preserve"> (12.38 %)</w:t>
      </w:r>
      <w:r w:rsidR="00881800">
        <w:rPr>
          <w:lang w:bidi="en-US"/>
        </w:rPr>
        <w:t>, 20</w:t>
      </w:r>
      <w:r>
        <w:rPr>
          <w:lang w:bidi="en-US"/>
        </w:rPr>
        <w:t xml:space="preserve"> (17.69),</w:t>
      </w:r>
      <w:r w:rsidR="00881800">
        <w:rPr>
          <w:lang w:bidi="en-US"/>
        </w:rPr>
        <w:t xml:space="preserve"> and 27 ( 23.89 %)</w:t>
      </w:r>
      <w:r>
        <w:rPr>
          <w:lang w:bidi="en-US"/>
        </w:rPr>
        <w:t xml:space="preserve"> </w:t>
      </w:r>
      <w:r>
        <w:t>under SSP1-2.6, SSP2-4.5, and SSP5-8.5</w:t>
      </w:r>
      <w:r w:rsidR="00881800">
        <w:rPr>
          <w:lang w:bidi="en-US"/>
        </w:rPr>
        <w:t>, respectively (</w:t>
      </w:r>
      <w:r w:rsidR="00881800">
        <w:rPr>
          <w:lang w:bidi="en-US"/>
        </w:rPr>
        <w:fldChar w:fldCharType="begin"/>
      </w:r>
      <w:r w:rsidR="00881800">
        <w:rPr>
          <w:lang w:bidi="en-US"/>
        </w:rPr>
        <w:instrText xml:space="preserve"> REF _Ref167116747 \h </w:instrText>
      </w:r>
      <w:r w:rsidR="00881800">
        <w:rPr>
          <w:lang w:bidi="en-US"/>
        </w:rPr>
      </w:r>
      <w:r w:rsidR="00881800">
        <w:rPr>
          <w:lang w:bidi="en-US"/>
        </w:rPr>
        <w:fldChar w:fldCharType="separate"/>
      </w:r>
      <w:r w:rsidR="0085401E">
        <w:t>Figure S</w:t>
      </w:r>
      <w:r w:rsidR="0085401E">
        <w:rPr>
          <w:noProof/>
        </w:rPr>
        <w:t>5</w:t>
      </w:r>
      <w:r w:rsidR="00881800">
        <w:rPr>
          <w:lang w:bidi="en-US"/>
        </w:rPr>
        <w:fldChar w:fldCharType="end"/>
      </w:r>
      <w:r>
        <w:rPr>
          <w:lang w:bidi="en-US"/>
        </w:rPr>
        <w:t>)</w:t>
      </w:r>
      <w:r w:rsidR="00B6623F">
        <w:rPr>
          <w:lang w:bidi="en-US"/>
        </w:rPr>
        <w:t>, and</w:t>
      </w:r>
      <w:r>
        <w:rPr>
          <w:lang w:bidi="en-US"/>
        </w:rPr>
        <w:t xml:space="preserve"> </w:t>
      </w:r>
      <w:r w:rsidR="00B6623F">
        <w:rPr>
          <w:lang w:bidi="en-US"/>
        </w:rPr>
        <w:t>f</w:t>
      </w:r>
      <w:r>
        <w:t>or the 17th percentile projections of</w:t>
      </w:r>
      <w:r>
        <w:rPr>
          <w:lang w:bidi="en-US"/>
        </w:rPr>
        <w:t xml:space="preserve"> </w:t>
      </w:r>
      <w:r w:rsidR="00881800">
        <w:rPr>
          <w:lang w:bidi="en-US"/>
        </w:rPr>
        <w:t>SSP1-2.6 and SSP2-4.5, the blocks affected would be 5</w:t>
      </w:r>
      <w:r>
        <w:rPr>
          <w:lang w:bidi="en-US"/>
        </w:rPr>
        <w:t xml:space="preserve"> (4.42 %)</w:t>
      </w:r>
      <w:r w:rsidR="00881800">
        <w:rPr>
          <w:lang w:bidi="en-US"/>
        </w:rPr>
        <w:t xml:space="preserve"> and (9.73%) </w:t>
      </w:r>
      <w:r w:rsidR="00881800" w:rsidRPr="00DE7027">
        <w:rPr>
          <w:lang w:bidi="en-US"/>
        </w:rPr>
        <w:t>(</w:t>
      </w:r>
      <w:r w:rsidR="00881800" w:rsidRPr="00DE7027">
        <w:rPr>
          <w:lang w:bidi="en-US"/>
        </w:rPr>
        <w:fldChar w:fldCharType="begin"/>
      </w:r>
      <w:r w:rsidR="00881800" w:rsidRPr="00DE7027">
        <w:rPr>
          <w:lang w:bidi="en-US"/>
        </w:rPr>
        <w:instrText xml:space="preserve"> REF _Ref158997203 \h </w:instrText>
      </w:r>
      <w:r w:rsidR="00881800">
        <w:rPr>
          <w:strike/>
          <w:lang w:bidi="en-US"/>
        </w:rPr>
        <w:instrText xml:space="preserve"> \* MERGEFORMAT </w:instrText>
      </w:r>
      <w:r w:rsidR="00881800" w:rsidRPr="00DE7027">
        <w:rPr>
          <w:lang w:bidi="en-US"/>
        </w:rPr>
      </w:r>
      <w:r w:rsidR="00881800" w:rsidRPr="00DE7027">
        <w:rPr>
          <w:lang w:bidi="en-US"/>
        </w:rPr>
        <w:fldChar w:fldCharType="separate"/>
      </w:r>
      <w:r w:rsidR="0085401E">
        <w:t>Figure S6</w:t>
      </w:r>
      <w:r w:rsidR="00881800" w:rsidRPr="00DE7027">
        <w:rPr>
          <w:lang w:bidi="en-US"/>
        </w:rPr>
        <w:fldChar w:fldCharType="end"/>
      </w:r>
      <w:r w:rsidR="00881800" w:rsidRPr="00DE7027">
        <w:rPr>
          <w:lang w:bidi="en-US"/>
        </w:rPr>
        <w:t>)</w:t>
      </w:r>
      <w:r w:rsidR="00881800">
        <w:rPr>
          <w:lang w:bidi="en-US"/>
        </w:rPr>
        <w:t xml:space="preserve">. </w:t>
      </w:r>
      <w:r w:rsidR="0029209D">
        <w:t xml:space="preserve">Most </w:t>
      </w:r>
      <w:r w:rsidR="00881800">
        <w:rPr>
          <w:lang w:bidi="en-US"/>
        </w:rPr>
        <w:t>of the</w:t>
      </w:r>
      <w:r>
        <w:rPr>
          <w:lang w:bidi="en-US"/>
        </w:rPr>
        <w:t>se</w:t>
      </w:r>
      <w:r w:rsidR="00881800">
        <w:rPr>
          <w:lang w:bidi="en-US"/>
        </w:rPr>
        <w:t xml:space="preserve"> affected blocks are located along the south</w:t>
      </w:r>
      <w:r w:rsidR="001B52E7">
        <w:rPr>
          <w:lang w:bidi="en-US"/>
        </w:rPr>
        <w:t>ern</w:t>
      </w:r>
      <w:r w:rsidR="00881800">
        <w:rPr>
          <w:lang w:bidi="en-US"/>
        </w:rPr>
        <w:t xml:space="preserve"> margin</w:t>
      </w:r>
      <w:r>
        <w:rPr>
          <w:lang w:bidi="en-US"/>
        </w:rPr>
        <w:t xml:space="preserve"> of the </w:t>
      </w:r>
      <w:r w:rsidRPr="007024E5">
        <w:rPr>
          <w:lang w:bidi="en-US"/>
        </w:rPr>
        <w:t>barrier</w:t>
      </w:r>
      <w:r w:rsidR="00881800">
        <w:rPr>
          <w:lang w:bidi="en-US"/>
        </w:rPr>
        <w:t>.</w:t>
      </w:r>
    </w:p>
    <w:p w14:paraId="790F21C1" w14:textId="3E7F93CA" w:rsidR="00532CEF" w:rsidRDefault="00A20265" w:rsidP="00532CEF">
      <w:pPr>
        <w:autoSpaceDE w:val="0"/>
        <w:autoSpaceDN w:val="0"/>
        <w:adjustRightInd w:val="0"/>
        <w:rPr>
          <w:lang w:bidi="en-US"/>
        </w:rPr>
      </w:pPr>
      <w:r>
        <w:rPr>
          <w:noProof/>
          <w:lang w:val="es-MX" w:eastAsia="es-MX"/>
        </w:rPr>
        <w:lastRenderedPageBreak/>
        <w:drawing>
          <wp:inline distT="0" distB="0" distL="0" distR="0" wp14:anchorId="3F5592CF" wp14:editId="2A130E62">
            <wp:extent cx="6372225" cy="3330053"/>
            <wp:effectExtent l="0" t="0" r="0" b="381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scenarios_Sisal_LL3_2100_WDv2_2.png"/>
                    <pic:cNvPicPr/>
                  </pic:nvPicPr>
                  <pic:blipFill rotWithShape="1">
                    <a:blip r:embed="rId13">
                      <a:extLst>
                        <a:ext uri="{28A0092B-C50C-407E-A947-70E740481C1C}">
                          <a14:useLocalDpi xmlns:a14="http://schemas.microsoft.com/office/drawing/2010/main" val="0"/>
                        </a:ext>
                      </a:extLst>
                    </a:blip>
                    <a:srcRect b="32368"/>
                    <a:stretch/>
                  </pic:blipFill>
                  <pic:spPr bwMode="auto">
                    <a:xfrm>
                      <a:off x="0" y="0"/>
                      <a:ext cx="6372225" cy="3330053"/>
                    </a:xfrm>
                    <a:prstGeom prst="rect">
                      <a:avLst/>
                    </a:prstGeom>
                    <a:ln>
                      <a:noFill/>
                    </a:ln>
                    <a:extLst>
                      <a:ext uri="{53640926-AAD7-44D8-BBD7-CCE9431645EC}">
                        <a14:shadowObscured xmlns:a14="http://schemas.microsoft.com/office/drawing/2010/main"/>
                      </a:ext>
                    </a:extLst>
                  </pic:spPr>
                </pic:pic>
              </a:graphicData>
            </a:graphic>
          </wp:inline>
        </w:drawing>
      </w:r>
    </w:p>
    <w:p w14:paraId="02E8AC97" w14:textId="0E1EE5CD" w:rsidR="007E0D12" w:rsidRDefault="008D66CB" w:rsidP="008D66CB">
      <w:pPr>
        <w:pStyle w:val="Descripcin"/>
        <w:jc w:val="both"/>
      </w:pPr>
      <w:bookmarkStart w:id="3" w:name="_Ref158997203"/>
      <w:r>
        <w:t xml:space="preserve">Figure </w:t>
      </w:r>
      <w:r w:rsidR="00B460A9">
        <w:t>S</w:t>
      </w:r>
      <w:r w:rsidR="00D77A56">
        <w:rPr>
          <w:noProof/>
        </w:rPr>
        <w:fldChar w:fldCharType="begin"/>
      </w:r>
      <w:r w:rsidR="00D77A56">
        <w:rPr>
          <w:noProof/>
        </w:rPr>
        <w:instrText xml:space="preserve"> SEQ Figure \* ARABIC </w:instrText>
      </w:r>
      <w:r w:rsidR="00D77A56">
        <w:rPr>
          <w:noProof/>
        </w:rPr>
        <w:fldChar w:fldCharType="separate"/>
      </w:r>
      <w:r w:rsidR="0085401E">
        <w:rPr>
          <w:noProof/>
        </w:rPr>
        <w:t>6</w:t>
      </w:r>
      <w:r w:rsidR="00D77A56">
        <w:rPr>
          <w:noProof/>
        </w:rPr>
        <w:fldChar w:fldCharType="end"/>
      </w:r>
      <w:bookmarkEnd w:id="3"/>
      <w:r>
        <w:t xml:space="preserve">. </w:t>
      </w:r>
      <w:r w:rsidR="007355A0" w:rsidRPr="008D66CB">
        <w:t>I</w:t>
      </w:r>
      <w:r w:rsidR="007355A0">
        <w:t xml:space="preserve">nundation threat </w:t>
      </w:r>
      <w:r w:rsidR="00B9270C">
        <w:t xml:space="preserve">maps </w:t>
      </w:r>
      <w:r w:rsidR="007355A0">
        <w:t xml:space="preserve">from </w:t>
      </w:r>
      <w:r w:rsidR="00D644EF">
        <w:t>SLR</w:t>
      </w:r>
      <w:r w:rsidR="007355A0">
        <w:t xml:space="preserve"> projection</w:t>
      </w:r>
      <w:r w:rsidR="007355A0" w:rsidRPr="008D66CB">
        <w:t>, using different SSP scenarios</w:t>
      </w:r>
      <w:r w:rsidR="007355A0">
        <w:t xml:space="preserve"> for </w:t>
      </w:r>
      <w:r w:rsidR="007355A0" w:rsidRPr="008D66CB">
        <w:t>2100 in Sisal</w:t>
      </w:r>
      <w:r w:rsidR="00897D9C">
        <w:t xml:space="preserve">. </w:t>
      </w:r>
      <w:r w:rsidR="000B4734">
        <w:t>a</w:t>
      </w:r>
      <w:r w:rsidR="00897D9C">
        <w:t xml:space="preserve">) </w:t>
      </w:r>
      <w:r w:rsidR="000B4734">
        <w:t>SSP1</w:t>
      </w:r>
      <w:r w:rsidR="00897D9C">
        <w:t>-</w:t>
      </w:r>
      <w:r w:rsidR="000B4734">
        <w:t>2</w:t>
      </w:r>
      <w:r w:rsidR="00897D9C">
        <w:t>.</w:t>
      </w:r>
      <w:r w:rsidR="000B4734">
        <w:t xml:space="preserve">6 </w:t>
      </w:r>
      <w:r w:rsidR="007C6F1C" w:rsidRPr="008D66CB">
        <w:t xml:space="preserve">for the </w:t>
      </w:r>
      <w:r w:rsidR="00EB27BB" w:rsidRPr="00EB27BB">
        <w:t>17th</w:t>
      </w:r>
      <w:r w:rsidR="00431093" w:rsidRPr="008D66CB">
        <w:t xml:space="preserve"> percentile</w:t>
      </w:r>
      <w:r w:rsidR="00897D9C">
        <w:t xml:space="preserve">. </w:t>
      </w:r>
      <w:r w:rsidR="002E1727">
        <w:t>b</w:t>
      </w:r>
      <w:r w:rsidR="00897D9C">
        <w:t xml:space="preserve">) </w:t>
      </w:r>
      <w:r w:rsidR="000B4734">
        <w:t>SSP2</w:t>
      </w:r>
      <w:r w:rsidR="00897D9C">
        <w:t>-</w:t>
      </w:r>
      <w:r w:rsidR="000B4734">
        <w:t>4</w:t>
      </w:r>
      <w:r w:rsidR="00897D9C">
        <w:t>.</w:t>
      </w:r>
      <w:r w:rsidR="000B4734">
        <w:t xml:space="preserve">5 </w:t>
      </w:r>
      <w:r w:rsidR="007C6F1C" w:rsidRPr="008D66CB">
        <w:t xml:space="preserve">for the </w:t>
      </w:r>
      <w:r w:rsidR="00EB27BB" w:rsidRPr="00EB27BB">
        <w:t>17th</w:t>
      </w:r>
      <w:r w:rsidR="00431093" w:rsidRPr="008D66CB">
        <w:t xml:space="preserve"> percentile</w:t>
      </w:r>
      <w:r w:rsidR="00897D9C">
        <w:t>.</w:t>
      </w:r>
    </w:p>
    <w:p w14:paraId="1270C081" w14:textId="191317B6" w:rsidR="00F217F5" w:rsidRDefault="00F217F5" w:rsidP="00CF6EFC">
      <w:pPr>
        <w:rPr>
          <w:b/>
          <w:lang w:bidi="en-US"/>
        </w:rPr>
      </w:pPr>
    </w:p>
    <w:p w14:paraId="2B9EB29C" w14:textId="77777777" w:rsidR="004010D7" w:rsidRDefault="004010D7">
      <w:pPr>
        <w:spacing w:line="240" w:lineRule="auto"/>
        <w:jc w:val="left"/>
        <w:rPr>
          <w:b/>
          <w:lang w:bidi="en-US"/>
        </w:rPr>
      </w:pPr>
      <w:r>
        <w:rPr>
          <w:b/>
          <w:lang w:bidi="en-US"/>
        </w:rPr>
        <w:br w:type="page"/>
      </w:r>
    </w:p>
    <w:p w14:paraId="55CD7280" w14:textId="6FEE53D6" w:rsidR="00F26926" w:rsidRDefault="004010D7" w:rsidP="00CF6EFC">
      <w:pPr>
        <w:rPr>
          <w:b/>
          <w:lang w:bidi="en-US"/>
        </w:rPr>
      </w:pPr>
      <w:r>
        <w:rPr>
          <w:b/>
          <w:lang w:bidi="en-US"/>
        </w:rPr>
        <w:lastRenderedPageBreak/>
        <w:t>III] TELCHAC</w:t>
      </w:r>
    </w:p>
    <w:p w14:paraId="4AD7FD56" w14:textId="77777777" w:rsidR="004010D7" w:rsidRPr="00B03BED" w:rsidRDefault="004010D7" w:rsidP="00CF6EFC">
      <w:pPr>
        <w:rPr>
          <w:b/>
          <w:lang w:bidi="en-US"/>
        </w:rPr>
      </w:pPr>
    </w:p>
    <w:p w14:paraId="3A0520AC" w14:textId="5EED0ACF" w:rsidR="00CF6EFC" w:rsidRDefault="00CF6EFC" w:rsidP="00CF6EFC">
      <w:pPr>
        <w:rPr>
          <w:lang w:bidi="en-US"/>
        </w:rPr>
      </w:pPr>
      <w:proofErr w:type="spellStart"/>
      <w:r>
        <w:rPr>
          <w:lang w:bidi="en-US"/>
        </w:rPr>
        <w:t>Telchac</w:t>
      </w:r>
      <w:proofErr w:type="spellEnd"/>
      <w:r>
        <w:rPr>
          <w:lang w:bidi="en-US"/>
        </w:rPr>
        <w:t xml:space="preserve"> </w:t>
      </w:r>
      <w:r w:rsidR="007A524B">
        <w:rPr>
          <w:lang w:bidi="en-US"/>
        </w:rPr>
        <w:t xml:space="preserve">Port, with a population of </w:t>
      </w:r>
      <w:r>
        <w:rPr>
          <w:lang w:bidi="en-US"/>
        </w:rPr>
        <w:t xml:space="preserve">1913 </w:t>
      </w:r>
      <w:r w:rsidR="007A524B">
        <w:rPr>
          <w:lang w:bidi="en-US"/>
        </w:rPr>
        <w:t>spread over</w:t>
      </w:r>
      <w:r>
        <w:rPr>
          <w:lang w:bidi="en-US"/>
        </w:rPr>
        <w:t xml:space="preserve"> 232 city blocks</w:t>
      </w:r>
      <w:r w:rsidR="00DA42E7">
        <w:rPr>
          <w:lang w:bidi="en-US"/>
        </w:rPr>
        <w:t xml:space="preserve"> (</w:t>
      </w:r>
      <w:r w:rsidR="00DA42E7">
        <w:t>Figure S</w:t>
      </w:r>
      <w:r w:rsidR="00DA42E7">
        <w:rPr>
          <w:noProof/>
        </w:rPr>
        <w:fldChar w:fldCharType="begin"/>
      </w:r>
      <w:r w:rsidR="00DA42E7">
        <w:rPr>
          <w:noProof/>
        </w:rPr>
        <w:instrText xml:space="preserve"> SEQ Figure \* ARABIC </w:instrText>
      </w:r>
      <w:r w:rsidR="00DA42E7">
        <w:rPr>
          <w:noProof/>
        </w:rPr>
        <w:fldChar w:fldCharType="separate"/>
      </w:r>
      <w:r w:rsidR="0085401E">
        <w:rPr>
          <w:noProof/>
        </w:rPr>
        <w:t>7</w:t>
      </w:r>
      <w:r w:rsidR="00DA42E7">
        <w:rPr>
          <w:noProof/>
        </w:rPr>
        <w:fldChar w:fldCharType="end"/>
      </w:r>
      <w:r w:rsidR="00DA42E7">
        <w:rPr>
          <w:noProof/>
        </w:rPr>
        <w:t>)</w:t>
      </w:r>
      <w:r w:rsidR="007A524B">
        <w:rPr>
          <w:noProof/>
        </w:rPr>
        <w:t xml:space="preserve">, </w:t>
      </w:r>
      <w:r w:rsidR="007A524B">
        <w:rPr>
          <w:lang w:bidi="en-US"/>
        </w:rPr>
        <w:t>saw an</w:t>
      </w:r>
      <w:r>
        <w:rPr>
          <w:lang w:bidi="en-US"/>
        </w:rPr>
        <w:t xml:space="preserve"> 11.09% </w:t>
      </w:r>
      <w:r w:rsidR="007A524B">
        <w:rPr>
          <w:lang w:bidi="en-US"/>
        </w:rPr>
        <w:t xml:space="preserve">increase in inhabitants between </w:t>
      </w:r>
      <w:r>
        <w:rPr>
          <w:lang w:bidi="en-US"/>
        </w:rPr>
        <w:t xml:space="preserve">2010 </w:t>
      </w:r>
      <w:r w:rsidR="007A524B">
        <w:rPr>
          <w:lang w:bidi="en-US"/>
        </w:rPr>
        <w:t xml:space="preserve">and </w:t>
      </w:r>
      <w:r>
        <w:rPr>
          <w:lang w:bidi="en-US"/>
        </w:rPr>
        <w:t xml:space="preserve">2020. </w:t>
      </w:r>
    </w:p>
    <w:p w14:paraId="71C3481D" w14:textId="77777777" w:rsidR="00CF6EFC" w:rsidRDefault="00CF6EFC" w:rsidP="00CF6EFC">
      <w:pPr>
        <w:rPr>
          <w:lang w:bidi="en-US"/>
        </w:rPr>
      </w:pPr>
      <w:r>
        <w:rPr>
          <w:noProof/>
          <w:lang w:val="es-MX" w:eastAsia="es-MX"/>
        </w:rPr>
        <w:drawing>
          <wp:inline distT="0" distB="0" distL="0" distR="0" wp14:anchorId="3C2FAE69" wp14:editId="0C42CF5C">
            <wp:extent cx="6372225" cy="4923790"/>
            <wp:effectExtent l="0" t="0" r="952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scenarios_Telchac_HL3_2100v2_WDv2.png"/>
                    <pic:cNvPicPr/>
                  </pic:nvPicPr>
                  <pic:blipFill>
                    <a:blip r:embed="rId14">
                      <a:extLst>
                        <a:ext uri="{28A0092B-C50C-407E-A947-70E740481C1C}">
                          <a14:useLocalDpi xmlns:a14="http://schemas.microsoft.com/office/drawing/2010/main" val="0"/>
                        </a:ext>
                      </a:extLst>
                    </a:blip>
                    <a:stretch>
                      <a:fillRect/>
                    </a:stretch>
                  </pic:blipFill>
                  <pic:spPr>
                    <a:xfrm>
                      <a:off x="0" y="0"/>
                      <a:ext cx="6372225" cy="4923790"/>
                    </a:xfrm>
                    <a:prstGeom prst="rect">
                      <a:avLst/>
                    </a:prstGeom>
                  </pic:spPr>
                </pic:pic>
              </a:graphicData>
            </a:graphic>
          </wp:inline>
        </w:drawing>
      </w:r>
    </w:p>
    <w:p w14:paraId="382759D2" w14:textId="0BCE9770" w:rsidR="00CF6EFC" w:rsidRDefault="00CF6EFC" w:rsidP="00CF6EFC">
      <w:pPr>
        <w:pStyle w:val="Descripcin"/>
        <w:jc w:val="both"/>
        <w:rPr>
          <w:lang w:bidi="en-US"/>
        </w:rPr>
      </w:pPr>
      <w:bookmarkStart w:id="4" w:name="_Ref158997277"/>
      <w:r>
        <w:t xml:space="preserve">Figure </w:t>
      </w:r>
      <w:r w:rsidR="00B460A9">
        <w:t>S</w:t>
      </w:r>
      <w:r>
        <w:rPr>
          <w:noProof/>
        </w:rPr>
        <w:fldChar w:fldCharType="begin"/>
      </w:r>
      <w:r>
        <w:rPr>
          <w:noProof/>
        </w:rPr>
        <w:instrText xml:space="preserve"> SEQ Figure \* ARABIC </w:instrText>
      </w:r>
      <w:r>
        <w:rPr>
          <w:noProof/>
        </w:rPr>
        <w:fldChar w:fldCharType="separate"/>
      </w:r>
      <w:r w:rsidR="0085401E">
        <w:rPr>
          <w:noProof/>
        </w:rPr>
        <w:t>8</w:t>
      </w:r>
      <w:r>
        <w:rPr>
          <w:noProof/>
        </w:rPr>
        <w:fldChar w:fldCharType="end"/>
      </w:r>
      <w:bookmarkEnd w:id="4"/>
      <w:r>
        <w:t xml:space="preserve">. </w:t>
      </w:r>
      <w:r w:rsidR="00B839BF">
        <w:rPr>
          <w:lang w:bidi="en-US"/>
        </w:rPr>
        <w:t>In</w:t>
      </w:r>
      <w:r w:rsidR="00490413">
        <w:rPr>
          <w:lang w:bidi="en-US"/>
        </w:rPr>
        <w:t>undation</w:t>
      </w:r>
      <w:r>
        <w:rPr>
          <w:lang w:bidi="en-US"/>
        </w:rPr>
        <w:t xml:space="preserve"> threat maps from SLR projection</w:t>
      </w:r>
      <w:r>
        <w:rPr>
          <w:lang w:val="en-US"/>
        </w:rPr>
        <w:t>, using different SSP scenarios</w:t>
      </w:r>
      <w:r>
        <w:rPr>
          <w:lang w:bidi="en-US"/>
        </w:rPr>
        <w:t xml:space="preserve"> for </w:t>
      </w:r>
      <w:r w:rsidRPr="00B36F3E">
        <w:rPr>
          <w:lang w:val="en-US"/>
        </w:rPr>
        <w:t xml:space="preserve">2100 </w:t>
      </w:r>
      <w:r>
        <w:rPr>
          <w:lang w:val="en-US"/>
        </w:rPr>
        <w:t>in</w:t>
      </w:r>
      <w:r w:rsidRPr="00B36F3E">
        <w:rPr>
          <w:lang w:val="en-US"/>
        </w:rPr>
        <w:t xml:space="preserve"> </w:t>
      </w:r>
      <w:proofErr w:type="spellStart"/>
      <w:r>
        <w:rPr>
          <w:lang w:val="en-US"/>
        </w:rPr>
        <w:t>Telchac</w:t>
      </w:r>
      <w:proofErr w:type="spellEnd"/>
      <w:r>
        <w:rPr>
          <w:lang w:bidi="en-US"/>
        </w:rPr>
        <w:t xml:space="preserve">. a) SSP1-2.6 </w:t>
      </w:r>
      <w:r w:rsidRPr="008D66CB">
        <w:t>for the 83rd percentile</w:t>
      </w:r>
      <w:r>
        <w:rPr>
          <w:lang w:bidi="en-US"/>
        </w:rPr>
        <w:t xml:space="preserve">. b) SSP2-4.5 </w:t>
      </w:r>
      <w:r w:rsidRPr="008D66CB">
        <w:t>for the 83rd percentile</w:t>
      </w:r>
      <w:r>
        <w:rPr>
          <w:lang w:bidi="en-US"/>
        </w:rPr>
        <w:t xml:space="preserve">. c) SSP5-8.5 </w:t>
      </w:r>
      <w:r w:rsidRPr="008D66CB">
        <w:t>for the 83rd percentile</w:t>
      </w:r>
      <w:r>
        <w:rPr>
          <w:lang w:bidi="en-US"/>
        </w:rPr>
        <w:t>.</w:t>
      </w:r>
    </w:p>
    <w:p w14:paraId="5F3101F6" w14:textId="743746FB" w:rsidR="00AB67DB" w:rsidRPr="00AB67DB" w:rsidRDefault="00C613B3" w:rsidP="00AB67DB">
      <w:pPr>
        <w:rPr>
          <w:lang w:bidi="en-US"/>
        </w:rPr>
      </w:pPr>
      <w:r>
        <w:rPr>
          <w:lang w:bidi="en-US"/>
        </w:rPr>
        <w:lastRenderedPageBreak/>
        <w:t>In</w:t>
      </w:r>
      <w:r w:rsidR="00AB67DB">
        <w:rPr>
          <w:lang w:bidi="en-US"/>
        </w:rPr>
        <w:t xml:space="preserve"> </w:t>
      </w:r>
      <w:proofErr w:type="spellStart"/>
      <w:r w:rsidR="00AB67DB">
        <w:rPr>
          <w:lang w:bidi="en-US"/>
        </w:rPr>
        <w:t>Telchac</w:t>
      </w:r>
      <w:proofErr w:type="spellEnd"/>
      <w:r w:rsidR="00AB67DB">
        <w:rPr>
          <w:lang w:bidi="en-US"/>
        </w:rPr>
        <w:t xml:space="preserve"> </w:t>
      </w:r>
      <w:r>
        <w:rPr>
          <w:lang w:bidi="en-US"/>
        </w:rPr>
        <w:t xml:space="preserve">Port, </w:t>
      </w:r>
      <w:r>
        <w:t>projections indicate that flood impacts vary significantly depending on the SLR scenario</w:t>
      </w:r>
      <w:r w:rsidR="00EB4044">
        <w:rPr>
          <w:lang w:bidi="en-US"/>
        </w:rPr>
        <w:t>.</w:t>
      </w:r>
      <w:r w:rsidR="000D3331">
        <w:rPr>
          <w:lang w:bidi="en-US"/>
        </w:rPr>
        <w:t xml:space="preserve"> </w:t>
      </w:r>
      <w:r w:rsidR="00EB4044">
        <w:rPr>
          <w:lang w:bidi="en-US"/>
        </w:rPr>
        <w:t xml:space="preserve">Under the </w:t>
      </w:r>
      <w:r w:rsidR="00AB67DB">
        <w:rPr>
          <w:lang w:bidi="en-US"/>
        </w:rPr>
        <w:t>SSP1-2.6, SSP2-4.5</w:t>
      </w:r>
      <w:r w:rsidR="000D3331">
        <w:rPr>
          <w:lang w:bidi="en-US"/>
        </w:rPr>
        <w:t>,</w:t>
      </w:r>
      <w:r w:rsidR="00AB67DB">
        <w:rPr>
          <w:lang w:bidi="en-US"/>
        </w:rPr>
        <w:t xml:space="preserve"> and SSP5-8.5</w:t>
      </w:r>
      <w:r w:rsidR="002B69EC">
        <w:rPr>
          <w:lang w:bidi="en-US"/>
        </w:rPr>
        <w:t xml:space="preserve"> </w:t>
      </w:r>
      <w:r w:rsidR="00EB4044">
        <w:rPr>
          <w:lang w:bidi="en-US"/>
        </w:rPr>
        <w:t>scenarios</w:t>
      </w:r>
      <w:r w:rsidR="00AB67DB">
        <w:rPr>
          <w:lang w:bidi="en-US"/>
        </w:rPr>
        <w:t xml:space="preserve"> </w:t>
      </w:r>
      <w:r w:rsidR="00EB4044">
        <w:t xml:space="preserve">at the 83rd percentile, </w:t>
      </w:r>
      <w:r w:rsidR="00AB67DB">
        <w:rPr>
          <w:lang w:bidi="en-US"/>
        </w:rPr>
        <w:t>24, 30</w:t>
      </w:r>
      <w:r w:rsidR="000D3331">
        <w:rPr>
          <w:lang w:bidi="en-US"/>
        </w:rPr>
        <w:t>,</w:t>
      </w:r>
      <w:r w:rsidR="00AB67DB">
        <w:rPr>
          <w:lang w:bidi="en-US"/>
        </w:rPr>
        <w:t xml:space="preserve"> and 63</w:t>
      </w:r>
      <w:r w:rsidR="00EB4044">
        <w:rPr>
          <w:lang w:bidi="en-US"/>
        </w:rPr>
        <w:t xml:space="preserve"> city block</w:t>
      </w:r>
      <w:r w:rsidR="000D3331">
        <w:rPr>
          <w:lang w:bidi="en-US"/>
        </w:rPr>
        <w:t>s</w:t>
      </w:r>
      <w:r w:rsidR="00EB4044">
        <w:rPr>
          <w:lang w:bidi="en-US"/>
        </w:rPr>
        <w:t>, respectively, would be affected, corresponding to</w:t>
      </w:r>
      <w:r w:rsidR="00AB67DB">
        <w:rPr>
          <w:lang w:bidi="en-US"/>
        </w:rPr>
        <w:t xml:space="preserve"> 10.34</w:t>
      </w:r>
      <w:r w:rsidR="00EB4044">
        <w:rPr>
          <w:lang w:bidi="en-US"/>
        </w:rPr>
        <w:t xml:space="preserve"> %</w:t>
      </w:r>
      <w:r w:rsidR="00AB67DB">
        <w:rPr>
          <w:lang w:bidi="en-US"/>
        </w:rPr>
        <w:t>, 12.93</w:t>
      </w:r>
      <w:r w:rsidR="000D3331">
        <w:rPr>
          <w:lang w:bidi="en-US"/>
        </w:rPr>
        <w:t>,</w:t>
      </w:r>
      <w:r w:rsidR="00AB67DB">
        <w:rPr>
          <w:lang w:bidi="en-US"/>
        </w:rPr>
        <w:t xml:space="preserve"> </w:t>
      </w:r>
      <w:r w:rsidR="00EB4044">
        <w:rPr>
          <w:lang w:bidi="en-US"/>
        </w:rPr>
        <w:t xml:space="preserve">% </w:t>
      </w:r>
      <w:r w:rsidR="00AB67DB">
        <w:rPr>
          <w:lang w:bidi="en-US"/>
        </w:rPr>
        <w:t xml:space="preserve">and 27.15% </w:t>
      </w:r>
      <w:r w:rsidR="00EB4044">
        <w:t xml:space="preserve">of </w:t>
      </w:r>
      <w:proofErr w:type="spellStart"/>
      <w:r w:rsidR="00EB4044">
        <w:t>Telchac's</w:t>
      </w:r>
      <w:proofErr w:type="spellEnd"/>
      <w:r w:rsidR="00EB4044">
        <w:t xml:space="preserve"> total city blocks</w:t>
      </w:r>
      <w:r w:rsidR="00AB67DB">
        <w:rPr>
          <w:lang w:bidi="en-US"/>
        </w:rPr>
        <w:t xml:space="preserve"> (</w:t>
      </w:r>
      <w:r w:rsidR="00AB67DB">
        <w:rPr>
          <w:lang w:bidi="en-US"/>
        </w:rPr>
        <w:fldChar w:fldCharType="begin"/>
      </w:r>
      <w:r w:rsidR="00AB67DB">
        <w:rPr>
          <w:lang w:bidi="en-US"/>
        </w:rPr>
        <w:instrText xml:space="preserve"> REF _Ref158997277 \h </w:instrText>
      </w:r>
      <w:r w:rsidR="00AB67DB">
        <w:rPr>
          <w:lang w:bidi="en-US"/>
        </w:rPr>
      </w:r>
      <w:r w:rsidR="00AB67DB">
        <w:rPr>
          <w:lang w:bidi="en-US"/>
        </w:rPr>
        <w:fldChar w:fldCharType="separate"/>
      </w:r>
      <w:r w:rsidR="0085401E">
        <w:t>Figure S</w:t>
      </w:r>
      <w:r w:rsidR="0085401E">
        <w:rPr>
          <w:noProof/>
        </w:rPr>
        <w:t>8</w:t>
      </w:r>
      <w:r w:rsidR="00AB67DB">
        <w:rPr>
          <w:lang w:bidi="en-US"/>
        </w:rPr>
        <w:fldChar w:fldCharType="end"/>
      </w:r>
      <w:r w:rsidR="00AB67DB">
        <w:rPr>
          <w:lang w:bidi="en-US"/>
        </w:rPr>
        <w:t>)</w:t>
      </w:r>
      <w:r w:rsidR="00EB4044">
        <w:rPr>
          <w:lang w:bidi="en-US"/>
        </w:rPr>
        <w:t>.</w:t>
      </w:r>
      <w:r w:rsidR="00E57330">
        <w:rPr>
          <w:lang w:bidi="en-US"/>
        </w:rPr>
        <w:t xml:space="preserve"> </w:t>
      </w:r>
      <w:r w:rsidR="00E57330">
        <w:t>In a lower-risk scenario (17th percentile)</w:t>
      </w:r>
      <w:r w:rsidR="00AB67DB">
        <w:rPr>
          <w:lang w:bidi="en-US"/>
        </w:rPr>
        <w:t xml:space="preserve"> </w:t>
      </w:r>
      <w:r w:rsidR="00AB67DB" w:rsidRPr="00E205F9">
        <w:rPr>
          <w:lang w:bidi="en-US"/>
        </w:rPr>
        <w:t xml:space="preserve">for </w:t>
      </w:r>
      <w:r w:rsidR="00AB67DB">
        <w:rPr>
          <w:lang w:bidi="en-US"/>
        </w:rPr>
        <w:t>SSP1-2.6 and SSP2-4.5</w:t>
      </w:r>
      <w:r w:rsidR="000D3331">
        <w:rPr>
          <w:lang w:bidi="en-US"/>
        </w:rPr>
        <w:t>,</w:t>
      </w:r>
      <w:r w:rsidR="00AB67DB">
        <w:rPr>
          <w:lang w:bidi="en-US"/>
        </w:rPr>
        <w:t xml:space="preserve"> </w:t>
      </w:r>
      <w:r w:rsidR="00E57330">
        <w:t>the number of impacted blocks would decrease</w:t>
      </w:r>
      <w:r w:rsidR="000D3331">
        <w:t xml:space="preserve"> </w:t>
      </w:r>
      <w:r w:rsidR="00E57330">
        <w:rPr>
          <w:lang w:bidi="en-US"/>
        </w:rPr>
        <w:t>to</w:t>
      </w:r>
      <w:r w:rsidR="00AB67DB">
        <w:rPr>
          <w:lang w:bidi="en-US"/>
        </w:rPr>
        <w:t xml:space="preserve"> 15 and 21</w:t>
      </w:r>
      <w:r w:rsidR="00E57330">
        <w:rPr>
          <w:lang w:bidi="en-US"/>
        </w:rPr>
        <w:t>,</w:t>
      </w:r>
      <w:r w:rsidR="000D3331" w:rsidRPr="000D3331">
        <w:t xml:space="preserve"> </w:t>
      </w:r>
      <w:r w:rsidR="000D3331">
        <w:t xml:space="preserve">representing </w:t>
      </w:r>
      <w:r w:rsidR="00AB67DB">
        <w:rPr>
          <w:lang w:bidi="en-US"/>
        </w:rPr>
        <w:t xml:space="preserve">6.46 and 9.05% </w:t>
      </w:r>
      <w:r w:rsidR="00AB67DB" w:rsidRPr="00742F20">
        <w:rPr>
          <w:lang w:bidi="en-US"/>
        </w:rPr>
        <w:t>(</w:t>
      </w:r>
      <w:r w:rsidR="00AB67DB" w:rsidRPr="00742F20">
        <w:rPr>
          <w:lang w:bidi="en-US"/>
        </w:rPr>
        <w:fldChar w:fldCharType="begin"/>
      </w:r>
      <w:r w:rsidR="00AB67DB" w:rsidRPr="00742F20">
        <w:rPr>
          <w:lang w:bidi="en-US"/>
        </w:rPr>
        <w:instrText xml:space="preserve"> REF _Ref144119831 \h </w:instrText>
      </w:r>
      <w:r w:rsidR="00AB67DB">
        <w:rPr>
          <w:strike/>
          <w:lang w:bidi="en-US"/>
        </w:rPr>
        <w:instrText xml:space="preserve"> \* MERGEFORMAT </w:instrText>
      </w:r>
      <w:r w:rsidR="00AB67DB" w:rsidRPr="00742F20">
        <w:rPr>
          <w:lang w:bidi="en-US"/>
        </w:rPr>
      </w:r>
      <w:r w:rsidR="00AB67DB" w:rsidRPr="00742F20">
        <w:rPr>
          <w:lang w:bidi="en-US"/>
        </w:rPr>
        <w:fldChar w:fldCharType="separate"/>
      </w:r>
      <w:r w:rsidR="0085401E">
        <w:t>Figure S9</w:t>
      </w:r>
      <w:r w:rsidR="00AB67DB" w:rsidRPr="00742F20">
        <w:rPr>
          <w:lang w:bidi="en-US"/>
        </w:rPr>
        <w:fldChar w:fldCharType="end"/>
      </w:r>
      <w:r w:rsidR="00AB67DB" w:rsidRPr="00742F20">
        <w:rPr>
          <w:lang w:bidi="en-US"/>
        </w:rPr>
        <w:t>)</w:t>
      </w:r>
      <w:r w:rsidR="00AB67DB">
        <w:rPr>
          <w:lang w:bidi="en-US"/>
        </w:rPr>
        <w:t xml:space="preserve">. </w:t>
      </w:r>
      <w:r w:rsidR="00AB67DB" w:rsidRPr="00E205F9">
        <w:rPr>
          <w:lang w:bidi="en-US"/>
        </w:rPr>
        <w:t xml:space="preserve">Most of the affected blocks are </w:t>
      </w:r>
      <w:r w:rsidR="00E57330">
        <w:rPr>
          <w:lang w:bidi="en-US"/>
        </w:rPr>
        <w:t>concentrated</w:t>
      </w:r>
      <w:r w:rsidR="00E57330" w:rsidRPr="00E205F9">
        <w:rPr>
          <w:lang w:bidi="en-US"/>
        </w:rPr>
        <w:t xml:space="preserve"> </w:t>
      </w:r>
      <w:r w:rsidR="00AB67DB" w:rsidRPr="00E205F9">
        <w:rPr>
          <w:lang w:bidi="en-US"/>
        </w:rPr>
        <w:t>at the Wester</w:t>
      </w:r>
      <w:r w:rsidR="00AB67DB">
        <w:rPr>
          <w:lang w:bidi="en-US"/>
        </w:rPr>
        <w:t>n</w:t>
      </w:r>
      <w:r w:rsidR="00AB67DB" w:rsidRPr="00E205F9">
        <w:rPr>
          <w:lang w:bidi="en-US"/>
        </w:rPr>
        <w:t xml:space="preserve"> part of </w:t>
      </w:r>
      <w:proofErr w:type="spellStart"/>
      <w:r w:rsidR="00AB67DB" w:rsidRPr="00E205F9">
        <w:rPr>
          <w:lang w:bidi="en-US"/>
        </w:rPr>
        <w:t>Telchac</w:t>
      </w:r>
      <w:proofErr w:type="spellEnd"/>
      <w:r w:rsidR="00AB67DB" w:rsidRPr="00E205F9">
        <w:rPr>
          <w:lang w:bidi="en-US"/>
        </w:rPr>
        <w:t xml:space="preserve"> and along the back-barrier </w:t>
      </w:r>
      <w:r w:rsidR="00AB67DB">
        <w:rPr>
          <w:lang w:bidi="en-US"/>
        </w:rPr>
        <w:t>southern margin</w:t>
      </w:r>
      <w:r w:rsidR="00AB67DB" w:rsidRPr="00E205F9">
        <w:rPr>
          <w:lang w:bidi="en-US"/>
        </w:rPr>
        <w:t xml:space="preserve">, </w:t>
      </w:r>
      <w:r w:rsidR="00E57330">
        <w:t xml:space="preserve">a pattern </w:t>
      </w:r>
      <w:r w:rsidR="00AB67DB" w:rsidRPr="00E205F9">
        <w:rPr>
          <w:lang w:bidi="en-US"/>
        </w:rPr>
        <w:t xml:space="preserve">similar </w:t>
      </w:r>
      <w:r w:rsidR="00AB67DB">
        <w:rPr>
          <w:lang w:bidi="en-US"/>
        </w:rPr>
        <w:t>to</w:t>
      </w:r>
      <w:r w:rsidR="00AB67DB" w:rsidRPr="00E205F9">
        <w:rPr>
          <w:lang w:bidi="en-US"/>
        </w:rPr>
        <w:t xml:space="preserve"> Sisal</w:t>
      </w:r>
      <w:r w:rsidR="00E57330">
        <w:rPr>
          <w:lang w:bidi="en-US"/>
        </w:rPr>
        <w:t xml:space="preserve"> Port</w:t>
      </w:r>
      <w:r w:rsidR="00AB67DB" w:rsidRPr="00E205F9">
        <w:rPr>
          <w:lang w:bidi="en-US"/>
        </w:rPr>
        <w:t xml:space="preserve">. </w:t>
      </w:r>
    </w:p>
    <w:p w14:paraId="58ADAA20" w14:textId="77777777" w:rsidR="00CF6EFC" w:rsidRPr="00154AD4" w:rsidRDefault="00CF6EFC" w:rsidP="00CF6EFC">
      <w:pPr>
        <w:rPr>
          <w:lang w:bidi="en-US"/>
        </w:rPr>
      </w:pPr>
      <w:r>
        <w:rPr>
          <w:noProof/>
          <w:lang w:val="es-MX" w:eastAsia="es-MX"/>
        </w:rPr>
        <w:drawing>
          <wp:inline distT="0" distB="0" distL="0" distR="0" wp14:anchorId="7A19AE65" wp14:editId="46445ED0">
            <wp:extent cx="6372225" cy="3330053"/>
            <wp:effectExtent l="0" t="0" r="0" b="381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scenarios_Telchac_LL3_2100v2_WDv2_2.png"/>
                    <pic:cNvPicPr/>
                  </pic:nvPicPr>
                  <pic:blipFill rotWithShape="1">
                    <a:blip r:embed="rId15">
                      <a:extLst>
                        <a:ext uri="{28A0092B-C50C-407E-A947-70E740481C1C}">
                          <a14:useLocalDpi xmlns:a14="http://schemas.microsoft.com/office/drawing/2010/main" val="0"/>
                        </a:ext>
                      </a:extLst>
                    </a:blip>
                    <a:srcRect b="32368"/>
                    <a:stretch/>
                  </pic:blipFill>
                  <pic:spPr bwMode="auto">
                    <a:xfrm>
                      <a:off x="0" y="0"/>
                      <a:ext cx="6372225" cy="3330053"/>
                    </a:xfrm>
                    <a:prstGeom prst="rect">
                      <a:avLst/>
                    </a:prstGeom>
                    <a:ln>
                      <a:noFill/>
                    </a:ln>
                    <a:extLst>
                      <a:ext uri="{53640926-AAD7-44D8-BBD7-CCE9431645EC}">
                        <a14:shadowObscured xmlns:a14="http://schemas.microsoft.com/office/drawing/2010/main"/>
                      </a:ext>
                    </a:extLst>
                  </pic:spPr>
                </pic:pic>
              </a:graphicData>
            </a:graphic>
          </wp:inline>
        </w:drawing>
      </w:r>
    </w:p>
    <w:p w14:paraId="1964697D" w14:textId="0627E251" w:rsidR="00CF6EFC" w:rsidRDefault="00CF6EFC" w:rsidP="00CF6EFC">
      <w:pPr>
        <w:pStyle w:val="Descripcin"/>
        <w:jc w:val="both"/>
        <w:rPr>
          <w:lang w:bidi="en-US"/>
        </w:rPr>
      </w:pPr>
      <w:bookmarkStart w:id="5" w:name="_Ref144119831"/>
      <w:r>
        <w:t xml:space="preserve">Figure </w:t>
      </w:r>
      <w:r w:rsidR="00B460A9">
        <w:t>S</w:t>
      </w:r>
      <w:r>
        <w:rPr>
          <w:noProof/>
        </w:rPr>
        <w:fldChar w:fldCharType="begin"/>
      </w:r>
      <w:r>
        <w:rPr>
          <w:noProof/>
        </w:rPr>
        <w:instrText xml:space="preserve"> SEQ Figure \* ARABIC </w:instrText>
      </w:r>
      <w:r>
        <w:rPr>
          <w:noProof/>
        </w:rPr>
        <w:fldChar w:fldCharType="separate"/>
      </w:r>
      <w:r w:rsidR="0085401E">
        <w:rPr>
          <w:noProof/>
        </w:rPr>
        <w:t>9</w:t>
      </w:r>
      <w:r>
        <w:rPr>
          <w:noProof/>
        </w:rPr>
        <w:fldChar w:fldCharType="end"/>
      </w:r>
      <w:bookmarkEnd w:id="5"/>
      <w:r>
        <w:t xml:space="preserve">. </w:t>
      </w:r>
      <w:r w:rsidR="00490413">
        <w:rPr>
          <w:lang w:bidi="en-US"/>
        </w:rPr>
        <w:t>In</w:t>
      </w:r>
      <w:r>
        <w:rPr>
          <w:lang w:bidi="en-US"/>
        </w:rPr>
        <w:t>undation threat maps from SLR projection</w:t>
      </w:r>
      <w:r>
        <w:rPr>
          <w:lang w:val="en-US"/>
        </w:rPr>
        <w:t>, using different SSP scenarios</w:t>
      </w:r>
      <w:r>
        <w:rPr>
          <w:lang w:bidi="en-US"/>
        </w:rPr>
        <w:t xml:space="preserve"> for </w:t>
      </w:r>
      <w:r w:rsidRPr="00B36F3E">
        <w:rPr>
          <w:lang w:val="en-US"/>
        </w:rPr>
        <w:t xml:space="preserve">2100 </w:t>
      </w:r>
      <w:r>
        <w:rPr>
          <w:lang w:val="en-US"/>
        </w:rPr>
        <w:t>in</w:t>
      </w:r>
      <w:r w:rsidRPr="00B36F3E">
        <w:rPr>
          <w:lang w:val="en-US"/>
        </w:rPr>
        <w:t xml:space="preserve"> </w:t>
      </w:r>
      <w:proofErr w:type="spellStart"/>
      <w:r>
        <w:rPr>
          <w:lang w:val="en-US"/>
        </w:rPr>
        <w:t>Telchac</w:t>
      </w:r>
      <w:proofErr w:type="spellEnd"/>
      <w:r>
        <w:rPr>
          <w:lang w:bidi="en-US"/>
        </w:rPr>
        <w:t xml:space="preserve">. a) SSP1-2.6 </w:t>
      </w:r>
      <w:r w:rsidRPr="008D66CB">
        <w:t xml:space="preserve">for the </w:t>
      </w:r>
      <w:r>
        <w:t>17th</w:t>
      </w:r>
      <w:r w:rsidRPr="008D66CB">
        <w:t xml:space="preserve"> percentile</w:t>
      </w:r>
      <w:r>
        <w:rPr>
          <w:lang w:bidi="en-US"/>
        </w:rPr>
        <w:t xml:space="preserve">. b) SSP2-4.5 </w:t>
      </w:r>
      <w:r w:rsidRPr="008D66CB">
        <w:t xml:space="preserve">for the </w:t>
      </w:r>
      <w:r>
        <w:t>17th</w:t>
      </w:r>
      <w:r w:rsidRPr="008D66CB">
        <w:t xml:space="preserve"> percentile</w:t>
      </w:r>
      <w:r>
        <w:rPr>
          <w:lang w:bidi="en-US"/>
        </w:rPr>
        <w:t>.</w:t>
      </w:r>
    </w:p>
    <w:sectPr w:rsidR="00CF6EFC" w:rsidSect="00CE2B76">
      <w:footerReference w:type="default" r:id="rId16"/>
      <w:pgSz w:w="11907" w:h="13608"/>
      <w:pgMar w:top="567" w:right="936" w:bottom="1338" w:left="936" w:header="0" w:footer="737" w:gutter="0"/>
      <w:lnNumType w:countBy="5" w:distance="22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C7227" w14:textId="77777777" w:rsidR="00ED1B78" w:rsidRDefault="00ED1B78" w:rsidP="006D0C96">
      <w:pPr>
        <w:spacing w:line="240" w:lineRule="auto"/>
      </w:pPr>
      <w:r>
        <w:separator/>
      </w:r>
    </w:p>
  </w:endnote>
  <w:endnote w:type="continuationSeparator" w:id="0">
    <w:p w14:paraId="6834B12D" w14:textId="77777777" w:rsidR="00ED1B78" w:rsidRDefault="00ED1B78" w:rsidP="006D0C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Frutiger LT Pro">
    <w:altName w:val="Calibri"/>
    <w:panose1 w:val="00000000000000000000"/>
    <w:charset w:val="00"/>
    <w:family w:val="swiss"/>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785945"/>
      <w:docPartObj>
        <w:docPartGallery w:val="Page Numbers (Bottom of Page)"/>
        <w:docPartUnique/>
      </w:docPartObj>
    </w:sdtPr>
    <w:sdtEndPr>
      <w:rPr>
        <w:noProof/>
      </w:rPr>
    </w:sdtEndPr>
    <w:sdtContent>
      <w:p w14:paraId="5C4D6AE2" w14:textId="0DBF66BA" w:rsidR="00851BE9" w:rsidRDefault="00851BE9">
        <w:pPr>
          <w:pStyle w:val="Piedepgina"/>
          <w:jc w:val="center"/>
        </w:pPr>
        <w:r>
          <w:fldChar w:fldCharType="begin"/>
        </w:r>
        <w:r>
          <w:instrText xml:space="preserve"> PAGE   \* MERGEFORMAT </w:instrText>
        </w:r>
        <w:r>
          <w:fldChar w:fldCharType="separate"/>
        </w:r>
        <w:r w:rsidR="00102F6B">
          <w:rPr>
            <w:noProof/>
          </w:rPr>
          <w:t>7</w:t>
        </w:r>
        <w:r>
          <w:rPr>
            <w:noProof/>
          </w:rPr>
          <w:fldChar w:fldCharType="end"/>
        </w:r>
      </w:p>
    </w:sdtContent>
  </w:sdt>
  <w:p w14:paraId="210A3AFE" w14:textId="77777777" w:rsidR="00851BE9" w:rsidRDefault="00851BE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4E74B" w14:textId="77777777" w:rsidR="00ED1B78" w:rsidRDefault="00ED1B78" w:rsidP="006D0C96">
      <w:pPr>
        <w:spacing w:line="240" w:lineRule="auto"/>
      </w:pPr>
      <w:r>
        <w:separator/>
      </w:r>
    </w:p>
  </w:footnote>
  <w:footnote w:type="continuationSeparator" w:id="0">
    <w:p w14:paraId="57340ECC" w14:textId="77777777" w:rsidR="00ED1B78" w:rsidRDefault="00ED1B78" w:rsidP="006D0C9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64C6"/>
    <w:multiLevelType w:val="multilevel"/>
    <w:tmpl w:val="2CA0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D3A12"/>
    <w:multiLevelType w:val="multilevel"/>
    <w:tmpl w:val="14E62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294403"/>
    <w:multiLevelType w:val="hybridMultilevel"/>
    <w:tmpl w:val="E6ECA0A2"/>
    <w:lvl w:ilvl="0" w:tplc="35A460C0">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810709"/>
    <w:multiLevelType w:val="hybridMultilevel"/>
    <w:tmpl w:val="15F22B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3621EB8"/>
    <w:multiLevelType w:val="hybridMultilevel"/>
    <w:tmpl w:val="B3626938"/>
    <w:lvl w:ilvl="0" w:tplc="F29A847E">
      <w:start w:val="1"/>
      <w:numFmt w:val="bullet"/>
      <w:pStyle w:val="Bullets"/>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97433F"/>
    <w:multiLevelType w:val="hybridMultilevel"/>
    <w:tmpl w:val="42A411EE"/>
    <w:lvl w:ilvl="0" w:tplc="C31A4F7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B842EFA"/>
    <w:multiLevelType w:val="multilevel"/>
    <w:tmpl w:val="045A3B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56226A8"/>
    <w:multiLevelType w:val="hybridMultilevel"/>
    <w:tmpl w:val="088428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2840E5"/>
    <w:multiLevelType w:val="multilevel"/>
    <w:tmpl w:val="C28E4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6490FA6"/>
    <w:multiLevelType w:val="hybridMultilevel"/>
    <w:tmpl w:val="F29017D0"/>
    <w:lvl w:ilvl="0" w:tplc="012A0378">
      <w:start w:val="1"/>
      <w:numFmt w:val="bullet"/>
      <w:lvlText w:val=""/>
      <w:lvlJc w:val="left"/>
      <w:pPr>
        <w:tabs>
          <w:tab w:val="num" w:pos="720"/>
        </w:tabs>
        <w:ind w:left="720" w:hanging="360"/>
      </w:pPr>
      <w:rPr>
        <w:rFonts w:ascii="Wingdings" w:hAnsi="Wingdings" w:hint="default"/>
      </w:rPr>
    </w:lvl>
    <w:lvl w:ilvl="1" w:tplc="957E74E6" w:tentative="1">
      <w:start w:val="1"/>
      <w:numFmt w:val="bullet"/>
      <w:lvlText w:val=""/>
      <w:lvlJc w:val="left"/>
      <w:pPr>
        <w:tabs>
          <w:tab w:val="num" w:pos="1440"/>
        </w:tabs>
        <w:ind w:left="1440" w:hanging="360"/>
      </w:pPr>
      <w:rPr>
        <w:rFonts w:ascii="Wingdings" w:hAnsi="Wingdings" w:hint="default"/>
      </w:rPr>
    </w:lvl>
    <w:lvl w:ilvl="2" w:tplc="335A81FA" w:tentative="1">
      <w:start w:val="1"/>
      <w:numFmt w:val="bullet"/>
      <w:lvlText w:val=""/>
      <w:lvlJc w:val="left"/>
      <w:pPr>
        <w:tabs>
          <w:tab w:val="num" w:pos="2160"/>
        </w:tabs>
        <w:ind w:left="2160" w:hanging="360"/>
      </w:pPr>
      <w:rPr>
        <w:rFonts w:ascii="Wingdings" w:hAnsi="Wingdings" w:hint="default"/>
      </w:rPr>
    </w:lvl>
    <w:lvl w:ilvl="3" w:tplc="B38CA7A2" w:tentative="1">
      <w:start w:val="1"/>
      <w:numFmt w:val="bullet"/>
      <w:lvlText w:val=""/>
      <w:lvlJc w:val="left"/>
      <w:pPr>
        <w:tabs>
          <w:tab w:val="num" w:pos="2880"/>
        </w:tabs>
        <w:ind w:left="2880" w:hanging="360"/>
      </w:pPr>
      <w:rPr>
        <w:rFonts w:ascii="Wingdings" w:hAnsi="Wingdings" w:hint="default"/>
      </w:rPr>
    </w:lvl>
    <w:lvl w:ilvl="4" w:tplc="6AE667A4" w:tentative="1">
      <w:start w:val="1"/>
      <w:numFmt w:val="bullet"/>
      <w:lvlText w:val=""/>
      <w:lvlJc w:val="left"/>
      <w:pPr>
        <w:tabs>
          <w:tab w:val="num" w:pos="3600"/>
        </w:tabs>
        <w:ind w:left="3600" w:hanging="360"/>
      </w:pPr>
      <w:rPr>
        <w:rFonts w:ascii="Wingdings" w:hAnsi="Wingdings" w:hint="default"/>
      </w:rPr>
    </w:lvl>
    <w:lvl w:ilvl="5" w:tplc="7B9A5B9E" w:tentative="1">
      <w:start w:val="1"/>
      <w:numFmt w:val="bullet"/>
      <w:lvlText w:val=""/>
      <w:lvlJc w:val="left"/>
      <w:pPr>
        <w:tabs>
          <w:tab w:val="num" w:pos="4320"/>
        </w:tabs>
        <w:ind w:left="4320" w:hanging="360"/>
      </w:pPr>
      <w:rPr>
        <w:rFonts w:ascii="Wingdings" w:hAnsi="Wingdings" w:hint="default"/>
      </w:rPr>
    </w:lvl>
    <w:lvl w:ilvl="6" w:tplc="4D66D310" w:tentative="1">
      <w:start w:val="1"/>
      <w:numFmt w:val="bullet"/>
      <w:lvlText w:val=""/>
      <w:lvlJc w:val="left"/>
      <w:pPr>
        <w:tabs>
          <w:tab w:val="num" w:pos="5040"/>
        </w:tabs>
        <w:ind w:left="5040" w:hanging="360"/>
      </w:pPr>
      <w:rPr>
        <w:rFonts w:ascii="Wingdings" w:hAnsi="Wingdings" w:hint="default"/>
      </w:rPr>
    </w:lvl>
    <w:lvl w:ilvl="7" w:tplc="C8306A50" w:tentative="1">
      <w:start w:val="1"/>
      <w:numFmt w:val="bullet"/>
      <w:lvlText w:val=""/>
      <w:lvlJc w:val="left"/>
      <w:pPr>
        <w:tabs>
          <w:tab w:val="num" w:pos="5760"/>
        </w:tabs>
        <w:ind w:left="5760" w:hanging="360"/>
      </w:pPr>
      <w:rPr>
        <w:rFonts w:ascii="Wingdings" w:hAnsi="Wingdings" w:hint="default"/>
      </w:rPr>
    </w:lvl>
    <w:lvl w:ilvl="8" w:tplc="EA3A3BF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005B18"/>
    <w:multiLevelType w:val="hybridMultilevel"/>
    <w:tmpl w:val="C91EFA8C"/>
    <w:lvl w:ilvl="0" w:tplc="AED8060E">
      <w:start w:val="2"/>
      <w:numFmt w:val="bullet"/>
      <w:lvlText w:val="-"/>
      <w:lvlJc w:val="left"/>
      <w:pPr>
        <w:ind w:left="720" w:hanging="360"/>
      </w:pPr>
      <w:rPr>
        <w:rFonts w:ascii="Arial" w:eastAsiaTheme="minorEastAsia" w:hAnsi="Arial" w:cs="Arial" w:hint="default"/>
        <w:i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357666D"/>
    <w:multiLevelType w:val="multilevel"/>
    <w:tmpl w:val="F73EA0C8"/>
    <w:lvl w:ilvl="0">
      <w:start w:val="1"/>
      <w:numFmt w:val="none"/>
      <w:lvlText w:val="3.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CA4401D"/>
    <w:multiLevelType w:val="hybridMultilevel"/>
    <w:tmpl w:val="6B32FE3E"/>
    <w:lvl w:ilvl="0" w:tplc="EC5662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313417"/>
    <w:multiLevelType w:val="hybridMultilevel"/>
    <w:tmpl w:val="BC50026A"/>
    <w:lvl w:ilvl="0" w:tplc="AED8060E">
      <w:start w:val="2"/>
      <w:numFmt w:val="bullet"/>
      <w:lvlText w:val="-"/>
      <w:lvlJc w:val="left"/>
      <w:pPr>
        <w:ind w:left="720" w:hanging="360"/>
      </w:pPr>
      <w:rPr>
        <w:rFonts w:ascii="Arial" w:eastAsiaTheme="minorEastAsia" w:hAnsi="Arial" w:cs="Arial" w:hint="default"/>
        <w:i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7CA6C56"/>
    <w:multiLevelType w:val="hybridMultilevel"/>
    <w:tmpl w:val="9CFAAF12"/>
    <w:lvl w:ilvl="0" w:tplc="8F066282">
      <w:start w:val="1"/>
      <w:numFmt w:val="decimal"/>
      <w:lvlText w:val="(%1)"/>
      <w:lvlJc w:val="left"/>
      <w:pPr>
        <w:ind w:left="760" w:hanging="40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69C1DB8"/>
    <w:multiLevelType w:val="hybridMultilevel"/>
    <w:tmpl w:val="8F52B2C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6" w15:restartNumberingAfterBreak="0">
    <w:nsid w:val="770E2ACD"/>
    <w:multiLevelType w:val="multilevel"/>
    <w:tmpl w:val="F2DA1BA6"/>
    <w:lvl w:ilvl="0">
      <w:start w:val="1"/>
      <w:numFmt w:val="none"/>
      <w:lvlText w:val="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7136148"/>
    <w:multiLevelType w:val="hybridMultilevel"/>
    <w:tmpl w:val="83FA97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57641947">
    <w:abstractNumId w:val="4"/>
  </w:num>
  <w:num w:numId="2" w16cid:durableId="1096556563">
    <w:abstractNumId w:val="4"/>
  </w:num>
  <w:num w:numId="3" w16cid:durableId="2066490181">
    <w:abstractNumId w:val="2"/>
  </w:num>
  <w:num w:numId="4" w16cid:durableId="2004814286">
    <w:abstractNumId w:val="13"/>
  </w:num>
  <w:num w:numId="5" w16cid:durableId="431897222">
    <w:abstractNumId w:val="9"/>
  </w:num>
  <w:num w:numId="6" w16cid:durableId="1620868774">
    <w:abstractNumId w:val="6"/>
  </w:num>
  <w:num w:numId="7" w16cid:durableId="2011911236">
    <w:abstractNumId w:val="16"/>
  </w:num>
  <w:num w:numId="8" w16cid:durableId="1039013495">
    <w:abstractNumId w:val="15"/>
  </w:num>
  <w:num w:numId="9" w16cid:durableId="569845286">
    <w:abstractNumId w:val="10"/>
  </w:num>
  <w:num w:numId="10" w16cid:durableId="132600765">
    <w:abstractNumId w:val="7"/>
  </w:num>
  <w:num w:numId="11" w16cid:durableId="1972514825">
    <w:abstractNumId w:val="3"/>
  </w:num>
  <w:num w:numId="12" w16cid:durableId="1908029884">
    <w:abstractNumId w:val="17"/>
  </w:num>
  <w:num w:numId="13" w16cid:durableId="1129664830">
    <w:abstractNumId w:val="0"/>
  </w:num>
  <w:num w:numId="14" w16cid:durableId="503326254">
    <w:abstractNumId w:val="1"/>
  </w:num>
  <w:num w:numId="15" w16cid:durableId="1306664207">
    <w:abstractNumId w:val="8"/>
  </w:num>
  <w:num w:numId="16" w16cid:durableId="104228484">
    <w:abstractNumId w:val="5"/>
  </w:num>
  <w:num w:numId="17" w16cid:durableId="845555144">
    <w:abstractNumId w:val="14"/>
  </w:num>
  <w:num w:numId="18" w16cid:durableId="2099985084">
    <w:abstractNumId w:val="11"/>
  </w:num>
  <w:num w:numId="19" w16cid:durableId="11788085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s-MX"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MX" w:vendorID="64" w:dllVersion="4096" w:nlCheck="1" w:checkStyle="0"/>
  <w:activeWritingStyle w:appName="MSWord" w:lang="en-GB" w:vendorID="64" w:dllVersion="0" w:nlCheck="1" w:checkStyle="0"/>
  <w:activeWritingStyle w:appName="MSWord" w:lang="en-US" w:vendorID="64" w:dllVersion="0" w:nlCheck="1" w:checkStyle="0"/>
  <w:activeWritingStyle w:appName="MSWord" w:lang="es-MX" w:vendorID="64" w:dllVersion="0" w:nlCheck="1" w:checkStyle="0"/>
  <w:activeWritingStyle w:appName="MSWord" w:lang="es-ES" w:vendorID="64" w:dllVersion="6" w:nlCheck="1" w:checkStyle="1"/>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AyNjAxMDMzMTCwMDJQ0lEKTi0uzszPAymwqAUAUc9nCywAAAA="/>
  </w:docVars>
  <w:rsids>
    <w:rsidRoot w:val="00564213"/>
    <w:rsid w:val="00000F38"/>
    <w:rsid w:val="00000FBA"/>
    <w:rsid w:val="00001370"/>
    <w:rsid w:val="00001E35"/>
    <w:rsid w:val="000020E0"/>
    <w:rsid w:val="00002698"/>
    <w:rsid w:val="000035A1"/>
    <w:rsid w:val="00003ACF"/>
    <w:rsid w:val="00003D76"/>
    <w:rsid w:val="00003EE7"/>
    <w:rsid w:val="0000434B"/>
    <w:rsid w:val="000053AB"/>
    <w:rsid w:val="00005610"/>
    <w:rsid w:val="0000618D"/>
    <w:rsid w:val="00006DB4"/>
    <w:rsid w:val="00006FF5"/>
    <w:rsid w:val="00010848"/>
    <w:rsid w:val="00010C4F"/>
    <w:rsid w:val="00010CBF"/>
    <w:rsid w:val="00010F53"/>
    <w:rsid w:val="00011CE3"/>
    <w:rsid w:val="00011EAD"/>
    <w:rsid w:val="00013B72"/>
    <w:rsid w:val="000141FF"/>
    <w:rsid w:val="00014596"/>
    <w:rsid w:val="00014F79"/>
    <w:rsid w:val="00015F39"/>
    <w:rsid w:val="00017F7C"/>
    <w:rsid w:val="0002041F"/>
    <w:rsid w:val="000206B2"/>
    <w:rsid w:val="00020FA0"/>
    <w:rsid w:val="00021E59"/>
    <w:rsid w:val="00023675"/>
    <w:rsid w:val="000237AF"/>
    <w:rsid w:val="000239F1"/>
    <w:rsid w:val="00024247"/>
    <w:rsid w:val="0002430B"/>
    <w:rsid w:val="00024679"/>
    <w:rsid w:val="000248BD"/>
    <w:rsid w:val="00024CD9"/>
    <w:rsid w:val="00025709"/>
    <w:rsid w:val="0002656C"/>
    <w:rsid w:val="00026C83"/>
    <w:rsid w:val="00027DBA"/>
    <w:rsid w:val="00030070"/>
    <w:rsid w:val="00030202"/>
    <w:rsid w:val="00030C87"/>
    <w:rsid w:val="00030D0C"/>
    <w:rsid w:val="0003209F"/>
    <w:rsid w:val="000320B2"/>
    <w:rsid w:val="00032145"/>
    <w:rsid w:val="00032571"/>
    <w:rsid w:val="00032795"/>
    <w:rsid w:val="000328C5"/>
    <w:rsid w:val="00032D3A"/>
    <w:rsid w:val="00033D89"/>
    <w:rsid w:val="000343B3"/>
    <w:rsid w:val="00035388"/>
    <w:rsid w:val="00035531"/>
    <w:rsid w:val="00035577"/>
    <w:rsid w:val="0003585C"/>
    <w:rsid w:val="0003620D"/>
    <w:rsid w:val="00036375"/>
    <w:rsid w:val="00036D9B"/>
    <w:rsid w:val="00037CCF"/>
    <w:rsid w:val="00037D16"/>
    <w:rsid w:val="00040688"/>
    <w:rsid w:val="000409B6"/>
    <w:rsid w:val="000417B7"/>
    <w:rsid w:val="00041C55"/>
    <w:rsid w:val="00041C57"/>
    <w:rsid w:val="00041E2A"/>
    <w:rsid w:val="00041F12"/>
    <w:rsid w:val="00042770"/>
    <w:rsid w:val="00042E96"/>
    <w:rsid w:val="00043CF5"/>
    <w:rsid w:val="00044BB6"/>
    <w:rsid w:val="00045A2A"/>
    <w:rsid w:val="000461DE"/>
    <w:rsid w:val="000469F9"/>
    <w:rsid w:val="00046B07"/>
    <w:rsid w:val="00046D16"/>
    <w:rsid w:val="000509C7"/>
    <w:rsid w:val="00050DF0"/>
    <w:rsid w:val="00051510"/>
    <w:rsid w:val="00051AE6"/>
    <w:rsid w:val="00051B49"/>
    <w:rsid w:val="00051BB3"/>
    <w:rsid w:val="0005232F"/>
    <w:rsid w:val="00052F41"/>
    <w:rsid w:val="00054030"/>
    <w:rsid w:val="00054105"/>
    <w:rsid w:val="0005435E"/>
    <w:rsid w:val="0005508E"/>
    <w:rsid w:val="00055CC9"/>
    <w:rsid w:val="00055D38"/>
    <w:rsid w:val="00056730"/>
    <w:rsid w:val="0005690A"/>
    <w:rsid w:val="0005693A"/>
    <w:rsid w:val="00056A44"/>
    <w:rsid w:val="00056C80"/>
    <w:rsid w:val="00056FF5"/>
    <w:rsid w:val="00057B8A"/>
    <w:rsid w:val="00057F58"/>
    <w:rsid w:val="000605A8"/>
    <w:rsid w:val="00060699"/>
    <w:rsid w:val="00060923"/>
    <w:rsid w:val="00060941"/>
    <w:rsid w:val="0006095D"/>
    <w:rsid w:val="000618ED"/>
    <w:rsid w:val="00061A17"/>
    <w:rsid w:val="000627F1"/>
    <w:rsid w:val="0006286B"/>
    <w:rsid w:val="00064156"/>
    <w:rsid w:val="00064204"/>
    <w:rsid w:val="00064832"/>
    <w:rsid w:val="000650CB"/>
    <w:rsid w:val="0006531E"/>
    <w:rsid w:val="00065E66"/>
    <w:rsid w:val="00066D67"/>
    <w:rsid w:val="000670CD"/>
    <w:rsid w:val="000674E4"/>
    <w:rsid w:val="0006799E"/>
    <w:rsid w:val="00067C4B"/>
    <w:rsid w:val="00070370"/>
    <w:rsid w:val="00070691"/>
    <w:rsid w:val="00070962"/>
    <w:rsid w:val="00070F2F"/>
    <w:rsid w:val="00071020"/>
    <w:rsid w:val="000714A5"/>
    <w:rsid w:val="00071667"/>
    <w:rsid w:val="000717C6"/>
    <w:rsid w:val="00071CB1"/>
    <w:rsid w:val="00073F96"/>
    <w:rsid w:val="000747C7"/>
    <w:rsid w:val="00075253"/>
    <w:rsid w:val="00075C42"/>
    <w:rsid w:val="00075F28"/>
    <w:rsid w:val="0007676A"/>
    <w:rsid w:val="00076E5F"/>
    <w:rsid w:val="00077236"/>
    <w:rsid w:val="00077979"/>
    <w:rsid w:val="00077AD9"/>
    <w:rsid w:val="000801C1"/>
    <w:rsid w:val="0008161A"/>
    <w:rsid w:val="00082322"/>
    <w:rsid w:val="00082C70"/>
    <w:rsid w:val="00082E36"/>
    <w:rsid w:val="00083B8C"/>
    <w:rsid w:val="00083DFF"/>
    <w:rsid w:val="000850AC"/>
    <w:rsid w:val="000854DF"/>
    <w:rsid w:val="00086492"/>
    <w:rsid w:val="000865A9"/>
    <w:rsid w:val="000875AE"/>
    <w:rsid w:val="00087F79"/>
    <w:rsid w:val="00090899"/>
    <w:rsid w:val="00090CC5"/>
    <w:rsid w:val="00090D94"/>
    <w:rsid w:val="0009142F"/>
    <w:rsid w:val="000926EF"/>
    <w:rsid w:val="00092CA2"/>
    <w:rsid w:val="00092DC3"/>
    <w:rsid w:val="0009310B"/>
    <w:rsid w:val="0009343F"/>
    <w:rsid w:val="000936AF"/>
    <w:rsid w:val="0009395E"/>
    <w:rsid w:val="00093B3E"/>
    <w:rsid w:val="00093C9E"/>
    <w:rsid w:val="00093E94"/>
    <w:rsid w:val="00094755"/>
    <w:rsid w:val="000950C0"/>
    <w:rsid w:val="0009548A"/>
    <w:rsid w:val="000962C7"/>
    <w:rsid w:val="000964EB"/>
    <w:rsid w:val="00096A6A"/>
    <w:rsid w:val="00096FA6"/>
    <w:rsid w:val="000A1737"/>
    <w:rsid w:val="000A1B66"/>
    <w:rsid w:val="000A1EF0"/>
    <w:rsid w:val="000A288B"/>
    <w:rsid w:val="000A3014"/>
    <w:rsid w:val="000A3940"/>
    <w:rsid w:val="000A3A94"/>
    <w:rsid w:val="000A3ADF"/>
    <w:rsid w:val="000A3C08"/>
    <w:rsid w:val="000A41F9"/>
    <w:rsid w:val="000A44AA"/>
    <w:rsid w:val="000A466D"/>
    <w:rsid w:val="000A4818"/>
    <w:rsid w:val="000A4A7E"/>
    <w:rsid w:val="000A4FA0"/>
    <w:rsid w:val="000A5EAC"/>
    <w:rsid w:val="000A62AA"/>
    <w:rsid w:val="000A73A3"/>
    <w:rsid w:val="000A740F"/>
    <w:rsid w:val="000B022D"/>
    <w:rsid w:val="000B05CA"/>
    <w:rsid w:val="000B1949"/>
    <w:rsid w:val="000B2E25"/>
    <w:rsid w:val="000B3757"/>
    <w:rsid w:val="000B4734"/>
    <w:rsid w:val="000B4953"/>
    <w:rsid w:val="000B49CF"/>
    <w:rsid w:val="000B58EE"/>
    <w:rsid w:val="000B59B1"/>
    <w:rsid w:val="000B5DAA"/>
    <w:rsid w:val="000B634B"/>
    <w:rsid w:val="000B7018"/>
    <w:rsid w:val="000B7539"/>
    <w:rsid w:val="000C00C2"/>
    <w:rsid w:val="000C0852"/>
    <w:rsid w:val="000C0974"/>
    <w:rsid w:val="000C0F11"/>
    <w:rsid w:val="000C1794"/>
    <w:rsid w:val="000C1ABC"/>
    <w:rsid w:val="000C1F8C"/>
    <w:rsid w:val="000C2705"/>
    <w:rsid w:val="000C2E07"/>
    <w:rsid w:val="000C3909"/>
    <w:rsid w:val="000C3A9F"/>
    <w:rsid w:val="000C4286"/>
    <w:rsid w:val="000C464C"/>
    <w:rsid w:val="000C6533"/>
    <w:rsid w:val="000C6683"/>
    <w:rsid w:val="000C6973"/>
    <w:rsid w:val="000C69F6"/>
    <w:rsid w:val="000C6CC8"/>
    <w:rsid w:val="000C70A8"/>
    <w:rsid w:val="000C741F"/>
    <w:rsid w:val="000D0365"/>
    <w:rsid w:val="000D0632"/>
    <w:rsid w:val="000D0684"/>
    <w:rsid w:val="000D0A35"/>
    <w:rsid w:val="000D155E"/>
    <w:rsid w:val="000D251E"/>
    <w:rsid w:val="000D283A"/>
    <w:rsid w:val="000D3331"/>
    <w:rsid w:val="000D3D7F"/>
    <w:rsid w:val="000D416C"/>
    <w:rsid w:val="000D572C"/>
    <w:rsid w:val="000D5D1B"/>
    <w:rsid w:val="000D7021"/>
    <w:rsid w:val="000D73B0"/>
    <w:rsid w:val="000D78D5"/>
    <w:rsid w:val="000D79BA"/>
    <w:rsid w:val="000D7AE2"/>
    <w:rsid w:val="000D7B36"/>
    <w:rsid w:val="000D7ED7"/>
    <w:rsid w:val="000E1C09"/>
    <w:rsid w:val="000E1CD3"/>
    <w:rsid w:val="000E20F2"/>
    <w:rsid w:val="000E275B"/>
    <w:rsid w:val="000E2D05"/>
    <w:rsid w:val="000E36CB"/>
    <w:rsid w:val="000E3ABF"/>
    <w:rsid w:val="000E5659"/>
    <w:rsid w:val="000E6406"/>
    <w:rsid w:val="000E6A67"/>
    <w:rsid w:val="000E761D"/>
    <w:rsid w:val="000E76D9"/>
    <w:rsid w:val="000E7E96"/>
    <w:rsid w:val="000E7EF0"/>
    <w:rsid w:val="000F02AB"/>
    <w:rsid w:val="000F0523"/>
    <w:rsid w:val="000F0573"/>
    <w:rsid w:val="000F0E06"/>
    <w:rsid w:val="000F0F57"/>
    <w:rsid w:val="000F1414"/>
    <w:rsid w:val="000F17FC"/>
    <w:rsid w:val="000F18EF"/>
    <w:rsid w:val="000F2076"/>
    <w:rsid w:val="000F22FA"/>
    <w:rsid w:val="000F27E5"/>
    <w:rsid w:val="000F31C2"/>
    <w:rsid w:val="000F370D"/>
    <w:rsid w:val="000F3D76"/>
    <w:rsid w:val="000F4555"/>
    <w:rsid w:val="000F4C34"/>
    <w:rsid w:val="000F5031"/>
    <w:rsid w:val="000F5083"/>
    <w:rsid w:val="000F5C23"/>
    <w:rsid w:val="000F660C"/>
    <w:rsid w:val="00100BDD"/>
    <w:rsid w:val="001010DE"/>
    <w:rsid w:val="0010122C"/>
    <w:rsid w:val="00101569"/>
    <w:rsid w:val="00101741"/>
    <w:rsid w:val="00101861"/>
    <w:rsid w:val="00101AB1"/>
    <w:rsid w:val="00101DBB"/>
    <w:rsid w:val="0010279D"/>
    <w:rsid w:val="00102D9E"/>
    <w:rsid w:val="00102F6B"/>
    <w:rsid w:val="001030D4"/>
    <w:rsid w:val="001036FA"/>
    <w:rsid w:val="00104112"/>
    <w:rsid w:val="00104670"/>
    <w:rsid w:val="00104DDB"/>
    <w:rsid w:val="00104F91"/>
    <w:rsid w:val="001051B5"/>
    <w:rsid w:val="00106564"/>
    <w:rsid w:val="00106B88"/>
    <w:rsid w:val="00106ED4"/>
    <w:rsid w:val="0010744C"/>
    <w:rsid w:val="00110728"/>
    <w:rsid w:val="001127E7"/>
    <w:rsid w:val="00112E6E"/>
    <w:rsid w:val="001138DF"/>
    <w:rsid w:val="00114069"/>
    <w:rsid w:val="001141D2"/>
    <w:rsid w:val="0011493E"/>
    <w:rsid w:val="00115024"/>
    <w:rsid w:val="00115242"/>
    <w:rsid w:val="001158A6"/>
    <w:rsid w:val="00115D12"/>
    <w:rsid w:val="0011606A"/>
    <w:rsid w:val="0011642E"/>
    <w:rsid w:val="00116AE0"/>
    <w:rsid w:val="00117441"/>
    <w:rsid w:val="00117B32"/>
    <w:rsid w:val="00117DD2"/>
    <w:rsid w:val="0012004D"/>
    <w:rsid w:val="001200A0"/>
    <w:rsid w:val="001200AB"/>
    <w:rsid w:val="00121E0C"/>
    <w:rsid w:val="00121E58"/>
    <w:rsid w:val="001224D2"/>
    <w:rsid w:val="00122901"/>
    <w:rsid w:val="00122DBF"/>
    <w:rsid w:val="00123C9F"/>
    <w:rsid w:val="00123E79"/>
    <w:rsid w:val="001242C4"/>
    <w:rsid w:val="00125870"/>
    <w:rsid w:val="00126229"/>
    <w:rsid w:val="00126C37"/>
    <w:rsid w:val="00126D23"/>
    <w:rsid w:val="00126FEE"/>
    <w:rsid w:val="00127591"/>
    <w:rsid w:val="0012766E"/>
    <w:rsid w:val="00130652"/>
    <w:rsid w:val="001309F0"/>
    <w:rsid w:val="00130B2D"/>
    <w:rsid w:val="00130E05"/>
    <w:rsid w:val="001310B2"/>
    <w:rsid w:val="0013136D"/>
    <w:rsid w:val="0013141D"/>
    <w:rsid w:val="00131C1F"/>
    <w:rsid w:val="00131C7C"/>
    <w:rsid w:val="00132A5F"/>
    <w:rsid w:val="00132EF7"/>
    <w:rsid w:val="00135ECA"/>
    <w:rsid w:val="00136233"/>
    <w:rsid w:val="00136539"/>
    <w:rsid w:val="001367B6"/>
    <w:rsid w:val="0013718F"/>
    <w:rsid w:val="0013771D"/>
    <w:rsid w:val="0014042A"/>
    <w:rsid w:val="00142203"/>
    <w:rsid w:val="001434AD"/>
    <w:rsid w:val="00143616"/>
    <w:rsid w:val="00143702"/>
    <w:rsid w:val="001440D0"/>
    <w:rsid w:val="001449B4"/>
    <w:rsid w:val="00144B91"/>
    <w:rsid w:val="00145E1E"/>
    <w:rsid w:val="0014616D"/>
    <w:rsid w:val="00147133"/>
    <w:rsid w:val="001502D2"/>
    <w:rsid w:val="001505DD"/>
    <w:rsid w:val="00151335"/>
    <w:rsid w:val="00151D9B"/>
    <w:rsid w:val="00152610"/>
    <w:rsid w:val="0015267C"/>
    <w:rsid w:val="00153224"/>
    <w:rsid w:val="00153593"/>
    <w:rsid w:val="00154522"/>
    <w:rsid w:val="00154AD4"/>
    <w:rsid w:val="00154F8C"/>
    <w:rsid w:val="001552B7"/>
    <w:rsid w:val="00155692"/>
    <w:rsid w:val="0015644B"/>
    <w:rsid w:val="0015737B"/>
    <w:rsid w:val="00157663"/>
    <w:rsid w:val="00157B44"/>
    <w:rsid w:val="001606A8"/>
    <w:rsid w:val="0016091F"/>
    <w:rsid w:val="00160B7F"/>
    <w:rsid w:val="00161689"/>
    <w:rsid w:val="001618AB"/>
    <w:rsid w:val="001625CB"/>
    <w:rsid w:val="00162FFC"/>
    <w:rsid w:val="00163185"/>
    <w:rsid w:val="00163B4A"/>
    <w:rsid w:val="00163C07"/>
    <w:rsid w:val="00164597"/>
    <w:rsid w:val="00164875"/>
    <w:rsid w:val="001649D2"/>
    <w:rsid w:val="00164A47"/>
    <w:rsid w:val="00164CE4"/>
    <w:rsid w:val="00165793"/>
    <w:rsid w:val="001659E8"/>
    <w:rsid w:val="001666F8"/>
    <w:rsid w:val="00167895"/>
    <w:rsid w:val="00167C85"/>
    <w:rsid w:val="00167F11"/>
    <w:rsid w:val="00170646"/>
    <w:rsid w:val="00170661"/>
    <w:rsid w:val="00170D9C"/>
    <w:rsid w:val="00170DC9"/>
    <w:rsid w:val="00172EBE"/>
    <w:rsid w:val="00173085"/>
    <w:rsid w:val="00173AAB"/>
    <w:rsid w:val="001740F1"/>
    <w:rsid w:val="00174763"/>
    <w:rsid w:val="00176015"/>
    <w:rsid w:val="00176419"/>
    <w:rsid w:val="001766D1"/>
    <w:rsid w:val="001774E4"/>
    <w:rsid w:val="00177BAB"/>
    <w:rsid w:val="001801E1"/>
    <w:rsid w:val="001805F3"/>
    <w:rsid w:val="00182246"/>
    <w:rsid w:val="00183383"/>
    <w:rsid w:val="00184FE2"/>
    <w:rsid w:val="00185164"/>
    <w:rsid w:val="001862AD"/>
    <w:rsid w:val="00187852"/>
    <w:rsid w:val="00187886"/>
    <w:rsid w:val="00187FD9"/>
    <w:rsid w:val="001907C2"/>
    <w:rsid w:val="00190B7D"/>
    <w:rsid w:val="001917ED"/>
    <w:rsid w:val="00191856"/>
    <w:rsid w:val="001925B5"/>
    <w:rsid w:val="00192E5B"/>
    <w:rsid w:val="001938A8"/>
    <w:rsid w:val="00194AC6"/>
    <w:rsid w:val="00194B77"/>
    <w:rsid w:val="00194F84"/>
    <w:rsid w:val="00196070"/>
    <w:rsid w:val="001963DD"/>
    <w:rsid w:val="0019680F"/>
    <w:rsid w:val="00196CF8"/>
    <w:rsid w:val="001A0A5C"/>
    <w:rsid w:val="001A0FAB"/>
    <w:rsid w:val="001A102A"/>
    <w:rsid w:val="001A10B7"/>
    <w:rsid w:val="001A1731"/>
    <w:rsid w:val="001A1C56"/>
    <w:rsid w:val="001A20AD"/>
    <w:rsid w:val="001A2149"/>
    <w:rsid w:val="001A2B67"/>
    <w:rsid w:val="001A32A8"/>
    <w:rsid w:val="001A38F9"/>
    <w:rsid w:val="001A425D"/>
    <w:rsid w:val="001A42DF"/>
    <w:rsid w:val="001A43A5"/>
    <w:rsid w:val="001A4DC1"/>
    <w:rsid w:val="001A5DA9"/>
    <w:rsid w:val="001A6893"/>
    <w:rsid w:val="001A78DD"/>
    <w:rsid w:val="001B036C"/>
    <w:rsid w:val="001B0548"/>
    <w:rsid w:val="001B066C"/>
    <w:rsid w:val="001B0BBF"/>
    <w:rsid w:val="001B0C63"/>
    <w:rsid w:val="001B2B75"/>
    <w:rsid w:val="001B38DC"/>
    <w:rsid w:val="001B397C"/>
    <w:rsid w:val="001B3C85"/>
    <w:rsid w:val="001B4BB6"/>
    <w:rsid w:val="001B52E7"/>
    <w:rsid w:val="001B5716"/>
    <w:rsid w:val="001B5878"/>
    <w:rsid w:val="001B611A"/>
    <w:rsid w:val="001B765E"/>
    <w:rsid w:val="001B7B81"/>
    <w:rsid w:val="001C021C"/>
    <w:rsid w:val="001C07CD"/>
    <w:rsid w:val="001C0BC7"/>
    <w:rsid w:val="001C1597"/>
    <w:rsid w:val="001C18A3"/>
    <w:rsid w:val="001C2160"/>
    <w:rsid w:val="001C2B0F"/>
    <w:rsid w:val="001C2CFE"/>
    <w:rsid w:val="001C3252"/>
    <w:rsid w:val="001C4696"/>
    <w:rsid w:val="001C5EB9"/>
    <w:rsid w:val="001C673F"/>
    <w:rsid w:val="001C6C71"/>
    <w:rsid w:val="001C7DA7"/>
    <w:rsid w:val="001D041E"/>
    <w:rsid w:val="001D1B3F"/>
    <w:rsid w:val="001D24FD"/>
    <w:rsid w:val="001D4DE4"/>
    <w:rsid w:val="001D55F3"/>
    <w:rsid w:val="001D566E"/>
    <w:rsid w:val="001D58F2"/>
    <w:rsid w:val="001D6C42"/>
    <w:rsid w:val="001D6D12"/>
    <w:rsid w:val="001D7085"/>
    <w:rsid w:val="001D7733"/>
    <w:rsid w:val="001D7E7F"/>
    <w:rsid w:val="001D7FB9"/>
    <w:rsid w:val="001E0C8C"/>
    <w:rsid w:val="001E1251"/>
    <w:rsid w:val="001E1707"/>
    <w:rsid w:val="001E1E66"/>
    <w:rsid w:val="001E3E49"/>
    <w:rsid w:val="001E4212"/>
    <w:rsid w:val="001E59B1"/>
    <w:rsid w:val="001E6555"/>
    <w:rsid w:val="001E7ABE"/>
    <w:rsid w:val="001F05B3"/>
    <w:rsid w:val="001F0B41"/>
    <w:rsid w:val="001F1D47"/>
    <w:rsid w:val="001F20BA"/>
    <w:rsid w:val="001F35FA"/>
    <w:rsid w:val="001F3C0A"/>
    <w:rsid w:val="001F455A"/>
    <w:rsid w:val="001F4C8A"/>
    <w:rsid w:val="001F504A"/>
    <w:rsid w:val="001F5D68"/>
    <w:rsid w:val="001F6C8D"/>
    <w:rsid w:val="001F70E2"/>
    <w:rsid w:val="001F71C8"/>
    <w:rsid w:val="001F7CDF"/>
    <w:rsid w:val="00200D34"/>
    <w:rsid w:val="00200EEF"/>
    <w:rsid w:val="0020151F"/>
    <w:rsid w:val="00201DDA"/>
    <w:rsid w:val="00202084"/>
    <w:rsid w:val="00202ADB"/>
    <w:rsid w:val="00203000"/>
    <w:rsid w:val="002037BD"/>
    <w:rsid w:val="00203BD4"/>
    <w:rsid w:val="00203F92"/>
    <w:rsid w:val="00204BFD"/>
    <w:rsid w:val="00205230"/>
    <w:rsid w:val="00205BA0"/>
    <w:rsid w:val="002062B5"/>
    <w:rsid w:val="0020665A"/>
    <w:rsid w:val="0020743A"/>
    <w:rsid w:val="00207B85"/>
    <w:rsid w:val="00210202"/>
    <w:rsid w:val="002106EF"/>
    <w:rsid w:val="002108B3"/>
    <w:rsid w:val="002108C5"/>
    <w:rsid w:val="002123D1"/>
    <w:rsid w:val="0021268D"/>
    <w:rsid w:val="002126F1"/>
    <w:rsid w:val="00213324"/>
    <w:rsid w:val="0021527E"/>
    <w:rsid w:val="0021530B"/>
    <w:rsid w:val="00216061"/>
    <w:rsid w:val="00216579"/>
    <w:rsid w:val="002169D2"/>
    <w:rsid w:val="002170A9"/>
    <w:rsid w:val="002207CE"/>
    <w:rsid w:val="002213F5"/>
    <w:rsid w:val="0022165B"/>
    <w:rsid w:val="00221A0A"/>
    <w:rsid w:val="0022262E"/>
    <w:rsid w:val="00222BC9"/>
    <w:rsid w:val="00223B0A"/>
    <w:rsid w:val="00223DE2"/>
    <w:rsid w:val="002249F5"/>
    <w:rsid w:val="00224EF3"/>
    <w:rsid w:val="002254EC"/>
    <w:rsid w:val="00225F51"/>
    <w:rsid w:val="0022654B"/>
    <w:rsid w:val="00226656"/>
    <w:rsid w:val="00226E5D"/>
    <w:rsid w:val="0022725C"/>
    <w:rsid w:val="00230A34"/>
    <w:rsid w:val="00232C5D"/>
    <w:rsid w:val="00232EB4"/>
    <w:rsid w:val="00233634"/>
    <w:rsid w:val="00233AFC"/>
    <w:rsid w:val="00233EDA"/>
    <w:rsid w:val="00234109"/>
    <w:rsid w:val="00234C80"/>
    <w:rsid w:val="00235914"/>
    <w:rsid w:val="00236290"/>
    <w:rsid w:val="002363D9"/>
    <w:rsid w:val="00237E46"/>
    <w:rsid w:val="00240786"/>
    <w:rsid w:val="00240C84"/>
    <w:rsid w:val="002420AA"/>
    <w:rsid w:val="00242D0F"/>
    <w:rsid w:val="0024300B"/>
    <w:rsid w:val="0024427F"/>
    <w:rsid w:val="002453EC"/>
    <w:rsid w:val="00245CC9"/>
    <w:rsid w:val="00245DB3"/>
    <w:rsid w:val="0024617B"/>
    <w:rsid w:val="002504CA"/>
    <w:rsid w:val="002507CC"/>
    <w:rsid w:val="00250EA9"/>
    <w:rsid w:val="00251FDC"/>
    <w:rsid w:val="00252519"/>
    <w:rsid w:val="00252AEF"/>
    <w:rsid w:val="0025498E"/>
    <w:rsid w:val="002558A7"/>
    <w:rsid w:val="00256165"/>
    <w:rsid w:val="00256202"/>
    <w:rsid w:val="00256C3A"/>
    <w:rsid w:val="00257709"/>
    <w:rsid w:val="00260686"/>
    <w:rsid w:val="0026116B"/>
    <w:rsid w:val="00261836"/>
    <w:rsid w:val="002618D5"/>
    <w:rsid w:val="00262107"/>
    <w:rsid w:val="00262704"/>
    <w:rsid w:val="00263478"/>
    <w:rsid w:val="00263A2A"/>
    <w:rsid w:val="002646FB"/>
    <w:rsid w:val="002650BE"/>
    <w:rsid w:val="0026721E"/>
    <w:rsid w:val="0026751D"/>
    <w:rsid w:val="002705F6"/>
    <w:rsid w:val="002706E4"/>
    <w:rsid w:val="00270DA9"/>
    <w:rsid w:val="002714DC"/>
    <w:rsid w:val="00271E94"/>
    <w:rsid w:val="00272497"/>
    <w:rsid w:val="00272CE1"/>
    <w:rsid w:val="00273474"/>
    <w:rsid w:val="002737DC"/>
    <w:rsid w:val="002739F1"/>
    <w:rsid w:val="002744A4"/>
    <w:rsid w:val="00274A91"/>
    <w:rsid w:val="002755E3"/>
    <w:rsid w:val="002757FE"/>
    <w:rsid w:val="00275D7C"/>
    <w:rsid w:val="00276FDC"/>
    <w:rsid w:val="002779E0"/>
    <w:rsid w:val="00277EAD"/>
    <w:rsid w:val="00280261"/>
    <w:rsid w:val="00280930"/>
    <w:rsid w:val="00280D47"/>
    <w:rsid w:val="00280F08"/>
    <w:rsid w:val="0028242A"/>
    <w:rsid w:val="002829F1"/>
    <w:rsid w:val="00282A3F"/>
    <w:rsid w:val="00284068"/>
    <w:rsid w:val="00285282"/>
    <w:rsid w:val="00285F3C"/>
    <w:rsid w:val="0028641B"/>
    <w:rsid w:val="00286C4E"/>
    <w:rsid w:val="002874AE"/>
    <w:rsid w:val="00287B11"/>
    <w:rsid w:val="00290070"/>
    <w:rsid w:val="0029080D"/>
    <w:rsid w:val="00290882"/>
    <w:rsid w:val="00290951"/>
    <w:rsid w:val="002918A3"/>
    <w:rsid w:val="00291B47"/>
    <w:rsid w:val="0029209D"/>
    <w:rsid w:val="002921EB"/>
    <w:rsid w:val="002931E1"/>
    <w:rsid w:val="002965DA"/>
    <w:rsid w:val="0029677A"/>
    <w:rsid w:val="00296B7E"/>
    <w:rsid w:val="0029758D"/>
    <w:rsid w:val="002977D0"/>
    <w:rsid w:val="00297E97"/>
    <w:rsid w:val="002A0274"/>
    <w:rsid w:val="002A07A6"/>
    <w:rsid w:val="002A0AAC"/>
    <w:rsid w:val="002A11FE"/>
    <w:rsid w:val="002A133D"/>
    <w:rsid w:val="002A162B"/>
    <w:rsid w:val="002A1EA8"/>
    <w:rsid w:val="002A22C4"/>
    <w:rsid w:val="002A278C"/>
    <w:rsid w:val="002A373D"/>
    <w:rsid w:val="002A3B6E"/>
    <w:rsid w:val="002A4030"/>
    <w:rsid w:val="002A41A1"/>
    <w:rsid w:val="002A41E4"/>
    <w:rsid w:val="002A4562"/>
    <w:rsid w:val="002A53FD"/>
    <w:rsid w:val="002A5B37"/>
    <w:rsid w:val="002A6B99"/>
    <w:rsid w:val="002A70E1"/>
    <w:rsid w:val="002A7ECC"/>
    <w:rsid w:val="002B11B7"/>
    <w:rsid w:val="002B11F5"/>
    <w:rsid w:val="002B1669"/>
    <w:rsid w:val="002B1729"/>
    <w:rsid w:val="002B1850"/>
    <w:rsid w:val="002B1904"/>
    <w:rsid w:val="002B23E5"/>
    <w:rsid w:val="002B24BE"/>
    <w:rsid w:val="002B259A"/>
    <w:rsid w:val="002B2FD0"/>
    <w:rsid w:val="002B40CC"/>
    <w:rsid w:val="002B48D5"/>
    <w:rsid w:val="002B4BB9"/>
    <w:rsid w:val="002B4CE5"/>
    <w:rsid w:val="002B512A"/>
    <w:rsid w:val="002B6751"/>
    <w:rsid w:val="002B69EC"/>
    <w:rsid w:val="002B7117"/>
    <w:rsid w:val="002B7712"/>
    <w:rsid w:val="002B7FA8"/>
    <w:rsid w:val="002C053E"/>
    <w:rsid w:val="002C09E7"/>
    <w:rsid w:val="002C0F0C"/>
    <w:rsid w:val="002C1B72"/>
    <w:rsid w:val="002C1D88"/>
    <w:rsid w:val="002C2134"/>
    <w:rsid w:val="002C241D"/>
    <w:rsid w:val="002C3D13"/>
    <w:rsid w:val="002C3D92"/>
    <w:rsid w:val="002C3EC0"/>
    <w:rsid w:val="002C44D8"/>
    <w:rsid w:val="002C5414"/>
    <w:rsid w:val="002C6095"/>
    <w:rsid w:val="002C77EF"/>
    <w:rsid w:val="002C7FF9"/>
    <w:rsid w:val="002D159D"/>
    <w:rsid w:val="002D176B"/>
    <w:rsid w:val="002D18E5"/>
    <w:rsid w:val="002D1DE2"/>
    <w:rsid w:val="002D26ED"/>
    <w:rsid w:val="002D2770"/>
    <w:rsid w:val="002D2908"/>
    <w:rsid w:val="002D2B16"/>
    <w:rsid w:val="002D2DFB"/>
    <w:rsid w:val="002D2F9C"/>
    <w:rsid w:val="002D3068"/>
    <w:rsid w:val="002D33C6"/>
    <w:rsid w:val="002D38F8"/>
    <w:rsid w:val="002D45DA"/>
    <w:rsid w:val="002D534C"/>
    <w:rsid w:val="002D5E4F"/>
    <w:rsid w:val="002D5F00"/>
    <w:rsid w:val="002D6551"/>
    <w:rsid w:val="002D75E3"/>
    <w:rsid w:val="002D764F"/>
    <w:rsid w:val="002D7F61"/>
    <w:rsid w:val="002E0838"/>
    <w:rsid w:val="002E0ED7"/>
    <w:rsid w:val="002E0F8E"/>
    <w:rsid w:val="002E11FE"/>
    <w:rsid w:val="002E1727"/>
    <w:rsid w:val="002E3439"/>
    <w:rsid w:val="002E3BE9"/>
    <w:rsid w:val="002E3C81"/>
    <w:rsid w:val="002E3DF2"/>
    <w:rsid w:val="002E4AA5"/>
    <w:rsid w:val="002E4B36"/>
    <w:rsid w:val="002E4E2B"/>
    <w:rsid w:val="002E5422"/>
    <w:rsid w:val="002E555F"/>
    <w:rsid w:val="002E6110"/>
    <w:rsid w:val="002E6501"/>
    <w:rsid w:val="002E6EA2"/>
    <w:rsid w:val="002E736A"/>
    <w:rsid w:val="002E73E3"/>
    <w:rsid w:val="002E7921"/>
    <w:rsid w:val="002E793C"/>
    <w:rsid w:val="002E7C3B"/>
    <w:rsid w:val="002E7F45"/>
    <w:rsid w:val="002F0103"/>
    <w:rsid w:val="002F1260"/>
    <w:rsid w:val="002F2060"/>
    <w:rsid w:val="002F291C"/>
    <w:rsid w:val="002F387C"/>
    <w:rsid w:val="002F3C13"/>
    <w:rsid w:val="002F45AD"/>
    <w:rsid w:val="002F5660"/>
    <w:rsid w:val="002F57F1"/>
    <w:rsid w:val="002F5A1C"/>
    <w:rsid w:val="002F5D43"/>
    <w:rsid w:val="002F6A10"/>
    <w:rsid w:val="002F776F"/>
    <w:rsid w:val="002F7CFA"/>
    <w:rsid w:val="003004F9"/>
    <w:rsid w:val="00300BE9"/>
    <w:rsid w:val="0030181A"/>
    <w:rsid w:val="00301881"/>
    <w:rsid w:val="0030189A"/>
    <w:rsid w:val="00302FC1"/>
    <w:rsid w:val="00303520"/>
    <w:rsid w:val="0030462C"/>
    <w:rsid w:val="00304662"/>
    <w:rsid w:val="0030472C"/>
    <w:rsid w:val="00304CBC"/>
    <w:rsid w:val="00304D30"/>
    <w:rsid w:val="00305A43"/>
    <w:rsid w:val="00305ABA"/>
    <w:rsid w:val="00305D8E"/>
    <w:rsid w:val="00307212"/>
    <w:rsid w:val="003077B4"/>
    <w:rsid w:val="00310E98"/>
    <w:rsid w:val="00311011"/>
    <w:rsid w:val="003118C8"/>
    <w:rsid w:val="00312064"/>
    <w:rsid w:val="003123F6"/>
    <w:rsid w:val="003124CE"/>
    <w:rsid w:val="00312659"/>
    <w:rsid w:val="00312D14"/>
    <w:rsid w:val="0031356F"/>
    <w:rsid w:val="00313BAF"/>
    <w:rsid w:val="00313FD9"/>
    <w:rsid w:val="00314593"/>
    <w:rsid w:val="00314BF5"/>
    <w:rsid w:val="003159BA"/>
    <w:rsid w:val="00316CFE"/>
    <w:rsid w:val="003200BE"/>
    <w:rsid w:val="0032093E"/>
    <w:rsid w:val="00320EA6"/>
    <w:rsid w:val="003219D8"/>
    <w:rsid w:val="003219F7"/>
    <w:rsid w:val="00322536"/>
    <w:rsid w:val="0032255B"/>
    <w:rsid w:val="00322E25"/>
    <w:rsid w:val="003233E0"/>
    <w:rsid w:val="0032437D"/>
    <w:rsid w:val="00325E68"/>
    <w:rsid w:val="00326476"/>
    <w:rsid w:val="00326C3E"/>
    <w:rsid w:val="00327952"/>
    <w:rsid w:val="003304BA"/>
    <w:rsid w:val="003314C2"/>
    <w:rsid w:val="00331ADD"/>
    <w:rsid w:val="00331BC8"/>
    <w:rsid w:val="00331FC2"/>
    <w:rsid w:val="00332A77"/>
    <w:rsid w:val="00332E13"/>
    <w:rsid w:val="00333095"/>
    <w:rsid w:val="003332E3"/>
    <w:rsid w:val="00333BF1"/>
    <w:rsid w:val="003348D0"/>
    <w:rsid w:val="00335D68"/>
    <w:rsid w:val="00336332"/>
    <w:rsid w:val="00336460"/>
    <w:rsid w:val="003365D0"/>
    <w:rsid w:val="0033664C"/>
    <w:rsid w:val="00336DE3"/>
    <w:rsid w:val="00336E1F"/>
    <w:rsid w:val="00337423"/>
    <w:rsid w:val="003379C1"/>
    <w:rsid w:val="00340589"/>
    <w:rsid w:val="0034089B"/>
    <w:rsid w:val="003408EF"/>
    <w:rsid w:val="00341274"/>
    <w:rsid w:val="0034150E"/>
    <w:rsid w:val="00341A7E"/>
    <w:rsid w:val="00343503"/>
    <w:rsid w:val="003437F1"/>
    <w:rsid w:val="003438A4"/>
    <w:rsid w:val="00344422"/>
    <w:rsid w:val="0034443A"/>
    <w:rsid w:val="00344FB6"/>
    <w:rsid w:val="00345590"/>
    <w:rsid w:val="00345FC4"/>
    <w:rsid w:val="00345FFA"/>
    <w:rsid w:val="00346106"/>
    <w:rsid w:val="00346B7A"/>
    <w:rsid w:val="0034765A"/>
    <w:rsid w:val="00347886"/>
    <w:rsid w:val="003504C1"/>
    <w:rsid w:val="003504F6"/>
    <w:rsid w:val="003505FD"/>
    <w:rsid w:val="00351FFC"/>
    <w:rsid w:val="00352368"/>
    <w:rsid w:val="0035255B"/>
    <w:rsid w:val="00352970"/>
    <w:rsid w:val="00354A84"/>
    <w:rsid w:val="0035562A"/>
    <w:rsid w:val="003560B9"/>
    <w:rsid w:val="003564E5"/>
    <w:rsid w:val="00356C9B"/>
    <w:rsid w:val="00356ECE"/>
    <w:rsid w:val="00356F33"/>
    <w:rsid w:val="003578B0"/>
    <w:rsid w:val="00357AEF"/>
    <w:rsid w:val="003601C8"/>
    <w:rsid w:val="0036027A"/>
    <w:rsid w:val="0036049E"/>
    <w:rsid w:val="00360D1E"/>
    <w:rsid w:val="00360E16"/>
    <w:rsid w:val="00361425"/>
    <w:rsid w:val="003615BD"/>
    <w:rsid w:val="00361647"/>
    <w:rsid w:val="00362A30"/>
    <w:rsid w:val="00362A97"/>
    <w:rsid w:val="003630BC"/>
    <w:rsid w:val="003649ED"/>
    <w:rsid w:val="00364A3D"/>
    <w:rsid w:val="0036543A"/>
    <w:rsid w:val="00366AAA"/>
    <w:rsid w:val="00367BFA"/>
    <w:rsid w:val="00367DC1"/>
    <w:rsid w:val="00370B14"/>
    <w:rsid w:val="003714D8"/>
    <w:rsid w:val="00371848"/>
    <w:rsid w:val="00371D6B"/>
    <w:rsid w:val="00372AA4"/>
    <w:rsid w:val="00374083"/>
    <w:rsid w:val="003743E9"/>
    <w:rsid w:val="003744F1"/>
    <w:rsid w:val="00374C54"/>
    <w:rsid w:val="0037555F"/>
    <w:rsid w:val="0037573D"/>
    <w:rsid w:val="00376DE4"/>
    <w:rsid w:val="00376F22"/>
    <w:rsid w:val="0037732F"/>
    <w:rsid w:val="0038076A"/>
    <w:rsid w:val="003809DC"/>
    <w:rsid w:val="00381190"/>
    <w:rsid w:val="003821AA"/>
    <w:rsid w:val="00382CCC"/>
    <w:rsid w:val="00382F68"/>
    <w:rsid w:val="00383A31"/>
    <w:rsid w:val="00383DC2"/>
    <w:rsid w:val="00384331"/>
    <w:rsid w:val="00384648"/>
    <w:rsid w:val="003847FD"/>
    <w:rsid w:val="0038518D"/>
    <w:rsid w:val="00385878"/>
    <w:rsid w:val="00385BDD"/>
    <w:rsid w:val="0038600F"/>
    <w:rsid w:val="003864D5"/>
    <w:rsid w:val="00387E1B"/>
    <w:rsid w:val="00387E69"/>
    <w:rsid w:val="0039019A"/>
    <w:rsid w:val="00390E44"/>
    <w:rsid w:val="00390EE8"/>
    <w:rsid w:val="00391715"/>
    <w:rsid w:val="003919A2"/>
    <w:rsid w:val="00391A17"/>
    <w:rsid w:val="00391E32"/>
    <w:rsid w:val="00391EC7"/>
    <w:rsid w:val="00392777"/>
    <w:rsid w:val="00392BC3"/>
    <w:rsid w:val="00392E38"/>
    <w:rsid w:val="0039311E"/>
    <w:rsid w:val="00393E9A"/>
    <w:rsid w:val="00394025"/>
    <w:rsid w:val="003945E3"/>
    <w:rsid w:val="003946BB"/>
    <w:rsid w:val="003947FE"/>
    <w:rsid w:val="00394A1B"/>
    <w:rsid w:val="00394A94"/>
    <w:rsid w:val="00394AE5"/>
    <w:rsid w:val="003964E4"/>
    <w:rsid w:val="00396D48"/>
    <w:rsid w:val="0039713A"/>
    <w:rsid w:val="00397531"/>
    <w:rsid w:val="00397E54"/>
    <w:rsid w:val="003A00C0"/>
    <w:rsid w:val="003A0736"/>
    <w:rsid w:val="003A0C2A"/>
    <w:rsid w:val="003A0E98"/>
    <w:rsid w:val="003A3625"/>
    <w:rsid w:val="003A3A0C"/>
    <w:rsid w:val="003A3A8E"/>
    <w:rsid w:val="003A401D"/>
    <w:rsid w:val="003A415A"/>
    <w:rsid w:val="003A4368"/>
    <w:rsid w:val="003A4996"/>
    <w:rsid w:val="003A49C3"/>
    <w:rsid w:val="003A4FB4"/>
    <w:rsid w:val="003A5932"/>
    <w:rsid w:val="003A5A0D"/>
    <w:rsid w:val="003A5D90"/>
    <w:rsid w:val="003A76B7"/>
    <w:rsid w:val="003B0151"/>
    <w:rsid w:val="003B0C69"/>
    <w:rsid w:val="003B1899"/>
    <w:rsid w:val="003B2482"/>
    <w:rsid w:val="003B2FA0"/>
    <w:rsid w:val="003B40A1"/>
    <w:rsid w:val="003B45B1"/>
    <w:rsid w:val="003B4996"/>
    <w:rsid w:val="003B66C6"/>
    <w:rsid w:val="003B6CB4"/>
    <w:rsid w:val="003B7A56"/>
    <w:rsid w:val="003C09BC"/>
    <w:rsid w:val="003C1266"/>
    <w:rsid w:val="003C1A1D"/>
    <w:rsid w:val="003C1D33"/>
    <w:rsid w:val="003C229A"/>
    <w:rsid w:val="003C236A"/>
    <w:rsid w:val="003C2A23"/>
    <w:rsid w:val="003C3F9E"/>
    <w:rsid w:val="003C4445"/>
    <w:rsid w:val="003C4474"/>
    <w:rsid w:val="003C5AB2"/>
    <w:rsid w:val="003C5D59"/>
    <w:rsid w:val="003C6262"/>
    <w:rsid w:val="003C62DA"/>
    <w:rsid w:val="003C66E3"/>
    <w:rsid w:val="003C6718"/>
    <w:rsid w:val="003C7F90"/>
    <w:rsid w:val="003D0A5C"/>
    <w:rsid w:val="003D0B7E"/>
    <w:rsid w:val="003D2395"/>
    <w:rsid w:val="003D3EC5"/>
    <w:rsid w:val="003D4002"/>
    <w:rsid w:val="003D4370"/>
    <w:rsid w:val="003D49FA"/>
    <w:rsid w:val="003D4B2F"/>
    <w:rsid w:val="003D50B2"/>
    <w:rsid w:val="003D5288"/>
    <w:rsid w:val="003D559E"/>
    <w:rsid w:val="003D5D1E"/>
    <w:rsid w:val="003D6B3A"/>
    <w:rsid w:val="003E0350"/>
    <w:rsid w:val="003E0802"/>
    <w:rsid w:val="003E12C9"/>
    <w:rsid w:val="003E15E5"/>
    <w:rsid w:val="003E1607"/>
    <w:rsid w:val="003E16F6"/>
    <w:rsid w:val="003E1910"/>
    <w:rsid w:val="003E1D0E"/>
    <w:rsid w:val="003E2204"/>
    <w:rsid w:val="003E27AC"/>
    <w:rsid w:val="003E3065"/>
    <w:rsid w:val="003E35B4"/>
    <w:rsid w:val="003E4E06"/>
    <w:rsid w:val="003E507C"/>
    <w:rsid w:val="003E518B"/>
    <w:rsid w:val="003E55B9"/>
    <w:rsid w:val="003E5C82"/>
    <w:rsid w:val="003E7311"/>
    <w:rsid w:val="003E76F2"/>
    <w:rsid w:val="003F039A"/>
    <w:rsid w:val="003F10B1"/>
    <w:rsid w:val="003F27D2"/>
    <w:rsid w:val="003F4D62"/>
    <w:rsid w:val="003F5ADD"/>
    <w:rsid w:val="003F61AC"/>
    <w:rsid w:val="003F6AF0"/>
    <w:rsid w:val="003F72EC"/>
    <w:rsid w:val="003F7436"/>
    <w:rsid w:val="003F78D3"/>
    <w:rsid w:val="003F7E87"/>
    <w:rsid w:val="004005B1"/>
    <w:rsid w:val="00400745"/>
    <w:rsid w:val="004007DD"/>
    <w:rsid w:val="004010D7"/>
    <w:rsid w:val="004013AF"/>
    <w:rsid w:val="0040154D"/>
    <w:rsid w:val="00401756"/>
    <w:rsid w:val="004021BF"/>
    <w:rsid w:val="00402414"/>
    <w:rsid w:val="00403C95"/>
    <w:rsid w:val="00403D05"/>
    <w:rsid w:val="00403E6F"/>
    <w:rsid w:val="004042E1"/>
    <w:rsid w:val="00404373"/>
    <w:rsid w:val="00404F67"/>
    <w:rsid w:val="00405104"/>
    <w:rsid w:val="00405402"/>
    <w:rsid w:val="00405542"/>
    <w:rsid w:val="0040569D"/>
    <w:rsid w:val="00406C51"/>
    <w:rsid w:val="00406D70"/>
    <w:rsid w:val="00406FD1"/>
    <w:rsid w:val="004075C7"/>
    <w:rsid w:val="00410411"/>
    <w:rsid w:val="00410469"/>
    <w:rsid w:val="0041105B"/>
    <w:rsid w:val="0041189A"/>
    <w:rsid w:val="00411C6D"/>
    <w:rsid w:val="00412401"/>
    <w:rsid w:val="0041497F"/>
    <w:rsid w:val="004149EF"/>
    <w:rsid w:val="004155AA"/>
    <w:rsid w:val="004214AA"/>
    <w:rsid w:val="0042150B"/>
    <w:rsid w:val="00421B00"/>
    <w:rsid w:val="00421ECB"/>
    <w:rsid w:val="00421F54"/>
    <w:rsid w:val="0042288A"/>
    <w:rsid w:val="00423F5E"/>
    <w:rsid w:val="00423FB8"/>
    <w:rsid w:val="00425FF7"/>
    <w:rsid w:val="004261D2"/>
    <w:rsid w:val="00426973"/>
    <w:rsid w:val="00427352"/>
    <w:rsid w:val="00427D1E"/>
    <w:rsid w:val="00427DF0"/>
    <w:rsid w:val="0043019C"/>
    <w:rsid w:val="00430938"/>
    <w:rsid w:val="00431093"/>
    <w:rsid w:val="00431A72"/>
    <w:rsid w:val="0043202F"/>
    <w:rsid w:val="0043253A"/>
    <w:rsid w:val="004340B6"/>
    <w:rsid w:val="004346DC"/>
    <w:rsid w:val="00434C65"/>
    <w:rsid w:val="00435542"/>
    <w:rsid w:val="00435D6F"/>
    <w:rsid w:val="004367DA"/>
    <w:rsid w:val="0043697F"/>
    <w:rsid w:val="004379F2"/>
    <w:rsid w:val="00437C85"/>
    <w:rsid w:val="00437F39"/>
    <w:rsid w:val="00440982"/>
    <w:rsid w:val="00440B19"/>
    <w:rsid w:val="00441416"/>
    <w:rsid w:val="00441910"/>
    <w:rsid w:val="00442367"/>
    <w:rsid w:val="00442441"/>
    <w:rsid w:val="004425F1"/>
    <w:rsid w:val="0044262A"/>
    <w:rsid w:val="004426AE"/>
    <w:rsid w:val="004434BC"/>
    <w:rsid w:val="00444118"/>
    <w:rsid w:val="00444795"/>
    <w:rsid w:val="004447E2"/>
    <w:rsid w:val="00444E4F"/>
    <w:rsid w:val="00444F43"/>
    <w:rsid w:val="0044507B"/>
    <w:rsid w:val="004469BB"/>
    <w:rsid w:val="004469D7"/>
    <w:rsid w:val="00446FCF"/>
    <w:rsid w:val="00446FE5"/>
    <w:rsid w:val="0044760A"/>
    <w:rsid w:val="004477B6"/>
    <w:rsid w:val="00447B2D"/>
    <w:rsid w:val="00447F9D"/>
    <w:rsid w:val="004503B7"/>
    <w:rsid w:val="00450C49"/>
    <w:rsid w:val="00450DB9"/>
    <w:rsid w:val="00451148"/>
    <w:rsid w:val="00451BDD"/>
    <w:rsid w:val="00453847"/>
    <w:rsid w:val="00453F92"/>
    <w:rsid w:val="00454583"/>
    <w:rsid w:val="00454989"/>
    <w:rsid w:val="0045545F"/>
    <w:rsid w:val="00455587"/>
    <w:rsid w:val="00455E1C"/>
    <w:rsid w:val="00460821"/>
    <w:rsid w:val="004616F3"/>
    <w:rsid w:val="00461C36"/>
    <w:rsid w:val="00461CBA"/>
    <w:rsid w:val="00461CBD"/>
    <w:rsid w:val="00461F73"/>
    <w:rsid w:val="00462B17"/>
    <w:rsid w:val="00463568"/>
    <w:rsid w:val="00463745"/>
    <w:rsid w:val="00463A8C"/>
    <w:rsid w:val="00463D7E"/>
    <w:rsid w:val="00464CD2"/>
    <w:rsid w:val="00465518"/>
    <w:rsid w:val="004659B5"/>
    <w:rsid w:val="004659C5"/>
    <w:rsid w:val="00471762"/>
    <w:rsid w:val="00471DA4"/>
    <w:rsid w:val="00472140"/>
    <w:rsid w:val="004723EC"/>
    <w:rsid w:val="0047339C"/>
    <w:rsid w:val="004738DD"/>
    <w:rsid w:val="00473A0A"/>
    <w:rsid w:val="00474479"/>
    <w:rsid w:val="0047459C"/>
    <w:rsid w:val="00474858"/>
    <w:rsid w:val="00474993"/>
    <w:rsid w:val="00474B51"/>
    <w:rsid w:val="004750FD"/>
    <w:rsid w:val="004755C3"/>
    <w:rsid w:val="004759D6"/>
    <w:rsid w:val="0047626B"/>
    <w:rsid w:val="004767A7"/>
    <w:rsid w:val="004770AF"/>
    <w:rsid w:val="0047723E"/>
    <w:rsid w:val="004803B6"/>
    <w:rsid w:val="0048153E"/>
    <w:rsid w:val="004824EE"/>
    <w:rsid w:val="004827B0"/>
    <w:rsid w:val="00483023"/>
    <w:rsid w:val="00483332"/>
    <w:rsid w:val="00483ACD"/>
    <w:rsid w:val="00483CBC"/>
    <w:rsid w:val="0048408B"/>
    <w:rsid w:val="00484519"/>
    <w:rsid w:val="00484668"/>
    <w:rsid w:val="00485481"/>
    <w:rsid w:val="00485BF2"/>
    <w:rsid w:val="00485EA0"/>
    <w:rsid w:val="004861C0"/>
    <w:rsid w:val="00486240"/>
    <w:rsid w:val="004863BB"/>
    <w:rsid w:val="004864A5"/>
    <w:rsid w:val="004869F7"/>
    <w:rsid w:val="00486C1B"/>
    <w:rsid w:val="00490413"/>
    <w:rsid w:val="004905EE"/>
    <w:rsid w:val="00492451"/>
    <w:rsid w:val="004932DD"/>
    <w:rsid w:val="00493D81"/>
    <w:rsid w:val="00494128"/>
    <w:rsid w:val="00494C9D"/>
    <w:rsid w:val="00494E40"/>
    <w:rsid w:val="0049559D"/>
    <w:rsid w:val="0049563F"/>
    <w:rsid w:val="00495673"/>
    <w:rsid w:val="004957F2"/>
    <w:rsid w:val="00495857"/>
    <w:rsid w:val="004962E0"/>
    <w:rsid w:val="00496423"/>
    <w:rsid w:val="00496486"/>
    <w:rsid w:val="004969E0"/>
    <w:rsid w:val="00497F35"/>
    <w:rsid w:val="004A1833"/>
    <w:rsid w:val="004A1EE1"/>
    <w:rsid w:val="004A282D"/>
    <w:rsid w:val="004A3BE5"/>
    <w:rsid w:val="004A3E9E"/>
    <w:rsid w:val="004A4812"/>
    <w:rsid w:val="004A6F91"/>
    <w:rsid w:val="004A7763"/>
    <w:rsid w:val="004A7A4B"/>
    <w:rsid w:val="004B05AC"/>
    <w:rsid w:val="004B12AC"/>
    <w:rsid w:val="004B16A0"/>
    <w:rsid w:val="004B22FB"/>
    <w:rsid w:val="004B2EF3"/>
    <w:rsid w:val="004B34CE"/>
    <w:rsid w:val="004B3741"/>
    <w:rsid w:val="004B482F"/>
    <w:rsid w:val="004B4984"/>
    <w:rsid w:val="004B520B"/>
    <w:rsid w:val="004B557F"/>
    <w:rsid w:val="004B5A18"/>
    <w:rsid w:val="004B5EDE"/>
    <w:rsid w:val="004B6F60"/>
    <w:rsid w:val="004B6FE5"/>
    <w:rsid w:val="004B722B"/>
    <w:rsid w:val="004C05F0"/>
    <w:rsid w:val="004C1006"/>
    <w:rsid w:val="004C18B3"/>
    <w:rsid w:val="004C1A50"/>
    <w:rsid w:val="004C1AD4"/>
    <w:rsid w:val="004C35D4"/>
    <w:rsid w:val="004C4993"/>
    <w:rsid w:val="004C4A4D"/>
    <w:rsid w:val="004C568F"/>
    <w:rsid w:val="004C5850"/>
    <w:rsid w:val="004C67FE"/>
    <w:rsid w:val="004C6A60"/>
    <w:rsid w:val="004C6B9B"/>
    <w:rsid w:val="004C6E38"/>
    <w:rsid w:val="004C7B56"/>
    <w:rsid w:val="004D0293"/>
    <w:rsid w:val="004D04F9"/>
    <w:rsid w:val="004D055F"/>
    <w:rsid w:val="004D0606"/>
    <w:rsid w:val="004D0B3C"/>
    <w:rsid w:val="004D0B66"/>
    <w:rsid w:val="004D0F1A"/>
    <w:rsid w:val="004D22C0"/>
    <w:rsid w:val="004D2B8C"/>
    <w:rsid w:val="004D3212"/>
    <w:rsid w:val="004D3487"/>
    <w:rsid w:val="004D34E0"/>
    <w:rsid w:val="004D3B8A"/>
    <w:rsid w:val="004D41D8"/>
    <w:rsid w:val="004D45CE"/>
    <w:rsid w:val="004D5F51"/>
    <w:rsid w:val="004D68F7"/>
    <w:rsid w:val="004D6F05"/>
    <w:rsid w:val="004D75C2"/>
    <w:rsid w:val="004E0A9E"/>
    <w:rsid w:val="004E15C8"/>
    <w:rsid w:val="004E1AEA"/>
    <w:rsid w:val="004E2E49"/>
    <w:rsid w:val="004E3418"/>
    <w:rsid w:val="004E3B06"/>
    <w:rsid w:val="004E3EF5"/>
    <w:rsid w:val="004E4D89"/>
    <w:rsid w:val="004E4E86"/>
    <w:rsid w:val="004E54FF"/>
    <w:rsid w:val="004E561E"/>
    <w:rsid w:val="004E6575"/>
    <w:rsid w:val="004E73FD"/>
    <w:rsid w:val="004E7819"/>
    <w:rsid w:val="004F06F7"/>
    <w:rsid w:val="004F0C56"/>
    <w:rsid w:val="004F20F6"/>
    <w:rsid w:val="004F2829"/>
    <w:rsid w:val="004F2D4E"/>
    <w:rsid w:val="004F3B02"/>
    <w:rsid w:val="004F3E78"/>
    <w:rsid w:val="004F613A"/>
    <w:rsid w:val="004F6175"/>
    <w:rsid w:val="004F709C"/>
    <w:rsid w:val="004F7158"/>
    <w:rsid w:val="004F74E2"/>
    <w:rsid w:val="004F774E"/>
    <w:rsid w:val="0050125E"/>
    <w:rsid w:val="0050137C"/>
    <w:rsid w:val="005017EE"/>
    <w:rsid w:val="00501D21"/>
    <w:rsid w:val="00501FCB"/>
    <w:rsid w:val="0050368E"/>
    <w:rsid w:val="0050379A"/>
    <w:rsid w:val="0050425E"/>
    <w:rsid w:val="00504C37"/>
    <w:rsid w:val="00504F13"/>
    <w:rsid w:val="0050536D"/>
    <w:rsid w:val="0050577A"/>
    <w:rsid w:val="00505AF4"/>
    <w:rsid w:val="00505B71"/>
    <w:rsid w:val="00505DAC"/>
    <w:rsid w:val="00506171"/>
    <w:rsid w:val="00506764"/>
    <w:rsid w:val="0051038F"/>
    <w:rsid w:val="005103EA"/>
    <w:rsid w:val="0051078D"/>
    <w:rsid w:val="005116DD"/>
    <w:rsid w:val="0051212E"/>
    <w:rsid w:val="005158C3"/>
    <w:rsid w:val="00515D59"/>
    <w:rsid w:val="00517C48"/>
    <w:rsid w:val="00520C55"/>
    <w:rsid w:val="00520E8A"/>
    <w:rsid w:val="00521071"/>
    <w:rsid w:val="0052246B"/>
    <w:rsid w:val="00522A7C"/>
    <w:rsid w:val="00522FE4"/>
    <w:rsid w:val="005231FC"/>
    <w:rsid w:val="00523654"/>
    <w:rsid w:val="0052391E"/>
    <w:rsid w:val="00523984"/>
    <w:rsid w:val="00523C8D"/>
    <w:rsid w:val="005247FA"/>
    <w:rsid w:val="00525F52"/>
    <w:rsid w:val="005263F6"/>
    <w:rsid w:val="00526803"/>
    <w:rsid w:val="005268AE"/>
    <w:rsid w:val="00526A1D"/>
    <w:rsid w:val="00526ACE"/>
    <w:rsid w:val="005276B6"/>
    <w:rsid w:val="005279E7"/>
    <w:rsid w:val="00527E27"/>
    <w:rsid w:val="00527FD1"/>
    <w:rsid w:val="00530948"/>
    <w:rsid w:val="00530AA8"/>
    <w:rsid w:val="00530ECC"/>
    <w:rsid w:val="00531697"/>
    <w:rsid w:val="00532A45"/>
    <w:rsid w:val="00532CEF"/>
    <w:rsid w:val="00533385"/>
    <w:rsid w:val="00534387"/>
    <w:rsid w:val="00534389"/>
    <w:rsid w:val="00534CAA"/>
    <w:rsid w:val="00535410"/>
    <w:rsid w:val="00535B2E"/>
    <w:rsid w:val="005367D1"/>
    <w:rsid w:val="0054041A"/>
    <w:rsid w:val="005431D0"/>
    <w:rsid w:val="005438B1"/>
    <w:rsid w:val="005449EB"/>
    <w:rsid w:val="0054570E"/>
    <w:rsid w:val="00545B53"/>
    <w:rsid w:val="00545D80"/>
    <w:rsid w:val="005474F8"/>
    <w:rsid w:val="00547EB4"/>
    <w:rsid w:val="005516C3"/>
    <w:rsid w:val="00551A74"/>
    <w:rsid w:val="00551C1A"/>
    <w:rsid w:val="00551D54"/>
    <w:rsid w:val="0055217B"/>
    <w:rsid w:val="00552470"/>
    <w:rsid w:val="0055252B"/>
    <w:rsid w:val="00552ADE"/>
    <w:rsid w:val="00552EC8"/>
    <w:rsid w:val="00553725"/>
    <w:rsid w:val="00553B74"/>
    <w:rsid w:val="00554788"/>
    <w:rsid w:val="00555C6D"/>
    <w:rsid w:val="00555F36"/>
    <w:rsid w:val="00556275"/>
    <w:rsid w:val="0055683C"/>
    <w:rsid w:val="005609DF"/>
    <w:rsid w:val="00560D76"/>
    <w:rsid w:val="00560F35"/>
    <w:rsid w:val="00562790"/>
    <w:rsid w:val="005631B8"/>
    <w:rsid w:val="00563DE3"/>
    <w:rsid w:val="00564213"/>
    <w:rsid w:val="00565043"/>
    <w:rsid w:val="00565322"/>
    <w:rsid w:val="005658A6"/>
    <w:rsid w:val="00565F0A"/>
    <w:rsid w:val="00566661"/>
    <w:rsid w:val="005667DC"/>
    <w:rsid w:val="00567211"/>
    <w:rsid w:val="00567F56"/>
    <w:rsid w:val="0057208F"/>
    <w:rsid w:val="0057239C"/>
    <w:rsid w:val="00573138"/>
    <w:rsid w:val="00573BA7"/>
    <w:rsid w:val="005742D5"/>
    <w:rsid w:val="00575703"/>
    <w:rsid w:val="00576397"/>
    <w:rsid w:val="005765AB"/>
    <w:rsid w:val="00576A80"/>
    <w:rsid w:val="00576CF9"/>
    <w:rsid w:val="00577E96"/>
    <w:rsid w:val="00580270"/>
    <w:rsid w:val="0058059B"/>
    <w:rsid w:val="00580D4B"/>
    <w:rsid w:val="00581079"/>
    <w:rsid w:val="005810A4"/>
    <w:rsid w:val="005810D9"/>
    <w:rsid w:val="00582306"/>
    <w:rsid w:val="00582BD6"/>
    <w:rsid w:val="00583007"/>
    <w:rsid w:val="0058437E"/>
    <w:rsid w:val="00584EB1"/>
    <w:rsid w:val="00585A1F"/>
    <w:rsid w:val="00585BE5"/>
    <w:rsid w:val="00586793"/>
    <w:rsid w:val="005868B4"/>
    <w:rsid w:val="00586C39"/>
    <w:rsid w:val="00587A72"/>
    <w:rsid w:val="00590A1C"/>
    <w:rsid w:val="00591792"/>
    <w:rsid w:val="00592524"/>
    <w:rsid w:val="00592588"/>
    <w:rsid w:val="00592D85"/>
    <w:rsid w:val="0059302B"/>
    <w:rsid w:val="00595022"/>
    <w:rsid w:val="00595A82"/>
    <w:rsid w:val="00597C25"/>
    <w:rsid w:val="005A0340"/>
    <w:rsid w:val="005A30AC"/>
    <w:rsid w:val="005A3696"/>
    <w:rsid w:val="005A38C9"/>
    <w:rsid w:val="005A3B66"/>
    <w:rsid w:val="005A44D1"/>
    <w:rsid w:val="005A46DB"/>
    <w:rsid w:val="005A48B2"/>
    <w:rsid w:val="005A4BA2"/>
    <w:rsid w:val="005A4DF5"/>
    <w:rsid w:val="005A4F32"/>
    <w:rsid w:val="005A59BC"/>
    <w:rsid w:val="005A627D"/>
    <w:rsid w:val="005A767E"/>
    <w:rsid w:val="005B0B30"/>
    <w:rsid w:val="005B0D45"/>
    <w:rsid w:val="005B1229"/>
    <w:rsid w:val="005B1429"/>
    <w:rsid w:val="005B1B50"/>
    <w:rsid w:val="005B29C6"/>
    <w:rsid w:val="005B4425"/>
    <w:rsid w:val="005B4DCB"/>
    <w:rsid w:val="005B543D"/>
    <w:rsid w:val="005B5879"/>
    <w:rsid w:val="005B5C99"/>
    <w:rsid w:val="005B720E"/>
    <w:rsid w:val="005B7350"/>
    <w:rsid w:val="005B73B1"/>
    <w:rsid w:val="005B7611"/>
    <w:rsid w:val="005B7644"/>
    <w:rsid w:val="005B7AF4"/>
    <w:rsid w:val="005C0101"/>
    <w:rsid w:val="005C0904"/>
    <w:rsid w:val="005C1C3C"/>
    <w:rsid w:val="005C26A6"/>
    <w:rsid w:val="005C2857"/>
    <w:rsid w:val="005C46BA"/>
    <w:rsid w:val="005C56F2"/>
    <w:rsid w:val="005C5938"/>
    <w:rsid w:val="005C60A4"/>
    <w:rsid w:val="005C6F0C"/>
    <w:rsid w:val="005C7332"/>
    <w:rsid w:val="005D05E6"/>
    <w:rsid w:val="005D0AF1"/>
    <w:rsid w:val="005D1C12"/>
    <w:rsid w:val="005D2CA0"/>
    <w:rsid w:val="005D3774"/>
    <w:rsid w:val="005D43C8"/>
    <w:rsid w:val="005D4806"/>
    <w:rsid w:val="005D4B0B"/>
    <w:rsid w:val="005D4B71"/>
    <w:rsid w:val="005D4D41"/>
    <w:rsid w:val="005D4F46"/>
    <w:rsid w:val="005D5020"/>
    <w:rsid w:val="005D5269"/>
    <w:rsid w:val="005D5A8E"/>
    <w:rsid w:val="005D5AE5"/>
    <w:rsid w:val="005D6702"/>
    <w:rsid w:val="005D6A09"/>
    <w:rsid w:val="005D7B3F"/>
    <w:rsid w:val="005D7F7F"/>
    <w:rsid w:val="005E07FB"/>
    <w:rsid w:val="005E0B21"/>
    <w:rsid w:val="005E0C70"/>
    <w:rsid w:val="005E0F4F"/>
    <w:rsid w:val="005E164D"/>
    <w:rsid w:val="005E19AC"/>
    <w:rsid w:val="005E1DA2"/>
    <w:rsid w:val="005E2841"/>
    <w:rsid w:val="005E2DEB"/>
    <w:rsid w:val="005E30CD"/>
    <w:rsid w:val="005E3219"/>
    <w:rsid w:val="005E32A6"/>
    <w:rsid w:val="005E3A2F"/>
    <w:rsid w:val="005E3C68"/>
    <w:rsid w:val="005E4061"/>
    <w:rsid w:val="005E4602"/>
    <w:rsid w:val="005E4822"/>
    <w:rsid w:val="005E5351"/>
    <w:rsid w:val="005E56CF"/>
    <w:rsid w:val="005E59E7"/>
    <w:rsid w:val="005E5D44"/>
    <w:rsid w:val="005E5F24"/>
    <w:rsid w:val="005E60CB"/>
    <w:rsid w:val="005E698C"/>
    <w:rsid w:val="005E75A3"/>
    <w:rsid w:val="005E7F8D"/>
    <w:rsid w:val="005F09A2"/>
    <w:rsid w:val="005F181E"/>
    <w:rsid w:val="005F1E1F"/>
    <w:rsid w:val="005F383F"/>
    <w:rsid w:val="005F4721"/>
    <w:rsid w:val="005F5217"/>
    <w:rsid w:val="005F5381"/>
    <w:rsid w:val="005F57D3"/>
    <w:rsid w:val="005F5971"/>
    <w:rsid w:val="005F669D"/>
    <w:rsid w:val="005F66AE"/>
    <w:rsid w:val="005F6F8A"/>
    <w:rsid w:val="005F6FF2"/>
    <w:rsid w:val="005F7373"/>
    <w:rsid w:val="0060084B"/>
    <w:rsid w:val="0060156E"/>
    <w:rsid w:val="00601E49"/>
    <w:rsid w:val="00601EB9"/>
    <w:rsid w:val="00601F34"/>
    <w:rsid w:val="00602DAE"/>
    <w:rsid w:val="006030E1"/>
    <w:rsid w:val="0060315F"/>
    <w:rsid w:val="006031B4"/>
    <w:rsid w:val="0060467D"/>
    <w:rsid w:val="00604AFE"/>
    <w:rsid w:val="006051BD"/>
    <w:rsid w:val="006052CF"/>
    <w:rsid w:val="00605358"/>
    <w:rsid w:val="00605E6E"/>
    <w:rsid w:val="006068E7"/>
    <w:rsid w:val="00606947"/>
    <w:rsid w:val="00606BD7"/>
    <w:rsid w:val="00606D6D"/>
    <w:rsid w:val="00607D50"/>
    <w:rsid w:val="006115FA"/>
    <w:rsid w:val="00612075"/>
    <w:rsid w:val="006128B8"/>
    <w:rsid w:val="00612A62"/>
    <w:rsid w:val="00612BDE"/>
    <w:rsid w:val="00613041"/>
    <w:rsid w:val="00613264"/>
    <w:rsid w:val="00613957"/>
    <w:rsid w:val="00614540"/>
    <w:rsid w:val="00614C19"/>
    <w:rsid w:val="00615090"/>
    <w:rsid w:val="0061557A"/>
    <w:rsid w:val="006156A5"/>
    <w:rsid w:val="00615D5E"/>
    <w:rsid w:val="006160EB"/>
    <w:rsid w:val="006177A7"/>
    <w:rsid w:val="00617980"/>
    <w:rsid w:val="00617D27"/>
    <w:rsid w:val="00617F8F"/>
    <w:rsid w:val="00620769"/>
    <w:rsid w:val="00620A61"/>
    <w:rsid w:val="00620E4E"/>
    <w:rsid w:val="0062139E"/>
    <w:rsid w:val="0062179D"/>
    <w:rsid w:val="006217E8"/>
    <w:rsid w:val="00621932"/>
    <w:rsid w:val="00621F28"/>
    <w:rsid w:val="00623178"/>
    <w:rsid w:val="006232E1"/>
    <w:rsid w:val="00623B88"/>
    <w:rsid w:val="00624740"/>
    <w:rsid w:val="00624B1D"/>
    <w:rsid w:val="00626251"/>
    <w:rsid w:val="00626A58"/>
    <w:rsid w:val="00626EAD"/>
    <w:rsid w:val="006278BE"/>
    <w:rsid w:val="00627E34"/>
    <w:rsid w:val="00630008"/>
    <w:rsid w:val="00630A20"/>
    <w:rsid w:val="00631DC1"/>
    <w:rsid w:val="00631EC6"/>
    <w:rsid w:val="00632307"/>
    <w:rsid w:val="006326D7"/>
    <w:rsid w:val="00633123"/>
    <w:rsid w:val="0063341C"/>
    <w:rsid w:val="006346EA"/>
    <w:rsid w:val="00635047"/>
    <w:rsid w:val="006353AC"/>
    <w:rsid w:val="006356C4"/>
    <w:rsid w:val="00635EC4"/>
    <w:rsid w:val="006368DF"/>
    <w:rsid w:val="00637B6D"/>
    <w:rsid w:val="00637D10"/>
    <w:rsid w:val="00641349"/>
    <w:rsid w:val="00641CC5"/>
    <w:rsid w:val="00642947"/>
    <w:rsid w:val="0064337A"/>
    <w:rsid w:val="0064359A"/>
    <w:rsid w:val="00644805"/>
    <w:rsid w:val="00644E90"/>
    <w:rsid w:val="00645A08"/>
    <w:rsid w:val="00646004"/>
    <w:rsid w:val="006462A5"/>
    <w:rsid w:val="00646473"/>
    <w:rsid w:val="00647791"/>
    <w:rsid w:val="00647B81"/>
    <w:rsid w:val="00647CC5"/>
    <w:rsid w:val="006506E2"/>
    <w:rsid w:val="00650D24"/>
    <w:rsid w:val="006524E1"/>
    <w:rsid w:val="0065317C"/>
    <w:rsid w:val="00653AA3"/>
    <w:rsid w:val="00654312"/>
    <w:rsid w:val="006546F1"/>
    <w:rsid w:val="006554C3"/>
    <w:rsid w:val="00655B94"/>
    <w:rsid w:val="0065618E"/>
    <w:rsid w:val="006563A7"/>
    <w:rsid w:val="006577AC"/>
    <w:rsid w:val="006579F3"/>
    <w:rsid w:val="00657EEE"/>
    <w:rsid w:val="006604E7"/>
    <w:rsid w:val="006606BD"/>
    <w:rsid w:val="00661507"/>
    <w:rsid w:val="00661881"/>
    <w:rsid w:val="00661C51"/>
    <w:rsid w:val="00661E89"/>
    <w:rsid w:val="00662012"/>
    <w:rsid w:val="00662540"/>
    <w:rsid w:val="006625A5"/>
    <w:rsid w:val="0066268D"/>
    <w:rsid w:val="0066325A"/>
    <w:rsid w:val="0066352A"/>
    <w:rsid w:val="006647F8"/>
    <w:rsid w:val="00664F03"/>
    <w:rsid w:val="00665B7C"/>
    <w:rsid w:val="00665F95"/>
    <w:rsid w:val="00665FE9"/>
    <w:rsid w:val="00666B7C"/>
    <w:rsid w:val="00666D31"/>
    <w:rsid w:val="00666EE5"/>
    <w:rsid w:val="00667140"/>
    <w:rsid w:val="0066758E"/>
    <w:rsid w:val="00667B33"/>
    <w:rsid w:val="00670C46"/>
    <w:rsid w:val="00670F05"/>
    <w:rsid w:val="00671080"/>
    <w:rsid w:val="0067170E"/>
    <w:rsid w:val="0067196B"/>
    <w:rsid w:val="00672632"/>
    <w:rsid w:val="00672C14"/>
    <w:rsid w:val="00673657"/>
    <w:rsid w:val="006738F3"/>
    <w:rsid w:val="0067453A"/>
    <w:rsid w:val="00675A0E"/>
    <w:rsid w:val="00675ABD"/>
    <w:rsid w:val="00676215"/>
    <w:rsid w:val="00676951"/>
    <w:rsid w:val="00677689"/>
    <w:rsid w:val="006778AC"/>
    <w:rsid w:val="00680070"/>
    <w:rsid w:val="00680406"/>
    <w:rsid w:val="00680A61"/>
    <w:rsid w:val="00681243"/>
    <w:rsid w:val="006812EB"/>
    <w:rsid w:val="00683812"/>
    <w:rsid w:val="0068397F"/>
    <w:rsid w:val="00684307"/>
    <w:rsid w:val="00684B68"/>
    <w:rsid w:val="00685270"/>
    <w:rsid w:val="00685586"/>
    <w:rsid w:val="00685660"/>
    <w:rsid w:val="00685AF6"/>
    <w:rsid w:val="00685CC3"/>
    <w:rsid w:val="00686210"/>
    <w:rsid w:val="00686902"/>
    <w:rsid w:val="00686C6A"/>
    <w:rsid w:val="0068763E"/>
    <w:rsid w:val="00687677"/>
    <w:rsid w:val="00691584"/>
    <w:rsid w:val="006925D6"/>
    <w:rsid w:val="0069287F"/>
    <w:rsid w:val="00692A66"/>
    <w:rsid w:val="00692E6F"/>
    <w:rsid w:val="006931BC"/>
    <w:rsid w:val="0069325B"/>
    <w:rsid w:val="0069348F"/>
    <w:rsid w:val="00694189"/>
    <w:rsid w:val="006947DB"/>
    <w:rsid w:val="00694B43"/>
    <w:rsid w:val="00695134"/>
    <w:rsid w:val="00695443"/>
    <w:rsid w:val="00695A9A"/>
    <w:rsid w:val="0069674A"/>
    <w:rsid w:val="00696E04"/>
    <w:rsid w:val="00697886"/>
    <w:rsid w:val="00697940"/>
    <w:rsid w:val="00697BAE"/>
    <w:rsid w:val="00697DA9"/>
    <w:rsid w:val="006A017C"/>
    <w:rsid w:val="006A03DD"/>
    <w:rsid w:val="006A119A"/>
    <w:rsid w:val="006A1756"/>
    <w:rsid w:val="006A1E08"/>
    <w:rsid w:val="006A20CA"/>
    <w:rsid w:val="006A48A1"/>
    <w:rsid w:val="006A5188"/>
    <w:rsid w:val="006A62B2"/>
    <w:rsid w:val="006A7285"/>
    <w:rsid w:val="006B0086"/>
    <w:rsid w:val="006B0555"/>
    <w:rsid w:val="006B06D3"/>
    <w:rsid w:val="006B076E"/>
    <w:rsid w:val="006B07F7"/>
    <w:rsid w:val="006B0F35"/>
    <w:rsid w:val="006B177D"/>
    <w:rsid w:val="006B1B20"/>
    <w:rsid w:val="006B387C"/>
    <w:rsid w:val="006B41E1"/>
    <w:rsid w:val="006B479E"/>
    <w:rsid w:val="006B4A3E"/>
    <w:rsid w:val="006B4D1A"/>
    <w:rsid w:val="006B64A2"/>
    <w:rsid w:val="006B788F"/>
    <w:rsid w:val="006B78A5"/>
    <w:rsid w:val="006B7933"/>
    <w:rsid w:val="006C00AB"/>
    <w:rsid w:val="006C0366"/>
    <w:rsid w:val="006C154D"/>
    <w:rsid w:val="006C1DF9"/>
    <w:rsid w:val="006C2203"/>
    <w:rsid w:val="006C2443"/>
    <w:rsid w:val="006C2962"/>
    <w:rsid w:val="006C2AB7"/>
    <w:rsid w:val="006C2C6A"/>
    <w:rsid w:val="006C5685"/>
    <w:rsid w:val="006C5B2D"/>
    <w:rsid w:val="006C5D18"/>
    <w:rsid w:val="006C78CE"/>
    <w:rsid w:val="006D000C"/>
    <w:rsid w:val="006D0C30"/>
    <w:rsid w:val="006D0C96"/>
    <w:rsid w:val="006D0ED7"/>
    <w:rsid w:val="006D1627"/>
    <w:rsid w:val="006D1A60"/>
    <w:rsid w:val="006D1ADC"/>
    <w:rsid w:val="006D2746"/>
    <w:rsid w:val="006D39CE"/>
    <w:rsid w:val="006D4EDB"/>
    <w:rsid w:val="006D53D6"/>
    <w:rsid w:val="006D548E"/>
    <w:rsid w:val="006D56A8"/>
    <w:rsid w:val="006D652E"/>
    <w:rsid w:val="006D7D49"/>
    <w:rsid w:val="006E0300"/>
    <w:rsid w:val="006E0479"/>
    <w:rsid w:val="006E07A8"/>
    <w:rsid w:val="006E09F0"/>
    <w:rsid w:val="006E13D3"/>
    <w:rsid w:val="006E16CE"/>
    <w:rsid w:val="006E287C"/>
    <w:rsid w:val="006E3D00"/>
    <w:rsid w:val="006E3DFB"/>
    <w:rsid w:val="006E41ED"/>
    <w:rsid w:val="006E4813"/>
    <w:rsid w:val="006E4C83"/>
    <w:rsid w:val="006E4F70"/>
    <w:rsid w:val="006E548D"/>
    <w:rsid w:val="006E7B8A"/>
    <w:rsid w:val="006F0D08"/>
    <w:rsid w:val="006F1CEB"/>
    <w:rsid w:val="006F2030"/>
    <w:rsid w:val="006F23E7"/>
    <w:rsid w:val="006F247E"/>
    <w:rsid w:val="006F24ED"/>
    <w:rsid w:val="006F28AB"/>
    <w:rsid w:val="006F2C63"/>
    <w:rsid w:val="006F384D"/>
    <w:rsid w:val="006F416C"/>
    <w:rsid w:val="006F476D"/>
    <w:rsid w:val="006F51F3"/>
    <w:rsid w:val="006F526F"/>
    <w:rsid w:val="006F53FC"/>
    <w:rsid w:val="006F583C"/>
    <w:rsid w:val="006F6D7E"/>
    <w:rsid w:val="006F7089"/>
    <w:rsid w:val="006F7BE5"/>
    <w:rsid w:val="00700663"/>
    <w:rsid w:val="0070091A"/>
    <w:rsid w:val="00700F82"/>
    <w:rsid w:val="00701429"/>
    <w:rsid w:val="00701BE6"/>
    <w:rsid w:val="007024E5"/>
    <w:rsid w:val="00702670"/>
    <w:rsid w:val="00702CC9"/>
    <w:rsid w:val="00703ADD"/>
    <w:rsid w:val="00703E28"/>
    <w:rsid w:val="007042E4"/>
    <w:rsid w:val="0070438E"/>
    <w:rsid w:val="0070462E"/>
    <w:rsid w:val="0070537F"/>
    <w:rsid w:val="0070562D"/>
    <w:rsid w:val="007075E4"/>
    <w:rsid w:val="00707896"/>
    <w:rsid w:val="00707A0B"/>
    <w:rsid w:val="00707E81"/>
    <w:rsid w:val="00707F4D"/>
    <w:rsid w:val="0071057B"/>
    <w:rsid w:val="007112DE"/>
    <w:rsid w:val="00711B39"/>
    <w:rsid w:val="007127A0"/>
    <w:rsid w:val="00712BBE"/>
    <w:rsid w:val="00713425"/>
    <w:rsid w:val="00713747"/>
    <w:rsid w:val="00713F8F"/>
    <w:rsid w:val="0071402A"/>
    <w:rsid w:val="00715121"/>
    <w:rsid w:val="007151AB"/>
    <w:rsid w:val="00715919"/>
    <w:rsid w:val="00715A15"/>
    <w:rsid w:val="00715FA7"/>
    <w:rsid w:val="007163F6"/>
    <w:rsid w:val="00717062"/>
    <w:rsid w:val="0071745F"/>
    <w:rsid w:val="007208F0"/>
    <w:rsid w:val="00721758"/>
    <w:rsid w:val="007227B2"/>
    <w:rsid w:val="00722AFD"/>
    <w:rsid w:val="007235EF"/>
    <w:rsid w:val="0072360B"/>
    <w:rsid w:val="00723719"/>
    <w:rsid w:val="00723D12"/>
    <w:rsid w:val="00726ACF"/>
    <w:rsid w:val="007276E9"/>
    <w:rsid w:val="00727A74"/>
    <w:rsid w:val="00727E9B"/>
    <w:rsid w:val="00730A41"/>
    <w:rsid w:val="00730A4B"/>
    <w:rsid w:val="0073106E"/>
    <w:rsid w:val="007313B1"/>
    <w:rsid w:val="0073260E"/>
    <w:rsid w:val="007327BF"/>
    <w:rsid w:val="007328F7"/>
    <w:rsid w:val="00732AFB"/>
    <w:rsid w:val="00734D81"/>
    <w:rsid w:val="00734FDB"/>
    <w:rsid w:val="00735125"/>
    <w:rsid w:val="0073522D"/>
    <w:rsid w:val="007355A0"/>
    <w:rsid w:val="00735EA0"/>
    <w:rsid w:val="007362CD"/>
    <w:rsid w:val="00736848"/>
    <w:rsid w:val="00736B9D"/>
    <w:rsid w:val="00740C48"/>
    <w:rsid w:val="00740F98"/>
    <w:rsid w:val="00741F5F"/>
    <w:rsid w:val="00742AFB"/>
    <w:rsid w:val="00742C4B"/>
    <w:rsid w:val="00742D9F"/>
    <w:rsid w:val="00742F20"/>
    <w:rsid w:val="0074326F"/>
    <w:rsid w:val="00743711"/>
    <w:rsid w:val="00743848"/>
    <w:rsid w:val="00744174"/>
    <w:rsid w:val="007443AB"/>
    <w:rsid w:val="00744474"/>
    <w:rsid w:val="0074471F"/>
    <w:rsid w:val="007449AB"/>
    <w:rsid w:val="00744F65"/>
    <w:rsid w:val="00746410"/>
    <w:rsid w:val="0074764E"/>
    <w:rsid w:val="007500E6"/>
    <w:rsid w:val="00750A43"/>
    <w:rsid w:val="00751416"/>
    <w:rsid w:val="00751A44"/>
    <w:rsid w:val="00751AB5"/>
    <w:rsid w:val="00751BBB"/>
    <w:rsid w:val="007523F7"/>
    <w:rsid w:val="00752BC9"/>
    <w:rsid w:val="00752D3D"/>
    <w:rsid w:val="00752FCC"/>
    <w:rsid w:val="007530DF"/>
    <w:rsid w:val="007538F7"/>
    <w:rsid w:val="00753A62"/>
    <w:rsid w:val="00753E59"/>
    <w:rsid w:val="007540C7"/>
    <w:rsid w:val="007542BE"/>
    <w:rsid w:val="007557EB"/>
    <w:rsid w:val="00755D1F"/>
    <w:rsid w:val="00757385"/>
    <w:rsid w:val="00757833"/>
    <w:rsid w:val="00757A87"/>
    <w:rsid w:val="00760C4F"/>
    <w:rsid w:val="00762826"/>
    <w:rsid w:val="007630CA"/>
    <w:rsid w:val="00763544"/>
    <w:rsid w:val="007646E6"/>
    <w:rsid w:val="00764C06"/>
    <w:rsid w:val="007657C1"/>
    <w:rsid w:val="00766043"/>
    <w:rsid w:val="0076633B"/>
    <w:rsid w:val="00766809"/>
    <w:rsid w:val="00766D37"/>
    <w:rsid w:val="007672C4"/>
    <w:rsid w:val="00770828"/>
    <w:rsid w:val="00770EAB"/>
    <w:rsid w:val="007719F5"/>
    <w:rsid w:val="00773267"/>
    <w:rsid w:val="00773476"/>
    <w:rsid w:val="007737A2"/>
    <w:rsid w:val="0077514F"/>
    <w:rsid w:val="00776D23"/>
    <w:rsid w:val="00777915"/>
    <w:rsid w:val="00777FC8"/>
    <w:rsid w:val="00781183"/>
    <w:rsid w:val="00781185"/>
    <w:rsid w:val="00781188"/>
    <w:rsid w:val="0078130A"/>
    <w:rsid w:val="00781536"/>
    <w:rsid w:val="00781BFD"/>
    <w:rsid w:val="007821BD"/>
    <w:rsid w:val="00782C6C"/>
    <w:rsid w:val="00782EA3"/>
    <w:rsid w:val="007834E6"/>
    <w:rsid w:val="00783CA4"/>
    <w:rsid w:val="00783CB7"/>
    <w:rsid w:val="00784514"/>
    <w:rsid w:val="0078576F"/>
    <w:rsid w:val="0078599B"/>
    <w:rsid w:val="00786CD1"/>
    <w:rsid w:val="0078710A"/>
    <w:rsid w:val="00787168"/>
    <w:rsid w:val="00787A1F"/>
    <w:rsid w:val="007904FA"/>
    <w:rsid w:val="0079103B"/>
    <w:rsid w:val="00791471"/>
    <w:rsid w:val="00791BA1"/>
    <w:rsid w:val="0079201D"/>
    <w:rsid w:val="00793240"/>
    <w:rsid w:val="00793980"/>
    <w:rsid w:val="00793ABB"/>
    <w:rsid w:val="00793D56"/>
    <w:rsid w:val="00794295"/>
    <w:rsid w:val="0079607F"/>
    <w:rsid w:val="00796A7F"/>
    <w:rsid w:val="00796E9A"/>
    <w:rsid w:val="0079703B"/>
    <w:rsid w:val="00797046"/>
    <w:rsid w:val="007A0554"/>
    <w:rsid w:val="007A0562"/>
    <w:rsid w:val="007A1E6F"/>
    <w:rsid w:val="007A26A4"/>
    <w:rsid w:val="007A2A81"/>
    <w:rsid w:val="007A3E89"/>
    <w:rsid w:val="007A47A2"/>
    <w:rsid w:val="007A51B3"/>
    <w:rsid w:val="007A524B"/>
    <w:rsid w:val="007A5536"/>
    <w:rsid w:val="007A59CB"/>
    <w:rsid w:val="007A5D3E"/>
    <w:rsid w:val="007A5EA3"/>
    <w:rsid w:val="007A6103"/>
    <w:rsid w:val="007A62A5"/>
    <w:rsid w:val="007A6B45"/>
    <w:rsid w:val="007A7FE3"/>
    <w:rsid w:val="007B053B"/>
    <w:rsid w:val="007B06CC"/>
    <w:rsid w:val="007B1571"/>
    <w:rsid w:val="007B1B61"/>
    <w:rsid w:val="007B1E46"/>
    <w:rsid w:val="007B20D3"/>
    <w:rsid w:val="007B2A71"/>
    <w:rsid w:val="007B2BE7"/>
    <w:rsid w:val="007B2D73"/>
    <w:rsid w:val="007B31D3"/>
    <w:rsid w:val="007B31E9"/>
    <w:rsid w:val="007B4236"/>
    <w:rsid w:val="007B5056"/>
    <w:rsid w:val="007B58FF"/>
    <w:rsid w:val="007B6D67"/>
    <w:rsid w:val="007B7244"/>
    <w:rsid w:val="007B7784"/>
    <w:rsid w:val="007B7C03"/>
    <w:rsid w:val="007C04D3"/>
    <w:rsid w:val="007C1954"/>
    <w:rsid w:val="007C19F2"/>
    <w:rsid w:val="007C1E3B"/>
    <w:rsid w:val="007C2670"/>
    <w:rsid w:val="007C399D"/>
    <w:rsid w:val="007C4153"/>
    <w:rsid w:val="007C44AB"/>
    <w:rsid w:val="007C4A3D"/>
    <w:rsid w:val="007C51B0"/>
    <w:rsid w:val="007C51CD"/>
    <w:rsid w:val="007C5C7E"/>
    <w:rsid w:val="007C6664"/>
    <w:rsid w:val="007C6F1C"/>
    <w:rsid w:val="007C7C5C"/>
    <w:rsid w:val="007D05A1"/>
    <w:rsid w:val="007D1C46"/>
    <w:rsid w:val="007D1D39"/>
    <w:rsid w:val="007D2001"/>
    <w:rsid w:val="007D3072"/>
    <w:rsid w:val="007D503E"/>
    <w:rsid w:val="007D563F"/>
    <w:rsid w:val="007D5965"/>
    <w:rsid w:val="007D6607"/>
    <w:rsid w:val="007D6EE5"/>
    <w:rsid w:val="007D7C46"/>
    <w:rsid w:val="007E0426"/>
    <w:rsid w:val="007E0770"/>
    <w:rsid w:val="007E0ADB"/>
    <w:rsid w:val="007E0D12"/>
    <w:rsid w:val="007E113F"/>
    <w:rsid w:val="007E261A"/>
    <w:rsid w:val="007E268F"/>
    <w:rsid w:val="007E3885"/>
    <w:rsid w:val="007E3A8A"/>
    <w:rsid w:val="007E3EDF"/>
    <w:rsid w:val="007E4157"/>
    <w:rsid w:val="007E4645"/>
    <w:rsid w:val="007E49F8"/>
    <w:rsid w:val="007E4F0C"/>
    <w:rsid w:val="007E5249"/>
    <w:rsid w:val="007E55D5"/>
    <w:rsid w:val="007E5D7D"/>
    <w:rsid w:val="007E62E3"/>
    <w:rsid w:val="007E640A"/>
    <w:rsid w:val="007E7173"/>
    <w:rsid w:val="007E72EE"/>
    <w:rsid w:val="007E7410"/>
    <w:rsid w:val="007E74BB"/>
    <w:rsid w:val="007F0A6A"/>
    <w:rsid w:val="007F14B1"/>
    <w:rsid w:val="007F1605"/>
    <w:rsid w:val="007F17C6"/>
    <w:rsid w:val="007F1902"/>
    <w:rsid w:val="007F2000"/>
    <w:rsid w:val="007F39D4"/>
    <w:rsid w:val="007F3B39"/>
    <w:rsid w:val="007F3EC5"/>
    <w:rsid w:val="007F500D"/>
    <w:rsid w:val="007F68F1"/>
    <w:rsid w:val="0080003B"/>
    <w:rsid w:val="008000C8"/>
    <w:rsid w:val="00800145"/>
    <w:rsid w:val="00801EBA"/>
    <w:rsid w:val="0080273F"/>
    <w:rsid w:val="00802CFC"/>
    <w:rsid w:val="00803316"/>
    <w:rsid w:val="0080374B"/>
    <w:rsid w:val="00803A39"/>
    <w:rsid w:val="00803BCA"/>
    <w:rsid w:val="00803E3F"/>
    <w:rsid w:val="00803F53"/>
    <w:rsid w:val="008040C9"/>
    <w:rsid w:val="008042A6"/>
    <w:rsid w:val="0080460C"/>
    <w:rsid w:val="00804F9E"/>
    <w:rsid w:val="00805B7F"/>
    <w:rsid w:val="0080654A"/>
    <w:rsid w:val="00806A1A"/>
    <w:rsid w:val="00806B1C"/>
    <w:rsid w:val="00806CE8"/>
    <w:rsid w:val="008071B0"/>
    <w:rsid w:val="0081013E"/>
    <w:rsid w:val="008119DC"/>
    <w:rsid w:val="00811D59"/>
    <w:rsid w:val="00812990"/>
    <w:rsid w:val="00812AD7"/>
    <w:rsid w:val="00812BED"/>
    <w:rsid w:val="00813CFA"/>
    <w:rsid w:val="00813DE2"/>
    <w:rsid w:val="00814245"/>
    <w:rsid w:val="00814B33"/>
    <w:rsid w:val="008160A1"/>
    <w:rsid w:val="0081640F"/>
    <w:rsid w:val="00817626"/>
    <w:rsid w:val="00817EDD"/>
    <w:rsid w:val="00820011"/>
    <w:rsid w:val="00820EB4"/>
    <w:rsid w:val="00821D09"/>
    <w:rsid w:val="00822085"/>
    <w:rsid w:val="00822A74"/>
    <w:rsid w:val="00823422"/>
    <w:rsid w:val="0082406B"/>
    <w:rsid w:val="0082407F"/>
    <w:rsid w:val="00824FB0"/>
    <w:rsid w:val="00825D8E"/>
    <w:rsid w:val="00825F83"/>
    <w:rsid w:val="008279ED"/>
    <w:rsid w:val="00827BCA"/>
    <w:rsid w:val="00830955"/>
    <w:rsid w:val="00830ED1"/>
    <w:rsid w:val="00830F2B"/>
    <w:rsid w:val="008315A6"/>
    <w:rsid w:val="00831ACB"/>
    <w:rsid w:val="008335FF"/>
    <w:rsid w:val="00833B7B"/>
    <w:rsid w:val="00834ABD"/>
    <w:rsid w:val="00834CC0"/>
    <w:rsid w:val="00834DD6"/>
    <w:rsid w:val="00835A34"/>
    <w:rsid w:val="00836A73"/>
    <w:rsid w:val="0083739B"/>
    <w:rsid w:val="0083780D"/>
    <w:rsid w:val="00840688"/>
    <w:rsid w:val="00840A79"/>
    <w:rsid w:val="008415F7"/>
    <w:rsid w:val="00841A10"/>
    <w:rsid w:val="00842744"/>
    <w:rsid w:val="008431E5"/>
    <w:rsid w:val="00843B7C"/>
    <w:rsid w:val="00843BBB"/>
    <w:rsid w:val="008443A3"/>
    <w:rsid w:val="008446A3"/>
    <w:rsid w:val="0084528D"/>
    <w:rsid w:val="00845B83"/>
    <w:rsid w:val="00845CE3"/>
    <w:rsid w:val="00845DE7"/>
    <w:rsid w:val="00846359"/>
    <w:rsid w:val="00846D3D"/>
    <w:rsid w:val="008471B4"/>
    <w:rsid w:val="00847ABC"/>
    <w:rsid w:val="00850379"/>
    <w:rsid w:val="00850624"/>
    <w:rsid w:val="00850FF6"/>
    <w:rsid w:val="0085180E"/>
    <w:rsid w:val="00851BE9"/>
    <w:rsid w:val="00852BD9"/>
    <w:rsid w:val="00852C8A"/>
    <w:rsid w:val="00852DE1"/>
    <w:rsid w:val="00852FAF"/>
    <w:rsid w:val="00853163"/>
    <w:rsid w:val="00853A77"/>
    <w:rsid w:val="0085401E"/>
    <w:rsid w:val="008542E8"/>
    <w:rsid w:val="00854C22"/>
    <w:rsid w:val="00855006"/>
    <w:rsid w:val="008553C6"/>
    <w:rsid w:val="008556E8"/>
    <w:rsid w:val="008557AD"/>
    <w:rsid w:val="00856150"/>
    <w:rsid w:val="00857128"/>
    <w:rsid w:val="008575E5"/>
    <w:rsid w:val="00857BA7"/>
    <w:rsid w:val="0086076D"/>
    <w:rsid w:val="00860A6C"/>
    <w:rsid w:val="00860C1A"/>
    <w:rsid w:val="0086114E"/>
    <w:rsid w:val="00861211"/>
    <w:rsid w:val="0086241B"/>
    <w:rsid w:val="00862657"/>
    <w:rsid w:val="0086356E"/>
    <w:rsid w:val="00863D2D"/>
    <w:rsid w:val="00863D9B"/>
    <w:rsid w:val="008645C5"/>
    <w:rsid w:val="008645CF"/>
    <w:rsid w:val="00864875"/>
    <w:rsid w:val="008648C7"/>
    <w:rsid w:val="00865A31"/>
    <w:rsid w:val="0086666C"/>
    <w:rsid w:val="00866B9B"/>
    <w:rsid w:val="0086739D"/>
    <w:rsid w:val="00867AAE"/>
    <w:rsid w:val="00870191"/>
    <w:rsid w:val="00870B39"/>
    <w:rsid w:val="00871FC6"/>
    <w:rsid w:val="008728EB"/>
    <w:rsid w:val="00872B2F"/>
    <w:rsid w:val="0087309D"/>
    <w:rsid w:val="008743B5"/>
    <w:rsid w:val="008743F1"/>
    <w:rsid w:val="00874596"/>
    <w:rsid w:val="00874C05"/>
    <w:rsid w:val="00874E87"/>
    <w:rsid w:val="0087587D"/>
    <w:rsid w:val="00875E29"/>
    <w:rsid w:val="00876177"/>
    <w:rsid w:val="00876B6E"/>
    <w:rsid w:val="00877138"/>
    <w:rsid w:val="008772C1"/>
    <w:rsid w:val="00877576"/>
    <w:rsid w:val="00877B3C"/>
    <w:rsid w:val="008809D0"/>
    <w:rsid w:val="00880CD2"/>
    <w:rsid w:val="00881800"/>
    <w:rsid w:val="008824CC"/>
    <w:rsid w:val="00882C05"/>
    <w:rsid w:val="00883A45"/>
    <w:rsid w:val="00883EC4"/>
    <w:rsid w:val="00884710"/>
    <w:rsid w:val="00886105"/>
    <w:rsid w:val="00886BE7"/>
    <w:rsid w:val="00886D0D"/>
    <w:rsid w:val="0088721D"/>
    <w:rsid w:val="00887DA8"/>
    <w:rsid w:val="0089020E"/>
    <w:rsid w:val="0089022B"/>
    <w:rsid w:val="008907AB"/>
    <w:rsid w:val="0089081A"/>
    <w:rsid w:val="0089132C"/>
    <w:rsid w:val="0089186E"/>
    <w:rsid w:val="00891CF4"/>
    <w:rsid w:val="00891D00"/>
    <w:rsid w:val="00892281"/>
    <w:rsid w:val="0089279A"/>
    <w:rsid w:val="00892A03"/>
    <w:rsid w:val="00892FB4"/>
    <w:rsid w:val="0089315C"/>
    <w:rsid w:val="00893764"/>
    <w:rsid w:val="00893A19"/>
    <w:rsid w:val="00893D01"/>
    <w:rsid w:val="0089669D"/>
    <w:rsid w:val="008969F8"/>
    <w:rsid w:val="00896CC8"/>
    <w:rsid w:val="00897379"/>
    <w:rsid w:val="00897D9C"/>
    <w:rsid w:val="008A0C76"/>
    <w:rsid w:val="008A0C84"/>
    <w:rsid w:val="008A0F5B"/>
    <w:rsid w:val="008A1094"/>
    <w:rsid w:val="008A1AEF"/>
    <w:rsid w:val="008A218E"/>
    <w:rsid w:val="008A225F"/>
    <w:rsid w:val="008A30A3"/>
    <w:rsid w:val="008A36C2"/>
    <w:rsid w:val="008A398F"/>
    <w:rsid w:val="008A3FC9"/>
    <w:rsid w:val="008A4243"/>
    <w:rsid w:val="008A4872"/>
    <w:rsid w:val="008A4AAC"/>
    <w:rsid w:val="008A6118"/>
    <w:rsid w:val="008A6446"/>
    <w:rsid w:val="008A68E0"/>
    <w:rsid w:val="008A7368"/>
    <w:rsid w:val="008A7BC3"/>
    <w:rsid w:val="008B1D19"/>
    <w:rsid w:val="008B1F31"/>
    <w:rsid w:val="008B2D85"/>
    <w:rsid w:val="008B2DF4"/>
    <w:rsid w:val="008B40E8"/>
    <w:rsid w:val="008B40EE"/>
    <w:rsid w:val="008B4506"/>
    <w:rsid w:val="008B4930"/>
    <w:rsid w:val="008B4A5E"/>
    <w:rsid w:val="008B4B36"/>
    <w:rsid w:val="008B5DDC"/>
    <w:rsid w:val="008B6586"/>
    <w:rsid w:val="008B719F"/>
    <w:rsid w:val="008B7D46"/>
    <w:rsid w:val="008C0CD9"/>
    <w:rsid w:val="008C1242"/>
    <w:rsid w:val="008C142B"/>
    <w:rsid w:val="008C16C6"/>
    <w:rsid w:val="008C18DD"/>
    <w:rsid w:val="008C1C86"/>
    <w:rsid w:val="008C1F43"/>
    <w:rsid w:val="008C2704"/>
    <w:rsid w:val="008C3605"/>
    <w:rsid w:val="008C3680"/>
    <w:rsid w:val="008C3E7B"/>
    <w:rsid w:val="008C4546"/>
    <w:rsid w:val="008C4CD8"/>
    <w:rsid w:val="008C5339"/>
    <w:rsid w:val="008C5846"/>
    <w:rsid w:val="008C58B3"/>
    <w:rsid w:val="008C591C"/>
    <w:rsid w:val="008C6027"/>
    <w:rsid w:val="008C693C"/>
    <w:rsid w:val="008C76F4"/>
    <w:rsid w:val="008C7DB3"/>
    <w:rsid w:val="008D09C8"/>
    <w:rsid w:val="008D111C"/>
    <w:rsid w:val="008D2315"/>
    <w:rsid w:val="008D3522"/>
    <w:rsid w:val="008D448A"/>
    <w:rsid w:val="008D45BD"/>
    <w:rsid w:val="008D4A7F"/>
    <w:rsid w:val="008D4D89"/>
    <w:rsid w:val="008D66CB"/>
    <w:rsid w:val="008D7234"/>
    <w:rsid w:val="008D79B4"/>
    <w:rsid w:val="008D79C4"/>
    <w:rsid w:val="008E0541"/>
    <w:rsid w:val="008E07C6"/>
    <w:rsid w:val="008E163C"/>
    <w:rsid w:val="008E213F"/>
    <w:rsid w:val="008E2588"/>
    <w:rsid w:val="008E2B6D"/>
    <w:rsid w:val="008E2D43"/>
    <w:rsid w:val="008E3110"/>
    <w:rsid w:val="008E33A2"/>
    <w:rsid w:val="008E39DC"/>
    <w:rsid w:val="008E3B64"/>
    <w:rsid w:val="008E3B84"/>
    <w:rsid w:val="008E4347"/>
    <w:rsid w:val="008E5601"/>
    <w:rsid w:val="008E628E"/>
    <w:rsid w:val="008E6AEF"/>
    <w:rsid w:val="008E6F68"/>
    <w:rsid w:val="008F0458"/>
    <w:rsid w:val="008F23F8"/>
    <w:rsid w:val="008F2C96"/>
    <w:rsid w:val="008F2E9A"/>
    <w:rsid w:val="008F363B"/>
    <w:rsid w:val="008F47C3"/>
    <w:rsid w:val="008F580B"/>
    <w:rsid w:val="008F590B"/>
    <w:rsid w:val="008F5C00"/>
    <w:rsid w:val="008F5DC4"/>
    <w:rsid w:val="008F5EB0"/>
    <w:rsid w:val="008F66A0"/>
    <w:rsid w:val="008F721B"/>
    <w:rsid w:val="008F728D"/>
    <w:rsid w:val="008F7E13"/>
    <w:rsid w:val="0090085E"/>
    <w:rsid w:val="009018BA"/>
    <w:rsid w:val="00902538"/>
    <w:rsid w:val="00902CFB"/>
    <w:rsid w:val="00902E9C"/>
    <w:rsid w:val="0090368A"/>
    <w:rsid w:val="009037D2"/>
    <w:rsid w:val="00904516"/>
    <w:rsid w:val="00905B7B"/>
    <w:rsid w:val="00906027"/>
    <w:rsid w:val="0090744A"/>
    <w:rsid w:val="009077B6"/>
    <w:rsid w:val="0090780B"/>
    <w:rsid w:val="00907BDC"/>
    <w:rsid w:val="00907C9D"/>
    <w:rsid w:val="00907D0F"/>
    <w:rsid w:val="00907E32"/>
    <w:rsid w:val="00910EDB"/>
    <w:rsid w:val="00911418"/>
    <w:rsid w:val="00911D1B"/>
    <w:rsid w:val="00912055"/>
    <w:rsid w:val="00912BE4"/>
    <w:rsid w:val="00913674"/>
    <w:rsid w:val="009150E4"/>
    <w:rsid w:val="00915F81"/>
    <w:rsid w:val="009171EC"/>
    <w:rsid w:val="0091788E"/>
    <w:rsid w:val="0091791F"/>
    <w:rsid w:val="00920E9B"/>
    <w:rsid w:val="009211B3"/>
    <w:rsid w:val="00921423"/>
    <w:rsid w:val="00921707"/>
    <w:rsid w:val="00921758"/>
    <w:rsid w:val="009217CD"/>
    <w:rsid w:val="00922089"/>
    <w:rsid w:val="00922AF9"/>
    <w:rsid w:val="0092389E"/>
    <w:rsid w:val="009244A3"/>
    <w:rsid w:val="009247BD"/>
    <w:rsid w:val="00924BA3"/>
    <w:rsid w:val="009251B5"/>
    <w:rsid w:val="00925298"/>
    <w:rsid w:val="009253E9"/>
    <w:rsid w:val="00925700"/>
    <w:rsid w:val="009258AF"/>
    <w:rsid w:val="009258BF"/>
    <w:rsid w:val="009258C6"/>
    <w:rsid w:val="00925BCF"/>
    <w:rsid w:val="00925C74"/>
    <w:rsid w:val="0092624C"/>
    <w:rsid w:val="0092667B"/>
    <w:rsid w:val="00926978"/>
    <w:rsid w:val="009270A1"/>
    <w:rsid w:val="0092744A"/>
    <w:rsid w:val="00930CD2"/>
    <w:rsid w:val="009311C0"/>
    <w:rsid w:val="00931500"/>
    <w:rsid w:val="009315A5"/>
    <w:rsid w:val="00931E0C"/>
    <w:rsid w:val="00932D72"/>
    <w:rsid w:val="00932F15"/>
    <w:rsid w:val="009333AB"/>
    <w:rsid w:val="00933C6A"/>
    <w:rsid w:val="00934576"/>
    <w:rsid w:val="00934FCE"/>
    <w:rsid w:val="00935074"/>
    <w:rsid w:val="00936153"/>
    <w:rsid w:val="00936786"/>
    <w:rsid w:val="00936C2A"/>
    <w:rsid w:val="00936C9F"/>
    <w:rsid w:val="0093747A"/>
    <w:rsid w:val="00937FD0"/>
    <w:rsid w:val="00940307"/>
    <w:rsid w:val="00940FB4"/>
    <w:rsid w:val="00941D34"/>
    <w:rsid w:val="00942070"/>
    <w:rsid w:val="0094214B"/>
    <w:rsid w:val="009428DD"/>
    <w:rsid w:val="00943440"/>
    <w:rsid w:val="0094370F"/>
    <w:rsid w:val="0094404B"/>
    <w:rsid w:val="009452E9"/>
    <w:rsid w:val="0094570F"/>
    <w:rsid w:val="00945C8E"/>
    <w:rsid w:val="009465E4"/>
    <w:rsid w:val="0094668A"/>
    <w:rsid w:val="00946B5B"/>
    <w:rsid w:val="009471EA"/>
    <w:rsid w:val="009504E5"/>
    <w:rsid w:val="009519BD"/>
    <w:rsid w:val="00951D66"/>
    <w:rsid w:val="00953169"/>
    <w:rsid w:val="00953511"/>
    <w:rsid w:val="009543C7"/>
    <w:rsid w:val="00954409"/>
    <w:rsid w:val="009555B7"/>
    <w:rsid w:val="009566A9"/>
    <w:rsid w:val="00956A33"/>
    <w:rsid w:val="00956B72"/>
    <w:rsid w:val="00957968"/>
    <w:rsid w:val="00957A02"/>
    <w:rsid w:val="00960146"/>
    <w:rsid w:val="00960288"/>
    <w:rsid w:val="00960A4B"/>
    <w:rsid w:val="009615EB"/>
    <w:rsid w:val="00961C68"/>
    <w:rsid w:val="00961D3D"/>
    <w:rsid w:val="00961FF2"/>
    <w:rsid w:val="00963369"/>
    <w:rsid w:val="00963391"/>
    <w:rsid w:val="009636EA"/>
    <w:rsid w:val="00963798"/>
    <w:rsid w:val="00963882"/>
    <w:rsid w:val="009651E5"/>
    <w:rsid w:val="00965443"/>
    <w:rsid w:val="00966A44"/>
    <w:rsid w:val="009677AB"/>
    <w:rsid w:val="00967CAE"/>
    <w:rsid w:val="00967CEA"/>
    <w:rsid w:val="009701E7"/>
    <w:rsid w:val="00970692"/>
    <w:rsid w:val="00970B1B"/>
    <w:rsid w:val="00971442"/>
    <w:rsid w:val="0097187A"/>
    <w:rsid w:val="00971FC8"/>
    <w:rsid w:val="0097293C"/>
    <w:rsid w:val="009733D3"/>
    <w:rsid w:val="00973432"/>
    <w:rsid w:val="009739EE"/>
    <w:rsid w:val="0097417E"/>
    <w:rsid w:val="00975A74"/>
    <w:rsid w:val="00976616"/>
    <w:rsid w:val="00977E9F"/>
    <w:rsid w:val="0098018D"/>
    <w:rsid w:val="009803FA"/>
    <w:rsid w:val="009805F6"/>
    <w:rsid w:val="00980AB8"/>
    <w:rsid w:val="0098145E"/>
    <w:rsid w:val="00981C3A"/>
    <w:rsid w:val="009825B4"/>
    <w:rsid w:val="0098323C"/>
    <w:rsid w:val="009834DB"/>
    <w:rsid w:val="009835F1"/>
    <w:rsid w:val="009837C5"/>
    <w:rsid w:val="00983A65"/>
    <w:rsid w:val="00983E32"/>
    <w:rsid w:val="00983ED0"/>
    <w:rsid w:val="009844AB"/>
    <w:rsid w:val="00984AAA"/>
    <w:rsid w:val="00984DAA"/>
    <w:rsid w:val="00985009"/>
    <w:rsid w:val="0098507A"/>
    <w:rsid w:val="00985409"/>
    <w:rsid w:val="00987325"/>
    <w:rsid w:val="009929E2"/>
    <w:rsid w:val="00992B68"/>
    <w:rsid w:val="00993933"/>
    <w:rsid w:val="00993A56"/>
    <w:rsid w:val="0099477D"/>
    <w:rsid w:val="00994FB9"/>
    <w:rsid w:val="00995F2F"/>
    <w:rsid w:val="0099693B"/>
    <w:rsid w:val="00996E9B"/>
    <w:rsid w:val="00997BE2"/>
    <w:rsid w:val="009A0FDC"/>
    <w:rsid w:val="009A130C"/>
    <w:rsid w:val="009A1D90"/>
    <w:rsid w:val="009A2B6D"/>
    <w:rsid w:val="009A424F"/>
    <w:rsid w:val="009A4FE8"/>
    <w:rsid w:val="009A57FF"/>
    <w:rsid w:val="009A5887"/>
    <w:rsid w:val="009A6282"/>
    <w:rsid w:val="009A67F3"/>
    <w:rsid w:val="009A7353"/>
    <w:rsid w:val="009A794E"/>
    <w:rsid w:val="009A7EAC"/>
    <w:rsid w:val="009B0865"/>
    <w:rsid w:val="009B153D"/>
    <w:rsid w:val="009B2CAB"/>
    <w:rsid w:val="009B3D22"/>
    <w:rsid w:val="009B426B"/>
    <w:rsid w:val="009B50A7"/>
    <w:rsid w:val="009B5C04"/>
    <w:rsid w:val="009B6D2C"/>
    <w:rsid w:val="009B770C"/>
    <w:rsid w:val="009C0601"/>
    <w:rsid w:val="009C08D3"/>
    <w:rsid w:val="009C1E04"/>
    <w:rsid w:val="009C3064"/>
    <w:rsid w:val="009C33E3"/>
    <w:rsid w:val="009C37C0"/>
    <w:rsid w:val="009C5EF1"/>
    <w:rsid w:val="009C6834"/>
    <w:rsid w:val="009C78A8"/>
    <w:rsid w:val="009C798D"/>
    <w:rsid w:val="009C7AE1"/>
    <w:rsid w:val="009C7EE0"/>
    <w:rsid w:val="009D0CAD"/>
    <w:rsid w:val="009D1DD0"/>
    <w:rsid w:val="009D20D5"/>
    <w:rsid w:val="009D23A8"/>
    <w:rsid w:val="009D2446"/>
    <w:rsid w:val="009D27C2"/>
    <w:rsid w:val="009D28E4"/>
    <w:rsid w:val="009D3139"/>
    <w:rsid w:val="009D3305"/>
    <w:rsid w:val="009D369A"/>
    <w:rsid w:val="009D38E2"/>
    <w:rsid w:val="009D4261"/>
    <w:rsid w:val="009D48B2"/>
    <w:rsid w:val="009D517F"/>
    <w:rsid w:val="009D673F"/>
    <w:rsid w:val="009D6BA2"/>
    <w:rsid w:val="009D7242"/>
    <w:rsid w:val="009D727E"/>
    <w:rsid w:val="009D7B96"/>
    <w:rsid w:val="009D7E42"/>
    <w:rsid w:val="009E00F9"/>
    <w:rsid w:val="009E04D5"/>
    <w:rsid w:val="009E05F9"/>
    <w:rsid w:val="009E1196"/>
    <w:rsid w:val="009E3272"/>
    <w:rsid w:val="009E35BD"/>
    <w:rsid w:val="009E3F78"/>
    <w:rsid w:val="009E413F"/>
    <w:rsid w:val="009E4431"/>
    <w:rsid w:val="009E5327"/>
    <w:rsid w:val="009E56A2"/>
    <w:rsid w:val="009E58FD"/>
    <w:rsid w:val="009E5965"/>
    <w:rsid w:val="009E5F46"/>
    <w:rsid w:val="009E6821"/>
    <w:rsid w:val="009E6823"/>
    <w:rsid w:val="009E6E67"/>
    <w:rsid w:val="009E70CD"/>
    <w:rsid w:val="009E74EB"/>
    <w:rsid w:val="009F0313"/>
    <w:rsid w:val="009F0640"/>
    <w:rsid w:val="009F07B4"/>
    <w:rsid w:val="009F0F48"/>
    <w:rsid w:val="009F2C0A"/>
    <w:rsid w:val="009F33FA"/>
    <w:rsid w:val="009F35B0"/>
    <w:rsid w:val="009F3DE7"/>
    <w:rsid w:val="009F3F29"/>
    <w:rsid w:val="009F451D"/>
    <w:rsid w:val="009F4702"/>
    <w:rsid w:val="009F53E9"/>
    <w:rsid w:val="009F54C9"/>
    <w:rsid w:val="009F653F"/>
    <w:rsid w:val="009F6596"/>
    <w:rsid w:val="009F66F5"/>
    <w:rsid w:val="009F777E"/>
    <w:rsid w:val="009F7925"/>
    <w:rsid w:val="00A0035C"/>
    <w:rsid w:val="00A00E86"/>
    <w:rsid w:val="00A0126C"/>
    <w:rsid w:val="00A0183B"/>
    <w:rsid w:val="00A01AF2"/>
    <w:rsid w:val="00A01EEC"/>
    <w:rsid w:val="00A02201"/>
    <w:rsid w:val="00A022F2"/>
    <w:rsid w:val="00A02E6C"/>
    <w:rsid w:val="00A033B8"/>
    <w:rsid w:val="00A03532"/>
    <w:rsid w:val="00A03D83"/>
    <w:rsid w:val="00A04217"/>
    <w:rsid w:val="00A04EAF"/>
    <w:rsid w:val="00A05397"/>
    <w:rsid w:val="00A0560A"/>
    <w:rsid w:val="00A079B4"/>
    <w:rsid w:val="00A07A89"/>
    <w:rsid w:val="00A10042"/>
    <w:rsid w:val="00A10DEE"/>
    <w:rsid w:val="00A113EC"/>
    <w:rsid w:val="00A12BF3"/>
    <w:rsid w:val="00A14AD8"/>
    <w:rsid w:val="00A14E50"/>
    <w:rsid w:val="00A15512"/>
    <w:rsid w:val="00A15937"/>
    <w:rsid w:val="00A15A05"/>
    <w:rsid w:val="00A15A75"/>
    <w:rsid w:val="00A168E1"/>
    <w:rsid w:val="00A16E3F"/>
    <w:rsid w:val="00A17184"/>
    <w:rsid w:val="00A1766A"/>
    <w:rsid w:val="00A17A36"/>
    <w:rsid w:val="00A17EE6"/>
    <w:rsid w:val="00A20265"/>
    <w:rsid w:val="00A202D9"/>
    <w:rsid w:val="00A21680"/>
    <w:rsid w:val="00A21851"/>
    <w:rsid w:val="00A2203B"/>
    <w:rsid w:val="00A237D3"/>
    <w:rsid w:val="00A23BF5"/>
    <w:rsid w:val="00A24911"/>
    <w:rsid w:val="00A251CE"/>
    <w:rsid w:val="00A25228"/>
    <w:rsid w:val="00A253F5"/>
    <w:rsid w:val="00A25599"/>
    <w:rsid w:val="00A265B4"/>
    <w:rsid w:val="00A269B3"/>
    <w:rsid w:val="00A303EE"/>
    <w:rsid w:val="00A30D22"/>
    <w:rsid w:val="00A314C6"/>
    <w:rsid w:val="00A321C4"/>
    <w:rsid w:val="00A3237A"/>
    <w:rsid w:val="00A33BE6"/>
    <w:rsid w:val="00A34045"/>
    <w:rsid w:val="00A344AE"/>
    <w:rsid w:val="00A346C7"/>
    <w:rsid w:val="00A348D9"/>
    <w:rsid w:val="00A34BE4"/>
    <w:rsid w:val="00A354FD"/>
    <w:rsid w:val="00A358D8"/>
    <w:rsid w:val="00A359C2"/>
    <w:rsid w:val="00A35A23"/>
    <w:rsid w:val="00A35A5B"/>
    <w:rsid w:val="00A35ACD"/>
    <w:rsid w:val="00A35D22"/>
    <w:rsid w:val="00A36085"/>
    <w:rsid w:val="00A36239"/>
    <w:rsid w:val="00A3623D"/>
    <w:rsid w:val="00A36A3E"/>
    <w:rsid w:val="00A36A49"/>
    <w:rsid w:val="00A36FB8"/>
    <w:rsid w:val="00A40035"/>
    <w:rsid w:val="00A40080"/>
    <w:rsid w:val="00A4071A"/>
    <w:rsid w:val="00A41389"/>
    <w:rsid w:val="00A41577"/>
    <w:rsid w:val="00A421B4"/>
    <w:rsid w:val="00A438F3"/>
    <w:rsid w:val="00A43B43"/>
    <w:rsid w:val="00A43BB9"/>
    <w:rsid w:val="00A4414B"/>
    <w:rsid w:val="00A45388"/>
    <w:rsid w:val="00A4545E"/>
    <w:rsid w:val="00A51109"/>
    <w:rsid w:val="00A51CD6"/>
    <w:rsid w:val="00A51D60"/>
    <w:rsid w:val="00A52746"/>
    <w:rsid w:val="00A528FF"/>
    <w:rsid w:val="00A52BBA"/>
    <w:rsid w:val="00A52FFD"/>
    <w:rsid w:val="00A536AE"/>
    <w:rsid w:val="00A5427E"/>
    <w:rsid w:val="00A5441B"/>
    <w:rsid w:val="00A55CCE"/>
    <w:rsid w:val="00A55D09"/>
    <w:rsid w:val="00A5673F"/>
    <w:rsid w:val="00A601C1"/>
    <w:rsid w:val="00A601D6"/>
    <w:rsid w:val="00A6030F"/>
    <w:rsid w:val="00A60F3D"/>
    <w:rsid w:val="00A61A7D"/>
    <w:rsid w:val="00A61C62"/>
    <w:rsid w:val="00A625A9"/>
    <w:rsid w:val="00A63D46"/>
    <w:rsid w:val="00A63DD5"/>
    <w:rsid w:val="00A64107"/>
    <w:rsid w:val="00A64782"/>
    <w:rsid w:val="00A65072"/>
    <w:rsid w:val="00A65A45"/>
    <w:rsid w:val="00A66465"/>
    <w:rsid w:val="00A6650D"/>
    <w:rsid w:val="00A667BF"/>
    <w:rsid w:val="00A66944"/>
    <w:rsid w:val="00A67F85"/>
    <w:rsid w:val="00A67FCA"/>
    <w:rsid w:val="00A70092"/>
    <w:rsid w:val="00A70097"/>
    <w:rsid w:val="00A701C1"/>
    <w:rsid w:val="00A703B3"/>
    <w:rsid w:val="00A70A8F"/>
    <w:rsid w:val="00A70EFA"/>
    <w:rsid w:val="00A70F4C"/>
    <w:rsid w:val="00A71135"/>
    <w:rsid w:val="00A715F8"/>
    <w:rsid w:val="00A72954"/>
    <w:rsid w:val="00A72FB3"/>
    <w:rsid w:val="00A72FC0"/>
    <w:rsid w:val="00A73D1E"/>
    <w:rsid w:val="00A74262"/>
    <w:rsid w:val="00A74D41"/>
    <w:rsid w:val="00A74F0B"/>
    <w:rsid w:val="00A757D1"/>
    <w:rsid w:val="00A76866"/>
    <w:rsid w:val="00A76C18"/>
    <w:rsid w:val="00A77426"/>
    <w:rsid w:val="00A805B3"/>
    <w:rsid w:val="00A80930"/>
    <w:rsid w:val="00A81526"/>
    <w:rsid w:val="00A81CA0"/>
    <w:rsid w:val="00A824F7"/>
    <w:rsid w:val="00A82653"/>
    <w:rsid w:val="00A831AF"/>
    <w:rsid w:val="00A831BC"/>
    <w:rsid w:val="00A8334C"/>
    <w:rsid w:val="00A834E2"/>
    <w:rsid w:val="00A84B6F"/>
    <w:rsid w:val="00A851B9"/>
    <w:rsid w:val="00A85AD2"/>
    <w:rsid w:val="00A864C7"/>
    <w:rsid w:val="00A86620"/>
    <w:rsid w:val="00A8705F"/>
    <w:rsid w:val="00A87747"/>
    <w:rsid w:val="00A87A68"/>
    <w:rsid w:val="00A9061A"/>
    <w:rsid w:val="00A90AEF"/>
    <w:rsid w:val="00A9119B"/>
    <w:rsid w:val="00A9160E"/>
    <w:rsid w:val="00A91BA5"/>
    <w:rsid w:val="00A923CC"/>
    <w:rsid w:val="00A92A6A"/>
    <w:rsid w:val="00A930AD"/>
    <w:rsid w:val="00A940C2"/>
    <w:rsid w:val="00A94195"/>
    <w:rsid w:val="00A94665"/>
    <w:rsid w:val="00A94DDD"/>
    <w:rsid w:val="00A94F9E"/>
    <w:rsid w:val="00A951C3"/>
    <w:rsid w:val="00A9585E"/>
    <w:rsid w:val="00A95F99"/>
    <w:rsid w:val="00A973A9"/>
    <w:rsid w:val="00A97435"/>
    <w:rsid w:val="00A977EA"/>
    <w:rsid w:val="00AA032B"/>
    <w:rsid w:val="00AA058E"/>
    <w:rsid w:val="00AA0954"/>
    <w:rsid w:val="00AA1EB0"/>
    <w:rsid w:val="00AA22FB"/>
    <w:rsid w:val="00AA27F8"/>
    <w:rsid w:val="00AA2EEC"/>
    <w:rsid w:val="00AA31B2"/>
    <w:rsid w:val="00AA333C"/>
    <w:rsid w:val="00AA391C"/>
    <w:rsid w:val="00AA3BB1"/>
    <w:rsid w:val="00AA3DC0"/>
    <w:rsid w:val="00AA4C9F"/>
    <w:rsid w:val="00AA5225"/>
    <w:rsid w:val="00AA5580"/>
    <w:rsid w:val="00AA5B30"/>
    <w:rsid w:val="00AA5C58"/>
    <w:rsid w:val="00AB04E9"/>
    <w:rsid w:val="00AB0735"/>
    <w:rsid w:val="00AB0B74"/>
    <w:rsid w:val="00AB125A"/>
    <w:rsid w:val="00AB152D"/>
    <w:rsid w:val="00AB15DE"/>
    <w:rsid w:val="00AB21C7"/>
    <w:rsid w:val="00AB27B5"/>
    <w:rsid w:val="00AB287D"/>
    <w:rsid w:val="00AB2B21"/>
    <w:rsid w:val="00AB2EBF"/>
    <w:rsid w:val="00AB360A"/>
    <w:rsid w:val="00AB4437"/>
    <w:rsid w:val="00AB4F2F"/>
    <w:rsid w:val="00AB503E"/>
    <w:rsid w:val="00AB512B"/>
    <w:rsid w:val="00AB52B3"/>
    <w:rsid w:val="00AB52D7"/>
    <w:rsid w:val="00AB568D"/>
    <w:rsid w:val="00AB6253"/>
    <w:rsid w:val="00AB6557"/>
    <w:rsid w:val="00AB67DB"/>
    <w:rsid w:val="00AB690A"/>
    <w:rsid w:val="00AB6A6C"/>
    <w:rsid w:val="00AC0024"/>
    <w:rsid w:val="00AC128E"/>
    <w:rsid w:val="00AC1401"/>
    <w:rsid w:val="00AC347A"/>
    <w:rsid w:val="00AC4337"/>
    <w:rsid w:val="00AC4D18"/>
    <w:rsid w:val="00AC4E46"/>
    <w:rsid w:val="00AC684B"/>
    <w:rsid w:val="00AC7616"/>
    <w:rsid w:val="00AC770F"/>
    <w:rsid w:val="00AD093E"/>
    <w:rsid w:val="00AD0950"/>
    <w:rsid w:val="00AD0DCA"/>
    <w:rsid w:val="00AD270C"/>
    <w:rsid w:val="00AD3F58"/>
    <w:rsid w:val="00AD5018"/>
    <w:rsid w:val="00AD502E"/>
    <w:rsid w:val="00AD514E"/>
    <w:rsid w:val="00AD64E7"/>
    <w:rsid w:val="00AD6CD9"/>
    <w:rsid w:val="00AD7033"/>
    <w:rsid w:val="00AD759F"/>
    <w:rsid w:val="00AD7DBF"/>
    <w:rsid w:val="00AD7FA7"/>
    <w:rsid w:val="00AE0F6E"/>
    <w:rsid w:val="00AE1678"/>
    <w:rsid w:val="00AE17B2"/>
    <w:rsid w:val="00AE1F79"/>
    <w:rsid w:val="00AE2229"/>
    <w:rsid w:val="00AE3C86"/>
    <w:rsid w:val="00AE3E21"/>
    <w:rsid w:val="00AE4157"/>
    <w:rsid w:val="00AE47A7"/>
    <w:rsid w:val="00AE4921"/>
    <w:rsid w:val="00AE49BC"/>
    <w:rsid w:val="00AE616D"/>
    <w:rsid w:val="00AE61A9"/>
    <w:rsid w:val="00AE6D5D"/>
    <w:rsid w:val="00AE741C"/>
    <w:rsid w:val="00AE7AFC"/>
    <w:rsid w:val="00AF0ADD"/>
    <w:rsid w:val="00AF0BD9"/>
    <w:rsid w:val="00AF0ED8"/>
    <w:rsid w:val="00AF3135"/>
    <w:rsid w:val="00AF4B78"/>
    <w:rsid w:val="00AF4D57"/>
    <w:rsid w:val="00AF4ED7"/>
    <w:rsid w:val="00AF4F13"/>
    <w:rsid w:val="00AF6B8D"/>
    <w:rsid w:val="00AF7112"/>
    <w:rsid w:val="00AF7D77"/>
    <w:rsid w:val="00B005C6"/>
    <w:rsid w:val="00B006B7"/>
    <w:rsid w:val="00B00958"/>
    <w:rsid w:val="00B010EA"/>
    <w:rsid w:val="00B0195D"/>
    <w:rsid w:val="00B02AF9"/>
    <w:rsid w:val="00B03BED"/>
    <w:rsid w:val="00B03DE4"/>
    <w:rsid w:val="00B040FD"/>
    <w:rsid w:val="00B0449C"/>
    <w:rsid w:val="00B04580"/>
    <w:rsid w:val="00B049AA"/>
    <w:rsid w:val="00B0530F"/>
    <w:rsid w:val="00B0542A"/>
    <w:rsid w:val="00B0654E"/>
    <w:rsid w:val="00B065B8"/>
    <w:rsid w:val="00B0706F"/>
    <w:rsid w:val="00B07569"/>
    <w:rsid w:val="00B07A79"/>
    <w:rsid w:val="00B07D8A"/>
    <w:rsid w:val="00B1061B"/>
    <w:rsid w:val="00B107DD"/>
    <w:rsid w:val="00B10AE0"/>
    <w:rsid w:val="00B10B9C"/>
    <w:rsid w:val="00B10BFC"/>
    <w:rsid w:val="00B10F99"/>
    <w:rsid w:val="00B111C9"/>
    <w:rsid w:val="00B12098"/>
    <w:rsid w:val="00B12A86"/>
    <w:rsid w:val="00B1318D"/>
    <w:rsid w:val="00B138FA"/>
    <w:rsid w:val="00B14866"/>
    <w:rsid w:val="00B14ACA"/>
    <w:rsid w:val="00B1525B"/>
    <w:rsid w:val="00B157F7"/>
    <w:rsid w:val="00B15AC9"/>
    <w:rsid w:val="00B15D00"/>
    <w:rsid w:val="00B166CD"/>
    <w:rsid w:val="00B1678D"/>
    <w:rsid w:val="00B16932"/>
    <w:rsid w:val="00B16B42"/>
    <w:rsid w:val="00B17943"/>
    <w:rsid w:val="00B20591"/>
    <w:rsid w:val="00B21035"/>
    <w:rsid w:val="00B21C5B"/>
    <w:rsid w:val="00B22256"/>
    <w:rsid w:val="00B223B9"/>
    <w:rsid w:val="00B23298"/>
    <w:rsid w:val="00B23F2F"/>
    <w:rsid w:val="00B25455"/>
    <w:rsid w:val="00B25EEB"/>
    <w:rsid w:val="00B273EB"/>
    <w:rsid w:val="00B27848"/>
    <w:rsid w:val="00B27D50"/>
    <w:rsid w:val="00B3001F"/>
    <w:rsid w:val="00B305C2"/>
    <w:rsid w:val="00B312E8"/>
    <w:rsid w:val="00B316D6"/>
    <w:rsid w:val="00B31F2A"/>
    <w:rsid w:val="00B320AB"/>
    <w:rsid w:val="00B327E6"/>
    <w:rsid w:val="00B32E95"/>
    <w:rsid w:val="00B3482A"/>
    <w:rsid w:val="00B34B50"/>
    <w:rsid w:val="00B3524E"/>
    <w:rsid w:val="00B35343"/>
    <w:rsid w:val="00B353FD"/>
    <w:rsid w:val="00B356CD"/>
    <w:rsid w:val="00B356D4"/>
    <w:rsid w:val="00B35CAF"/>
    <w:rsid w:val="00B36F3E"/>
    <w:rsid w:val="00B37164"/>
    <w:rsid w:val="00B4015F"/>
    <w:rsid w:val="00B40214"/>
    <w:rsid w:val="00B406C1"/>
    <w:rsid w:val="00B40AB9"/>
    <w:rsid w:val="00B40EF6"/>
    <w:rsid w:val="00B4167B"/>
    <w:rsid w:val="00B41882"/>
    <w:rsid w:val="00B42896"/>
    <w:rsid w:val="00B434B2"/>
    <w:rsid w:val="00B436D0"/>
    <w:rsid w:val="00B43B65"/>
    <w:rsid w:val="00B43FF7"/>
    <w:rsid w:val="00B4447D"/>
    <w:rsid w:val="00B4524B"/>
    <w:rsid w:val="00B460A9"/>
    <w:rsid w:val="00B477AE"/>
    <w:rsid w:val="00B47A34"/>
    <w:rsid w:val="00B47A6F"/>
    <w:rsid w:val="00B50E32"/>
    <w:rsid w:val="00B51E94"/>
    <w:rsid w:val="00B52192"/>
    <w:rsid w:val="00B5245E"/>
    <w:rsid w:val="00B5293A"/>
    <w:rsid w:val="00B53DC6"/>
    <w:rsid w:val="00B54485"/>
    <w:rsid w:val="00B54D82"/>
    <w:rsid w:val="00B564CD"/>
    <w:rsid w:val="00B56CF5"/>
    <w:rsid w:val="00B5719D"/>
    <w:rsid w:val="00B57FFD"/>
    <w:rsid w:val="00B608E3"/>
    <w:rsid w:val="00B60A71"/>
    <w:rsid w:val="00B60AF9"/>
    <w:rsid w:val="00B60DEF"/>
    <w:rsid w:val="00B60FF9"/>
    <w:rsid w:val="00B6142A"/>
    <w:rsid w:val="00B63307"/>
    <w:rsid w:val="00B63609"/>
    <w:rsid w:val="00B6459B"/>
    <w:rsid w:val="00B648BD"/>
    <w:rsid w:val="00B648DF"/>
    <w:rsid w:val="00B64F45"/>
    <w:rsid w:val="00B6587B"/>
    <w:rsid w:val="00B6623F"/>
    <w:rsid w:val="00B665A3"/>
    <w:rsid w:val="00B66760"/>
    <w:rsid w:val="00B668A3"/>
    <w:rsid w:val="00B66BAB"/>
    <w:rsid w:val="00B670DB"/>
    <w:rsid w:val="00B67624"/>
    <w:rsid w:val="00B7013E"/>
    <w:rsid w:val="00B70A60"/>
    <w:rsid w:val="00B72A4A"/>
    <w:rsid w:val="00B73794"/>
    <w:rsid w:val="00B74495"/>
    <w:rsid w:val="00B74F1C"/>
    <w:rsid w:val="00B7516C"/>
    <w:rsid w:val="00B75342"/>
    <w:rsid w:val="00B7578D"/>
    <w:rsid w:val="00B75BC1"/>
    <w:rsid w:val="00B75E9F"/>
    <w:rsid w:val="00B7614B"/>
    <w:rsid w:val="00B76421"/>
    <w:rsid w:val="00B772F9"/>
    <w:rsid w:val="00B77D6C"/>
    <w:rsid w:val="00B804EF"/>
    <w:rsid w:val="00B80920"/>
    <w:rsid w:val="00B80E13"/>
    <w:rsid w:val="00B81511"/>
    <w:rsid w:val="00B81A1D"/>
    <w:rsid w:val="00B81F14"/>
    <w:rsid w:val="00B82889"/>
    <w:rsid w:val="00B82AC6"/>
    <w:rsid w:val="00B839BF"/>
    <w:rsid w:val="00B83B18"/>
    <w:rsid w:val="00B83E6C"/>
    <w:rsid w:val="00B84433"/>
    <w:rsid w:val="00B84671"/>
    <w:rsid w:val="00B84777"/>
    <w:rsid w:val="00B84846"/>
    <w:rsid w:val="00B85A0A"/>
    <w:rsid w:val="00B86F3D"/>
    <w:rsid w:val="00B875F6"/>
    <w:rsid w:val="00B876AA"/>
    <w:rsid w:val="00B87AE6"/>
    <w:rsid w:val="00B904BD"/>
    <w:rsid w:val="00B905FE"/>
    <w:rsid w:val="00B90756"/>
    <w:rsid w:val="00B90F14"/>
    <w:rsid w:val="00B91BA1"/>
    <w:rsid w:val="00B91D84"/>
    <w:rsid w:val="00B9266D"/>
    <w:rsid w:val="00B92692"/>
    <w:rsid w:val="00B9270C"/>
    <w:rsid w:val="00B930F7"/>
    <w:rsid w:val="00B93493"/>
    <w:rsid w:val="00B935D9"/>
    <w:rsid w:val="00B936BA"/>
    <w:rsid w:val="00B94513"/>
    <w:rsid w:val="00B94A58"/>
    <w:rsid w:val="00B95E93"/>
    <w:rsid w:val="00B96226"/>
    <w:rsid w:val="00B96948"/>
    <w:rsid w:val="00B96C23"/>
    <w:rsid w:val="00B96E6B"/>
    <w:rsid w:val="00B96E6E"/>
    <w:rsid w:val="00B97E63"/>
    <w:rsid w:val="00B97E67"/>
    <w:rsid w:val="00B97F7D"/>
    <w:rsid w:val="00BA08A3"/>
    <w:rsid w:val="00BA0E37"/>
    <w:rsid w:val="00BA1912"/>
    <w:rsid w:val="00BA1EAD"/>
    <w:rsid w:val="00BA1FB9"/>
    <w:rsid w:val="00BA2C1C"/>
    <w:rsid w:val="00BA2D9A"/>
    <w:rsid w:val="00BA342A"/>
    <w:rsid w:val="00BA397E"/>
    <w:rsid w:val="00BA3C47"/>
    <w:rsid w:val="00BA52C2"/>
    <w:rsid w:val="00BA6251"/>
    <w:rsid w:val="00BA642A"/>
    <w:rsid w:val="00BA6D9E"/>
    <w:rsid w:val="00BA6F4C"/>
    <w:rsid w:val="00BA76BE"/>
    <w:rsid w:val="00BA7C1C"/>
    <w:rsid w:val="00BB03C0"/>
    <w:rsid w:val="00BB0DF6"/>
    <w:rsid w:val="00BB1D66"/>
    <w:rsid w:val="00BB1E88"/>
    <w:rsid w:val="00BB2DFA"/>
    <w:rsid w:val="00BB309C"/>
    <w:rsid w:val="00BB3592"/>
    <w:rsid w:val="00BB35DC"/>
    <w:rsid w:val="00BB38FD"/>
    <w:rsid w:val="00BB3ADF"/>
    <w:rsid w:val="00BB3EE2"/>
    <w:rsid w:val="00BB45EF"/>
    <w:rsid w:val="00BB4A83"/>
    <w:rsid w:val="00BB56AB"/>
    <w:rsid w:val="00BB588E"/>
    <w:rsid w:val="00BB59EA"/>
    <w:rsid w:val="00BB5F56"/>
    <w:rsid w:val="00BB5F99"/>
    <w:rsid w:val="00BB6AAC"/>
    <w:rsid w:val="00BB6B85"/>
    <w:rsid w:val="00BB71F2"/>
    <w:rsid w:val="00BB7427"/>
    <w:rsid w:val="00BB7691"/>
    <w:rsid w:val="00BB7A8B"/>
    <w:rsid w:val="00BC0641"/>
    <w:rsid w:val="00BC0D92"/>
    <w:rsid w:val="00BC0FB1"/>
    <w:rsid w:val="00BC1100"/>
    <w:rsid w:val="00BC1A6E"/>
    <w:rsid w:val="00BC1B7A"/>
    <w:rsid w:val="00BC2C4C"/>
    <w:rsid w:val="00BC35F1"/>
    <w:rsid w:val="00BC3977"/>
    <w:rsid w:val="00BC3B09"/>
    <w:rsid w:val="00BC42F6"/>
    <w:rsid w:val="00BC53C1"/>
    <w:rsid w:val="00BC5A3B"/>
    <w:rsid w:val="00BC6A70"/>
    <w:rsid w:val="00BC6B33"/>
    <w:rsid w:val="00BC7993"/>
    <w:rsid w:val="00BD00BD"/>
    <w:rsid w:val="00BD0523"/>
    <w:rsid w:val="00BD0A00"/>
    <w:rsid w:val="00BD0BC0"/>
    <w:rsid w:val="00BD0BFA"/>
    <w:rsid w:val="00BD1231"/>
    <w:rsid w:val="00BD228B"/>
    <w:rsid w:val="00BD2C3F"/>
    <w:rsid w:val="00BD3285"/>
    <w:rsid w:val="00BD354F"/>
    <w:rsid w:val="00BD3CA1"/>
    <w:rsid w:val="00BD3EF2"/>
    <w:rsid w:val="00BD4308"/>
    <w:rsid w:val="00BD4B67"/>
    <w:rsid w:val="00BD51C6"/>
    <w:rsid w:val="00BD57CB"/>
    <w:rsid w:val="00BD6016"/>
    <w:rsid w:val="00BD653E"/>
    <w:rsid w:val="00BD6BEF"/>
    <w:rsid w:val="00BD6E4A"/>
    <w:rsid w:val="00BD7C8C"/>
    <w:rsid w:val="00BE103E"/>
    <w:rsid w:val="00BE1464"/>
    <w:rsid w:val="00BE18C7"/>
    <w:rsid w:val="00BE1C7E"/>
    <w:rsid w:val="00BE28BB"/>
    <w:rsid w:val="00BE294B"/>
    <w:rsid w:val="00BE344B"/>
    <w:rsid w:val="00BE38C3"/>
    <w:rsid w:val="00BE3EAD"/>
    <w:rsid w:val="00BE5B63"/>
    <w:rsid w:val="00BE5B70"/>
    <w:rsid w:val="00BE7288"/>
    <w:rsid w:val="00BE7327"/>
    <w:rsid w:val="00BE7F51"/>
    <w:rsid w:val="00BF04F0"/>
    <w:rsid w:val="00BF0878"/>
    <w:rsid w:val="00BF0AFC"/>
    <w:rsid w:val="00BF0C6D"/>
    <w:rsid w:val="00BF0D8B"/>
    <w:rsid w:val="00BF18D4"/>
    <w:rsid w:val="00BF1CA4"/>
    <w:rsid w:val="00BF282B"/>
    <w:rsid w:val="00BF288A"/>
    <w:rsid w:val="00BF2CF8"/>
    <w:rsid w:val="00BF3063"/>
    <w:rsid w:val="00BF3330"/>
    <w:rsid w:val="00BF35E9"/>
    <w:rsid w:val="00BF3885"/>
    <w:rsid w:val="00BF450C"/>
    <w:rsid w:val="00BF458B"/>
    <w:rsid w:val="00BF4FCC"/>
    <w:rsid w:val="00BF5773"/>
    <w:rsid w:val="00BF5B9C"/>
    <w:rsid w:val="00BF60D4"/>
    <w:rsid w:val="00BF660F"/>
    <w:rsid w:val="00C03112"/>
    <w:rsid w:val="00C046E9"/>
    <w:rsid w:val="00C04901"/>
    <w:rsid w:val="00C04999"/>
    <w:rsid w:val="00C04F3D"/>
    <w:rsid w:val="00C061C4"/>
    <w:rsid w:val="00C066D7"/>
    <w:rsid w:val="00C06772"/>
    <w:rsid w:val="00C0719B"/>
    <w:rsid w:val="00C102BF"/>
    <w:rsid w:val="00C105F4"/>
    <w:rsid w:val="00C11111"/>
    <w:rsid w:val="00C11178"/>
    <w:rsid w:val="00C1182B"/>
    <w:rsid w:val="00C12375"/>
    <w:rsid w:val="00C12390"/>
    <w:rsid w:val="00C12483"/>
    <w:rsid w:val="00C14AAB"/>
    <w:rsid w:val="00C14FB3"/>
    <w:rsid w:val="00C1589F"/>
    <w:rsid w:val="00C15A2F"/>
    <w:rsid w:val="00C162D0"/>
    <w:rsid w:val="00C162DE"/>
    <w:rsid w:val="00C16573"/>
    <w:rsid w:val="00C1671B"/>
    <w:rsid w:val="00C16F4A"/>
    <w:rsid w:val="00C171DF"/>
    <w:rsid w:val="00C174E8"/>
    <w:rsid w:val="00C2029E"/>
    <w:rsid w:val="00C20696"/>
    <w:rsid w:val="00C208AF"/>
    <w:rsid w:val="00C20C79"/>
    <w:rsid w:val="00C20F09"/>
    <w:rsid w:val="00C21F96"/>
    <w:rsid w:val="00C221AF"/>
    <w:rsid w:val="00C223DB"/>
    <w:rsid w:val="00C22695"/>
    <w:rsid w:val="00C22744"/>
    <w:rsid w:val="00C22906"/>
    <w:rsid w:val="00C22D63"/>
    <w:rsid w:val="00C23682"/>
    <w:rsid w:val="00C23712"/>
    <w:rsid w:val="00C24E09"/>
    <w:rsid w:val="00C26311"/>
    <w:rsid w:val="00C26A00"/>
    <w:rsid w:val="00C27BF6"/>
    <w:rsid w:val="00C30270"/>
    <w:rsid w:val="00C30396"/>
    <w:rsid w:val="00C323CE"/>
    <w:rsid w:val="00C3249A"/>
    <w:rsid w:val="00C32CAE"/>
    <w:rsid w:val="00C32D8D"/>
    <w:rsid w:val="00C32F3F"/>
    <w:rsid w:val="00C330B8"/>
    <w:rsid w:val="00C33617"/>
    <w:rsid w:val="00C33627"/>
    <w:rsid w:val="00C33AD1"/>
    <w:rsid w:val="00C33B96"/>
    <w:rsid w:val="00C34255"/>
    <w:rsid w:val="00C3536B"/>
    <w:rsid w:val="00C35812"/>
    <w:rsid w:val="00C35C95"/>
    <w:rsid w:val="00C3604C"/>
    <w:rsid w:val="00C36584"/>
    <w:rsid w:val="00C3674A"/>
    <w:rsid w:val="00C369EA"/>
    <w:rsid w:val="00C36BFE"/>
    <w:rsid w:val="00C37573"/>
    <w:rsid w:val="00C402C9"/>
    <w:rsid w:val="00C40F39"/>
    <w:rsid w:val="00C41080"/>
    <w:rsid w:val="00C41366"/>
    <w:rsid w:val="00C426D0"/>
    <w:rsid w:val="00C4288D"/>
    <w:rsid w:val="00C42F08"/>
    <w:rsid w:val="00C43D05"/>
    <w:rsid w:val="00C4420D"/>
    <w:rsid w:val="00C4501F"/>
    <w:rsid w:val="00C4600B"/>
    <w:rsid w:val="00C46762"/>
    <w:rsid w:val="00C467AA"/>
    <w:rsid w:val="00C47180"/>
    <w:rsid w:val="00C472F2"/>
    <w:rsid w:val="00C47383"/>
    <w:rsid w:val="00C476C5"/>
    <w:rsid w:val="00C478AC"/>
    <w:rsid w:val="00C47AA7"/>
    <w:rsid w:val="00C47D6B"/>
    <w:rsid w:val="00C50727"/>
    <w:rsid w:val="00C5180A"/>
    <w:rsid w:val="00C52221"/>
    <w:rsid w:val="00C5346B"/>
    <w:rsid w:val="00C541C0"/>
    <w:rsid w:val="00C548E2"/>
    <w:rsid w:val="00C548F2"/>
    <w:rsid w:val="00C54A67"/>
    <w:rsid w:val="00C54B56"/>
    <w:rsid w:val="00C54F12"/>
    <w:rsid w:val="00C55123"/>
    <w:rsid w:val="00C552D5"/>
    <w:rsid w:val="00C55650"/>
    <w:rsid w:val="00C5650B"/>
    <w:rsid w:val="00C56BE5"/>
    <w:rsid w:val="00C56D2B"/>
    <w:rsid w:val="00C573F5"/>
    <w:rsid w:val="00C57C7E"/>
    <w:rsid w:val="00C6043E"/>
    <w:rsid w:val="00C610BB"/>
    <w:rsid w:val="00C61375"/>
    <w:rsid w:val="00C613B3"/>
    <w:rsid w:val="00C613D4"/>
    <w:rsid w:val="00C618F2"/>
    <w:rsid w:val="00C6199C"/>
    <w:rsid w:val="00C62A4A"/>
    <w:rsid w:val="00C63CE4"/>
    <w:rsid w:val="00C6416D"/>
    <w:rsid w:val="00C66942"/>
    <w:rsid w:val="00C66BE7"/>
    <w:rsid w:val="00C66F69"/>
    <w:rsid w:val="00C67A91"/>
    <w:rsid w:val="00C711B8"/>
    <w:rsid w:val="00C711F5"/>
    <w:rsid w:val="00C71A44"/>
    <w:rsid w:val="00C71C25"/>
    <w:rsid w:val="00C72398"/>
    <w:rsid w:val="00C728C5"/>
    <w:rsid w:val="00C72C4F"/>
    <w:rsid w:val="00C73796"/>
    <w:rsid w:val="00C74A60"/>
    <w:rsid w:val="00C75DD8"/>
    <w:rsid w:val="00C75F0B"/>
    <w:rsid w:val="00C7641D"/>
    <w:rsid w:val="00C76B09"/>
    <w:rsid w:val="00C77867"/>
    <w:rsid w:val="00C779E0"/>
    <w:rsid w:val="00C8009A"/>
    <w:rsid w:val="00C82F79"/>
    <w:rsid w:val="00C838AB"/>
    <w:rsid w:val="00C846FB"/>
    <w:rsid w:val="00C84828"/>
    <w:rsid w:val="00C84CB0"/>
    <w:rsid w:val="00C85044"/>
    <w:rsid w:val="00C8524B"/>
    <w:rsid w:val="00C861CC"/>
    <w:rsid w:val="00C87109"/>
    <w:rsid w:val="00C905E9"/>
    <w:rsid w:val="00C908EA"/>
    <w:rsid w:val="00C90A84"/>
    <w:rsid w:val="00C911C0"/>
    <w:rsid w:val="00C92439"/>
    <w:rsid w:val="00C92719"/>
    <w:rsid w:val="00C92E21"/>
    <w:rsid w:val="00C932ED"/>
    <w:rsid w:val="00C94933"/>
    <w:rsid w:val="00C94A68"/>
    <w:rsid w:val="00C95D42"/>
    <w:rsid w:val="00C9636A"/>
    <w:rsid w:val="00C96389"/>
    <w:rsid w:val="00C9708E"/>
    <w:rsid w:val="00C97603"/>
    <w:rsid w:val="00C97910"/>
    <w:rsid w:val="00C97F47"/>
    <w:rsid w:val="00C97FDD"/>
    <w:rsid w:val="00CA241C"/>
    <w:rsid w:val="00CA2B19"/>
    <w:rsid w:val="00CA35DC"/>
    <w:rsid w:val="00CA4196"/>
    <w:rsid w:val="00CA4407"/>
    <w:rsid w:val="00CA51DF"/>
    <w:rsid w:val="00CA5A75"/>
    <w:rsid w:val="00CA5E8B"/>
    <w:rsid w:val="00CA605F"/>
    <w:rsid w:val="00CA6FC0"/>
    <w:rsid w:val="00CA781C"/>
    <w:rsid w:val="00CB014D"/>
    <w:rsid w:val="00CB0A13"/>
    <w:rsid w:val="00CB1315"/>
    <w:rsid w:val="00CB1F46"/>
    <w:rsid w:val="00CB23FF"/>
    <w:rsid w:val="00CB2BF0"/>
    <w:rsid w:val="00CB2D9F"/>
    <w:rsid w:val="00CB326C"/>
    <w:rsid w:val="00CB4EFF"/>
    <w:rsid w:val="00CB52CF"/>
    <w:rsid w:val="00CB58B8"/>
    <w:rsid w:val="00CB6977"/>
    <w:rsid w:val="00CB69E6"/>
    <w:rsid w:val="00CB6BF0"/>
    <w:rsid w:val="00CB701F"/>
    <w:rsid w:val="00CB72E7"/>
    <w:rsid w:val="00CB7440"/>
    <w:rsid w:val="00CB7EDE"/>
    <w:rsid w:val="00CC02AC"/>
    <w:rsid w:val="00CC0D27"/>
    <w:rsid w:val="00CC0D29"/>
    <w:rsid w:val="00CC30EB"/>
    <w:rsid w:val="00CC3317"/>
    <w:rsid w:val="00CC3320"/>
    <w:rsid w:val="00CC345B"/>
    <w:rsid w:val="00CC3778"/>
    <w:rsid w:val="00CC3ADA"/>
    <w:rsid w:val="00CC4890"/>
    <w:rsid w:val="00CC4960"/>
    <w:rsid w:val="00CC51D0"/>
    <w:rsid w:val="00CC55AA"/>
    <w:rsid w:val="00CC55DB"/>
    <w:rsid w:val="00CC6656"/>
    <w:rsid w:val="00CC7969"/>
    <w:rsid w:val="00CC7E78"/>
    <w:rsid w:val="00CD034A"/>
    <w:rsid w:val="00CD07B6"/>
    <w:rsid w:val="00CD0996"/>
    <w:rsid w:val="00CD10C0"/>
    <w:rsid w:val="00CD119D"/>
    <w:rsid w:val="00CD11FD"/>
    <w:rsid w:val="00CD2777"/>
    <w:rsid w:val="00CD3191"/>
    <w:rsid w:val="00CD4E75"/>
    <w:rsid w:val="00CD55EB"/>
    <w:rsid w:val="00CD5D4A"/>
    <w:rsid w:val="00CD6171"/>
    <w:rsid w:val="00CD626B"/>
    <w:rsid w:val="00CD66CD"/>
    <w:rsid w:val="00CD66E4"/>
    <w:rsid w:val="00CD6985"/>
    <w:rsid w:val="00CD6E5E"/>
    <w:rsid w:val="00CD6F1C"/>
    <w:rsid w:val="00CD7CAD"/>
    <w:rsid w:val="00CE02AC"/>
    <w:rsid w:val="00CE0D78"/>
    <w:rsid w:val="00CE192B"/>
    <w:rsid w:val="00CE2A5D"/>
    <w:rsid w:val="00CE2B76"/>
    <w:rsid w:val="00CE3E33"/>
    <w:rsid w:val="00CE457B"/>
    <w:rsid w:val="00CE4667"/>
    <w:rsid w:val="00CE4D1C"/>
    <w:rsid w:val="00CE4FC3"/>
    <w:rsid w:val="00CE58BD"/>
    <w:rsid w:val="00CE5ADF"/>
    <w:rsid w:val="00CE5B0B"/>
    <w:rsid w:val="00CE6D58"/>
    <w:rsid w:val="00CE71A5"/>
    <w:rsid w:val="00CE72B0"/>
    <w:rsid w:val="00CE7CEB"/>
    <w:rsid w:val="00CF0512"/>
    <w:rsid w:val="00CF06C4"/>
    <w:rsid w:val="00CF1AC9"/>
    <w:rsid w:val="00CF1E85"/>
    <w:rsid w:val="00CF1EE4"/>
    <w:rsid w:val="00CF25DF"/>
    <w:rsid w:val="00CF25E8"/>
    <w:rsid w:val="00CF2AD2"/>
    <w:rsid w:val="00CF3172"/>
    <w:rsid w:val="00CF41D8"/>
    <w:rsid w:val="00CF4381"/>
    <w:rsid w:val="00CF4614"/>
    <w:rsid w:val="00CF586B"/>
    <w:rsid w:val="00CF5AE3"/>
    <w:rsid w:val="00CF65A2"/>
    <w:rsid w:val="00CF6B19"/>
    <w:rsid w:val="00CF6EFC"/>
    <w:rsid w:val="00D0070C"/>
    <w:rsid w:val="00D01024"/>
    <w:rsid w:val="00D01B22"/>
    <w:rsid w:val="00D02058"/>
    <w:rsid w:val="00D0279D"/>
    <w:rsid w:val="00D03526"/>
    <w:rsid w:val="00D043CB"/>
    <w:rsid w:val="00D0445A"/>
    <w:rsid w:val="00D04708"/>
    <w:rsid w:val="00D0487F"/>
    <w:rsid w:val="00D04B1B"/>
    <w:rsid w:val="00D05496"/>
    <w:rsid w:val="00D05B3E"/>
    <w:rsid w:val="00D05E3C"/>
    <w:rsid w:val="00D06198"/>
    <w:rsid w:val="00D10096"/>
    <w:rsid w:val="00D10161"/>
    <w:rsid w:val="00D10180"/>
    <w:rsid w:val="00D10453"/>
    <w:rsid w:val="00D10826"/>
    <w:rsid w:val="00D10F20"/>
    <w:rsid w:val="00D1100F"/>
    <w:rsid w:val="00D12964"/>
    <w:rsid w:val="00D12B30"/>
    <w:rsid w:val="00D1425B"/>
    <w:rsid w:val="00D14378"/>
    <w:rsid w:val="00D14B58"/>
    <w:rsid w:val="00D14CCA"/>
    <w:rsid w:val="00D15238"/>
    <w:rsid w:val="00D15BEB"/>
    <w:rsid w:val="00D17656"/>
    <w:rsid w:val="00D20D35"/>
    <w:rsid w:val="00D212AD"/>
    <w:rsid w:val="00D2206D"/>
    <w:rsid w:val="00D224F2"/>
    <w:rsid w:val="00D22C43"/>
    <w:rsid w:val="00D22FC5"/>
    <w:rsid w:val="00D24B68"/>
    <w:rsid w:val="00D24B70"/>
    <w:rsid w:val="00D24DFB"/>
    <w:rsid w:val="00D24F6F"/>
    <w:rsid w:val="00D25A9F"/>
    <w:rsid w:val="00D26378"/>
    <w:rsid w:val="00D26978"/>
    <w:rsid w:val="00D27236"/>
    <w:rsid w:val="00D2744E"/>
    <w:rsid w:val="00D27772"/>
    <w:rsid w:val="00D27A76"/>
    <w:rsid w:val="00D27FF2"/>
    <w:rsid w:val="00D300BF"/>
    <w:rsid w:val="00D30F3B"/>
    <w:rsid w:val="00D30F6E"/>
    <w:rsid w:val="00D31990"/>
    <w:rsid w:val="00D31AC1"/>
    <w:rsid w:val="00D32A1C"/>
    <w:rsid w:val="00D32B6C"/>
    <w:rsid w:val="00D33D26"/>
    <w:rsid w:val="00D34001"/>
    <w:rsid w:val="00D341A2"/>
    <w:rsid w:val="00D3496B"/>
    <w:rsid w:val="00D34FE5"/>
    <w:rsid w:val="00D35740"/>
    <w:rsid w:val="00D3670D"/>
    <w:rsid w:val="00D376B3"/>
    <w:rsid w:val="00D379F2"/>
    <w:rsid w:val="00D4018D"/>
    <w:rsid w:val="00D40743"/>
    <w:rsid w:val="00D40CE0"/>
    <w:rsid w:val="00D42638"/>
    <w:rsid w:val="00D42E9A"/>
    <w:rsid w:val="00D4339E"/>
    <w:rsid w:val="00D435F6"/>
    <w:rsid w:val="00D44127"/>
    <w:rsid w:val="00D44D2C"/>
    <w:rsid w:val="00D45C51"/>
    <w:rsid w:val="00D466E6"/>
    <w:rsid w:val="00D468D1"/>
    <w:rsid w:val="00D47B86"/>
    <w:rsid w:val="00D50F92"/>
    <w:rsid w:val="00D52E34"/>
    <w:rsid w:val="00D53319"/>
    <w:rsid w:val="00D536B7"/>
    <w:rsid w:val="00D53944"/>
    <w:rsid w:val="00D53A3F"/>
    <w:rsid w:val="00D54127"/>
    <w:rsid w:val="00D54AC6"/>
    <w:rsid w:val="00D54D6F"/>
    <w:rsid w:val="00D54E19"/>
    <w:rsid w:val="00D54E25"/>
    <w:rsid w:val="00D55220"/>
    <w:rsid w:val="00D55929"/>
    <w:rsid w:val="00D56B07"/>
    <w:rsid w:val="00D600DF"/>
    <w:rsid w:val="00D60833"/>
    <w:rsid w:val="00D60B7E"/>
    <w:rsid w:val="00D60C0C"/>
    <w:rsid w:val="00D60DA6"/>
    <w:rsid w:val="00D611EE"/>
    <w:rsid w:val="00D613A4"/>
    <w:rsid w:val="00D6214C"/>
    <w:rsid w:val="00D628EB"/>
    <w:rsid w:val="00D644EF"/>
    <w:rsid w:val="00D64AA3"/>
    <w:rsid w:val="00D64C87"/>
    <w:rsid w:val="00D65A42"/>
    <w:rsid w:val="00D661C6"/>
    <w:rsid w:val="00D665B0"/>
    <w:rsid w:val="00D66828"/>
    <w:rsid w:val="00D66B98"/>
    <w:rsid w:val="00D66FE1"/>
    <w:rsid w:val="00D70156"/>
    <w:rsid w:val="00D7041F"/>
    <w:rsid w:val="00D70489"/>
    <w:rsid w:val="00D707BF"/>
    <w:rsid w:val="00D70B06"/>
    <w:rsid w:val="00D71AB0"/>
    <w:rsid w:val="00D731A1"/>
    <w:rsid w:val="00D7355A"/>
    <w:rsid w:val="00D748C4"/>
    <w:rsid w:val="00D750DE"/>
    <w:rsid w:val="00D7560D"/>
    <w:rsid w:val="00D75C4B"/>
    <w:rsid w:val="00D76394"/>
    <w:rsid w:val="00D76B94"/>
    <w:rsid w:val="00D775EA"/>
    <w:rsid w:val="00D77A56"/>
    <w:rsid w:val="00D77D0E"/>
    <w:rsid w:val="00D81614"/>
    <w:rsid w:val="00D8164A"/>
    <w:rsid w:val="00D8222F"/>
    <w:rsid w:val="00D827F1"/>
    <w:rsid w:val="00D82D9E"/>
    <w:rsid w:val="00D82F7A"/>
    <w:rsid w:val="00D836B6"/>
    <w:rsid w:val="00D84118"/>
    <w:rsid w:val="00D84550"/>
    <w:rsid w:val="00D851E9"/>
    <w:rsid w:val="00D85215"/>
    <w:rsid w:val="00D86C09"/>
    <w:rsid w:val="00D90275"/>
    <w:rsid w:val="00D90348"/>
    <w:rsid w:val="00D90FBD"/>
    <w:rsid w:val="00D91911"/>
    <w:rsid w:val="00D920A6"/>
    <w:rsid w:val="00D9260A"/>
    <w:rsid w:val="00D928AE"/>
    <w:rsid w:val="00D92BF9"/>
    <w:rsid w:val="00D93C37"/>
    <w:rsid w:val="00D93E52"/>
    <w:rsid w:val="00D9502A"/>
    <w:rsid w:val="00D951C3"/>
    <w:rsid w:val="00D957D7"/>
    <w:rsid w:val="00D9634E"/>
    <w:rsid w:val="00D9707F"/>
    <w:rsid w:val="00D970B0"/>
    <w:rsid w:val="00D9748B"/>
    <w:rsid w:val="00D97A00"/>
    <w:rsid w:val="00D97FDA"/>
    <w:rsid w:val="00DA00F1"/>
    <w:rsid w:val="00DA0E82"/>
    <w:rsid w:val="00DA113A"/>
    <w:rsid w:val="00DA1586"/>
    <w:rsid w:val="00DA1752"/>
    <w:rsid w:val="00DA1846"/>
    <w:rsid w:val="00DA321D"/>
    <w:rsid w:val="00DA34E2"/>
    <w:rsid w:val="00DA37AB"/>
    <w:rsid w:val="00DA3B62"/>
    <w:rsid w:val="00DA42E7"/>
    <w:rsid w:val="00DA43FD"/>
    <w:rsid w:val="00DA5AA6"/>
    <w:rsid w:val="00DA6743"/>
    <w:rsid w:val="00DA67E0"/>
    <w:rsid w:val="00DA7229"/>
    <w:rsid w:val="00DA7EEE"/>
    <w:rsid w:val="00DB0A0E"/>
    <w:rsid w:val="00DB1495"/>
    <w:rsid w:val="00DB1D27"/>
    <w:rsid w:val="00DB246A"/>
    <w:rsid w:val="00DB29F0"/>
    <w:rsid w:val="00DB2A1B"/>
    <w:rsid w:val="00DB2AF5"/>
    <w:rsid w:val="00DB36D3"/>
    <w:rsid w:val="00DB4E53"/>
    <w:rsid w:val="00DB5581"/>
    <w:rsid w:val="00DB6333"/>
    <w:rsid w:val="00DB672D"/>
    <w:rsid w:val="00DC0882"/>
    <w:rsid w:val="00DC13D0"/>
    <w:rsid w:val="00DC14AE"/>
    <w:rsid w:val="00DC1740"/>
    <w:rsid w:val="00DC1A01"/>
    <w:rsid w:val="00DC213D"/>
    <w:rsid w:val="00DC2154"/>
    <w:rsid w:val="00DC2673"/>
    <w:rsid w:val="00DC331E"/>
    <w:rsid w:val="00DC38A6"/>
    <w:rsid w:val="00DC3D4D"/>
    <w:rsid w:val="00DC420C"/>
    <w:rsid w:val="00DC51DF"/>
    <w:rsid w:val="00DC53AE"/>
    <w:rsid w:val="00DC542A"/>
    <w:rsid w:val="00DC549E"/>
    <w:rsid w:val="00DC686B"/>
    <w:rsid w:val="00DC6B1D"/>
    <w:rsid w:val="00DC6DAB"/>
    <w:rsid w:val="00DD019F"/>
    <w:rsid w:val="00DD0335"/>
    <w:rsid w:val="00DD0987"/>
    <w:rsid w:val="00DD0AB6"/>
    <w:rsid w:val="00DD0B97"/>
    <w:rsid w:val="00DD103E"/>
    <w:rsid w:val="00DD1E6E"/>
    <w:rsid w:val="00DD2DB6"/>
    <w:rsid w:val="00DD301B"/>
    <w:rsid w:val="00DD36F8"/>
    <w:rsid w:val="00DD37E0"/>
    <w:rsid w:val="00DD40F5"/>
    <w:rsid w:val="00DD4595"/>
    <w:rsid w:val="00DD50EA"/>
    <w:rsid w:val="00DD5479"/>
    <w:rsid w:val="00DD5827"/>
    <w:rsid w:val="00DD5901"/>
    <w:rsid w:val="00DD6BD5"/>
    <w:rsid w:val="00DD7B8D"/>
    <w:rsid w:val="00DD7D53"/>
    <w:rsid w:val="00DE1103"/>
    <w:rsid w:val="00DE182C"/>
    <w:rsid w:val="00DE186A"/>
    <w:rsid w:val="00DE2234"/>
    <w:rsid w:val="00DE2A4C"/>
    <w:rsid w:val="00DE38EE"/>
    <w:rsid w:val="00DE3962"/>
    <w:rsid w:val="00DE3D19"/>
    <w:rsid w:val="00DE4B7D"/>
    <w:rsid w:val="00DE5088"/>
    <w:rsid w:val="00DE511B"/>
    <w:rsid w:val="00DE59DF"/>
    <w:rsid w:val="00DE5BBF"/>
    <w:rsid w:val="00DE7027"/>
    <w:rsid w:val="00DE7E89"/>
    <w:rsid w:val="00DF0745"/>
    <w:rsid w:val="00DF0BA7"/>
    <w:rsid w:val="00DF1594"/>
    <w:rsid w:val="00DF1731"/>
    <w:rsid w:val="00DF1ADF"/>
    <w:rsid w:val="00DF2758"/>
    <w:rsid w:val="00DF38DC"/>
    <w:rsid w:val="00DF4988"/>
    <w:rsid w:val="00DF5A3F"/>
    <w:rsid w:val="00DF5BBE"/>
    <w:rsid w:val="00DF5CAF"/>
    <w:rsid w:val="00DF6931"/>
    <w:rsid w:val="00DF697D"/>
    <w:rsid w:val="00DF6CF4"/>
    <w:rsid w:val="00DF6E43"/>
    <w:rsid w:val="00E00339"/>
    <w:rsid w:val="00E007D0"/>
    <w:rsid w:val="00E00EC2"/>
    <w:rsid w:val="00E02800"/>
    <w:rsid w:val="00E02AB7"/>
    <w:rsid w:val="00E02DB6"/>
    <w:rsid w:val="00E03B06"/>
    <w:rsid w:val="00E03BC6"/>
    <w:rsid w:val="00E03E1F"/>
    <w:rsid w:val="00E04F8C"/>
    <w:rsid w:val="00E057F8"/>
    <w:rsid w:val="00E05B89"/>
    <w:rsid w:val="00E05E75"/>
    <w:rsid w:val="00E0611A"/>
    <w:rsid w:val="00E0707C"/>
    <w:rsid w:val="00E07118"/>
    <w:rsid w:val="00E07677"/>
    <w:rsid w:val="00E07BE2"/>
    <w:rsid w:val="00E10022"/>
    <w:rsid w:val="00E10DEB"/>
    <w:rsid w:val="00E10F5B"/>
    <w:rsid w:val="00E11305"/>
    <w:rsid w:val="00E11859"/>
    <w:rsid w:val="00E12043"/>
    <w:rsid w:val="00E121A9"/>
    <w:rsid w:val="00E12412"/>
    <w:rsid w:val="00E12695"/>
    <w:rsid w:val="00E12C9E"/>
    <w:rsid w:val="00E12ED8"/>
    <w:rsid w:val="00E1385D"/>
    <w:rsid w:val="00E13B30"/>
    <w:rsid w:val="00E13BB1"/>
    <w:rsid w:val="00E13E7F"/>
    <w:rsid w:val="00E142A8"/>
    <w:rsid w:val="00E1477E"/>
    <w:rsid w:val="00E1577A"/>
    <w:rsid w:val="00E161C6"/>
    <w:rsid w:val="00E1742B"/>
    <w:rsid w:val="00E2009E"/>
    <w:rsid w:val="00E204BA"/>
    <w:rsid w:val="00E205F9"/>
    <w:rsid w:val="00E2070C"/>
    <w:rsid w:val="00E207DD"/>
    <w:rsid w:val="00E20C89"/>
    <w:rsid w:val="00E20CB9"/>
    <w:rsid w:val="00E2131B"/>
    <w:rsid w:val="00E2132E"/>
    <w:rsid w:val="00E215B6"/>
    <w:rsid w:val="00E216D5"/>
    <w:rsid w:val="00E2170F"/>
    <w:rsid w:val="00E21A8E"/>
    <w:rsid w:val="00E21AA1"/>
    <w:rsid w:val="00E22658"/>
    <w:rsid w:val="00E22771"/>
    <w:rsid w:val="00E229B0"/>
    <w:rsid w:val="00E22CDD"/>
    <w:rsid w:val="00E249E4"/>
    <w:rsid w:val="00E24B6B"/>
    <w:rsid w:val="00E25534"/>
    <w:rsid w:val="00E25B04"/>
    <w:rsid w:val="00E2669F"/>
    <w:rsid w:val="00E26BF0"/>
    <w:rsid w:val="00E271DA"/>
    <w:rsid w:val="00E27703"/>
    <w:rsid w:val="00E277BC"/>
    <w:rsid w:val="00E308F5"/>
    <w:rsid w:val="00E30E0A"/>
    <w:rsid w:val="00E30E39"/>
    <w:rsid w:val="00E3147D"/>
    <w:rsid w:val="00E31F0F"/>
    <w:rsid w:val="00E31F6B"/>
    <w:rsid w:val="00E32A29"/>
    <w:rsid w:val="00E32D0E"/>
    <w:rsid w:val="00E332AD"/>
    <w:rsid w:val="00E33FDF"/>
    <w:rsid w:val="00E350E6"/>
    <w:rsid w:val="00E357AC"/>
    <w:rsid w:val="00E367D2"/>
    <w:rsid w:val="00E3735E"/>
    <w:rsid w:val="00E37B17"/>
    <w:rsid w:val="00E40231"/>
    <w:rsid w:val="00E406A8"/>
    <w:rsid w:val="00E4089E"/>
    <w:rsid w:val="00E41B43"/>
    <w:rsid w:val="00E4206F"/>
    <w:rsid w:val="00E42A91"/>
    <w:rsid w:val="00E42BBE"/>
    <w:rsid w:val="00E432EC"/>
    <w:rsid w:val="00E43D94"/>
    <w:rsid w:val="00E43DEC"/>
    <w:rsid w:val="00E449C9"/>
    <w:rsid w:val="00E44A6A"/>
    <w:rsid w:val="00E44D34"/>
    <w:rsid w:val="00E45696"/>
    <w:rsid w:val="00E45AC8"/>
    <w:rsid w:val="00E46132"/>
    <w:rsid w:val="00E474F5"/>
    <w:rsid w:val="00E50E04"/>
    <w:rsid w:val="00E52B95"/>
    <w:rsid w:val="00E53031"/>
    <w:rsid w:val="00E53B84"/>
    <w:rsid w:val="00E53D15"/>
    <w:rsid w:val="00E54404"/>
    <w:rsid w:val="00E55DC8"/>
    <w:rsid w:val="00E565F2"/>
    <w:rsid w:val="00E56614"/>
    <w:rsid w:val="00E57330"/>
    <w:rsid w:val="00E57646"/>
    <w:rsid w:val="00E577C6"/>
    <w:rsid w:val="00E60171"/>
    <w:rsid w:val="00E6181A"/>
    <w:rsid w:val="00E62060"/>
    <w:rsid w:val="00E62E8B"/>
    <w:rsid w:val="00E63869"/>
    <w:rsid w:val="00E63B94"/>
    <w:rsid w:val="00E64D7C"/>
    <w:rsid w:val="00E64E18"/>
    <w:rsid w:val="00E64F36"/>
    <w:rsid w:val="00E65CD0"/>
    <w:rsid w:val="00E65DBB"/>
    <w:rsid w:val="00E66B9D"/>
    <w:rsid w:val="00E66CED"/>
    <w:rsid w:val="00E66F19"/>
    <w:rsid w:val="00E67B39"/>
    <w:rsid w:val="00E67B57"/>
    <w:rsid w:val="00E70CE1"/>
    <w:rsid w:val="00E718A1"/>
    <w:rsid w:val="00E71AB2"/>
    <w:rsid w:val="00E726E5"/>
    <w:rsid w:val="00E736EE"/>
    <w:rsid w:val="00E73B35"/>
    <w:rsid w:val="00E74413"/>
    <w:rsid w:val="00E7565D"/>
    <w:rsid w:val="00E75BED"/>
    <w:rsid w:val="00E75BF7"/>
    <w:rsid w:val="00E75D33"/>
    <w:rsid w:val="00E75FEA"/>
    <w:rsid w:val="00E76B07"/>
    <w:rsid w:val="00E77723"/>
    <w:rsid w:val="00E77AE4"/>
    <w:rsid w:val="00E77BE7"/>
    <w:rsid w:val="00E77C12"/>
    <w:rsid w:val="00E800CE"/>
    <w:rsid w:val="00E8092F"/>
    <w:rsid w:val="00E80DFD"/>
    <w:rsid w:val="00E81292"/>
    <w:rsid w:val="00E8254B"/>
    <w:rsid w:val="00E82C12"/>
    <w:rsid w:val="00E82FC0"/>
    <w:rsid w:val="00E82FCE"/>
    <w:rsid w:val="00E83100"/>
    <w:rsid w:val="00E835E8"/>
    <w:rsid w:val="00E83739"/>
    <w:rsid w:val="00E84C9E"/>
    <w:rsid w:val="00E858F2"/>
    <w:rsid w:val="00E85BF5"/>
    <w:rsid w:val="00E87115"/>
    <w:rsid w:val="00E87C01"/>
    <w:rsid w:val="00E9162D"/>
    <w:rsid w:val="00E91E49"/>
    <w:rsid w:val="00E928F6"/>
    <w:rsid w:val="00E93F7B"/>
    <w:rsid w:val="00E94446"/>
    <w:rsid w:val="00E94F97"/>
    <w:rsid w:val="00E95642"/>
    <w:rsid w:val="00E96019"/>
    <w:rsid w:val="00EA04B7"/>
    <w:rsid w:val="00EA101D"/>
    <w:rsid w:val="00EA1FFD"/>
    <w:rsid w:val="00EA22DF"/>
    <w:rsid w:val="00EA2BCE"/>
    <w:rsid w:val="00EA2BDE"/>
    <w:rsid w:val="00EA3F1D"/>
    <w:rsid w:val="00EA4586"/>
    <w:rsid w:val="00EA4804"/>
    <w:rsid w:val="00EA53B4"/>
    <w:rsid w:val="00EA6A83"/>
    <w:rsid w:val="00EA6BEB"/>
    <w:rsid w:val="00EA6D79"/>
    <w:rsid w:val="00EA6E08"/>
    <w:rsid w:val="00EA7077"/>
    <w:rsid w:val="00EA74F3"/>
    <w:rsid w:val="00EB049B"/>
    <w:rsid w:val="00EB0E8E"/>
    <w:rsid w:val="00EB1D84"/>
    <w:rsid w:val="00EB27BB"/>
    <w:rsid w:val="00EB3913"/>
    <w:rsid w:val="00EB4044"/>
    <w:rsid w:val="00EB497E"/>
    <w:rsid w:val="00EB52FD"/>
    <w:rsid w:val="00EB5F3C"/>
    <w:rsid w:val="00EB5FBC"/>
    <w:rsid w:val="00EB6319"/>
    <w:rsid w:val="00EB641F"/>
    <w:rsid w:val="00EC00A6"/>
    <w:rsid w:val="00EC00FE"/>
    <w:rsid w:val="00EC024E"/>
    <w:rsid w:val="00EC0D9E"/>
    <w:rsid w:val="00EC1844"/>
    <w:rsid w:val="00EC2418"/>
    <w:rsid w:val="00EC30EA"/>
    <w:rsid w:val="00EC3961"/>
    <w:rsid w:val="00EC3ED8"/>
    <w:rsid w:val="00EC3EFB"/>
    <w:rsid w:val="00EC4A07"/>
    <w:rsid w:val="00EC4A92"/>
    <w:rsid w:val="00EC4DE6"/>
    <w:rsid w:val="00EC54D5"/>
    <w:rsid w:val="00EC5613"/>
    <w:rsid w:val="00EC6347"/>
    <w:rsid w:val="00EC765A"/>
    <w:rsid w:val="00EC7838"/>
    <w:rsid w:val="00EC7CAD"/>
    <w:rsid w:val="00ED068D"/>
    <w:rsid w:val="00ED0E9D"/>
    <w:rsid w:val="00ED1B78"/>
    <w:rsid w:val="00ED1FDF"/>
    <w:rsid w:val="00ED213B"/>
    <w:rsid w:val="00ED241C"/>
    <w:rsid w:val="00ED2C2E"/>
    <w:rsid w:val="00ED2EF3"/>
    <w:rsid w:val="00ED2F8C"/>
    <w:rsid w:val="00ED3082"/>
    <w:rsid w:val="00ED3406"/>
    <w:rsid w:val="00ED4D2A"/>
    <w:rsid w:val="00ED6569"/>
    <w:rsid w:val="00ED6673"/>
    <w:rsid w:val="00ED6750"/>
    <w:rsid w:val="00ED6B96"/>
    <w:rsid w:val="00EE0204"/>
    <w:rsid w:val="00EE0267"/>
    <w:rsid w:val="00EE1271"/>
    <w:rsid w:val="00EE2614"/>
    <w:rsid w:val="00EE2C99"/>
    <w:rsid w:val="00EE2F59"/>
    <w:rsid w:val="00EE2FF6"/>
    <w:rsid w:val="00EE3367"/>
    <w:rsid w:val="00EE3549"/>
    <w:rsid w:val="00EE36C5"/>
    <w:rsid w:val="00EE45C9"/>
    <w:rsid w:val="00EE4FCE"/>
    <w:rsid w:val="00EE54D8"/>
    <w:rsid w:val="00EE58C0"/>
    <w:rsid w:val="00EE5A60"/>
    <w:rsid w:val="00EE5E5C"/>
    <w:rsid w:val="00EE6EDF"/>
    <w:rsid w:val="00EE756B"/>
    <w:rsid w:val="00EF05F0"/>
    <w:rsid w:val="00EF096C"/>
    <w:rsid w:val="00EF0D66"/>
    <w:rsid w:val="00EF0EF0"/>
    <w:rsid w:val="00EF1198"/>
    <w:rsid w:val="00EF135B"/>
    <w:rsid w:val="00EF1906"/>
    <w:rsid w:val="00EF210B"/>
    <w:rsid w:val="00EF2154"/>
    <w:rsid w:val="00EF2566"/>
    <w:rsid w:val="00EF284A"/>
    <w:rsid w:val="00EF2DC9"/>
    <w:rsid w:val="00EF31A4"/>
    <w:rsid w:val="00EF32A6"/>
    <w:rsid w:val="00EF3DAA"/>
    <w:rsid w:val="00EF490D"/>
    <w:rsid w:val="00EF4FD5"/>
    <w:rsid w:val="00EF5063"/>
    <w:rsid w:val="00EF5067"/>
    <w:rsid w:val="00EF5635"/>
    <w:rsid w:val="00EF57D5"/>
    <w:rsid w:val="00EF5B78"/>
    <w:rsid w:val="00EF6E10"/>
    <w:rsid w:val="00EF76EB"/>
    <w:rsid w:val="00EF7DB0"/>
    <w:rsid w:val="00F0145A"/>
    <w:rsid w:val="00F0159F"/>
    <w:rsid w:val="00F0188F"/>
    <w:rsid w:val="00F02479"/>
    <w:rsid w:val="00F02C9D"/>
    <w:rsid w:val="00F031CD"/>
    <w:rsid w:val="00F036D5"/>
    <w:rsid w:val="00F03E33"/>
    <w:rsid w:val="00F0495B"/>
    <w:rsid w:val="00F04C74"/>
    <w:rsid w:val="00F05074"/>
    <w:rsid w:val="00F05D5D"/>
    <w:rsid w:val="00F06E07"/>
    <w:rsid w:val="00F070D9"/>
    <w:rsid w:val="00F07D7D"/>
    <w:rsid w:val="00F1055F"/>
    <w:rsid w:val="00F10963"/>
    <w:rsid w:val="00F110F0"/>
    <w:rsid w:val="00F11507"/>
    <w:rsid w:val="00F11D8B"/>
    <w:rsid w:val="00F12CCA"/>
    <w:rsid w:val="00F13C11"/>
    <w:rsid w:val="00F13D22"/>
    <w:rsid w:val="00F13D2E"/>
    <w:rsid w:val="00F13E45"/>
    <w:rsid w:val="00F147C3"/>
    <w:rsid w:val="00F14CE6"/>
    <w:rsid w:val="00F15680"/>
    <w:rsid w:val="00F15A88"/>
    <w:rsid w:val="00F15ED0"/>
    <w:rsid w:val="00F16BD2"/>
    <w:rsid w:val="00F170D9"/>
    <w:rsid w:val="00F17689"/>
    <w:rsid w:val="00F17CCF"/>
    <w:rsid w:val="00F17FAD"/>
    <w:rsid w:val="00F20D7E"/>
    <w:rsid w:val="00F217F5"/>
    <w:rsid w:val="00F220F3"/>
    <w:rsid w:val="00F2346A"/>
    <w:rsid w:val="00F24275"/>
    <w:rsid w:val="00F250CF"/>
    <w:rsid w:val="00F25161"/>
    <w:rsid w:val="00F25A95"/>
    <w:rsid w:val="00F25D2D"/>
    <w:rsid w:val="00F26926"/>
    <w:rsid w:val="00F272A4"/>
    <w:rsid w:val="00F27B34"/>
    <w:rsid w:val="00F30121"/>
    <w:rsid w:val="00F30152"/>
    <w:rsid w:val="00F30CA0"/>
    <w:rsid w:val="00F31F11"/>
    <w:rsid w:val="00F33AEF"/>
    <w:rsid w:val="00F34028"/>
    <w:rsid w:val="00F349BE"/>
    <w:rsid w:val="00F34AE7"/>
    <w:rsid w:val="00F34B7C"/>
    <w:rsid w:val="00F35078"/>
    <w:rsid w:val="00F35903"/>
    <w:rsid w:val="00F360B5"/>
    <w:rsid w:val="00F37C3B"/>
    <w:rsid w:val="00F402D0"/>
    <w:rsid w:val="00F40CBC"/>
    <w:rsid w:val="00F410CD"/>
    <w:rsid w:val="00F41837"/>
    <w:rsid w:val="00F422B7"/>
    <w:rsid w:val="00F4356F"/>
    <w:rsid w:val="00F43ABD"/>
    <w:rsid w:val="00F4410B"/>
    <w:rsid w:val="00F46E8C"/>
    <w:rsid w:val="00F47638"/>
    <w:rsid w:val="00F50357"/>
    <w:rsid w:val="00F50F33"/>
    <w:rsid w:val="00F51544"/>
    <w:rsid w:val="00F518C0"/>
    <w:rsid w:val="00F51A85"/>
    <w:rsid w:val="00F52060"/>
    <w:rsid w:val="00F52104"/>
    <w:rsid w:val="00F5258E"/>
    <w:rsid w:val="00F5404F"/>
    <w:rsid w:val="00F54501"/>
    <w:rsid w:val="00F54522"/>
    <w:rsid w:val="00F567F9"/>
    <w:rsid w:val="00F57174"/>
    <w:rsid w:val="00F60756"/>
    <w:rsid w:val="00F6082C"/>
    <w:rsid w:val="00F61C57"/>
    <w:rsid w:val="00F61D59"/>
    <w:rsid w:val="00F62194"/>
    <w:rsid w:val="00F622B7"/>
    <w:rsid w:val="00F622CE"/>
    <w:rsid w:val="00F6294E"/>
    <w:rsid w:val="00F630F4"/>
    <w:rsid w:val="00F634E9"/>
    <w:rsid w:val="00F635FF"/>
    <w:rsid w:val="00F63734"/>
    <w:rsid w:val="00F6393C"/>
    <w:rsid w:val="00F64191"/>
    <w:rsid w:val="00F64746"/>
    <w:rsid w:val="00F64770"/>
    <w:rsid w:val="00F6479C"/>
    <w:rsid w:val="00F64AA8"/>
    <w:rsid w:val="00F64BB1"/>
    <w:rsid w:val="00F64E35"/>
    <w:rsid w:val="00F6538F"/>
    <w:rsid w:val="00F65E14"/>
    <w:rsid w:val="00F65F5B"/>
    <w:rsid w:val="00F66B30"/>
    <w:rsid w:val="00F6784B"/>
    <w:rsid w:val="00F6794C"/>
    <w:rsid w:val="00F67C58"/>
    <w:rsid w:val="00F7009C"/>
    <w:rsid w:val="00F709C5"/>
    <w:rsid w:val="00F70F4C"/>
    <w:rsid w:val="00F71337"/>
    <w:rsid w:val="00F714DA"/>
    <w:rsid w:val="00F723C6"/>
    <w:rsid w:val="00F73B5A"/>
    <w:rsid w:val="00F73C06"/>
    <w:rsid w:val="00F73E88"/>
    <w:rsid w:val="00F748DD"/>
    <w:rsid w:val="00F74A9D"/>
    <w:rsid w:val="00F75086"/>
    <w:rsid w:val="00F75EC6"/>
    <w:rsid w:val="00F7639F"/>
    <w:rsid w:val="00F76B02"/>
    <w:rsid w:val="00F76BB1"/>
    <w:rsid w:val="00F76DDA"/>
    <w:rsid w:val="00F77748"/>
    <w:rsid w:val="00F80990"/>
    <w:rsid w:val="00F809D3"/>
    <w:rsid w:val="00F81672"/>
    <w:rsid w:val="00F817A1"/>
    <w:rsid w:val="00F81AD6"/>
    <w:rsid w:val="00F81F49"/>
    <w:rsid w:val="00F81FF2"/>
    <w:rsid w:val="00F823E6"/>
    <w:rsid w:val="00F829A5"/>
    <w:rsid w:val="00F832CF"/>
    <w:rsid w:val="00F84F53"/>
    <w:rsid w:val="00F84FB3"/>
    <w:rsid w:val="00F8543E"/>
    <w:rsid w:val="00F85455"/>
    <w:rsid w:val="00F85B2E"/>
    <w:rsid w:val="00F85D4B"/>
    <w:rsid w:val="00F8716B"/>
    <w:rsid w:val="00F904D4"/>
    <w:rsid w:val="00F91B40"/>
    <w:rsid w:val="00F92106"/>
    <w:rsid w:val="00F92F44"/>
    <w:rsid w:val="00F9356D"/>
    <w:rsid w:val="00F94F85"/>
    <w:rsid w:val="00F95B57"/>
    <w:rsid w:val="00F9735F"/>
    <w:rsid w:val="00FA0983"/>
    <w:rsid w:val="00FA1280"/>
    <w:rsid w:val="00FA15CB"/>
    <w:rsid w:val="00FA21F9"/>
    <w:rsid w:val="00FA235E"/>
    <w:rsid w:val="00FA2E9A"/>
    <w:rsid w:val="00FA32F2"/>
    <w:rsid w:val="00FA3C56"/>
    <w:rsid w:val="00FA4E37"/>
    <w:rsid w:val="00FA574A"/>
    <w:rsid w:val="00FA579F"/>
    <w:rsid w:val="00FA6D5F"/>
    <w:rsid w:val="00FB0760"/>
    <w:rsid w:val="00FB0DBB"/>
    <w:rsid w:val="00FB1877"/>
    <w:rsid w:val="00FB1C40"/>
    <w:rsid w:val="00FB276C"/>
    <w:rsid w:val="00FB2DE1"/>
    <w:rsid w:val="00FB2E55"/>
    <w:rsid w:val="00FB356A"/>
    <w:rsid w:val="00FB368E"/>
    <w:rsid w:val="00FB370A"/>
    <w:rsid w:val="00FB4591"/>
    <w:rsid w:val="00FB57D1"/>
    <w:rsid w:val="00FB5D5E"/>
    <w:rsid w:val="00FB62FD"/>
    <w:rsid w:val="00FB681C"/>
    <w:rsid w:val="00FB7181"/>
    <w:rsid w:val="00FB79B5"/>
    <w:rsid w:val="00FC021A"/>
    <w:rsid w:val="00FC0643"/>
    <w:rsid w:val="00FC0A8A"/>
    <w:rsid w:val="00FC0DAE"/>
    <w:rsid w:val="00FC1A1E"/>
    <w:rsid w:val="00FC1A21"/>
    <w:rsid w:val="00FC2544"/>
    <w:rsid w:val="00FC2D40"/>
    <w:rsid w:val="00FC3A2A"/>
    <w:rsid w:val="00FC469C"/>
    <w:rsid w:val="00FC4C30"/>
    <w:rsid w:val="00FC4D4C"/>
    <w:rsid w:val="00FC50B0"/>
    <w:rsid w:val="00FC59BA"/>
    <w:rsid w:val="00FC61B6"/>
    <w:rsid w:val="00FC6373"/>
    <w:rsid w:val="00FC6602"/>
    <w:rsid w:val="00FC6AB5"/>
    <w:rsid w:val="00FC73D6"/>
    <w:rsid w:val="00FC78DF"/>
    <w:rsid w:val="00FC7F61"/>
    <w:rsid w:val="00FD0026"/>
    <w:rsid w:val="00FD0738"/>
    <w:rsid w:val="00FD0BFA"/>
    <w:rsid w:val="00FD0DF6"/>
    <w:rsid w:val="00FD134F"/>
    <w:rsid w:val="00FD1387"/>
    <w:rsid w:val="00FD1606"/>
    <w:rsid w:val="00FD1A50"/>
    <w:rsid w:val="00FD2771"/>
    <w:rsid w:val="00FD2BEE"/>
    <w:rsid w:val="00FD2E68"/>
    <w:rsid w:val="00FD3955"/>
    <w:rsid w:val="00FD3B5A"/>
    <w:rsid w:val="00FD411D"/>
    <w:rsid w:val="00FD4722"/>
    <w:rsid w:val="00FD7752"/>
    <w:rsid w:val="00FD77B6"/>
    <w:rsid w:val="00FD7AF5"/>
    <w:rsid w:val="00FE0B29"/>
    <w:rsid w:val="00FE0D27"/>
    <w:rsid w:val="00FE0D37"/>
    <w:rsid w:val="00FE0F9E"/>
    <w:rsid w:val="00FE14B2"/>
    <w:rsid w:val="00FE1D51"/>
    <w:rsid w:val="00FE27B4"/>
    <w:rsid w:val="00FE2BF0"/>
    <w:rsid w:val="00FE2E1F"/>
    <w:rsid w:val="00FE3392"/>
    <w:rsid w:val="00FE46F6"/>
    <w:rsid w:val="00FE4988"/>
    <w:rsid w:val="00FE4B3E"/>
    <w:rsid w:val="00FE572B"/>
    <w:rsid w:val="00FE577F"/>
    <w:rsid w:val="00FE6E4B"/>
    <w:rsid w:val="00FE783E"/>
    <w:rsid w:val="00FE7AF2"/>
    <w:rsid w:val="00FE7D4E"/>
    <w:rsid w:val="00FF01E9"/>
    <w:rsid w:val="00FF0204"/>
    <w:rsid w:val="00FF2238"/>
    <w:rsid w:val="00FF308B"/>
    <w:rsid w:val="00FF46A5"/>
    <w:rsid w:val="00FF55F7"/>
    <w:rsid w:val="00FF5E40"/>
    <w:rsid w:val="00FF5ECA"/>
    <w:rsid w:val="00FF69F9"/>
    <w:rsid w:val="00FF6F2B"/>
    <w:rsid w:val="00FF73E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695A9E"/>
  <w15:docId w15:val="{04892FCA-EE4E-4AF8-8737-1D3C4E4F3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C47"/>
    <w:pPr>
      <w:spacing w:line="360" w:lineRule="auto"/>
      <w:jc w:val="both"/>
    </w:pPr>
    <w:rPr>
      <w:rFonts w:ascii="Times New Roman" w:eastAsia="Times New Roman" w:hAnsi="Times New Roman"/>
      <w:sz w:val="28"/>
      <w:szCs w:val="24"/>
      <w:lang w:eastAsia="de-DE"/>
    </w:rPr>
  </w:style>
  <w:style w:type="paragraph" w:styleId="Ttulo1">
    <w:name w:val="heading 1"/>
    <w:basedOn w:val="Normal"/>
    <w:next w:val="Normal"/>
    <w:link w:val="Ttulo1Car"/>
    <w:qFormat/>
    <w:rsid w:val="00075F28"/>
    <w:pPr>
      <w:keepNext/>
      <w:spacing w:before="480" w:after="240" w:line="240" w:lineRule="auto"/>
      <w:outlineLvl w:val="0"/>
    </w:pPr>
    <w:rPr>
      <w:rFonts w:cs="Arial"/>
      <w:b/>
      <w:bCs/>
      <w:color w:val="000000"/>
      <w:kern w:val="32"/>
      <w:szCs w:val="32"/>
    </w:rPr>
  </w:style>
  <w:style w:type="paragraph" w:styleId="Ttulo2">
    <w:name w:val="heading 2"/>
    <w:basedOn w:val="Normal"/>
    <w:next w:val="Normal"/>
    <w:link w:val="Ttulo2Car"/>
    <w:qFormat/>
    <w:rsid w:val="00E00339"/>
    <w:pPr>
      <w:keepNext/>
      <w:spacing w:before="240" w:after="240" w:line="240" w:lineRule="auto"/>
      <w:outlineLvl w:val="1"/>
    </w:pPr>
    <w:rPr>
      <w:rFonts w:cs="Arial"/>
      <w:b/>
      <w:bCs/>
      <w:iCs/>
      <w:szCs w:val="28"/>
    </w:rPr>
  </w:style>
  <w:style w:type="paragraph" w:styleId="Ttulo3">
    <w:name w:val="heading 3"/>
    <w:basedOn w:val="Normal"/>
    <w:next w:val="Normal"/>
    <w:link w:val="Ttulo3Car"/>
    <w:qFormat/>
    <w:rsid w:val="005A4F32"/>
    <w:pPr>
      <w:keepNext/>
      <w:spacing w:before="240" w:after="240" w:line="240" w:lineRule="auto"/>
      <w:outlineLvl w:val="2"/>
    </w:pPr>
    <w:rPr>
      <w:rFonts w:cs="Arial"/>
      <w:b/>
      <w:bCs/>
      <w:szCs w:val="26"/>
    </w:rPr>
  </w:style>
  <w:style w:type="paragraph" w:styleId="Ttulo4">
    <w:name w:val="heading 4"/>
    <w:basedOn w:val="Normal"/>
    <w:next w:val="Normal"/>
    <w:link w:val="Ttulo4Car"/>
    <w:rsid w:val="00ED6B96"/>
    <w:pPr>
      <w:keepNext/>
      <w:outlineLvl w:val="3"/>
    </w:pPr>
    <w:rPr>
      <w:b/>
      <w:bCs/>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etreff">
    <w:name w:val="Betreff"/>
    <w:basedOn w:val="Normal"/>
    <w:next w:val="Normal"/>
    <w:rsid w:val="00ED6B96"/>
    <w:rPr>
      <w:b/>
    </w:rPr>
  </w:style>
  <w:style w:type="paragraph" w:customStyle="1" w:styleId="Bullets">
    <w:name w:val="Bullets"/>
    <w:basedOn w:val="Normal"/>
    <w:link w:val="BulletsChar"/>
    <w:rsid w:val="00ED6B96"/>
    <w:pPr>
      <w:numPr>
        <w:numId w:val="2"/>
      </w:numPr>
    </w:pPr>
  </w:style>
  <w:style w:type="character" w:customStyle="1" w:styleId="BulletsChar">
    <w:name w:val="Bullets Char"/>
    <w:link w:val="Bullets"/>
    <w:rsid w:val="00ED6B96"/>
    <w:rPr>
      <w:rFonts w:ascii="Verdana" w:eastAsia="Times New Roman" w:hAnsi="Verdana" w:cs="Times New Roman"/>
      <w:sz w:val="19"/>
      <w:szCs w:val="24"/>
      <w:lang w:eastAsia="de-DE"/>
    </w:rPr>
  </w:style>
  <w:style w:type="table" w:customStyle="1" w:styleId="Copernicus">
    <w:name w:val="Copernicus"/>
    <w:basedOn w:val="Tablanormal"/>
    <w:rsid w:val="00ED6B96"/>
    <w:rPr>
      <w:rFonts w:ascii="Verdana" w:eastAsia="Times New Roman" w:hAnsi="Verdana"/>
      <w:sz w:val="19"/>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cPr>
      <w:shd w:val="clear" w:color="auto" w:fill="auto"/>
      <w:vAlign w:val="center"/>
    </w:tcPr>
    <w:tblStylePr w:type="firstRow">
      <w:pPr>
        <w:jc w:val="left"/>
      </w:pPr>
      <w:rPr>
        <w:rFonts w:ascii="Tahoma" w:hAnsi="Tahoma"/>
        <w:b/>
        <w:i w:val="0"/>
        <w:sz w:val="19"/>
      </w:rPr>
      <w:tblPr/>
      <w:tcPr>
        <w:shd w:val="clear" w:color="auto" w:fill="BFBFBF"/>
      </w:tcPr>
    </w:tblStylePr>
    <w:tblStylePr w:type="lastRow">
      <w:pPr>
        <w:jc w:val="left"/>
      </w:pPr>
      <w:rPr>
        <w:rFonts w:ascii="Tahoma" w:hAnsi="Tahoma"/>
        <w:sz w:val="19"/>
      </w:rPr>
    </w:tblStylePr>
    <w:tblStylePr w:type="firstCol">
      <w:rPr>
        <w:rFonts w:ascii="Tahoma" w:hAnsi="Tahoma"/>
        <w:sz w:val="19"/>
      </w:rPr>
    </w:tblStylePr>
    <w:tblStylePr w:type="lastCol">
      <w:rPr>
        <w:rFonts w:ascii="Tahoma" w:hAnsi="Tahoma"/>
        <w:sz w:val="19"/>
      </w:rPr>
      <w:tblPr/>
      <w:tcPr>
        <w:tcBorders>
          <w:top w:val="single" w:sz="4" w:space="0" w:color="7F7F7F"/>
          <w:left w:val="single" w:sz="4" w:space="0" w:color="7F7F7F"/>
          <w:bottom w:val="single" w:sz="4" w:space="0" w:color="7F7F7F"/>
          <w:right w:val="single" w:sz="4" w:space="0" w:color="7F7F7F"/>
          <w:insideH w:val="single" w:sz="4" w:space="0" w:color="7F7F7F"/>
          <w:insideV w:val="single" w:sz="4" w:space="0" w:color="7F7F7F"/>
        </w:tcBorders>
      </w:tcPr>
    </w:tblStylePr>
  </w:style>
  <w:style w:type="paragraph" w:styleId="Encabezado">
    <w:name w:val="header"/>
    <w:basedOn w:val="Normal"/>
    <w:link w:val="EncabezadoCar"/>
    <w:rsid w:val="00ED6B96"/>
    <w:pPr>
      <w:tabs>
        <w:tab w:val="center" w:pos="4536"/>
        <w:tab w:val="right" w:pos="9072"/>
      </w:tabs>
    </w:pPr>
  </w:style>
  <w:style w:type="character" w:customStyle="1" w:styleId="Ttulo1Car">
    <w:name w:val="Título 1 Car"/>
    <w:link w:val="Ttulo1"/>
    <w:rsid w:val="00075F28"/>
    <w:rPr>
      <w:rFonts w:ascii="Times New Roman" w:eastAsia="Times New Roman" w:hAnsi="Times New Roman" w:cs="Arial"/>
      <w:b/>
      <w:bCs/>
      <w:color w:val="000000"/>
      <w:kern w:val="32"/>
      <w:szCs w:val="32"/>
      <w:lang w:eastAsia="de-DE"/>
    </w:rPr>
  </w:style>
  <w:style w:type="character" w:customStyle="1" w:styleId="Ttulo3Car">
    <w:name w:val="Título 3 Car"/>
    <w:link w:val="Ttulo3"/>
    <w:rsid w:val="005A4F32"/>
    <w:rPr>
      <w:rFonts w:ascii="Times New Roman" w:eastAsia="Times New Roman" w:hAnsi="Times New Roman" w:cs="Arial"/>
      <w:b/>
      <w:bCs/>
      <w:szCs w:val="26"/>
      <w:lang w:eastAsia="de-DE"/>
    </w:rPr>
  </w:style>
  <w:style w:type="character" w:customStyle="1" w:styleId="Ttulo4Car">
    <w:name w:val="Título 4 Car"/>
    <w:link w:val="Ttulo4"/>
    <w:rsid w:val="00796A7F"/>
    <w:rPr>
      <w:rFonts w:ascii="Verdana" w:eastAsia="Times New Roman" w:hAnsi="Verdana" w:cs="Times New Roman"/>
      <w:b/>
      <w:bCs/>
      <w:sz w:val="19"/>
      <w:szCs w:val="28"/>
      <w:lang w:eastAsia="de-DE"/>
    </w:rPr>
  </w:style>
  <w:style w:type="character" w:customStyle="1" w:styleId="EncabezadoCar">
    <w:name w:val="Encabezado Car"/>
    <w:link w:val="Encabezado"/>
    <w:rsid w:val="00ED6B96"/>
    <w:rPr>
      <w:rFonts w:ascii="Verdana" w:eastAsia="Times New Roman" w:hAnsi="Verdana" w:cs="Times New Roman"/>
      <w:sz w:val="19"/>
      <w:szCs w:val="24"/>
      <w:lang w:eastAsia="de-DE"/>
    </w:rPr>
  </w:style>
  <w:style w:type="character" w:customStyle="1" w:styleId="Ttulo2Car">
    <w:name w:val="Título 2 Car"/>
    <w:link w:val="Ttulo2"/>
    <w:rsid w:val="00E00339"/>
    <w:rPr>
      <w:rFonts w:ascii="Times New Roman" w:eastAsia="Times New Roman" w:hAnsi="Times New Roman" w:cs="Arial"/>
      <w:b/>
      <w:bCs/>
      <w:iCs/>
      <w:szCs w:val="28"/>
      <w:lang w:eastAsia="de-DE"/>
    </w:rPr>
  </w:style>
  <w:style w:type="character" w:styleId="Hipervnculo">
    <w:name w:val="Hyperlink"/>
    <w:rsid w:val="00ED6B96"/>
    <w:rPr>
      <w:color w:val="0000FF"/>
      <w:u w:val="single"/>
    </w:rPr>
  </w:style>
  <w:style w:type="paragraph" w:customStyle="1" w:styleId="Kontakt">
    <w:name w:val="Kontakt"/>
    <w:basedOn w:val="Normal"/>
    <w:rsid w:val="00ED6B96"/>
    <w:pPr>
      <w:spacing w:line="160" w:lineRule="exact"/>
    </w:pPr>
    <w:rPr>
      <w:color w:val="808080"/>
      <w:sz w:val="13"/>
    </w:rPr>
  </w:style>
  <w:style w:type="paragraph" w:customStyle="1" w:styleId="Name">
    <w:name w:val="Name"/>
    <w:basedOn w:val="Normal"/>
    <w:rsid w:val="00ED6B96"/>
    <w:pPr>
      <w:spacing w:before="160" w:after="80"/>
    </w:pPr>
    <w:rPr>
      <w:rFonts w:ascii="Book Antiqua" w:hAnsi="Book Antiqua"/>
      <w:color w:val="808080"/>
      <w:sz w:val="22"/>
    </w:rPr>
  </w:style>
  <w:style w:type="paragraph" w:customStyle="1" w:styleId="CopernicusWordtemplate">
    <w:name w:val="Copernicus_Word_template"/>
    <w:basedOn w:val="Normal"/>
    <w:link w:val="CopernicusWordtemplateChar"/>
    <w:rsid w:val="00B5719D"/>
  </w:style>
  <w:style w:type="character" w:customStyle="1" w:styleId="CopernicusWordtemplateChar">
    <w:name w:val="Copernicus_Word_template Char"/>
    <w:basedOn w:val="Fuentedeprrafopredeter"/>
    <w:link w:val="CopernicusWordtemplate"/>
    <w:rsid w:val="00B5719D"/>
    <w:rPr>
      <w:rFonts w:ascii="Times New Roman" w:eastAsia="Times New Roman" w:hAnsi="Times New Roman"/>
      <w:sz w:val="24"/>
      <w:szCs w:val="24"/>
      <w:lang w:eastAsia="de-DE"/>
    </w:rPr>
  </w:style>
  <w:style w:type="character" w:styleId="Nmerodelnea">
    <w:name w:val="line number"/>
    <w:basedOn w:val="Fuentedeprrafopredeter"/>
    <w:uiPriority w:val="99"/>
    <w:semiHidden/>
    <w:unhideWhenUsed/>
    <w:rsid w:val="00D40CE0"/>
  </w:style>
  <w:style w:type="paragraph" w:customStyle="1" w:styleId="MStitle">
    <w:name w:val="MS title"/>
    <w:basedOn w:val="Normal"/>
    <w:link w:val="MStitleChar"/>
    <w:qFormat/>
    <w:rsid w:val="0091791F"/>
    <w:pPr>
      <w:spacing w:before="360" w:line="440" w:lineRule="exact"/>
      <w:contextualSpacing/>
    </w:pPr>
    <w:rPr>
      <w:b/>
      <w:sz w:val="34"/>
    </w:rPr>
  </w:style>
  <w:style w:type="paragraph" w:styleId="Prrafodelista">
    <w:name w:val="List Paragraph"/>
    <w:basedOn w:val="Normal"/>
    <w:uiPriority w:val="34"/>
    <w:qFormat/>
    <w:rsid w:val="00B4015F"/>
    <w:pPr>
      <w:ind w:left="720"/>
      <w:contextualSpacing/>
    </w:pPr>
  </w:style>
  <w:style w:type="character" w:customStyle="1" w:styleId="MStitleChar">
    <w:name w:val="MS title Char"/>
    <w:basedOn w:val="Fuentedeprrafopredeter"/>
    <w:link w:val="MStitle"/>
    <w:rsid w:val="0091791F"/>
    <w:rPr>
      <w:rFonts w:ascii="Times New Roman" w:eastAsia="Times New Roman" w:hAnsi="Times New Roman"/>
      <w:b/>
      <w:sz w:val="34"/>
      <w:szCs w:val="24"/>
      <w:lang w:eastAsia="de-DE"/>
    </w:rPr>
  </w:style>
  <w:style w:type="paragraph" w:customStyle="1" w:styleId="Affiliation">
    <w:name w:val="Affiliation"/>
    <w:basedOn w:val="Normal"/>
    <w:link w:val="AffiliationChar"/>
    <w:qFormat/>
    <w:rsid w:val="00450DB9"/>
    <w:pPr>
      <w:spacing w:before="120" w:line="240" w:lineRule="auto"/>
      <w:contextualSpacing/>
    </w:pPr>
  </w:style>
  <w:style w:type="character" w:styleId="Textodelmarcadordeposicin">
    <w:name w:val="Placeholder Text"/>
    <w:basedOn w:val="Fuentedeprrafopredeter"/>
    <w:uiPriority w:val="99"/>
    <w:semiHidden/>
    <w:rsid w:val="003D5288"/>
    <w:rPr>
      <w:color w:val="808080"/>
    </w:rPr>
  </w:style>
  <w:style w:type="character" w:customStyle="1" w:styleId="AffiliationChar">
    <w:name w:val="Affiliation Char"/>
    <w:basedOn w:val="Fuentedeprrafopredeter"/>
    <w:link w:val="Affiliation"/>
    <w:rsid w:val="00450DB9"/>
    <w:rPr>
      <w:rFonts w:ascii="Times New Roman" w:eastAsia="Times New Roman" w:hAnsi="Times New Roman"/>
      <w:szCs w:val="24"/>
      <w:lang w:eastAsia="de-DE"/>
    </w:rPr>
  </w:style>
  <w:style w:type="paragraph" w:styleId="Textodeglobo">
    <w:name w:val="Balloon Text"/>
    <w:basedOn w:val="Normal"/>
    <w:link w:val="TextodegloboCar"/>
    <w:uiPriority w:val="99"/>
    <w:semiHidden/>
    <w:unhideWhenUsed/>
    <w:rsid w:val="003D5288"/>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D5288"/>
    <w:rPr>
      <w:rFonts w:ascii="Tahoma" w:eastAsia="Times New Roman" w:hAnsi="Tahoma" w:cs="Tahoma"/>
      <w:sz w:val="16"/>
      <w:szCs w:val="16"/>
      <w:lang w:eastAsia="de-DE"/>
    </w:rPr>
  </w:style>
  <w:style w:type="paragraph" w:customStyle="1" w:styleId="Equation">
    <w:name w:val="Equation"/>
    <w:basedOn w:val="Normal"/>
    <w:link w:val="EquationChar"/>
    <w:rsid w:val="00C35812"/>
    <w:pPr>
      <w:spacing w:before="120" w:after="120"/>
    </w:pPr>
    <w:rPr>
      <w:rFonts w:ascii="Cambria Math" w:hAnsi="Cambria Math"/>
    </w:rPr>
  </w:style>
  <w:style w:type="paragraph" w:styleId="Descripcin">
    <w:name w:val="caption"/>
    <w:basedOn w:val="Normal"/>
    <w:next w:val="Normal"/>
    <w:uiPriority w:val="35"/>
    <w:unhideWhenUsed/>
    <w:qFormat/>
    <w:rsid w:val="002126F1"/>
    <w:pPr>
      <w:spacing w:after="200" w:line="240" w:lineRule="auto"/>
      <w:jc w:val="center"/>
    </w:pPr>
    <w:rPr>
      <w:b/>
      <w:bCs/>
      <w:sz w:val="26"/>
      <w:szCs w:val="18"/>
    </w:rPr>
  </w:style>
  <w:style w:type="character" w:customStyle="1" w:styleId="EquationChar">
    <w:name w:val="Equation Char"/>
    <w:basedOn w:val="Fuentedeprrafopredeter"/>
    <w:link w:val="Equation"/>
    <w:rsid w:val="00C35812"/>
    <w:rPr>
      <w:rFonts w:ascii="Cambria Math" w:eastAsia="Times New Roman" w:hAnsi="Cambria Math"/>
      <w:szCs w:val="24"/>
      <w:lang w:eastAsia="de-DE"/>
    </w:rPr>
  </w:style>
  <w:style w:type="paragraph" w:styleId="Piedepgina">
    <w:name w:val="footer"/>
    <w:basedOn w:val="Normal"/>
    <w:link w:val="PiedepginaCar"/>
    <w:uiPriority w:val="99"/>
    <w:unhideWhenUsed/>
    <w:rsid w:val="006D0C96"/>
    <w:pPr>
      <w:tabs>
        <w:tab w:val="center" w:pos="4513"/>
        <w:tab w:val="right" w:pos="9026"/>
      </w:tabs>
      <w:spacing w:line="240" w:lineRule="auto"/>
    </w:pPr>
  </w:style>
  <w:style w:type="character" w:customStyle="1" w:styleId="PiedepginaCar">
    <w:name w:val="Pie de página Car"/>
    <w:basedOn w:val="Fuentedeprrafopredeter"/>
    <w:link w:val="Piedepgina"/>
    <w:uiPriority w:val="99"/>
    <w:rsid w:val="006D0C96"/>
    <w:rPr>
      <w:rFonts w:ascii="Times New Roman" w:eastAsia="Times New Roman" w:hAnsi="Times New Roman"/>
      <w:szCs w:val="24"/>
      <w:lang w:eastAsia="de-DE"/>
    </w:rPr>
  </w:style>
  <w:style w:type="paragraph" w:customStyle="1" w:styleId="Correspondence">
    <w:name w:val="Correspondence"/>
    <w:basedOn w:val="Normal"/>
    <w:link w:val="CorrespondenceChar"/>
    <w:qFormat/>
    <w:rsid w:val="008E213F"/>
    <w:pPr>
      <w:spacing w:before="120" w:after="360" w:line="240" w:lineRule="auto"/>
    </w:pPr>
  </w:style>
  <w:style w:type="character" w:customStyle="1" w:styleId="CorrespondenceChar">
    <w:name w:val="Correspondence Char"/>
    <w:basedOn w:val="Fuentedeprrafopredeter"/>
    <w:link w:val="Correspondence"/>
    <w:rsid w:val="008E213F"/>
    <w:rPr>
      <w:rFonts w:ascii="Times New Roman" w:eastAsia="Times New Roman" w:hAnsi="Times New Roman"/>
      <w:szCs w:val="24"/>
      <w:lang w:eastAsia="de-DE"/>
    </w:rPr>
  </w:style>
  <w:style w:type="paragraph" w:customStyle="1" w:styleId="Authors">
    <w:name w:val="Authors"/>
    <w:basedOn w:val="Normal"/>
    <w:link w:val="AuthorsChar"/>
    <w:qFormat/>
    <w:rsid w:val="00BD0523"/>
    <w:pPr>
      <w:spacing w:before="180" w:line="240" w:lineRule="auto"/>
      <w:contextualSpacing/>
    </w:pPr>
    <w:rPr>
      <w:sz w:val="24"/>
    </w:rPr>
  </w:style>
  <w:style w:type="character" w:customStyle="1" w:styleId="AuthorsChar">
    <w:name w:val="Authors Char"/>
    <w:basedOn w:val="Fuentedeprrafopredeter"/>
    <w:link w:val="Authors"/>
    <w:rsid w:val="00BD0523"/>
    <w:rPr>
      <w:rFonts w:ascii="Times New Roman" w:eastAsia="Times New Roman" w:hAnsi="Times New Roman"/>
      <w:sz w:val="24"/>
      <w:szCs w:val="24"/>
      <w:lang w:eastAsia="de-DE"/>
    </w:rPr>
  </w:style>
  <w:style w:type="character" w:customStyle="1" w:styleId="a">
    <w:name w:val="a"/>
    <w:basedOn w:val="Fuentedeprrafopredeter"/>
    <w:rsid w:val="00686C6A"/>
  </w:style>
  <w:style w:type="character" w:styleId="Refdecomentario">
    <w:name w:val="annotation reference"/>
    <w:basedOn w:val="Fuentedeprrafopredeter"/>
    <w:uiPriority w:val="99"/>
    <w:semiHidden/>
    <w:unhideWhenUsed/>
    <w:rsid w:val="0021268D"/>
    <w:rPr>
      <w:sz w:val="16"/>
      <w:szCs w:val="16"/>
    </w:rPr>
  </w:style>
  <w:style w:type="paragraph" w:styleId="Textocomentario">
    <w:name w:val="annotation text"/>
    <w:basedOn w:val="Normal"/>
    <w:link w:val="TextocomentarioCar"/>
    <w:uiPriority w:val="99"/>
    <w:unhideWhenUsed/>
    <w:rsid w:val="0021268D"/>
    <w:pPr>
      <w:spacing w:line="240" w:lineRule="auto"/>
    </w:pPr>
    <w:rPr>
      <w:szCs w:val="20"/>
    </w:rPr>
  </w:style>
  <w:style w:type="character" w:customStyle="1" w:styleId="TextocomentarioCar">
    <w:name w:val="Texto comentario Car"/>
    <w:basedOn w:val="Fuentedeprrafopredeter"/>
    <w:link w:val="Textocomentario"/>
    <w:uiPriority w:val="99"/>
    <w:rsid w:val="0021268D"/>
    <w:rPr>
      <w:rFonts w:ascii="Times New Roman" w:eastAsia="Times New Roman" w:hAnsi="Times New Roman"/>
      <w:lang w:eastAsia="de-DE"/>
    </w:rPr>
  </w:style>
  <w:style w:type="paragraph" w:styleId="Asuntodelcomentario">
    <w:name w:val="annotation subject"/>
    <w:basedOn w:val="Textocomentario"/>
    <w:next w:val="Textocomentario"/>
    <w:link w:val="AsuntodelcomentarioCar"/>
    <w:uiPriority w:val="99"/>
    <w:semiHidden/>
    <w:unhideWhenUsed/>
    <w:rsid w:val="0021268D"/>
    <w:rPr>
      <w:b/>
      <w:bCs/>
    </w:rPr>
  </w:style>
  <w:style w:type="character" w:customStyle="1" w:styleId="AsuntodelcomentarioCar">
    <w:name w:val="Asunto del comentario Car"/>
    <w:basedOn w:val="TextocomentarioCar"/>
    <w:link w:val="Asuntodelcomentario"/>
    <w:uiPriority w:val="99"/>
    <w:semiHidden/>
    <w:rsid w:val="0021268D"/>
    <w:rPr>
      <w:rFonts w:ascii="Times New Roman" w:eastAsia="Times New Roman" w:hAnsi="Times New Roman"/>
      <w:b/>
      <w:bCs/>
      <w:lang w:eastAsia="de-DE"/>
    </w:rPr>
  </w:style>
  <w:style w:type="table" w:styleId="Tablaconcuadrcula">
    <w:name w:val="Table Grid"/>
    <w:basedOn w:val="Tablanormal"/>
    <w:uiPriority w:val="39"/>
    <w:rsid w:val="00654312"/>
    <w:rPr>
      <w:rFonts w:asciiTheme="minorHAnsi" w:eastAsiaTheme="minorHAnsi" w:hAnsiTheme="minorHAnsi" w:cstheme="minorBid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592524"/>
    <w:rPr>
      <w:rFonts w:ascii="Times New Roman" w:eastAsia="Times New Roman" w:hAnsi="Times New Roman"/>
      <w:szCs w:val="24"/>
      <w:lang w:eastAsia="de-DE"/>
    </w:rPr>
  </w:style>
  <w:style w:type="paragraph" w:styleId="Mapadeldocumento">
    <w:name w:val="Document Map"/>
    <w:basedOn w:val="Normal"/>
    <w:link w:val="MapadeldocumentoCar"/>
    <w:uiPriority w:val="99"/>
    <w:semiHidden/>
    <w:unhideWhenUsed/>
    <w:rsid w:val="007E4645"/>
    <w:pPr>
      <w:spacing w:line="240" w:lineRule="auto"/>
    </w:pPr>
    <w:rPr>
      <w:sz w:val="24"/>
    </w:rPr>
  </w:style>
  <w:style w:type="character" w:customStyle="1" w:styleId="MapadeldocumentoCar">
    <w:name w:val="Mapa del documento Car"/>
    <w:basedOn w:val="Fuentedeprrafopredeter"/>
    <w:link w:val="Mapadeldocumento"/>
    <w:uiPriority w:val="99"/>
    <w:semiHidden/>
    <w:rsid w:val="007E4645"/>
    <w:rPr>
      <w:rFonts w:ascii="Times New Roman" w:eastAsia="Times New Roman" w:hAnsi="Times New Roman"/>
      <w:sz w:val="24"/>
      <w:szCs w:val="24"/>
      <w:lang w:eastAsia="de-DE"/>
    </w:rPr>
  </w:style>
  <w:style w:type="paragraph" w:styleId="NormalWeb">
    <w:name w:val="Normal (Web)"/>
    <w:basedOn w:val="Normal"/>
    <w:uiPriority w:val="99"/>
    <w:semiHidden/>
    <w:unhideWhenUsed/>
    <w:rsid w:val="006B41E1"/>
    <w:pPr>
      <w:spacing w:before="100" w:beforeAutospacing="1" w:after="100" w:afterAutospacing="1" w:line="240" w:lineRule="auto"/>
      <w:jc w:val="left"/>
    </w:pPr>
    <w:rPr>
      <w:sz w:val="24"/>
      <w:lang w:val="es-MX" w:eastAsia="es-MX"/>
    </w:rPr>
  </w:style>
  <w:style w:type="character" w:customStyle="1" w:styleId="A8">
    <w:name w:val="A8"/>
    <w:uiPriority w:val="99"/>
    <w:rsid w:val="00C22695"/>
    <w:rPr>
      <w:rFonts w:cs="Frutiger LT Pro"/>
      <w:color w:val="211D1E"/>
      <w:sz w:val="11"/>
      <w:szCs w:val="11"/>
    </w:rPr>
  </w:style>
  <w:style w:type="character" w:styleId="Textoennegrita">
    <w:name w:val="Strong"/>
    <w:basedOn w:val="Fuentedeprrafopredeter"/>
    <w:uiPriority w:val="22"/>
    <w:qFormat/>
    <w:rsid w:val="00F829A5"/>
    <w:rPr>
      <w:b/>
      <w:bCs/>
    </w:rPr>
  </w:style>
  <w:style w:type="character" w:styleId="nfasis">
    <w:name w:val="Emphasis"/>
    <w:basedOn w:val="Fuentedeprrafopredeter"/>
    <w:uiPriority w:val="20"/>
    <w:qFormat/>
    <w:rsid w:val="001B0548"/>
    <w:rPr>
      <w:i/>
      <w:iCs/>
    </w:rPr>
  </w:style>
  <w:style w:type="character" w:styleId="Hipervnculovisitado">
    <w:name w:val="FollowedHyperlink"/>
    <w:basedOn w:val="Fuentedeprrafopredeter"/>
    <w:uiPriority w:val="99"/>
    <w:semiHidden/>
    <w:unhideWhenUsed/>
    <w:rsid w:val="008E6F68"/>
    <w:rPr>
      <w:color w:val="800080" w:themeColor="followedHyperlink"/>
      <w:u w:val="single"/>
    </w:rPr>
  </w:style>
  <w:style w:type="paragraph" w:customStyle="1" w:styleId="MDPI62Acknowledgments">
    <w:name w:val="MDPI_6.2_Acknowledgments"/>
    <w:qFormat/>
    <w:rsid w:val="00851BE9"/>
    <w:pPr>
      <w:adjustRightInd w:val="0"/>
      <w:snapToGrid w:val="0"/>
      <w:spacing w:before="120" w:line="200" w:lineRule="atLeast"/>
      <w:jc w:val="both"/>
    </w:pPr>
    <w:rPr>
      <w:rFonts w:ascii="Palatino Linotype" w:eastAsia="Times New Roman" w:hAnsi="Palatino Linotype"/>
      <w:snapToGrid w:val="0"/>
      <w:color w:val="000000"/>
      <w:sz w:val="18"/>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20636">
      <w:bodyDiv w:val="1"/>
      <w:marLeft w:val="0"/>
      <w:marRight w:val="0"/>
      <w:marTop w:val="0"/>
      <w:marBottom w:val="0"/>
      <w:divBdr>
        <w:top w:val="none" w:sz="0" w:space="0" w:color="auto"/>
        <w:left w:val="none" w:sz="0" w:space="0" w:color="auto"/>
        <w:bottom w:val="none" w:sz="0" w:space="0" w:color="auto"/>
        <w:right w:val="none" w:sz="0" w:space="0" w:color="auto"/>
      </w:divBdr>
    </w:div>
    <w:div w:id="489640085">
      <w:bodyDiv w:val="1"/>
      <w:marLeft w:val="0"/>
      <w:marRight w:val="0"/>
      <w:marTop w:val="0"/>
      <w:marBottom w:val="0"/>
      <w:divBdr>
        <w:top w:val="none" w:sz="0" w:space="0" w:color="auto"/>
        <w:left w:val="none" w:sz="0" w:space="0" w:color="auto"/>
        <w:bottom w:val="none" w:sz="0" w:space="0" w:color="auto"/>
        <w:right w:val="none" w:sz="0" w:space="0" w:color="auto"/>
      </w:divBdr>
    </w:div>
    <w:div w:id="616571171">
      <w:bodyDiv w:val="1"/>
      <w:marLeft w:val="0"/>
      <w:marRight w:val="0"/>
      <w:marTop w:val="0"/>
      <w:marBottom w:val="0"/>
      <w:divBdr>
        <w:top w:val="none" w:sz="0" w:space="0" w:color="auto"/>
        <w:left w:val="none" w:sz="0" w:space="0" w:color="auto"/>
        <w:bottom w:val="none" w:sz="0" w:space="0" w:color="auto"/>
        <w:right w:val="none" w:sz="0" w:space="0" w:color="auto"/>
      </w:divBdr>
    </w:div>
    <w:div w:id="714812411">
      <w:bodyDiv w:val="1"/>
      <w:marLeft w:val="0"/>
      <w:marRight w:val="0"/>
      <w:marTop w:val="0"/>
      <w:marBottom w:val="0"/>
      <w:divBdr>
        <w:top w:val="none" w:sz="0" w:space="0" w:color="auto"/>
        <w:left w:val="none" w:sz="0" w:space="0" w:color="auto"/>
        <w:bottom w:val="none" w:sz="0" w:space="0" w:color="auto"/>
        <w:right w:val="none" w:sz="0" w:space="0" w:color="auto"/>
      </w:divBdr>
    </w:div>
    <w:div w:id="930966319">
      <w:bodyDiv w:val="1"/>
      <w:marLeft w:val="0"/>
      <w:marRight w:val="0"/>
      <w:marTop w:val="0"/>
      <w:marBottom w:val="0"/>
      <w:divBdr>
        <w:top w:val="none" w:sz="0" w:space="0" w:color="auto"/>
        <w:left w:val="none" w:sz="0" w:space="0" w:color="auto"/>
        <w:bottom w:val="none" w:sz="0" w:space="0" w:color="auto"/>
        <w:right w:val="none" w:sz="0" w:space="0" w:color="auto"/>
      </w:divBdr>
    </w:div>
    <w:div w:id="1024751745">
      <w:bodyDiv w:val="1"/>
      <w:marLeft w:val="0"/>
      <w:marRight w:val="0"/>
      <w:marTop w:val="0"/>
      <w:marBottom w:val="0"/>
      <w:divBdr>
        <w:top w:val="none" w:sz="0" w:space="0" w:color="auto"/>
        <w:left w:val="none" w:sz="0" w:space="0" w:color="auto"/>
        <w:bottom w:val="none" w:sz="0" w:space="0" w:color="auto"/>
        <w:right w:val="none" w:sz="0" w:space="0" w:color="auto"/>
      </w:divBdr>
    </w:div>
    <w:div w:id="1312444458">
      <w:bodyDiv w:val="1"/>
      <w:marLeft w:val="0"/>
      <w:marRight w:val="0"/>
      <w:marTop w:val="0"/>
      <w:marBottom w:val="0"/>
      <w:divBdr>
        <w:top w:val="none" w:sz="0" w:space="0" w:color="auto"/>
        <w:left w:val="none" w:sz="0" w:space="0" w:color="auto"/>
        <w:bottom w:val="none" w:sz="0" w:space="0" w:color="auto"/>
        <w:right w:val="none" w:sz="0" w:space="0" w:color="auto"/>
      </w:divBdr>
      <w:divsChild>
        <w:div w:id="1138306700">
          <w:marLeft w:val="0"/>
          <w:marRight w:val="0"/>
          <w:marTop w:val="0"/>
          <w:marBottom w:val="0"/>
          <w:divBdr>
            <w:top w:val="none" w:sz="0" w:space="0" w:color="auto"/>
            <w:left w:val="none" w:sz="0" w:space="0" w:color="auto"/>
            <w:bottom w:val="none" w:sz="0" w:space="0" w:color="auto"/>
            <w:right w:val="none" w:sz="0" w:space="0" w:color="auto"/>
          </w:divBdr>
        </w:div>
      </w:divsChild>
    </w:div>
    <w:div w:id="1416900678">
      <w:bodyDiv w:val="1"/>
      <w:marLeft w:val="0"/>
      <w:marRight w:val="0"/>
      <w:marTop w:val="0"/>
      <w:marBottom w:val="0"/>
      <w:divBdr>
        <w:top w:val="none" w:sz="0" w:space="0" w:color="auto"/>
        <w:left w:val="none" w:sz="0" w:space="0" w:color="auto"/>
        <w:bottom w:val="none" w:sz="0" w:space="0" w:color="auto"/>
        <w:right w:val="none" w:sz="0" w:space="0" w:color="auto"/>
      </w:divBdr>
    </w:div>
    <w:div w:id="1734886814">
      <w:bodyDiv w:val="1"/>
      <w:marLeft w:val="0"/>
      <w:marRight w:val="0"/>
      <w:marTop w:val="0"/>
      <w:marBottom w:val="0"/>
      <w:divBdr>
        <w:top w:val="none" w:sz="0" w:space="0" w:color="auto"/>
        <w:left w:val="none" w:sz="0" w:space="0" w:color="auto"/>
        <w:bottom w:val="none" w:sz="0" w:space="0" w:color="auto"/>
        <w:right w:val="none" w:sz="0" w:space="0" w:color="auto"/>
      </w:divBdr>
    </w:div>
    <w:div w:id="1821340042">
      <w:bodyDiv w:val="1"/>
      <w:marLeft w:val="0"/>
      <w:marRight w:val="0"/>
      <w:marTop w:val="0"/>
      <w:marBottom w:val="0"/>
      <w:divBdr>
        <w:top w:val="none" w:sz="0" w:space="0" w:color="auto"/>
        <w:left w:val="none" w:sz="0" w:space="0" w:color="auto"/>
        <w:bottom w:val="none" w:sz="0" w:space="0" w:color="auto"/>
        <w:right w:val="none" w:sz="0" w:space="0" w:color="auto"/>
      </w:divBdr>
    </w:div>
    <w:div w:id="1854764958">
      <w:bodyDiv w:val="1"/>
      <w:marLeft w:val="0"/>
      <w:marRight w:val="0"/>
      <w:marTop w:val="0"/>
      <w:marBottom w:val="0"/>
      <w:divBdr>
        <w:top w:val="none" w:sz="0" w:space="0" w:color="auto"/>
        <w:left w:val="none" w:sz="0" w:space="0" w:color="auto"/>
        <w:bottom w:val="none" w:sz="0" w:space="0" w:color="auto"/>
        <w:right w:val="none" w:sz="0" w:space="0" w:color="auto"/>
      </w:divBdr>
      <w:divsChild>
        <w:div w:id="742096684">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sallesa@iingen.unam.mx"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wreys@iingen.unam.mxm" TargetMode="Externa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CopernicusTemplates\Free-Forms\Blan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pernicus_Word_template">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ADCD0-60A9-4408-97FB-1453CDAA8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Template>
  <TotalTime>12</TotalTime>
  <Pages>8</Pages>
  <Words>948</Words>
  <Characters>5214</Characters>
  <Application>Microsoft Office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Blank</vt:lpstr>
      <vt:lpstr>Blank</vt:lpstr>
    </vt:vector>
  </TitlesOfParts>
  <Company>Copernicus Gesellschaft mbH</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dc:title>
  <dc:subject/>
  <dc:creator>Martin Rasmussen</dc:creator>
  <cp:keywords/>
  <dc:description/>
  <cp:lastModifiedBy>Wilmer Rey Sánchez</cp:lastModifiedBy>
  <cp:revision>10</cp:revision>
  <cp:lastPrinted>2025-03-25T03:27:00Z</cp:lastPrinted>
  <dcterms:created xsi:type="dcterms:W3CDTF">2024-11-22T15:33:00Z</dcterms:created>
  <dcterms:modified xsi:type="dcterms:W3CDTF">2025-03-25T03:27:00Z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e202fd51-be9d-300b-a27f-d23213ba7e7b</vt:lpwstr>
  </property>
  <property fmtid="{D5CDD505-2E9C-101B-9397-08002B2CF9AE}" pid="4" name="Mendeley Citation Style_1">
    <vt:lpwstr>http://www.zotero.org/styles/natural-hazards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http://csl.mendeley.com/styles/23104061/harvard1</vt:lpwstr>
  </property>
  <property fmtid="{D5CDD505-2E9C-101B-9397-08002B2CF9AE}" pid="14" name="Mendeley Recent Style Name 4_1">
    <vt:lpwstr>Harvard Reference format 1 (author-date) - Wilmer Rey</vt:lpwstr>
  </property>
  <property fmtid="{D5CDD505-2E9C-101B-9397-08002B2CF9AE}" pid="15" name="Mendeley Recent Style Id 5_1">
    <vt:lpwstr>http://www.zotero.org/styles/journal-of-marine-science-and-engineering</vt:lpwstr>
  </property>
  <property fmtid="{D5CDD505-2E9C-101B-9397-08002B2CF9AE}" pid="16" name="Mendeley Recent Style Name 5_1">
    <vt:lpwstr>Journal of Marine Science and Engineering</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http://www.zotero.org/styles/natural-hazards</vt:lpwstr>
  </property>
  <property fmtid="{D5CDD505-2E9C-101B-9397-08002B2CF9AE}" pid="22" name="Mendeley Recent Style Name 8_1">
    <vt:lpwstr>Natural Hazards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