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A239C" w14:textId="12C09000" w:rsidR="002741B0" w:rsidRPr="007C3C40" w:rsidRDefault="00B82318" w:rsidP="00194EA3">
      <w:pPr>
        <w:spacing w:after="0" w:line="276" w:lineRule="auto"/>
        <w:rPr>
          <w:rFonts w:ascii="Times New Roman" w:hAnsi="Times New Roman" w:cs="Times New Roman"/>
          <w:b/>
          <w:bCs/>
          <w:sz w:val="24"/>
          <w:szCs w:val="24"/>
        </w:rPr>
      </w:pPr>
      <w:bookmarkStart w:id="0" w:name="_GoBack"/>
      <w:r w:rsidRPr="007C3C40">
        <w:rPr>
          <w:rFonts w:ascii="Times New Roman" w:hAnsi="Times New Roman" w:cs="Times New Roman"/>
          <w:b/>
          <w:bCs/>
          <w:sz w:val="24"/>
          <w:szCs w:val="24"/>
        </w:rPr>
        <w:t xml:space="preserve"> </w:t>
      </w:r>
    </w:p>
    <w:p w14:paraId="568C42B8" w14:textId="26EDA56C" w:rsidR="002741B0" w:rsidRPr="007C3C40" w:rsidRDefault="00D43E6F" w:rsidP="002741B0">
      <w:pPr>
        <w:spacing w:after="0" w:line="276" w:lineRule="auto"/>
        <w:jc w:val="center"/>
        <w:rPr>
          <w:rFonts w:ascii="Times New Roman" w:hAnsi="Times New Roman" w:cs="Times New Roman"/>
          <w:sz w:val="36"/>
          <w:szCs w:val="36"/>
        </w:rPr>
      </w:pPr>
      <w:r w:rsidRPr="007C3C40">
        <w:rPr>
          <w:rFonts w:ascii="Times New Roman" w:hAnsi="Times New Roman" w:cs="Times New Roman"/>
          <w:sz w:val="36"/>
          <w:szCs w:val="36"/>
        </w:rPr>
        <w:t xml:space="preserve">Supplementary Materials </w:t>
      </w:r>
    </w:p>
    <w:p w14:paraId="2C35B7D5" w14:textId="05EFE3AC" w:rsidR="002E00A0" w:rsidRPr="007C3C40" w:rsidRDefault="00FF05CF" w:rsidP="002741B0">
      <w:pPr>
        <w:spacing w:after="0" w:line="276" w:lineRule="auto"/>
        <w:jc w:val="center"/>
        <w:rPr>
          <w:rFonts w:ascii="Times New Roman" w:hAnsi="Times New Roman" w:cs="Times New Roman"/>
          <w:sz w:val="36"/>
          <w:szCs w:val="36"/>
        </w:rPr>
      </w:pPr>
      <w:r w:rsidRPr="007C3C40">
        <w:rPr>
          <w:rFonts w:ascii="Times New Roman" w:hAnsi="Times New Roman" w:cs="Times New Roman"/>
          <w:sz w:val="36"/>
          <w:szCs w:val="36"/>
        </w:rPr>
        <w:t>of</w:t>
      </w:r>
    </w:p>
    <w:p w14:paraId="14D32084" w14:textId="6E8C26BA" w:rsidR="002741B0" w:rsidRPr="007C3C40" w:rsidRDefault="00FF05CF" w:rsidP="0013158E">
      <w:pPr>
        <w:spacing w:after="0" w:line="276" w:lineRule="auto"/>
        <w:jc w:val="center"/>
        <w:rPr>
          <w:rFonts w:ascii="Times New Roman" w:hAnsi="Times New Roman" w:cs="Times New Roman"/>
          <w:b/>
          <w:bCs/>
          <w:sz w:val="36"/>
          <w:szCs w:val="36"/>
        </w:rPr>
      </w:pPr>
      <w:r w:rsidRPr="007C3C40">
        <w:rPr>
          <w:rFonts w:ascii="Times New Roman" w:hAnsi="Times New Roman" w:cs="Times New Roman"/>
          <w:b/>
          <w:bCs/>
          <w:sz w:val="36"/>
          <w:szCs w:val="36"/>
        </w:rPr>
        <w:t>Time-Series Deep Learning for Dynamical Mode Identification in Complex Flow Systems: Application to Combustor-Inspired Circular Flame Arrays</w:t>
      </w:r>
    </w:p>
    <w:p w14:paraId="0D5C46AF" w14:textId="77777777" w:rsidR="00FD24B3" w:rsidRPr="007C3C40" w:rsidRDefault="00FD24B3" w:rsidP="007B3733">
      <w:pPr>
        <w:spacing w:after="0" w:line="276" w:lineRule="auto"/>
        <w:jc w:val="both"/>
        <w:rPr>
          <w:rFonts w:ascii="Times New Roman" w:hAnsi="Times New Roman" w:cs="Times New Roman"/>
          <w:sz w:val="26"/>
          <w:szCs w:val="26"/>
        </w:rPr>
      </w:pPr>
    </w:p>
    <w:p w14:paraId="685713E6" w14:textId="77777777" w:rsidR="000C66E6" w:rsidRPr="007C3C40" w:rsidRDefault="000C66E6" w:rsidP="000C66E6">
      <w:pPr>
        <w:tabs>
          <w:tab w:val="left" w:pos="1365"/>
          <w:tab w:val="center" w:pos="4153"/>
        </w:tabs>
        <w:jc w:val="center"/>
        <w:rPr>
          <w:rFonts w:ascii="Times New Roman" w:hAnsi="Times New Roman" w:cs="Times New Roman"/>
          <w:sz w:val="24"/>
        </w:rPr>
      </w:pPr>
      <w:proofErr w:type="spellStart"/>
      <w:r w:rsidRPr="007C3C40">
        <w:rPr>
          <w:rFonts w:ascii="Times New Roman" w:hAnsi="Times New Roman" w:cs="Times New Roman"/>
          <w:sz w:val="26"/>
          <w:szCs w:val="26"/>
        </w:rPr>
        <w:t>Weiming</w:t>
      </w:r>
      <w:proofErr w:type="spellEnd"/>
      <w:r w:rsidRPr="007C3C40">
        <w:rPr>
          <w:rFonts w:ascii="Times New Roman" w:hAnsi="Times New Roman" w:cs="Times New Roman"/>
          <w:sz w:val="26"/>
          <w:szCs w:val="26"/>
        </w:rPr>
        <w:t xml:space="preserve"> Xu</w:t>
      </w:r>
      <w:r w:rsidRPr="007C3C40">
        <w:rPr>
          <w:rFonts w:ascii="Times New Roman" w:hAnsi="Times New Roman" w:cs="Times New Roman"/>
          <w:sz w:val="26"/>
          <w:szCs w:val="26"/>
          <w:vertAlign w:val="superscript"/>
        </w:rPr>
        <w:t>1,2</w:t>
      </w:r>
      <w:r w:rsidRPr="007C3C40">
        <w:rPr>
          <w:rFonts w:ascii="Times New Roman" w:hAnsi="Times New Roman" w:cs="Times New Roman" w:hint="eastAsia"/>
          <w:sz w:val="26"/>
          <w:szCs w:val="26"/>
          <w:vertAlign w:val="superscript"/>
          <w:lang w:eastAsia="zh-CN"/>
        </w:rPr>
        <w:t>#</w:t>
      </w:r>
      <w:r w:rsidRPr="007C3C40">
        <w:rPr>
          <w:rFonts w:ascii="Times New Roman" w:hAnsi="Times New Roman" w:cs="Times New Roman"/>
          <w:sz w:val="26"/>
          <w:szCs w:val="26"/>
        </w:rPr>
        <w:t>, Tao Yang</w:t>
      </w:r>
      <w:r w:rsidRPr="007C3C40">
        <w:rPr>
          <w:rFonts w:ascii="Times New Roman" w:hAnsi="Times New Roman" w:cs="Times New Roman"/>
          <w:sz w:val="26"/>
          <w:szCs w:val="26"/>
          <w:vertAlign w:val="superscript"/>
        </w:rPr>
        <w:t>1,2#</w:t>
      </w:r>
      <w:r w:rsidRPr="007C3C40">
        <w:rPr>
          <w:rFonts w:ascii="Times New Roman" w:hAnsi="Times New Roman" w:cs="Times New Roman"/>
          <w:sz w:val="26"/>
          <w:szCs w:val="26"/>
        </w:rPr>
        <w:t>, and Peng Zhang</w:t>
      </w:r>
      <w:r w:rsidRPr="007C3C40">
        <w:rPr>
          <w:rFonts w:ascii="Times New Roman" w:hAnsi="Times New Roman" w:cs="Times New Roman"/>
          <w:sz w:val="26"/>
          <w:szCs w:val="26"/>
          <w:vertAlign w:val="superscript"/>
        </w:rPr>
        <w:t>1,2</w:t>
      </w:r>
      <w:r w:rsidRPr="007C3C40">
        <w:rPr>
          <w:rFonts w:ascii="Times New Roman" w:hAnsi="Times New Roman" w:cs="Times New Roman"/>
          <w:sz w:val="26"/>
          <w:szCs w:val="26"/>
          <w:vertAlign w:val="superscript"/>
        </w:rPr>
        <w:footnoteReference w:customMarkFollows="1" w:id="1"/>
        <w:sym w:font="Symbol" w:char="F02A"/>
      </w:r>
    </w:p>
    <w:p w14:paraId="6FA33C5D" w14:textId="77777777" w:rsidR="000C66E6" w:rsidRPr="007C3C40" w:rsidRDefault="000C66E6" w:rsidP="000C66E6">
      <w:pPr>
        <w:spacing w:after="0" w:line="200" w:lineRule="exact"/>
        <w:jc w:val="both"/>
        <w:rPr>
          <w:rFonts w:ascii="Times New Roman" w:hAnsi="Times New Roman" w:cs="Times New Roman"/>
          <w:i/>
          <w:iCs/>
          <w:sz w:val="20"/>
          <w:szCs w:val="20"/>
        </w:rPr>
      </w:pPr>
      <w:r w:rsidRPr="007C3C40">
        <w:rPr>
          <w:rFonts w:ascii="Times New Roman" w:hAnsi="Times New Roman" w:cs="Times New Roman"/>
          <w:i/>
          <w:iCs/>
          <w:sz w:val="20"/>
          <w:szCs w:val="20"/>
        </w:rPr>
        <w:t>1. Department of Mechanical Engineering, City University of Hong Kong, Kowloon Tong, Kowloon, 999077, Hong Kong</w:t>
      </w:r>
    </w:p>
    <w:p w14:paraId="644FA582" w14:textId="77777777" w:rsidR="000C66E6" w:rsidRPr="007C3C40" w:rsidRDefault="000C66E6" w:rsidP="000C66E6">
      <w:pPr>
        <w:spacing w:after="0" w:line="200" w:lineRule="exact"/>
        <w:jc w:val="both"/>
        <w:rPr>
          <w:rFonts w:ascii="Times New Roman" w:hAnsi="Times New Roman" w:cs="Times New Roman"/>
          <w:i/>
          <w:iCs/>
          <w:sz w:val="20"/>
          <w:szCs w:val="20"/>
        </w:rPr>
      </w:pPr>
      <w:r w:rsidRPr="007C3C40">
        <w:rPr>
          <w:rFonts w:ascii="Times New Roman" w:hAnsi="Times New Roman" w:cs="Times New Roman"/>
          <w:i/>
          <w:iCs/>
          <w:sz w:val="20"/>
          <w:szCs w:val="20"/>
        </w:rPr>
        <w:t>2. Shenzhen Research Institute, City University of Hong Kong, Shenzhen, 518057</w:t>
      </w:r>
      <w:r w:rsidRPr="007C3C40">
        <w:rPr>
          <w:rFonts w:ascii="Times New Roman" w:hAnsi="Times New Roman" w:cs="Times New Roman"/>
          <w:i/>
          <w:iCs/>
          <w:sz w:val="20"/>
          <w:szCs w:val="20"/>
          <w:lang w:eastAsia="zh-CN"/>
        </w:rPr>
        <w:t>,</w:t>
      </w:r>
      <w:r w:rsidRPr="007C3C40">
        <w:rPr>
          <w:rFonts w:ascii="Times New Roman" w:hAnsi="Times New Roman" w:cs="Times New Roman"/>
          <w:i/>
          <w:iCs/>
          <w:sz w:val="20"/>
          <w:szCs w:val="20"/>
        </w:rPr>
        <w:t xml:space="preserve"> P. R. China</w:t>
      </w:r>
    </w:p>
    <w:p w14:paraId="4E374EB2" w14:textId="77777777" w:rsidR="00671E34" w:rsidRPr="007C3C40" w:rsidRDefault="00671E34" w:rsidP="007B3733">
      <w:pPr>
        <w:spacing w:after="0" w:line="276" w:lineRule="auto"/>
        <w:jc w:val="both"/>
        <w:rPr>
          <w:rFonts w:ascii="Times New Roman" w:hAnsi="Times New Roman" w:cs="Times New Roman"/>
          <w:sz w:val="26"/>
          <w:szCs w:val="26"/>
        </w:rPr>
      </w:pPr>
    </w:p>
    <w:p w14:paraId="496FEF5C" w14:textId="77777777" w:rsidR="00671E34" w:rsidRPr="007C3C40" w:rsidRDefault="00671E34" w:rsidP="007B3733">
      <w:pPr>
        <w:spacing w:after="0" w:line="276" w:lineRule="auto"/>
        <w:jc w:val="both"/>
        <w:rPr>
          <w:rFonts w:ascii="Times New Roman" w:hAnsi="Times New Roman" w:cs="Times New Roman"/>
          <w:sz w:val="26"/>
          <w:szCs w:val="26"/>
        </w:rPr>
      </w:pPr>
    </w:p>
    <w:sdt>
      <w:sdtPr>
        <w:rPr>
          <w:rFonts w:asciiTheme="minorHAnsi" w:eastAsiaTheme="minorEastAsia" w:hAnsiTheme="minorHAnsi" w:cstheme="minorBidi"/>
          <w:color w:val="auto"/>
          <w:sz w:val="22"/>
          <w:szCs w:val="22"/>
          <w:lang w:val="zh-CN" w:eastAsia="en-US"/>
        </w:rPr>
        <w:id w:val="-493644026"/>
        <w:docPartObj>
          <w:docPartGallery w:val="Table of Contents"/>
          <w:docPartUnique/>
        </w:docPartObj>
      </w:sdtPr>
      <w:sdtEndPr>
        <w:rPr>
          <w:b/>
          <w:bCs/>
        </w:rPr>
      </w:sdtEndPr>
      <w:sdtContent>
        <w:p w14:paraId="3D44F870" w14:textId="432D1D7D" w:rsidR="00643707" w:rsidRPr="007C3C40" w:rsidRDefault="00643707">
          <w:pPr>
            <w:pStyle w:val="TOCHeading"/>
            <w:rPr>
              <w:rFonts w:ascii="Times New Roman" w:hAnsi="Times New Roman" w:cs="Times New Roman"/>
              <w:color w:val="auto"/>
            </w:rPr>
          </w:pPr>
          <w:r w:rsidRPr="007C3C40">
            <w:rPr>
              <w:rFonts w:ascii="Times New Roman" w:hAnsi="Times New Roman" w:cs="Times New Roman"/>
              <w:color w:val="auto"/>
              <w:lang w:val="zh-CN"/>
            </w:rPr>
            <w:t>Content</w:t>
          </w:r>
        </w:p>
        <w:p w14:paraId="1AF300CA" w14:textId="54D40155" w:rsidR="00643707" w:rsidRPr="007C3C40" w:rsidRDefault="00643707">
          <w:pPr>
            <w:pStyle w:val="TOC1"/>
            <w:tabs>
              <w:tab w:val="left" w:pos="440"/>
              <w:tab w:val="right" w:leader="dot" w:pos="8774"/>
            </w:tabs>
            <w:rPr>
              <w:rFonts w:ascii="Times New Roman" w:hAnsi="Times New Roman" w:cs="Times New Roman"/>
              <w:noProof/>
            </w:rPr>
          </w:pPr>
          <w:r w:rsidRPr="007C3C40">
            <w:rPr>
              <w:rFonts w:ascii="Times New Roman" w:hAnsi="Times New Roman" w:cs="Times New Roman"/>
            </w:rPr>
            <w:fldChar w:fldCharType="begin"/>
          </w:r>
          <w:r w:rsidRPr="007C3C40">
            <w:rPr>
              <w:rFonts w:ascii="Times New Roman" w:hAnsi="Times New Roman" w:cs="Times New Roman"/>
            </w:rPr>
            <w:instrText xml:space="preserve"> TOC \o "1-3" \h \z \u </w:instrText>
          </w:r>
          <w:r w:rsidRPr="007C3C40">
            <w:rPr>
              <w:rFonts w:ascii="Times New Roman" w:hAnsi="Times New Roman" w:cs="Times New Roman"/>
            </w:rPr>
            <w:fldChar w:fldCharType="separate"/>
          </w:r>
          <w:hyperlink w:anchor="_Toc212141267" w:history="1">
            <w:r w:rsidRPr="007C3C40">
              <w:rPr>
                <w:rStyle w:val="Hyperlink"/>
                <w:rFonts w:ascii="Times New Roman" w:hAnsi="Times New Roman" w:cs="Times New Roman"/>
                <w:noProof/>
                <w:color w:val="auto"/>
              </w:rPr>
              <w:t>1.</w:t>
            </w:r>
            <w:r w:rsidRPr="007C3C40">
              <w:rPr>
                <w:rFonts w:ascii="Times New Roman" w:hAnsi="Times New Roman" w:cs="Times New Roman"/>
                <w:noProof/>
              </w:rPr>
              <w:tab/>
            </w:r>
            <w:r w:rsidRPr="007C3C40">
              <w:rPr>
                <w:rStyle w:val="Hyperlink"/>
                <w:rFonts w:ascii="Times New Roman" w:hAnsi="Times New Roman" w:cs="Times New Roman"/>
                <w:noProof/>
                <w:color w:val="auto"/>
              </w:rPr>
              <w:t>Numerical simulations of flickering flames in circular arrays</w:t>
            </w:r>
            <w:r w:rsidRPr="007C3C40">
              <w:rPr>
                <w:rFonts w:ascii="Times New Roman" w:hAnsi="Times New Roman" w:cs="Times New Roman"/>
                <w:noProof/>
                <w:webHidden/>
              </w:rPr>
              <w:tab/>
            </w:r>
            <w:r w:rsidRPr="007C3C40">
              <w:rPr>
                <w:rFonts w:ascii="Times New Roman" w:hAnsi="Times New Roman" w:cs="Times New Roman"/>
                <w:noProof/>
                <w:webHidden/>
              </w:rPr>
              <w:fldChar w:fldCharType="begin"/>
            </w:r>
            <w:r w:rsidRPr="007C3C40">
              <w:rPr>
                <w:rFonts w:ascii="Times New Roman" w:hAnsi="Times New Roman" w:cs="Times New Roman"/>
                <w:noProof/>
                <w:webHidden/>
              </w:rPr>
              <w:instrText xml:space="preserve"> PAGEREF _Toc212141267 \h </w:instrText>
            </w:r>
            <w:r w:rsidRPr="007C3C40">
              <w:rPr>
                <w:rFonts w:ascii="Times New Roman" w:hAnsi="Times New Roman" w:cs="Times New Roman"/>
                <w:noProof/>
                <w:webHidden/>
              </w:rPr>
            </w:r>
            <w:r w:rsidRPr="007C3C40">
              <w:rPr>
                <w:rFonts w:ascii="Times New Roman" w:hAnsi="Times New Roman" w:cs="Times New Roman"/>
                <w:noProof/>
                <w:webHidden/>
              </w:rPr>
              <w:fldChar w:fldCharType="separate"/>
            </w:r>
            <w:r w:rsidRPr="007C3C40">
              <w:rPr>
                <w:rFonts w:ascii="Times New Roman" w:hAnsi="Times New Roman" w:cs="Times New Roman"/>
                <w:noProof/>
                <w:webHidden/>
              </w:rPr>
              <w:t>2</w:t>
            </w:r>
            <w:r w:rsidRPr="007C3C40">
              <w:rPr>
                <w:rFonts w:ascii="Times New Roman" w:hAnsi="Times New Roman" w:cs="Times New Roman"/>
                <w:noProof/>
                <w:webHidden/>
              </w:rPr>
              <w:fldChar w:fldCharType="end"/>
            </w:r>
          </w:hyperlink>
        </w:p>
        <w:p w14:paraId="77720A17" w14:textId="1E5126DD" w:rsidR="00643707" w:rsidRPr="007C3C40" w:rsidRDefault="007C3C40">
          <w:pPr>
            <w:pStyle w:val="TOC1"/>
            <w:tabs>
              <w:tab w:val="left" w:pos="440"/>
              <w:tab w:val="right" w:leader="dot" w:pos="8774"/>
            </w:tabs>
            <w:rPr>
              <w:rFonts w:ascii="Times New Roman" w:hAnsi="Times New Roman" w:cs="Times New Roman"/>
              <w:noProof/>
            </w:rPr>
          </w:pPr>
          <w:hyperlink w:anchor="_Toc212141268" w:history="1">
            <w:r w:rsidR="00643707" w:rsidRPr="007C3C40">
              <w:rPr>
                <w:rStyle w:val="Hyperlink"/>
                <w:rFonts w:ascii="Times New Roman" w:hAnsi="Times New Roman" w:cs="Times New Roman"/>
                <w:noProof/>
                <w:color w:val="auto"/>
              </w:rPr>
              <w:t>2.</w:t>
            </w:r>
            <w:r w:rsidR="00643707" w:rsidRPr="007C3C40">
              <w:rPr>
                <w:rFonts w:ascii="Times New Roman" w:hAnsi="Times New Roman" w:cs="Times New Roman"/>
                <w:noProof/>
              </w:rPr>
              <w:tab/>
            </w:r>
            <w:r w:rsidR="00643707" w:rsidRPr="007C3C40">
              <w:rPr>
                <w:rStyle w:val="Hyperlink"/>
                <w:rFonts w:ascii="Times New Roman" w:hAnsi="Times New Roman" w:cs="Times New Roman"/>
                <w:noProof/>
                <w:color w:val="auto"/>
              </w:rPr>
              <w:t>Long-short Term Memory (LSTM) cell for capturing temporary dependencies</w:t>
            </w:r>
            <w:r w:rsidR="00643707" w:rsidRPr="007C3C40">
              <w:rPr>
                <w:rFonts w:ascii="Times New Roman" w:hAnsi="Times New Roman" w:cs="Times New Roman"/>
                <w:noProof/>
                <w:webHidden/>
              </w:rPr>
              <w:tab/>
            </w:r>
            <w:r w:rsidR="00643707" w:rsidRPr="007C3C40">
              <w:rPr>
                <w:rFonts w:ascii="Times New Roman" w:hAnsi="Times New Roman" w:cs="Times New Roman"/>
                <w:noProof/>
                <w:webHidden/>
              </w:rPr>
              <w:fldChar w:fldCharType="begin"/>
            </w:r>
            <w:r w:rsidR="00643707" w:rsidRPr="007C3C40">
              <w:rPr>
                <w:rFonts w:ascii="Times New Roman" w:hAnsi="Times New Roman" w:cs="Times New Roman"/>
                <w:noProof/>
                <w:webHidden/>
              </w:rPr>
              <w:instrText xml:space="preserve"> PAGEREF _Toc212141268 \h </w:instrText>
            </w:r>
            <w:r w:rsidR="00643707" w:rsidRPr="007C3C40">
              <w:rPr>
                <w:rFonts w:ascii="Times New Roman" w:hAnsi="Times New Roman" w:cs="Times New Roman"/>
                <w:noProof/>
                <w:webHidden/>
              </w:rPr>
            </w:r>
            <w:r w:rsidR="00643707" w:rsidRPr="007C3C40">
              <w:rPr>
                <w:rFonts w:ascii="Times New Roman" w:hAnsi="Times New Roman" w:cs="Times New Roman"/>
                <w:noProof/>
                <w:webHidden/>
              </w:rPr>
              <w:fldChar w:fldCharType="separate"/>
            </w:r>
            <w:r w:rsidR="00643707" w:rsidRPr="007C3C40">
              <w:rPr>
                <w:rFonts w:ascii="Times New Roman" w:hAnsi="Times New Roman" w:cs="Times New Roman"/>
                <w:noProof/>
                <w:webHidden/>
              </w:rPr>
              <w:t>4</w:t>
            </w:r>
            <w:r w:rsidR="00643707" w:rsidRPr="007C3C40">
              <w:rPr>
                <w:rFonts w:ascii="Times New Roman" w:hAnsi="Times New Roman" w:cs="Times New Roman"/>
                <w:noProof/>
                <w:webHidden/>
              </w:rPr>
              <w:fldChar w:fldCharType="end"/>
            </w:r>
          </w:hyperlink>
        </w:p>
        <w:p w14:paraId="6CFA03D9" w14:textId="594C057E" w:rsidR="00643707" w:rsidRPr="007C3C40" w:rsidRDefault="007C3C40">
          <w:pPr>
            <w:pStyle w:val="TOC1"/>
            <w:tabs>
              <w:tab w:val="left" w:pos="440"/>
              <w:tab w:val="right" w:leader="dot" w:pos="8774"/>
            </w:tabs>
            <w:rPr>
              <w:rFonts w:ascii="Times New Roman" w:hAnsi="Times New Roman" w:cs="Times New Roman"/>
              <w:noProof/>
            </w:rPr>
          </w:pPr>
          <w:hyperlink w:anchor="_Toc212141269" w:history="1">
            <w:r w:rsidR="00643707" w:rsidRPr="007C3C40">
              <w:rPr>
                <w:rStyle w:val="Hyperlink"/>
                <w:rFonts w:ascii="Times New Roman" w:hAnsi="Times New Roman" w:cs="Times New Roman"/>
                <w:noProof/>
                <w:color w:val="auto"/>
              </w:rPr>
              <w:t>3.</w:t>
            </w:r>
            <w:r w:rsidR="00643707" w:rsidRPr="007C3C40">
              <w:rPr>
                <w:rFonts w:ascii="Times New Roman" w:hAnsi="Times New Roman" w:cs="Times New Roman"/>
                <w:noProof/>
              </w:rPr>
              <w:tab/>
            </w:r>
            <w:r w:rsidR="00643707" w:rsidRPr="007C3C40">
              <w:rPr>
                <w:rStyle w:val="Hyperlink"/>
                <w:rFonts w:ascii="Times New Roman" w:hAnsi="Times New Roman" w:cs="Times New Roman"/>
                <w:noProof/>
                <w:color w:val="auto"/>
              </w:rPr>
              <w:t>Variational Autoencoder (VAE) model for dimension reduction</w:t>
            </w:r>
            <w:r w:rsidR="00643707" w:rsidRPr="007C3C40">
              <w:rPr>
                <w:rFonts w:ascii="Times New Roman" w:hAnsi="Times New Roman" w:cs="Times New Roman"/>
                <w:noProof/>
                <w:webHidden/>
              </w:rPr>
              <w:tab/>
            </w:r>
            <w:r w:rsidR="00643707" w:rsidRPr="007C3C40">
              <w:rPr>
                <w:rFonts w:ascii="Times New Roman" w:hAnsi="Times New Roman" w:cs="Times New Roman"/>
                <w:noProof/>
                <w:webHidden/>
              </w:rPr>
              <w:fldChar w:fldCharType="begin"/>
            </w:r>
            <w:r w:rsidR="00643707" w:rsidRPr="007C3C40">
              <w:rPr>
                <w:rFonts w:ascii="Times New Roman" w:hAnsi="Times New Roman" w:cs="Times New Roman"/>
                <w:noProof/>
                <w:webHidden/>
              </w:rPr>
              <w:instrText xml:space="preserve"> PAGEREF _Toc212141269 \h </w:instrText>
            </w:r>
            <w:r w:rsidR="00643707" w:rsidRPr="007C3C40">
              <w:rPr>
                <w:rFonts w:ascii="Times New Roman" w:hAnsi="Times New Roman" w:cs="Times New Roman"/>
                <w:noProof/>
                <w:webHidden/>
              </w:rPr>
            </w:r>
            <w:r w:rsidR="00643707" w:rsidRPr="007C3C40">
              <w:rPr>
                <w:rFonts w:ascii="Times New Roman" w:hAnsi="Times New Roman" w:cs="Times New Roman"/>
                <w:noProof/>
                <w:webHidden/>
              </w:rPr>
              <w:fldChar w:fldCharType="separate"/>
            </w:r>
            <w:r w:rsidR="00643707" w:rsidRPr="007C3C40">
              <w:rPr>
                <w:rFonts w:ascii="Times New Roman" w:hAnsi="Times New Roman" w:cs="Times New Roman"/>
                <w:noProof/>
                <w:webHidden/>
              </w:rPr>
              <w:t>6</w:t>
            </w:r>
            <w:r w:rsidR="00643707" w:rsidRPr="007C3C40">
              <w:rPr>
                <w:rFonts w:ascii="Times New Roman" w:hAnsi="Times New Roman" w:cs="Times New Roman"/>
                <w:noProof/>
                <w:webHidden/>
              </w:rPr>
              <w:fldChar w:fldCharType="end"/>
            </w:r>
          </w:hyperlink>
        </w:p>
        <w:p w14:paraId="4E728076" w14:textId="24B11EFB" w:rsidR="00643707" w:rsidRPr="007C3C40" w:rsidRDefault="007C3C40">
          <w:pPr>
            <w:pStyle w:val="TOC1"/>
            <w:tabs>
              <w:tab w:val="left" w:pos="440"/>
              <w:tab w:val="right" w:leader="dot" w:pos="8774"/>
            </w:tabs>
            <w:rPr>
              <w:rFonts w:ascii="Times New Roman" w:hAnsi="Times New Roman" w:cs="Times New Roman"/>
              <w:noProof/>
            </w:rPr>
          </w:pPr>
          <w:hyperlink w:anchor="_Toc212141270" w:history="1">
            <w:r w:rsidR="00643707" w:rsidRPr="007C3C40">
              <w:rPr>
                <w:rStyle w:val="Hyperlink"/>
                <w:rFonts w:ascii="Times New Roman" w:hAnsi="Times New Roman" w:cs="Times New Roman"/>
                <w:noProof/>
                <w:color w:val="auto"/>
              </w:rPr>
              <w:t>4.</w:t>
            </w:r>
            <w:r w:rsidR="00643707" w:rsidRPr="007C3C40">
              <w:rPr>
                <w:rFonts w:ascii="Times New Roman" w:hAnsi="Times New Roman" w:cs="Times New Roman"/>
                <w:noProof/>
              </w:rPr>
              <w:tab/>
            </w:r>
            <w:r w:rsidR="00643707" w:rsidRPr="007C3C40">
              <w:rPr>
                <w:rStyle w:val="Hyperlink"/>
                <w:rFonts w:ascii="Times New Roman" w:hAnsi="Times New Roman" w:cs="Times New Roman"/>
                <w:noProof/>
                <w:color w:val="auto"/>
              </w:rPr>
              <w:t>Results of various flame configurations in ca 8.6 group cases</w:t>
            </w:r>
            <w:r w:rsidR="00643707" w:rsidRPr="007C3C40">
              <w:rPr>
                <w:rFonts w:ascii="Times New Roman" w:hAnsi="Times New Roman" w:cs="Times New Roman"/>
                <w:noProof/>
                <w:webHidden/>
              </w:rPr>
              <w:tab/>
            </w:r>
            <w:r w:rsidR="00643707" w:rsidRPr="007C3C40">
              <w:rPr>
                <w:rFonts w:ascii="Times New Roman" w:hAnsi="Times New Roman" w:cs="Times New Roman"/>
                <w:noProof/>
                <w:webHidden/>
              </w:rPr>
              <w:fldChar w:fldCharType="begin"/>
            </w:r>
            <w:r w:rsidR="00643707" w:rsidRPr="007C3C40">
              <w:rPr>
                <w:rFonts w:ascii="Times New Roman" w:hAnsi="Times New Roman" w:cs="Times New Roman"/>
                <w:noProof/>
                <w:webHidden/>
              </w:rPr>
              <w:instrText xml:space="preserve"> PAGEREF _Toc212141270 \h </w:instrText>
            </w:r>
            <w:r w:rsidR="00643707" w:rsidRPr="007C3C40">
              <w:rPr>
                <w:rFonts w:ascii="Times New Roman" w:hAnsi="Times New Roman" w:cs="Times New Roman"/>
                <w:noProof/>
                <w:webHidden/>
              </w:rPr>
            </w:r>
            <w:r w:rsidR="00643707" w:rsidRPr="007C3C40">
              <w:rPr>
                <w:rFonts w:ascii="Times New Roman" w:hAnsi="Times New Roman" w:cs="Times New Roman"/>
                <w:noProof/>
                <w:webHidden/>
              </w:rPr>
              <w:fldChar w:fldCharType="separate"/>
            </w:r>
            <w:r w:rsidR="00643707" w:rsidRPr="007C3C40">
              <w:rPr>
                <w:rFonts w:ascii="Times New Roman" w:hAnsi="Times New Roman" w:cs="Times New Roman"/>
                <w:noProof/>
                <w:webHidden/>
              </w:rPr>
              <w:t>8</w:t>
            </w:r>
            <w:r w:rsidR="00643707" w:rsidRPr="007C3C40">
              <w:rPr>
                <w:rFonts w:ascii="Times New Roman" w:hAnsi="Times New Roman" w:cs="Times New Roman"/>
                <w:noProof/>
                <w:webHidden/>
              </w:rPr>
              <w:fldChar w:fldCharType="end"/>
            </w:r>
          </w:hyperlink>
        </w:p>
        <w:p w14:paraId="19B7069C" w14:textId="6DED44BB" w:rsidR="00643707" w:rsidRPr="007C3C40" w:rsidRDefault="007C3C40">
          <w:pPr>
            <w:pStyle w:val="TOC1"/>
            <w:tabs>
              <w:tab w:val="left" w:pos="440"/>
              <w:tab w:val="right" w:leader="dot" w:pos="8774"/>
            </w:tabs>
            <w:rPr>
              <w:rFonts w:ascii="Times New Roman" w:hAnsi="Times New Roman" w:cs="Times New Roman"/>
              <w:noProof/>
            </w:rPr>
          </w:pPr>
          <w:hyperlink w:anchor="_Toc212141271" w:history="1">
            <w:r w:rsidR="00643707" w:rsidRPr="007C3C40">
              <w:rPr>
                <w:rStyle w:val="Hyperlink"/>
                <w:rFonts w:ascii="Times New Roman" w:hAnsi="Times New Roman" w:cs="Times New Roman"/>
                <w:noProof/>
                <w:color w:val="auto"/>
              </w:rPr>
              <w:t>5.</w:t>
            </w:r>
            <w:r w:rsidR="00643707" w:rsidRPr="007C3C40">
              <w:rPr>
                <w:rFonts w:ascii="Times New Roman" w:hAnsi="Times New Roman" w:cs="Times New Roman"/>
                <w:noProof/>
              </w:rPr>
              <w:tab/>
            </w:r>
            <w:r w:rsidR="00643707" w:rsidRPr="007C3C40">
              <w:rPr>
                <w:rStyle w:val="Hyperlink"/>
                <w:rFonts w:ascii="Times New Roman" w:hAnsi="Times New Roman" w:cs="Times New Roman"/>
                <w:noProof/>
                <w:color w:val="auto"/>
              </w:rPr>
              <w:t>Reconstruction performance of PCA, VAE, and Chrono-attention VAE</w:t>
            </w:r>
            <w:r w:rsidR="00643707" w:rsidRPr="007C3C40">
              <w:rPr>
                <w:rFonts w:ascii="Times New Roman" w:hAnsi="Times New Roman" w:cs="Times New Roman"/>
                <w:noProof/>
                <w:webHidden/>
              </w:rPr>
              <w:tab/>
            </w:r>
            <w:r w:rsidR="00643707" w:rsidRPr="007C3C40">
              <w:rPr>
                <w:rFonts w:ascii="Times New Roman" w:hAnsi="Times New Roman" w:cs="Times New Roman"/>
                <w:noProof/>
                <w:webHidden/>
              </w:rPr>
              <w:fldChar w:fldCharType="begin"/>
            </w:r>
            <w:r w:rsidR="00643707" w:rsidRPr="007C3C40">
              <w:rPr>
                <w:rFonts w:ascii="Times New Roman" w:hAnsi="Times New Roman" w:cs="Times New Roman"/>
                <w:noProof/>
                <w:webHidden/>
              </w:rPr>
              <w:instrText xml:space="preserve"> PAGEREF _Toc212141271 \h </w:instrText>
            </w:r>
            <w:r w:rsidR="00643707" w:rsidRPr="007C3C40">
              <w:rPr>
                <w:rFonts w:ascii="Times New Roman" w:hAnsi="Times New Roman" w:cs="Times New Roman"/>
                <w:noProof/>
                <w:webHidden/>
              </w:rPr>
            </w:r>
            <w:r w:rsidR="00643707" w:rsidRPr="007C3C40">
              <w:rPr>
                <w:rFonts w:ascii="Times New Roman" w:hAnsi="Times New Roman" w:cs="Times New Roman"/>
                <w:noProof/>
                <w:webHidden/>
              </w:rPr>
              <w:fldChar w:fldCharType="separate"/>
            </w:r>
            <w:r w:rsidR="00643707" w:rsidRPr="007C3C40">
              <w:rPr>
                <w:rFonts w:ascii="Times New Roman" w:hAnsi="Times New Roman" w:cs="Times New Roman"/>
                <w:noProof/>
                <w:webHidden/>
              </w:rPr>
              <w:t>10</w:t>
            </w:r>
            <w:r w:rsidR="00643707" w:rsidRPr="007C3C40">
              <w:rPr>
                <w:rFonts w:ascii="Times New Roman" w:hAnsi="Times New Roman" w:cs="Times New Roman"/>
                <w:noProof/>
                <w:webHidden/>
              </w:rPr>
              <w:fldChar w:fldCharType="end"/>
            </w:r>
          </w:hyperlink>
        </w:p>
        <w:p w14:paraId="1D855D0D" w14:textId="41D256B6" w:rsidR="00643707" w:rsidRPr="007C3C40" w:rsidRDefault="007C3C40">
          <w:pPr>
            <w:pStyle w:val="TOC1"/>
            <w:tabs>
              <w:tab w:val="left" w:pos="440"/>
              <w:tab w:val="right" w:leader="dot" w:pos="8774"/>
            </w:tabs>
            <w:rPr>
              <w:rFonts w:ascii="Times New Roman" w:hAnsi="Times New Roman" w:cs="Times New Roman"/>
              <w:noProof/>
            </w:rPr>
          </w:pPr>
          <w:hyperlink w:anchor="_Toc212141272" w:history="1">
            <w:r w:rsidR="00643707" w:rsidRPr="007C3C40">
              <w:rPr>
                <w:rStyle w:val="Hyperlink"/>
                <w:rFonts w:ascii="Times New Roman" w:hAnsi="Times New Roman" w:cs="Times New Roman"/>
                <w:noProof/>
                <w:color w:val="auto"/>
              </w:rPr>
              <w:t>6.</w:t>
            </w:r>
            <w:r w:rsidR="00643707" w:rsidRPr="007C3C40">
              <w:rPr>
                <w:rFonts w:ascii="Times New Roman" w:hAnsi="Times New Roman" w:cs="Times New Roman"/>
                <w:noProof/>
              </w:rPr>
              <w:tab/>
            </w:r>
            <w:r w:rsidR="00643707" w:rsidRPr="007C3C40">
              <w:rPr>
                <w:rStyle w:val="Hyperlink"/>
                <w:rFonts w:ascii="Times New Roman" w:hAnsi="Times New Roman" w:cs="Times New Roman"/>
                <w:noProof/>
                <w:color w:val="auto"/>
              </w:rPr>
              <w:t>Selection of latent space dimensionality in the Chrono-attention VAE</w:t>
            </w:r>
            <w:r w:rsidR="00643707" w:rsidRPr="007C3C40">
              <w:rPr>
                <w:rFonts w:ascii="Times New Roman" w:hAnsi="Times New Roman" w:cs="Times New Roman"/>
                <w:noProof/>
                <w:webHidden/>
              </w:rPr>
              <w:tab/>
            </w:r>
            <w:r w:rsidR="00643707" w:rsidRPr="007C3C40">
              <w:rPr>
                <w:rFonts w:ascii="Times New Roman" w:hAnsi="Times New Roman" w:cs="Times New Roman"/>
                <w:noProof/>
                <w:webHidden/>
              </w:rPr>
              <w:fldChar w:fldCharType="begin"/>
            </w:r>
            <w:r w:rsidR="00643707" w:rsidRPr="007C3C40">
              <w:rPr>
                <w:rFonts w:ascii="Times New Roman" w:hAnsi="Times New Roman" w:cs="Times New Roman"/>
                <w:noProof/>
                <w:webHidden/>
              </w:rPr>
              <w:instrText xml:space="preserve"> PAGEREF _Toc212141272 \h </w:instrText>
            </w:r>
            <w:r w:rsidR="00643707" w:rsidRPr="007C3C40">
              <w:rPr>
                <w:rFonts w:ascii="Times New Roman" w:hAnsi="Times New Roman" w:cs="Times New Roman"/>
                <w:noProof/>
                <w:webHidden/>
              </w:rPr>
            </w:r>
            <w:r w:rsidR="00643707" w:rsidRPr="007C3C40">
              <w:rPr>
                <w:rFonts w:ascii="Times New Roman" w:hAnsi="Times New Roman" w:cs="Times New Roman"/>
                <w:noProof/>
                <w:webHidden/>
              </w:rPr>
              <w:fldChar w:fldCharType="separate"/>
            </w:r>
            <w:r w:rsidR="00643707" w:rsidRPr="007C3C40">
              <w:rPr>
                <w:rFonts w:ascii="Times New Roman" w:hAnsi="Times New Roman" w:cs="Times New Roman"/>
                <w:noProof/>
                <w:webHidden/>
              </w:rPr>
              <w:t>11</w:t>
            </w:r>
            <w:r w:rsidR="00643707" w:rsidRPr="007C3C40">
              <w:rPr>
                <w:rFonts w:ascii="Times New Roman" w:hAnsi="Times New Roman" w:cs="Times New Roman"/>
                <w:noProof/>
                <w:webHidden/>
              </w:rPr>
              <w:fldChar w:fldCharType="end"/>
            </w:r>
          </w:hyperlink>
        </w:p>
        <w:p w14:paraId="204F6F0D" w14:textId="0C870E43" w:rsidR="00643707" w:rsidRPr="007C3C40" w:rsidRDefault="007C3C40">
          <w:pPr>
            <w:pStyle w:val="TOC1"/>
            <w:tabs>
              <w:tab w:val="left" w:pos="440"/>
              <w:tab w:val="right" w:leader="dot" w:pos="8774"/>
            </w:tabs>
            <w:rPr>
              <w:rFonts w:ascii="Times New Roman" w:hAnsi="Times New Roman" w:cs="Times New Roman"/>
              <w:noProof/>
            </w:rPr>
          </w:pPr>
          <w:hyperlink w:anchor="_Toc212141273" w:history="1">
            <w:r w:rsidR="00643707" w:rsidRPr="007C3C40">
              <w:rPr>
                <w:rStyle w:val="Hyperlink"/>
                <w:rFonts w:ascii="Times New Roman" w:hAnsi="Times New Roman" w:cs="Times New Roman"/>
                <w:noProof/>
                <w:color w:val="auto"/>
              </w:rPr>
              <w:t>7.</w:t>
            </w:r>
            <w:r w:rsidR="00643707" w:rsidRPr="007C3C40">
              <w:rPr>
                <w:rFonts w:ascii="Times New Roman" w:hAnsi="Times New Roman" w:cs="Times New Roman"/>
                <w:noProof/>
              </w:rPr>
              <w:tab/>
            </w:r>
            <w:r w:rsidR="00643707" w:rsidRPr="007C3C40">
              <w:rPr>
                <w:rStyle w:val="Hyperlink"/>
                <w:rFonts w:ascii="Times New Roman" w:hAnsi="Times New Roman" w:cs="Times New Roman"/>
                <w:noProof/>
                <w:color w:val="auto"/>
              </w:rPr>
              <w:t xml:space="preserve">Sensitivity of 2D–Wasserstein </w:t>
            </w:r>
            <w:r w:rsidR="00643707" w:rsidRPr="007C3C40">
              <w:rPr>
                <w:rStyle w:val="Hyperlink"/>
                <w:rFonts w:ascii="Times New Roman" w:hAnsi="Times New Roman" w:cs="Times New Roman"/>
                <w:noProof/>
                <w:color w:val="auto"/>
                <w:lang w:eastAsia="zh-CN"/>
              </w:rPr>
              <w:t>d</w:t>
            </w:r>
            <w:r w:rsidR="00643707" w:rsidRPr="007C3C40">
              <w:rPr>
                <w:rStyle w:val="Hyperlink"/>
                <w:rFonts w:ascii="Times New Roman" w:hAnsi="Times New Roman" w:cs="Times New Roman"/>
                <w:noProof/>
                <w:color w:val="auto"/>
              </w:rPr>
              <w:t xml:space="preserve">istance to KDE </w:t>
            </w:r>
            <w:r w:rsidR="00643707" w:rsidRPr="007C3C40">
              <w:rPr>
                <w:rStyle w:val="Hyperlink"/>
                <w:rFonts w:ascii="Times New Roman" w:hAnsi="Times New Roman" w:cs="Times New Roman"/>
                <w:noProof/>
                <w:color w:val="auto"/>
                <w:lang w:eastAsia="zh-CN"/>
              </w:rPr>
              <w:t>r</w:t>
            </w:r>
            <w:r w:rsidR="00643707" w:rsidRPr="007C3C40">
              <w:rPr>
                <w:rStyle w:val="Hyperlink"/>
                <w:rFonts w:ascii="Times New Roman" w:hAnsi="Times New Roman" w:cs="Times New Roman"/>
                <w:noProof/>
                <w:color w:val="auto"/>
              </w:rPr>
              <w:t>esolution</w:t>
            </w:r>
            <w:r w:rsidR="00643707" w:rsidRPr="007C3C40">
              <w:rPr>
                <w:rFonts w:ascii="Times New Roman" w:hAnsi="Times New Roman" w:cs="Times New Roman"/>
                <w:noProof/>
                <w:webHidden/>
              </w:rPr>
              <w:tab/>
            </w:r>
            <w:r w:rsidR="00643707" w:rsidRPr="007C3C40">
              <w:rPr>
                <w:rFonts w:ascii="Times New Roman" w:hAnsi="Times New Roman" w:cs="Times New Roman"/>
                <w:noProof/>
                <w:webHidden/>
              </w:rPr>
              <w:fldChar w:fldCharType="begin"/>
            </w:r>
            <w:r w:rsidR="00643707" w:rsidRPr="007C3C40">
              <w:rPr>
                <w:rFonts w:ascii="Times New Roman" w:hAnsi="Times New Roman" w:cs="Times New Roman"/>
                <w:noProof/>
                <w:webHidden/>
              </w:rPr>
              <w:instrText xml:space="preserve"> PAGEREF _Toc212141273 \h </w:instrText>
            </w:r>
            <w:r w:rsidR="00643707" w:rsidRPr="007C3C40">
              <w:rPr>
                <w:rFonts w:ascii="Times New Roman" w:hAnsi="Times New Roman" w:cs="Times New Roman"/>
                <w:noProof/>
                <w:webHidden/>
              </w:rPr>
            </w:r>
            <w:r w:rsidR="00643707" w:rsidRPr="007C3C40">
              <w:rPr>
                <w:rFonts w:ascii="Times New Roman" w:hAnsi="Times New Roman" w:cs="Times New Roman"/>
                <w:noProof/>
                <w:webHidden/>
              </w:rPr>
              <w:fldChar w:fldCharType="separate"/>
            </w:r>
            <w:r w:rsidR="00643707" w:rsidRPr="007C3C40">
              <w:rPr>
                <w:rFonts w:ascii="Times New Roman" w:hAnsi="Times New Roman" w:cs="Times New Roman"/>
                <w:noProof/>
                <w:webHidden/>
              </w:rPr>
              <w:t>13</w:t>
            </w:r>
            <w:r w:rsidR="00643707" w:rsidRPr="007C3C40">
              <w:rPr>
                <w:rFonts w:ascii="Times New Roman" w:hAnsi="Times New Roman" w:cs="Times New Roman"/>
                <w:noProof/>
                <w:webHidden/>
              </w:rPr>
              <w:fldChar w:fldCharType="end"/>
            </w:r>
          </w:hyperlink>
        </w:p>
        <w:p w14:paraId="22640976" w14:textId="4E4D3C93" w:rsidR="00643707" w:rsidRPr="007C3C40" w:rsidRDefault="007C3C40">
          <w:pPr>
            <w:pStyle w:val="TOC1"/>
            <w:tabs>
              <w:tab w:val="left" w:pos="440"/>
              <w:tab w:val="right" w:leader="dot" w:pos="8774"/>
            </w:tabs>
            <w:rPr>
              <w:rFonts w:ascii="Times New Roman" w:hAnsi="Times New Roman" w:cs="Times New Roman"/>
              <w:noProof/>
            </w:rPr>
          </w:pPr>
          <w:hyperlink w:anchor="_Toc212141274" w:history="1">
            <w:r w:rsidR="00643707" w:rsidRPr="007C3C40">
              <w:rPr>
                <w:rStyle w:val="Hyperlink"/>
                <w:rFonts w:ascii="Times New Roman" w:hAnsi="Times New Roman" w:cs="Times New Roman"/>
                <w:noProof/>
                <w:color w:val="auto"/>
              </w:rPr>
              <w:t>8.</w:t>
            </w:r>
            <w:r w:rsidR="00643707" w:rsidRPr="007C3C40">
              <w:rPr>
                <w:rFonts w:ascii="Times New Roman" w:hAnsi="Times New Roman" w:cs="Times New Roman"/>
                <w:noProof/>
              </w:rPr>
              <w:tab/>
            </w:r>
            <w:r w:rsidR="00643707" w:rsidRPr="007C3C40">
              <w:rPr>
                <w:rStyle w:val="Hyperlink"/>
                <w:rFonts w:ascii="Times New Roman" w:hAnsi="Times New Roman" w:cs="Times New Roman"/>
                <w:noProof/>
                <w:color w:val="auto"/>
              </w:rPr>
              <w:t xml:space="preserve">Visualization of </w:t>
            </w:r>
            <w:r w:rsidR="00643707" w:rsidRPr="007C3C40">
              <w:rPr>
                <w:rStyle w:val="Hyperlink"/>
                <w:rFonts w:ascii="Times New Roman" w:hAnsi="Times New Roman" w:cs="Times New Roman"/>
                <w:noProof/>
                <w:color w:val="auto"/>
                <w:lang w:eastAsia="zh-CN"/>
              </w:rPr>
              <w:t>l</w:t>
            </w:r>
            <w:r w:rsidR="00643707" w:rsidRPr="007C3C40">
              <w:rPr>
                <w:rStyle w:val="Hyperlink"/>
                <w:rFonts w:ascii="Times New Roman" w:hAnsi="Times New Roman" w:cs="Times New Roman"/>
                <w:noProof/>
                <w:color w:val="auto"/>
              </w:rPr>
              <w:t xml:space="preserve">atent </w:t>
            </w:r>
            <w:r w:rsidR="00643707" w:rsidRPr="007C3C40">
              <w:rPr>
                <w:rStyle w:val="Hyperlink"/>
                <w:rFonts w:ascii="Times New Roman" w:hAnsi="Times New Roman" w:cs="Times New Roman"/>
                <w:noProof/>
                <w:color w:val="auto"/>
                <w:lang w:eastAsia="zh-CN"/>
              </w:rPr>
              <w:t>t</w:t>
            </w:r>
            <w:r w:rsidR="00643707" w:rsidRPr="007C3C40">
              <w:rPr>
                <w:rStyle w:val="Hyperlink"/>
                <w:rFonts w:ascii="Times New Roman" w:hAnsi="Times New Roman" w:cs="Times New Roman"/>
                <w:noProof/>
                <w:color w:val="auto"/>
              </w:rPr>
              <w:t xml:space="preserve">rajectories and Wasserstein </w:t>
            </w:r>
            <w:r w:rsidR="00643707" w:rsidRPr="007C3C40">
              <w:rPr>
                <w:rStyle w:val="Hyperlink"/>
                <w:rFonts w:ascii="Times New Roman" w:hAnsi="Times New Roman" w:cs="Times New Roman"/>
                <w:noProof/>
                <w:color w:val="auto"/>
                <w:lang w:eastAsia="zh-CN"/>
              </w:rPr>
              <w:t>d</w:t>
            </w:r>
            <w:r w:rsidR="00643707" w:rsidRPr="007C3C40">
              <w:rPr>
                <w:rStyle w:val="Hyperlink"/>
                <w:rFonts w:ascii="Times New Roman" w:hAnsi="Times New Roman" w:cs="Times New Roman"/>
                <w:noProof/>
                <w:color w:val="auto"/>
              </w:rPr>
              <w:t xml:space="preserve">istance </w:t>
            </w:r>
            <w:r w:rsidR="00643707" w:rsidRPr="007C3C40">
              <w:rPr>
                <w:rStyle w:val="Hyperlink"/>
                <w:rFonts w:ascii="Times New Roman" w:hAnsi="Times New Roman" w:cs="Times New Roman"/>
                <w:noProof/>
                <w:color w:val="auto"/>
                <w:lang w:eastAsia="zh-CN"/>
              </w:rPr>
              <w:t>d</w:t>
            </w:r>
            <w:r w:rsidR="00643707" w:rsidRPr="007C3C40">
              <w:rPr>
                <w:rStyle w:val="Hyperlink"/>
                <w:rFonts w:ascii="Times New Roman" w:hAnsi="Times New Roman" w:cs="Times New Roman"/>
                <w:noProof/>
                <w:color w:val="auto"/>
              </w:rPr>
              <w:t>istributions</w:t>
            </w:r>
            <w:r w:rsidR="00643707" w:rsidRPr="007C3C40">
              <w:rPr>
                <w:rFonts w:ascii="Times New Roman" w:hAnsi="Times New Roman" w:cs="Times New Roman"/>
                <w:noProof/>
                <w:webHidden/>
              </w:rPr>
              <w:tab/>
            </w:r>
            <w:r w:rsidR="00643707" w:rsidRPr="007C3C40">
              <w:rPr>
                <w:rFonts w:ascii="Times New Roman" w:hAnsi="Times New Roman" w:cs="Times New Roman"/>
                <w:noProof/>
                <w:webHidden/>
              </w:rPr>
              <w:fldChar w:fldCharType="begin"/>
            </w:r>
            <w:r w:rsidR="00643707" w:rsidRPr="007C3C40">
              <w:rPr>
                <w:rFonts w:ascii="Times New Roman" w:hAnsi="Times New Roman" w:cs="Times New Roman"/>
                <w:noProof/>
                <w:webHidden/>
              </w:rPr>
              <w:instrText xml:space="preserve"> PAGEREF _Toc212141274 \h </w:instrText>
            </w:r>
            <w:r w:rsidR="00643707" w:rsidRPr="007C3C40">
              <w:rPr>
                <w:rFonts w:ascii="Times New Roman" w:hAnsi="Times New Roman" w:cs="Times New Roman"/>
                <w:noProof/>
                <w:webHidden/>
              </w:rPr>
            </w:r>
            <w:r w:rsidR="00643707" w:rsidRPr="007C3C40">
              <w:rPr>
                <w:rFonts w:ascii="Times New Roman" w:hAnsi="Times New Roman" w:cs="Times New Roman"/>
                <w:noProof/>
                <w:webHidden/>
              </w:rPr>
              <w:fldChar w:fldCharType="separate"/>
            </w:r>
            <w:r w:rsidR="00643707" w:rsidRPr="007C3C40">
              <w:rPr>
                <w:rFonts w:ascii="Times New Roman" w:hAnsi="Times New Roman" w:cs="Times New Roman"/>
                <w:noProof/>
                <w:webHidden/>
              </w:rPr>
              <w:t>13</w:t>
            </w:r>
            <w:r w:rsidR="00643707" w:rsidRPr="007C3C40">
              <w:rPr>
                <w:rFonts w:ascii="Times New Roman" w:hAnsi="Times New Roman" w:cs="Times New Roman"/>
                <w:noProof/>
                <w:webHidden/>
              </w:rPr>
              <w:fldChar w:fldCharType="end"/>
            </w:r>
          </w:hyperlink>
        </w:p>
        <w:p w14:paraId="19FBAAF2" w14:textId="0419AA2C" w:rsidR="00643707" w:rsidRPr="007C3C40" w:rsidRDefault="00643707">
          <w:r w:rsidRPr="007C3C40">
            <w:rPr>
              <w:rFonts w:ascii="Times New Roman" w:hAnsi="Times New Roman" w:cs="Times New Roman"/>
              <w:b/>
              <w:bCs/>
              <w:lang w:val="zh-CN"/>
            </w:rPr>
            <w:fldChar w:fldCharType="end"/>
          </w:r>
        </w:p>
      </w:sdtContent>
    </w:sdt>
    <w:p w14:paraId="5A2402BD" w14:textId="1322F9FB" w:rsidR="00643707" w:rsidRPr="007C3C40" w:rsidRDefault="00643707">
      <w:pPr>
        <w:rPr>
          <w:rFonts w:ascii="Times New Roman" w:hAnsi="Times New Roman" w:cs="Times New Roman"/>
          <w:sz w:val="24"/>
          <w:szCs w:val="24"/>
        </w:rPr>
      </w:pPr>
      <w:r w:rsidRPr="007C3C40">
        <w:rPr>
          <w:rFonts w:ascii="Times New Roman" w:hAnsi="Times New Roman" w:cs="Times New Roman"/>
          <w:sz w:val="24"/>
          <w:szCs w:val="24"/>
        </w:rPr>
        <w:br w:type="page"/>
      </w:r>
    </w:p>
    <w:p w14:paraId="436B8C25" w14:textId="37B989F9" w:rsidR="007A212C" w:rsidRPr="007C3C40" w:rsidRDefault="00C1220A" w:rsidP="00FE2C84">
      <w:pPr>
        <w:pStyle w:val="Heading1"/>
        <w:numPr>
          <w:ilvl w:val="0"/>
          <w:numId w:val="8"/>
        </w:numPr>
        <w:spacing w:before="0" w:after="0" w:line="360" w:lineRule="auto"/>
        <w:rPr>
          <w:rFonts w:ascii="Times New Roman" w:hAnsi="Times New Roman" w:cs="Times New Roman"/>
          <w:sz w:val="28"/>
          <w:szCs w:val="28"/>
        </w:rPr>
      </w:pPr>
      <w:bookmarkStart w:id="1" w:name="_Toc212141267"/>
      <w:r w:rsidRPr="007C3C40">
        <w:rPr>
          <w:rFonts w:ascii="Times New Roman" w:hAnsi="Times New Roman" w:cs="Times New Roman"/>
          <w:sz w:val="28"/>
          <w:szCs w:val="28"/>
        </w:rPr>
        <w:lastRenderedPageBreak/>
        <w:t>Numerical simulations of flickering flames in circular arrays</w:t>
      </w:r>
      <w:bookmarkEnd w:id="1"/>
    </w:p>
    <w:p w14:paraId="57F3E0AF" w14:textId="75E8C65A" w:rsidR="00733EEE" w:rsidRPr="007C3C40" w:rsidRDefault="00BA3FF5" w:rsidP="00166E70">
      <w:pPr>
        <w:spacing w:after="0" w:line="360" w:lineRule="auto"/>
        <w:ind w:firstLine="360"/>
        <w:jc w:val="both"/>
        <w:rPr>
          <w:rFonts w:ascii="Times New Roman" w:hAnsi="Times New Roman" w:cs="Times New Roman"/>
          <w:sz w:val="24"/>
          <w:szCs w:val="24"/>
        </w:rPr>
      </w:pPr>
      <w:r w:rsidRPr="007C3C40">
        <w:rPr>
          <w:rFonts w:ascii="Times New Roman" w:hAnsi="Times New Roman" w:cs="Times New Roman"/>
          <w:sz w:val="24"/>
          <w:szCs w:val="24"/>
        </w:rPr>
        <w:t xml:space="preserve">In the present study, flickering buoyant diffusion flames were computationally produced using Fire Dynamics Simulator (FDS) </w:t>
      </w:r>
      <w:r w:rsidRPr="007C3C40">
        <w:rPr>
          <w:rFonts w:ascii="Times New Roman" w:hAnsi="Times New Roman" w:cs="Times New Roman"/>
          <w:sz w:val="24"/>
          <w:szCs w:val="24"/>
        </w:rPr>
        <w:fldChar w:fldCharType="begin"/>
      </w:r>
      <w:r w:rsidR="0009018E" w:rsidRPr="007C3C40">
        <w:rPr>
          <w:rFonts w:ascii="Times New Roman" w:hAnsi="Times New Roman" w:cs="Times New Roman"/>
          <w:sz w:val="24"/>
          <w:szCs w:val="24"/>
        </w:rPr>
        <w:instrText xml:space="preserve"> ADDIN EN.CITE &lt;EndNote&gt;&lt;Cite&gt;&lt;Author&gt;McGrattan&lt;/Author&gt;&lt;Year&gt;2013&lt;/Year&gt;&lt;RecNum&gt;416&lt;/RecNum&gt;&lt;DisplayText&gt;&lt;style font="Times New Roman" size="12"&gt;[1]&lt;/style&gt;&lt;/DisplayText&gt;&lt;record&gt;&lt;rec-number&gt;416&lt;/rec-number&gt;&lt;foreign-keys&gt;&lt;key app="EN" db-id="dae0xzptlxx00ievr9lv2xp3atsepds9dr0x" timestamp="1634558826"&gt;416&lt;/key&gt;&lt;/foreign-keys&gt;&lt;ref-type name="Journal Article"&gt;17&lt;/ref-type&gt;&lt;contributors&gt;&lt;authors&gt;&lt;author&gt;McGrattan, Kevin&lt;/author&gt;&lt;author&gt;Hostikka, Simo&lt;/author&gt;&lt;author&gt;McDermott, Randall&lt;/author&gt;&lt;author&gt;Floyd, Jason&lt;/author&gt;&lt;author&gt;Weinschenk, Craig&lt;/author&gt;&lt;author&gt;Overholt, Kristopher&lt;/author&gt;&lt;/authors&gt;&lt;/contributors&gt;&lt;titles&gt;&lt;title&gt;Fire dynamics simulator user’s guide&lt;/title&gt;&lt;secondary-title&gt;NIST Special Publication&lt;/secondary-title&gt;&lt;/titles&gt;&lt;periodical&gt;&lt;full-title&gt;NIST special publication&lt;/full-title&gt;&lt;/periodical&gt;&lt;pages&gt;1-339&lt;/pages&gt;&lt;volume&gt;1019&lt;/volume&gt;&lt;number&gt;6&lt;/number&gt;&lt;dates&gt;&lt;year&gt;2013&lt;/year&gt;&lt;/dates&gt;&lt;urls&gt;&lt;/urls&gt;&lt;/record&gt;&lt;/Cite&gt;&lt;/EndNote&gt;</w:instrText>
      </w:r>
      <w:r w:rsidRPr="007C3C40">
        <w:rPr>
          <w:rFonts w:ascii="Times New Roman" w:hAnsi="Times New Roman" w:cs="Times New Roman"/>
          <w:sz w:val="24"/>
          <w:szCs w:val="24"/>
        </w:rPr>
        <w:fldChar w:fldCharType="separate"/>
      </w:r>
      <w:r w:rsidR="0009018E" w:rsidRPr="007C3C40">
        <w:rPr>
          <w:rFonts w:ascii="Times New Roman" w:hAnsi="Times New Roman" w:cs="Times New Roman"/>
          <w:noProof/>
          <w:sz w:val="24"/>
          <w:szCs w:val="24"/>
        </w:rPr>
        <w:t>[1]</w:t>
      </w:r>
      <w:r w:rsidRPr="007C3C40">
        <w:rPr>
          <w:rFonts w:ascii="Times New Roman" w:hAnsi="Times New Roman" w:cs="Times New Roman"/>
          <w:sz w:val="24"/>
          <w:szCs w:val="24"/>
        </w:rPr>
        <w:fldChar w:fldCharType="end"/>
      </w:r>
      <w:r w:rsidRPr="007C3C40">
        <w:rPr>
          <w:rFonts w:ascii="Times New Roman" w:hAnsi="Times New Roman" w:cs="Times New Roman"/>
          <w:sz w:val="24"/>
          <w:szCs w:val="24"/>
        </w:rPr>
        <w:t>, which is a widely used open-source code for solving the unsteady, three-dimensional, low-Mach, and variable-density flow.</w:t>
      </w:r>
      <w:r w:rsidR="0077501B" w:rsidRPr="007C3C40">
        <w:rPr>
          <w:rFonts w:ascii="Times New Roman" w:hAnsi="Times New Roman" w:cs="Times New Roman"/>
          <w:sz w:val="24"/>
          <w:szCs w:val="24"/>
        </w:rPr>
        <w:t xml:space="preserve"> Spatial integration was carried out using a kinetic-energy-conserving central difference scheme, and an explicit second-order predictor/corrector scheme advanced the time integration. The thermally driven flows were computed by FDS. </w:t>
      </w:r>
      <w:r w:rsidR="001E536B" w:rsidRPr="007C3C40">
        <w:rPr>
          <w:rFonts w:ascii="Times New Roman" w:hAnsi="Times New Roman" w:cs="Times New Roman"/>
          <w:sz w:val="24"/>
          <w:szCs w:val="24"/>
        </w:rPr>
        <w:t xml:space="preserve">Based on FDS, our previous computational works </w:t>
      </w:r>
      <w:r w:rsidR="001E536B" w:rsidRPr="007C3C40">
        <w:rPr>
          <w:rFonts w:ascii="Times New Roman" w:hAnsi="Times New Roman" w:cs="Times New Roman"/>
          <w:sz w:val="24"/>
          <w:szCs w:val="24"/>
        </w:rPr>
        <w:fldChar w:fldCharType="begin">
          <w:fldData xml:space="preserve">PEVuZE5vdGU+PENpdGU+PEF1dGhvcj5ZYW5nPC9BdXRob3I+PFllYXI+MjAxOTwvWWVhcj48UmVj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</w:fldData>
        </w:fldChar>
      </w:r>
      <w:r w:rsidR="0009018E" w:rsidRPr="007C3C40">
        <w:rPr>
          <w:rFonts w:ascii="Times New Roman" w:hAnsi="Times New Roman" w:cs="Times New Roman"/>
          <w:sz w:val="24"/>
          <w:szCs w:val="24"/>
        </w:rPr>
        <w:instrText xml:space="preserve"> ADDIN EN.CITE </w:instrText>
      </w:r>
      <w:r w:rsidR="0009018E" w:rsidRPr="007C3C40">
        <w:rPr>
          <w:rFonts w:ascii="Times New Roman" w:hAnsi="Times New Roman" w:cs="Times New Roman"/>
          <w:sz w:val="24"/>
          <w:szCs w:val="24"/>
        </w:rPr>
        <w:fldChar w:fldCharType="begin">
          <w:fldData xml:space="preserve">PEVuZE5vdGU+PENpdGU+PEF1dGhvcj5ZYW5nPC9BdXRob3I+PFllYXI+MjAxOTwvWWVhcj48UmVj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</w:fldData>
        </w:fldChar>
      </w:r>
      <w:r w:rsidR="0009018E" w:rsidRPr="007C3C40">
        <w:rPr>
          <w:rFonts w:ascii="Times New Roman" w:hAnsi="Times New Roman" w:cs="Times New Roman"/>
          <w:sz w:val="24"/>
          <w:szCs w:val="24"/>
        </w:rPr>
        <w:instrText xml:space="preserve"> ADDIN EN.CITE.DATA </w:instrText>
      </w:r>
      <w:r w:rsidR="0009018E" w:rsidRPr="007C3C40">
        <w:rPr>
          <w:rFonts w:ascii="Times New Roman" w:hAnsi="Times New Roman" w:cs="Times New Roman"/>
          <w:sz w:val="24"/>
          <w:szCs w:val="24"/>
        </w:rPr>
      </w:r>
      <w:r w:rsidR="0009018E" w:rsidRPr="007C3C40">
        <w:rPr>
          <w:rFonts w:ascii="Times New Roman" w:hAnsi="Times New Roman" w:cs="Times New Roman"/>
          <w:sz w:val="24"/>
          <w:szCs w:val="24"/>
        </w:rPr>
        <w:fldChar w:fldCharType="end"/>
      </w:r>
      <w:r w:rsidR="001E536B" w:rsidRPr="007C3C40">
        <w:rPr>
          <w:rFonts w:ascii="Times New Roman" w:hAnsi="Times New Roman" w:cs="Times New Roman"/>
          <w:sz w:val="24"/>
          <w:szCs w:val="24"/>
        </w:rPr>
      </w:r>
      <w:r w:rsidR="001E536B" w:rsidRPr="007C3C40">
        <w:rPr>
          <w:rFonts w:ascii="Times New Roman" w:hAnsi="Times New Roman" w:cs="Times New Roman"/>
          <w:sz w:val="24"/>
          <w:szCs w:val="24"/>
        </w:rPr>
        <w:fldChar w:fldCharType="separate"/>
      </w:r>
      <w:r w:rsidR="0009018E" w:rsidRPr="007C3C40">
        <w:rPr>
          <w:rFonts w:ascii="Times New Roman" w:hAnsi="Times New Roman" w:cs="Times New Roman"/>
          <w:noProof/>
          <w:sz w:val="24"/>
          <w:szCs w:val="24"/>
        </w:rPr>
        <w:t>[2-4]</w:t>
      </w:r>
      <w:r w:rsidR="001E536B" w:rsidRPr="007C3C40">
        <w:rPr>
          <w:rFonts w:ascii="Times New Roman" w:hAnsi="Times New Roman" w:cs="Times New Roman"/>
          <w:sz w:val="24"/>
          <w:szCs w:val="24"/>
        </w:rPr>
        <w:fldChar w:fldCharType="end"/>
      </w:r>
      <w:r w:rsidR="001E536B" w:rsidRPr="007C3C40">
        <w:rPr>
          <w:rFonts w:ascii="Times New Roman" w:hAnsi="Times New Roman" w:cs="Times New Roman"/>
          <w:sz w:val="24"/>
          <w:szCs w:val="24"/>
        </w:rPr>
        <w:t xml:space="preserve"> successfully captured the dynamical behaviors of flickering buoyant diffusion flames in a quiescent environment and reproduced a variety of dynamical modes in the dual- and triple-flame systems. More details of the </w:t>
      </w:r>
      <w:r w:rsidR="003509D1" w:rsidRPr="007C3C40">
        <w:rPr>
          <w:rFonts w:ascii="Times New Roman" w:hAnsi="Times New Roman" w:cs="Times New Roman"/>
          <w:sz w:val="24"/>
          <w:szCs w:val="24"/>
        </w:rPr>
        <w:t xml:space="preserve">simulation validations, including the scaling law of flickering frequency, the computing domain study, and the grid independent study, are given in </w:t>
      </w:r>
      <w:r w:rsidR="003509D1" w:rsidRPr="007C3C40">
        <w:rPr>
          <w:rFonts w:ascii="Times New Roman" w:hAnsi="Times New Roman" w:cs="Times New Roman"/>
          <w:sz w:val="24"/>
          <w:szCs w:val="24"/>
        </w:rPr>
        <w:fldChar w:fldCharType="begin"/>
      </w:r>
      <w:r w:rsidR="0009018E" w:rsidRPr="007C3C40">
        <w:rPr>
          <w:rFonts w:ascii="Times New Roman" w:hAnsi="Times New Roman" w:cs="Times New Roman"/>
          <w:sz w:val="24"/>
          <w:szCs w:val="24"/>
        </w:rPr>
        <w:instrText xml:space="preserve"> ADDIN EN.CITE &lt;EndNote&gt;&lt;Cite&gt;&lt;Author&gt;Yang&lt;/Author&gt;&lt;Year&gt;2019&lt;/Year&gt;&lt;RecNum&gt;61&lt;/RecNum&gt;&lt;DisplayText&gt;&lt;style font="Times New Roman" size="12"&gt;[2, 3]&lt;/style&gt;&lt;/DisplayText&gt;&lt;record&gt;&lt;rec-number&gt;61&lt;/rec-number&gt;&lt;foreign-keys&gt;&lt;key app="EN" db-id="902xxw998sx9rnez0rmxeevje9eeaavxxsd2" timestamp="1701351998"&gt;61&lt;/key&gt;&lt;/foreign-keys&gt;&lt;ref-type name="Journal Article"&gt;17&lt;/ref-type&gt;&lt;contributors&gt;&lt;authors&gt;&lt;author&gt;Yang, Tao&lt;/author&gt;&lt;author&gt;Xia, Xi&lt;/author&gt;&lt;author&gt;Zhang, Peng&lt;/author&gt;&lt;/authors&gt;&lt;/contributors&gt;&lt;titles&gt;&lt;title&gt;Vortex-dynamical interpretation of anti-phase and in-phase flickering of dual buoyant diffusion flames&lt;/title&gt;&lt;secondary-title&gt;Physical review fluids&lt;/secondary-title&gt;&lt;/titles&gt;&lt;periodical&gt;&lt;full-title&gt;Physical Review Fluids&lt;/full-title&gt;&lt;abbr-1&gt;Phys. Rev. Fluids&lt;/abbr-1&gt;&lt;/periodical&gt;&lt;pages&gt;053202&lt;/pages&gt;&lt;volume&gt;4&lt;/volume&gt;&lt;number&gt;5&lt;/number&gt;&lt;dates&gt;&lt;year&gt;2019&lt;/year&gt;&lt;/dates&gt;&lt;urls&gt;&lt;/urls&gt;&lt;/record&gt;&lt;/Cite&gt;&lt;Cite&gt;&lt;Author&gt;Yang&lt;/Author&gt;&lt;Year&gt;2023&lt;/Year&gt;&lt;RecNum&gt;62&lt;/RecNum&gt;&lt;record&gt;&lt;rec-number&gt;62&lt;/rec-number&gt;&lt;foreign-keys&gt;&lt;key app="EN" db-id="902xxw998sx9rnez0rmxeevje9eeaavxxsd2" timestamp="1701352022"&gt;62&lt;/key&gt;&lt;/foreign-keys&gt;&lt;ref-type name="Journal Article"&gt;17&lt;/ref-type&gt;&lt;contributors&gt;&lt;authors&gt;&lt;author&gt;Yang, Tao&lt;/author&gt;&lt;author&gt;Chi, Yicheng&lt;/author&gt;&lt;author&gt;Zhang, Peng&lt;/author&gt;&lt;/authors&gt;&lt;/contributors&gt;&lt;titles&gt;&lt;title&gt;Vortex interaction in triple flickering buoyant diffusion flames&lt;/title&gt;&lt;secondary-title&gt;Proceedings of the Combustion Institute&lt;/secondary-title&gt;&lt;/titles&gt;&lt;periodical&gt;&lt;full-title&gt;Proceedings of the Combustion Institute&lt;/full-title&gt;&lt;abbr-1&gt;Proc. Combust. Inst.&lt;/abbr-1&gt;&lt;/periodical&gt;&lt;pages&gt;1893-1903&lt;/pages&gt;&lt;volume&gt;39&lt;/volume&gt;&lt;number&gt;2&lt;/number&gt;&lt;dates&gt;&lt;year&gt;2023&lt;/year&gt;&lt;/dates&gt;&lt;isbn&gt;1540-7489&lt;/isbn&gt;&lt;urls&gt;&lt;/urls&gt;&lt;/record&gt;&lt;/Cite&gt;&lt;/EndNote&gt;</w:instrText>
      </w:r>
      <w:r w:rsidR="003509D1" w:rsidRPr="007C3C40">
        <w:rPr>
          <w:rFonts w:ascii="Times New Roman" w:hAnsi="Times New Roman" w:cs="Times New Roman"/>
          <w:sz w:val="24"/>
          <w:szCs w:val="24"/>
        </w:rPr>
        <w:fldChar w:fldCharType="separate"/>
      </w:r>
      <w:r w:rsidR="0009018E" w:rsidRPr="007C3C40">
        <w:rPr>
          <w:rFonts w:ascii="Times New Roman" w:hAnsi="Times New Roman" w:cs="Times New Roman"/>
          <w:noProof/>
          <w:sz w:val="24"/>
          <w:szCs w:val="24"/>
        </w:rPr>
        <w:t>[2, 3]</w:t>
      </w:r>
      <w:r w:rsidR="003509D1" w:rsidRPr="007C3C40">
        <w:rPr>
          <w:rFonts w:ascii="Times New Roman" w:hAnsi="Times New Roman" w:cs="Times New Roman"/>
          <w:sz w:val="24"/>
          <w:szCs w:val="24"/>
        </w:rPr>
        <w:fldChar w:fldCharType="end"/>
      </w:r>
      <w:r w:rsidR="003509D1" w:rsidRPr="007C3C40">
        <w:rPr>
          <w:rFonts w:ascii="Times New Roman" w:hAnsi="Times New Roman" w:cs="Times New Roman"/>
          <w:sz w:val="24"/>
          <w:szCs w:val="24"/>
        </w:rPr>
        <w:t xml:space="preserve">. </w:t>
      </w:r>
    </w:p>
    <w:p w14:paraId="476AD9C5" w14:textId="3654F8D4" w:rsidR="006557A7" w:rsidRPr="007C3C40" w:rsidRDefault="000545BE" w:rsidP="00166E70">
      <w:pPr>
        <w:spacing w:after="0" w:line="360" w:lineRule="auto"/>
        <w:ind w:firstLine="360"/>
        <w:jc w:val="both"/>
        <w:rPr>
          <w:rFonts w:ascii="Times New Roman" w:hAnsi="Times New Roman" w:cs="Times New Roman"/>
          <w:sz w:val="24"/>
          <w:szCs w:val="24"/>
        </w:rPr>
      </w:pPr>
      <w:r w:rsidRPr="007C3C40">
        <w:rPr>
          <w:rFonts w:ascii="Times New Roman" w:hAnsi="Times New Roman" w:cs="Times New Roman"/>
          <w:sz w:val="24"/>
          <w:szCs w:val="24"/>
        </w:rPr>
        <w:t xml:space="preserve"> </w:t>
      </w:r>
      <w:r w:rsidR="003D6C61" w:rsidRPr="007C3C40">
        <w:rPr>
          <w:rFonts w:ascii="Times New Roman" w:hAnsi="Times New Roman" w:cs="Times New Roman"/>
          <w:sz w:val="24"/>
          <w:szCs w:val="24"/>
        </w:rPr>
        <w:t xml:space="preserve">Following our previous work </w:t>
      </w:r>
      <w:r w:rsidR="003D6C61" w:rsidRPr="007C3C40">
        <w:rPr>
          <w:rFonts w:ascii="Times New Roman" w:hAnsi="Times New Roman" w:cs="Times New Roman"/>
          <w:sz w:val="24"/>
          <w:szCs w:val="24"/>
        </w:rPr>
        <w:fldChar w:fldCharType="begin"/>
      </w:r>
      <w:r w:rsidR="0009018E" w:rsidRPr="007C3C40">
        <w:rPr>
          <w:rFonts w:ascii="Times New Roman" w:hAnsi="Times New Roman" w:cs="Times New Roman"/>
          <w:sz w:val="24"/>
          <w:szCs w:val="24"/>
        </w:rPr>
        <w:instrText xml:space="preserve"> ADDIN EN.CITE &lt;EndNote&gt;&lt;Cite&gt;&lt;Author&gt;Yang&lt;/Author&gt;&lt;Year&gt;2023&lt;/Year&gt;&lt;RecNum&gt;60&lt;/RecNum&gt;&lt;DisplayText&gt;&lt;style font="Times New Roman" size="12"&gt;[4]&lt;/style&gt;&lt;/DisplayText&gt;&lt;record&gt;&lt;rec-number&gt;60&lt;/rec-number&gt;&lt;foreign-keys&gt;&lt;key app="EN" db-id="902xxw998sx9rnez0rmxeevje9eeaavxxsd2" timestamp="1701351977"&gt;60&lt;/key&gt;&lt;/foreign-keys&gt;&lt;ref-type name="Journal Article"&gt;17&lt;/ref-type&gt;&lt;contributors&gt;&lt;authors&gt;&lt;author&gt;Yang, Tao&lt;/author&gt;&lt;author&gt;Zhang, Peng&lt;/author&gt;&lt;/authors&gt;&lt;/contributors&gt;&lt;titles&gt;&lt;title&gt;Faster flicker of buoyant diffusion flames by weakly rotatory flows&lt;/title&gt;&lt;secondary-title&gt;Theoretical and Computational Fluid Dynamics&lt;/secondary-title&gt;&lt;/titles&gt;&lt;periodical&gt;&lt;full-title&gt;Theoretical and Computational Fluid Dynamics&lt;/full-title&gt;&lt;abbr-1&gt;Theor. Comput. Fluid Dyn.&lt;/abbr-1&gt;&lt;/periodical&gt;&lt;pages&gt;1-18&lt;/pages&gt;&lt;dates&gt;&lt;year&gt;2023&lt;/year&gt;&lt;/dates&gt;&lt;isbn&gt;0935-4964&lt;/isbn&gt;&lt;urls&gt;&lt;/urls&gt;&lt;/record&gt;&lt;/Cite&gt;&lt;/EndNote&gt;</w:instrText>
      </w:r>
      <w:r w:rsidR="003D6C61" w:rsidRPr="007C3C40">
        <w:rPr>
          <w:rFonts w:ascii="Times New Roman" w:hAnsi="Times New Roman" w:cs="Times New Roman"/>
          <w:sz w:val="24"/>
          <w:szCs w:val="24"/>
        </w:rPr>
        <w:fldChar w:fldCharType="separate"/>
      </w:r>
      <w:r w:rsidR="0009018E" w:rsidRPr="007C3C40">
        <w:rPr>
          <w:rFonts w:ascii="Times New Roman" w:hAnsi="Times New Roman" w:cs="Times New Roman"/>
          <w:noProof/>
          <w:sz w:val="24"/>
          <w:szCs w:val="24"/>
        </w:rPr>
        <w:t>[4]</w:t>
      </w:r>
      <w:r w:rsidR="003D6C61" w:rsidRPr="007C3C40">
        <w:rPr>
          <w:rFonts w:ascii="Times New Roman" w:hAnsi="Times New Roman" w:cs="Times New Roman"/>
          <w:sz w:val="24"/>
          <w:szCs w:val="24"/>
        </w:rPr>
        <w:fldChar w:fldCharType="end"/>
      </w:r>
      <w:r w:rsidR="003D6C61" w:rsidRPr="007C3C40">
        <w:rPr>
          <w:rFonts w:ascii="Times New Roman" w:hAnsi="Times New Roman" w:cs="Times New Roman"/>
          <w:sz w:val="24"/>
          <w:szCs w:val="24"/>
        </w:rPr>
        <w:t xml:space="preserve">, we </w:t>
      </w:r>
      <w:r w:rsidRPr="007C3C40">
        <w:rPr>
          <w:rFonts w:ascii="Times New Roman" w:hAnsi="Times New Roman" w:cs="Times New Roman"/>
          <w:sz w:val="24"/>
          <w:szCs w:val="24"/>
        </w:rPr>
        <w:t xml:space="preserve">show the </w:t>
      </w:r>
      <w:r w:rsidR="00B90830" w:rsidRPr="007C3C40">
        <w:rPr>
          <w:rFonts w:ascii="Times New Roman" w:hAnsi="Times New Roman" w:cs="Times New Roman"/>
          <w:sz w:val="24"/>
          <w:szCs w:val="24"/>
        </w:rPr>
        <w:t xml:space="preserve">present </w:t>
      </w:r>
      <w:r w:rsidRPr="007C3C40">
        <w:rPr>
          <w:rFonts w:ascii="Times New Roman" w:hAnsi="Times New Roman" w:cs="Times New Roman"/>
          <w:sz w:val="24"/>
          <w:szCs w:val="24"/>
        </w:rPr>
        <w:t>validation of flickering frequencies</w:t>
      </w:r>
      <w:r w:rsidR="00B90830" w:rsidRPr="007C3C40">
        <w:rPr>
          <w:rFonts w:ascii="Times New Roman" w:hAnsi="Times New Roman" w:cs="Times New Roman"/>
          <w:sz w:val="24"/>
          <w:szCs w:val="24"/>
        </w:rPr>
        <w:t xml:space="preserve"> of buoyant diffusion flames</w:t>
      </w:r>
      <w:r w:rsidR="003D6C61" w:rsidRPr="007C3C40">
        <w:rPr>
          <w:rFonts w:ascii="Times New Roman" w:hAnsi="Times New Roman" w:cs="Times New Roman"/>
          <w:sz w:val="24"/>
          <w:szCs w:val="24"/>
        </w:rPr>
        <w:t xml:space="preserve"> in Fig. S1</w:t>
      </w:r>
      <w:r w:rsidRPr="007C3C40">
        <w:rPr>
          <w:rFonts w:ascii="Times New Roman" w:hAnsi="Times New Roman" w:cs="Times New Roman"/>
          <w:sz w:val="24"/>
          <w:szCs w:val="24"/>
        </w:rPr>
        <w:t>. The simulations</w:t>
      </w:r>
      <w:r w:rsidR="00C718B8" w:rsidRPr="007C3C40">
        <w:rPr>
          <w:rFonts w:ascii="Times New Roman" w:hAnsi="Times New Roman" w:cs="Times New Roman"/>
          <w:sz w:val="24"/>
          <w:szCs w:val="24"/>
        </w:rPr>
        <w:t xml:space="preserve"> were set up according to Table S1</w:t>
      </w:r>
      <w:r w:rsidR="00741650" w:rsidRPr="007C3C40">
        <w:rPr>
          <w:rFonts w:ascii="Times New Roman" w:hAnsi="Times New Roman" w:cs="Times New Roman"/>
          <w:sz w:val="24"/>
          <w:szCs w:val="24"/>
        </w:rPr>
        <w:t xml:space="preserve"> and the results</w:t>
      </w:r>
      <w:r w:rsidRPr="007C3C40">
        <w:rPr>
          <w:rFonts w:ascii="Times New Roman" w:hAnsi="Times New Roman" w:cs="Times New Roman"/>
          <w:sz w:val="24"/>
          <w:szCs w:val="24"/>
        </w:rPr>
        <w:t xml:space="preserve"> agree</w:t>
      </w:r>
      <w:r w:rsidR="00551AC5" w:rsidRPr="007C3C40">
        <w:rPr>
          <w:rFonts w:ascii="Times New Roman" w:hAnsi="Times New Roman" w:cs="Times New Roman"/>
          <w:sz w:val="24"/>
          <w:szCs w:val="24"/>
        </w:rPr>
        <w:t xml:space="preserve"> </w:t>
      </w:r>
      <w:r w:rsidRPr="007C3C40">
        <w:rPr>
          <w:rFonts w:ascii="Times New Roman" w:hAnsi="Times New Roman" w:cs="Times New Roman"/>
          <w:sz w:val="24"/>
          <w:szCs w:val="24"/>
        </w:rPr>
        <w:t>fairly with previous experiments</w:t>
      </w:r>
      <w:r w:rsidR="00741650" w:rsidRPr="007C3C40">
        <w:rPr>
          <w:rFonts w:ascii="Times New Roman" w:hAnsi="Times New Roman" w:cs="Times New Roman"/>
          <w:sz w:val="24"/>
          <w:szCs w:val="24"/>
        </w:rPr>
        <w:t xml:space="preserve"> </w:t>
      </w:r>
      <w:r w:rsidR="00741650" w:rsidRPr="007C3C40">
        <w:rPr>
          <w:rFonts w:ascii="Times New Roman" w:hAnsi="Times New Roman" w:cs="Times New Roman"/>
          <w:sz w:val="24"/>
          <w:szCs w:val="24"/>
        </w:rPr>
        <w:fldChar w:fldCharType="begin">
          <w:fldData xml:space="preserve">PEVuZE5vdGU+PENpdGU+PEF1dGhvcj5EdXJveDwvQXV0aG9yPjxZZWFyPjE5OTU8L1llYXI+PFJl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</w:fldData>
        </w:fldChar>
      </w:r>
      <w:r w:rsidR="0009018E" w:rsidRPr="007C3C40">
        <w:rPr>
          <w:rFonts w:ascii="Times New Roman" w:hAnsi="Times New Roman" w:cs="Times New Roman"/>
          <w:sz w:val="24"/>
          <w:szCs w:val="24"/>
        </w:rPr>
        <w:instrText xml:space="preserve"> ADDIN EN.CITE </w:instrText>
      </w:r>
      <w:r w:rsidR="0009018E" w:rsidRPr="007C3C40">
        <w:rPr>
          <w:rFonts w:ascii="Times New Roman" w:hAnsi="Times New Roman" w:cs="Times New Roman"/>
          <w:sz w:val="24"/>
          <w:szCs w:val="24"/>
        </w:rPr>
        <w:fldChar w:fldCharType="begin">
          <w:fldData xml:space="preserve">PEVuZE5vdGU+PENpdGU+PEF1dGhvcj5EdXJveDwvQXV0aG9yPjxZZWFyPjE5OTU8L1llYXI+PFJl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</w:fldData>
        </w:fldChar>
      </w:r>
      <w:r w:rsidR="0009018E" w:rsidRPr="007C3C40">
        <w:rPr>
          <w:rFonts w:ascii="Times New Roman" w:hAnsi="Times New Roman" w:cs="Times New Roman"/>
          <w:sz w:val="24"/>
          <w:szCs w:val="24"/>
        </w:rPr>
        <w:instrText xml:space="preserve"> ADDIN EN.CITE.DATA </w:instrText>
      </w:r>
      <w:r w:rsidR="0009018E" w:rsidRPr="007C3C40">
        <w:rPr>
          <w:rFonts w:ascii="Times New Roman" w:hAnsi="Times New Roman" w:cs="Times New Roman"/>
          <w:sz w:val="24"/>
          <w:szCs w:val="24"/>
        </w:rPr>
      </w:r>
      <w:r w:rsidR="0009018E" w:rsidRPr="007C3C40">
        <w:rPr>
          <w:rFonts w:ascii="Times New Roman" w:hAnsi="Times New Roman" w:cs="Times New Roman"/>
          <w:sz w:val="24"/>
          <w:szCs w:val="24"/>
        </w:rPr>
        <w:fldChar w:fldCharType="end"/>
      </w:r>
      <w:r w:rsidR="00741650" w:rsidRPr="007C3C40">
        <w:rPr>
          <w:rFonts w:ascii="Times New Roman" w:hAnsi="Times New Roman" w:cs="Times New Roman"/>
          <w:sz w:val="24"/>
          <w:szCs w:val="24"/>
        </w:rPr>
      </w:r>
      <w:r w:rsidR="00741650" w:rsidRPr="007C3C40">
        <w:rPr>
          <w:rFonts w:ascii="Times New Roman" w:hAnsi="Times New Roman" w:cs="Times New Roman"/>
          <w:sz w:val="24"/>
          <w:szCs w:val="24"/>
        </w:rPr>
        <w:fldChar w:fldCharType="separate"/>
      </w:r>
      <w:r w:rsidR="0009018E" w:rsidRPr="007C3C40">
        <w:rPr>
          <w:rFonts w:ascii="Times New Roman" w:hAnsi="Times New Roman" w:cs="Times New Roman"/>
          <w:noProof/>
          <w:sz w:val="24"/>
          <w:szCs w:val="24"/>
        </w:rPr>
        <w:t>[5-8]</w:t>
      </w:r>
      <w:r w:rsidR="00741650" w:rsidRPr="007C3C40">
        <w:rPr>
          <w:rFonts w:ascii="Times New Roman" w:hAnsi="Times New Roman" w:cs="Times New Roman"/>
          <w:sz w:val="24"/>
          <w:szCs w:val="24"/>
        </w:rPr>
        <w:fldChar w:fldCharType="end"/>
      </w:r>
      <w:r w:rsidRPr="007C3C40">
        <w:rPr>
          <w:rFonts w:ascii="Times New Roman" w:hAnsi="Times New Roman" w:cs="Times New Roman"/>
          <w:sz w:val="24"/>
          <w:szCs w:val="24"/>
        </w:rPr>
        <w:t xml:space="preserve"> and particularly predict the famous scaling</w:t>
      </w:r>
      <w:r w:rsidR="00551AC5" w:rsidRPr="007C3C40">
        <w:rPr>
          <w:rFonts w:ascii="Times New Roman" w:hAnsi="Times New Roman" w:cs="Times New Roman"/>
          <w:sz w:val="24"/>
          <w:szCs w:val="24"/>
        </w:rPr>
        <w:t xml:space="preserve"> </w:t>
      </w:r>
      <w:r w:rsidRPr="007C3C40">
        <w:rPr>
          <w:rFonts w:ascii="Times New Roman" w:hAnsi="Times New Roman" w:cs="Times New Roman"/>
          <w:sz w:val="24"/>
          <w:szCs w:val="24"/>
        </w:rPr>
        <w:t>relation of</w:t>
      </w:r>
      <w:r w:rsidR="00551AC5" w:rsidRPr="007C3C40">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gD</m:t>
            </m:r>
          </m:e>
        </m:rad>
      </m:oMath>
      <w:r w:rsidR="00741650" w:rsidRPr="007C3C40">
        <w:rPr>
          <w:rFonts w:ascii="Times New Roman" w:hAnsi="Times New Roman" w:cs="Times New Roman"/>
          <w:sz w:val="24"/>
          <w:szCs w:val="24"/>
        </w:rPr>
        <w:t xml:space="preserve"> </w:t>
      </w:r>
      <w:r w:rsidR="00741650" w:rsidRPr="007C3C40">
        <w:rPr>
          <w:rFonts w:ascii="Times New Roman" w:hAnsi="Times New Roman" w:cs="Times New Roman"/>
          <w:sz w:val="24"/>
          <w:szCs w:val="24"/>
        </w:rPr>
        <w:fldChar w:fldCharType="begin"/>
      </w:r>
      <w:r w:rsidR="0009018E" w:rsidRPr="007C3C40">
        <w:rPr>
          <w:rFonts w:ascii="Times New Roman" w:hAnsi="Times New Roman" w:cs="Times New Roman"/>
          <w:sz w:val="24"/>
          <w:szCs w:val="24"/>
        </w:rPr>
        <w:instrText xml:space="preserve"> ADDIN EN.CITE &lt;EndNote&gt;&lt;Cite&gt;&lt;Author&gt;Xia&lt;/Author&gt;&lt;Year&gt;2018&lt;/Year&gt;&lt;RecNum&gt;386&lt;/RecNum&gt;&lt;DisplayText&gt;&lt;style font="Times New Roman" size="12"&gt;[9]&lt;/style&gt;&lt;/DisplayText&gt;&lt;record&gt;&lt;rec-number&gt;386&lt;/rec-number&gt;&lt;foreign-keys&gt;&lt;key app="EN" db-id="dae0xzptlxx00ievr9lv2xp3atsepds9dr0x" timestamp="1634558826"&gt;386&lt;/key&gt;&lt;/foreign-keys&gt;&lt;ref-type name="Journal Article"&gt;17&lt;/ref-type&gt;&lt;contributors&gt;&lt;authors&gt;&lt;author&gt;Xia, Xi&lt;/author&gt;&lt;author&gt;Zhang, Peng&lt;/author&gt;&lt;/authors&gt;&lt;/contributors&gt;&lt;titles&gt;&lt;title&gt;A vortex-dynamical scaling theory for flickering buoyant diffusion flames&lt;/title&gt;&lt;secondary-title&gt;Journal of Fluid Mechanics&lt;/secondary-title&gt;&lt;/titles&gt;&lt;periodical&gt;&lt;full-title&gt;Journal of Fluid Mechanics&lt;/full-title&gt;&lt;abbr-1&gt;J. Fluid Mech.&lt;/abbr-1&gt;&lt;/periodical&gt;&lt;pages&gt;1156-1169&lt;/pages&gt;&lt;volume&gt;855&lt;/volume&gt;&lt;dates&gt;&lt;year&gt;2018&lt;/year&gt;&lt;/dates&gt;&lt;isbn&gt;0022-1120&lt;/isbn&gt;&lt;urls&gt;&lt;/urls&gt;&lt;/record&gt;&lt;/Cite&gt;&lt;/EndNote&gt;</w:instrText>
      </w:r>
      <w:r w:rsidR="00741650" w:rsidRPr="007C3C40">
        <w:rPr>
          <w:rFonts w:ascii="Times New Roman" w:hAnsi="Times New Roman" w:cs="Times New Roman"/>
          <w:sz w:val="24"/>
          <w:szCs w:val="24"/>
        </w:rPr>
        <w:fldChar w:fldCharType="separate"/>
      </w:r>
      <w:r w:rsidR="0009018E" w:rsidRPr="007C3C40">
        <w:rPr>
          <w:rFonts w:ascii="Times New Roman" w:hAnsi="Times New Roman" w:cs="Times New Roman"/>
          <w:noProof/>
          <w:sz w:val="24"/>
          <w:szCs w:val="24"/>
        </w:rPr>
        <w:t>[9]</w:t>
      </w:r>
      <w:r w:rsidR="00741650" w:rsidRPr="007C3C40">
        <w:rPr>
          <w:rFonts w:ascii="Times New Roman" w:hAnsi="Times New Roman" w:cs="Times New Roman"/>
          <w:sz w:val="24"/>
          <w:szCs w:val="24"/>
        </w:rPr>
        <w:fldChar w:fldCharType="end"/>
      </w:r>
      <w:r w:rsidR="009544B6" w:rsidRPr="007C3C40">
        <w:rPr>
          <w:rFonts w:ascii="Times New Roman" w:hAnsi="Times New Roman" w:cs="Times New Roman"/>
          <w:sz w:val="24"/>
          <w:szCs w:val="24"/>
        </w:rPr>
        <w:t xml:space="preserve">, although </w:t>
      </w:r>
      <w:r w:rsidR="00D4357D" w:rsidRPr="007C3C40">
        <w:rPr>
          <w:rFonts w:ascii="Times New Roman" w:hAnsi="Times New Roman" w:cs="Times New Roman"/>
          <w:sz w:val="24"/>
          <w:szCs w:val="24"/>
        </w:rPr>
        <w:t>the flickering frequency has</w:t>
      </w:r>
      <w:r w:rsidR="009544B6" w:rsidRPr="007C3C40">
        <w:rPr>
          <w:rFonts w:ascii="Times New Roman" w:hAnsi="Times New Roman" w:cs="Times New Roman"/>
          <w:sz w:val="24"/>
          <w:szCs w:val="24"/>
        </w:rPr>
        <w:t xml:space="preserve"> a very small difference </w:t>
      </w:r>
      <w:r w:rsidR="00D4357D" w:rsidRPr="007C3C40">
        <w:rPr>
          <w:rFonts w:ascii="Times New Roman" w:hAnsi="Times New Roman" w:cs="Times New Roman"/>
          <w:sz w:val="24"/>
          <w:szCs w:val="24"/>
        </w:rPr>
        <w:t>in</w:t>
      </w:r>
      <w:r w:rsidR="009544B6" w:rsidRPr="007C3C40">
        <w:rPr>
          <w:rFonts w:ascii="Times New Roman" w:hAnsi="Times New Roman" w:cs="Times New Roman"/>
          <w:sz w:val="24"/>
          <w:szCs w:val="24"/>
        </w:rPr>
        <w:t xml:space="preserve"> using infinite and finite fast one-step overall reaction</w:t>
      </w:r>
      <w:r w:rsidR="00204421" w:rsidRPr="007C3C40">
        <w:rPr>
          <w:rFonts w:ascii="Times New Roman" w:hAnsi="Times New Roman" w:cs="Times New Roman"/>
          <w:sz w:val="24"/>
          <w:szCs w:val="24"/>
        </w:rPr>
        <w:t xml:space="preserve">. </w:t>
      </w:r>
      <w:r w:rsidR="00C110D9" w:rsidRPr="007C3C40">
        <w:rPr>
          <w:rFonts w:ascii="Times New Roman" w:hAnsi="Times New Roman" w:cs="Times New Roman"/>
          <w:sz w:val="24"/>
          <w:szCs w:val="24"/>
        </w:rPr>
        <w:t xml:space="preserve">Using a detailed reaction mechanism </w:t>
      </w:r>
      <w:r w:rsidR="00325220" w:rsidRPr="007C3C40">
        <w:rPr>
          <w:rFonts w:ascii="Times New Roman" w:hAnsi="Times New Roman" w:cs="Times New Roman"/>
          <w:sz w:val="24"/>
          <w:szCs w:val="24"/>
        </w:rPr>
        <w:t>is insignificant in simulating small-scale buoyant-controlled thermal flows</w:t>
      </w:r>
      <w:r w:rsidR="00C110D9" w:rsidRPr="007C3C40">
        <w:rPr>
          <w:rFonts w:ascii="Times New Roman" w:hAnsi="Times New Roman" w:cs="Times New Roman"/>
          <w:sz w:val="24"/>
          <w:szCs w:val="24"/>
        </w:rPr>
        <w:t>.</w:t>
      </w:r>
      <w:r w:rsidR="009544B6" w:rsidRPr="007C3C40">
        <w:rPr>
          <w:rFonts w:ascii="Times New Roman" w:hAnsi="Times New Roman" w:cs="Times New Roman"/>
          <w:sz w:val="24"/>
          <w:szCs w:val="24"/>
        </w:rPr>
        <w:t xml:space="preserve"> Considering the computational cost, we use the mixing-limited chemical reaction to simulate the circular arrays of flame oscillators.</w:t>
      </w:r>
    </w:p>
    <w:p w14:paraId="637607DD" w14:textId="77777777" w:rsidR="005F63CC" w:rsidRPr="007C3C40" w:rsidRDefault="005F63CC" w:rsidP="005F63CC">
      <w:pPr>
        <w:spacing w:after="0" w:line="360" w:lineRule="auto"/>
        <w:jc w:val="both"/>
        <w:rPr>
          <w:rFonts w:ascii="Times New Roman" w:hAnsi="Times New Roman" w:cs="Times New Roman"/>
          <w:sz w:val="24"/>
          <w:szCs w:val="24"/>
        </w:rPr>
      </w:pPr>
    </w:p>
    <w:tbl>
      <w:tblPr>
        <w:tblStyle w:val="TableGrid"/>
        <w:tblW w:w="8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10"/>
        <w:gridCol w:w="7064"/>
        <w:gridCol w:w="46"/>
      </w:tblGrid>
      <w:tr w:rsidR="007C3C40" w:rsidRPr="007C3C40" w14:paraId="5A7D3B4F" w14:textId="77777777" w:rsidTr="005F63CC">
        <w:tc>
          <w:tcPr>
            <w:tcW w:w="8820" w:type="dxa"/>
            <w:gridSpan w:val="3"/>
            <w:tcBorders>
              <w:bottom w:val="single" w:sz="12" w:space="0" w:color="auto"/>
            </w:tcBorders>
            <w:vAlign w:val="center"/>
          </w:tcPr>
          <w:p w14:paraId="2C873807" w14:textId="77777777" w:rsidR="005F63CC" w:rsidRPr="007C3C40" w:rsidRDefault="005F63CC" w:rsidP="005F63CC">
            <w:pPr>
              <w:jc w:val="center"/>
              <w:rPr>
                <w:rFonts w:ascii="Times New Roman" w:hAnsi="Times New Roman" w:cs="Times New Roman"/>
                <w:sz w:val="24"/>
                <w:szCs w:val="24"/>
              </w:rPr>
            </w:pPr>
            <w:r w:rsidRPr="007C3C40">
              <w:rPr>
                <w:rFonts w:ascii="Times New Roman" w:hAnsi="Times New Roman" w:cs="Times New Roman"/>
                <w:sz w:val="24"/>
                <w:szCs w:val="24"/>
              </w:rPr>
              <w:t>Table S1 Key parameters of numerical simulations</w:t>
            </w:r>
          </w:p>
        </w:tc>
      </w:tr>
      <w:tr w:rsidR="007C3C40" w:rsidRPr="007C3C40" w14:paraId="6EE92B33" w14:textId="77777777" w:rsidTr="005F63CC">
        <w:tc>
          <w:tcPr>
            <w:tcW w:w="1710" w:type="dxa"/>
            <w:tcBorders>
              <w:top w:val="single" w:sz="12" w:space="0" w:color="auto"/>
            </w:tcBorders>
            <w:vAlign w:val="center"/>
          </w:tcPr>
          <w:p w14:paraId="11592C94" w14:textId="77777777" w:rsidR="005F63CC" w:rsidRPr="007C3C40" w:rsidRDefault="005F63CC" w:rsidP="005F63CC">
            <w:pPr>
              <w:rPr>
                <w:rFonts w:ascii="Times New Roman" w:hAnsi="Times New Roman" w:cs="Times New Roman"/>
                <w:sz w:val="24"/>
                <w:szCs w:val="24"/>
              </w:rPr>
            </w:pPr>
            <w:r w:rsidRPr="007C3C40">
              <w:rPr>
                <w:rFonts w:ascii="Times New Roman" w:hAnsi="Times New Roman" w:cs="Times New Roman"/>
                <w:sz w:val="24"/>
                <w:szCs w:val="24"/>
              </w:rPr>
              <w:t>Fuel</w:t>
            </w:r>
          </w:p>
        </w:tc>
        <w:tc>
          <w:tcPr>
            <w:tcW w:w="7110" w:type="dxa"/>
            <w:gridSpan w:val="2"/>
            <w:tcBorders>
              <w:top w:val="single" w:sz="12" w:space="0" w:color="auto"/>
            </w:tcBorders>
            <w:vAlign w:val="center"/>
          </w:tcPr>
          <w:p w14:paraId="250FEC4E" w14:textId="77777777" w:rsidR="005F63CC" w:rsidRPr="007C3C40" w:rsidRDefault="005F63CC" w:rsidP="005F63CC">
            <w:pPr>
              <w:rPr>
                <w:rFonts w:ascii="Times New Roman" w:hAnsi="Times New Roman" w:cs="Times New Roman"/>
                <w:sz w:val="24"/>
                <w:szCs w:val="24"/>
              </w:rPr>
            </w:pPr>
            <w:r w:rsidRPr="007C3C40">
              <w:rPr>
                <w:rFonts w:ascii="Times New Roman" w:hAnsi="Times New Roman" w:cs="Times New Roman"/>
                <w:sz w:val="24"/>
                <w:szCs w:val="24"/>
              </w:rPr>
              <w:t xml:space="preserve">Methane gas with a uniform inlet velocity </w:t>
            </w:r>
            <m:oMath>
              <m:sSub>
                <m:sSubPr>
                  <m:ctrlPr>
                    <w:rPr>
                      <w:rFonts w:ascii="Cambria Math" w:hAnsi="Cambria Math" w:cs="Times New Roman"/>
                      <w:i/>
                      <w:iCs/>
                      <w:sz w:val="24"/>
                      <w:szCs w:val="24"/>
                    </w:rPr>
                  </m:ctrlPr>
                </m:sSubPr>
                <m:e>
                  <m:r>
                    <w:rPr>
                      <w:rFonts w:ascii="Cambria Math" w:hAnsi="Cambria Math" w:cs="Times New Roman"/>
                      <w:sz w:val="24"/>
                      <w:szCs w:val="24"/>
                    </w:rPr>
                    <m:t>U</m:t>
                  </m:r>
                </m:e>
                <m:sub>
                  <m:r>
                    <w:rPr>
                      <w:rFonts w:ascii="Cambria Math" w:hAnsi="Cambria Math" w:cs="Times New Roman"/>
                      <w:sz w:val="24"/>
                      <w:szCs w:val="24"/>
                    </w:rPr>
                    <m:t>0</m:t>
                  </m:r>
                </m:sub>
              </m:sSub>
            </m:oMath>
            <w:r w:rsidRPr="007C3C40">
              <w:rPr>
                <w:rFonts w:ascii="Times New Roman" w:hAnsi="Times New Roman" w:cs="Times New Roman"/>
                <w:iCs/>
                <w:sz w:val="24"/>
                <w:szCs w:val="24"/>
              </w:rPr>
              <w:t>=0.165 m/s</w:t>
            </w:r>
          </w:p>
        </w:tc>
      </w:tr>
      <w:tr w:rsidR="007C3C40" w:rsidRPr="007C3C40" w14:paraId="0F5AB93B" w14:textId="77777777" w:rsidTr="005F63CC">
        <w:tc>
          <w:tcPr>
            <w:tcW w:w="1710" w:type="dxa"/>
            <w:vAlign w:val="center"/>
          </w:tcPr>
          <w:p w14:paraId="022B2C95" w14:textId="77777777" w:rsidR="005F63CC" w:rsidRPr="007C3C40" w:rsidRDefault="005F63CC" w:rsidP="005F63CC">
            <w:pPr>
              <w:rPr>
                <w:rFonts w:ascii="Times New Roman" w:hAnsi="Times New Roman" w:cs="Times New Roman"/>
                <w:sz w:val="24"/>
                <w:szCs w:val="24"/>
              </w:rPr>
            </w:pPr>
            <w:r w:rsidRPr="007C3C40">
              <w:rPr>
                <w:rFonts w:ascii="Times New Roman" w:hAnsi="Times New Roman" w:cs="Times New Roman"/>
                <w:sz w:val="24"/>
                <w:szCs w:val="24"/>
              </w:rPr>
              <w:t>Bunsen burner</w:t>
            </w:r>
          </w:p>
        </w:tc>
        <w:tc>
          <w:tcPr>
            <w:tcW w:w="7110" w:type="dxa"/>
            <w:gridSpan w:val="2"/>
            <w:vAlign w:val="center"/>
          </w:tcPr>
          <w:p w14:paraId="4D59F6B7" w14:textId="77777777" w:rsidR="005F63CC" w:rsidRPr="007C3C40" w:rsidRDefault="005F63CC" w:rsidP="005F63CC">
            <w:pPr>
              <w:rPr>
                <w:rFonts w:ascii="Times New Roman" w:hAnsi="Times New Roman" w:cs="Times New Roman"/>
                <w:sz w:val="24"/>
                <w:szCs w:val="24"/>
              </w:rPr>
            </w:pPr>
            <w:r w:rsidRPr="007C3C40">
              <w:rPr>
                <w:rFonts w:ascii="Times New Roman" w:hAnsi="Times New Roman" w:cs="Times New Roman"/>
                <w:sz w:val="24"/>
                <w:szCs w:val="24"/>
              </w:rPr>
              <w:t xml:space="preserve">Eight identical square burners with </w:t>
            </w:r>
            <m:oMath>
              <m:r>
                <w:rPr>
                  <w:rFonts w:ascii="Cambria Math" w:hAnsi="Cambria Math" w:cs="Times New Roman"/>
                  <w:sz w:val="24"/>
                  <w:szCs w:val="24"/>
                </w:rPr>
                <m:t>D</m:t>
              </m:r>
            </m:oMath>
            <w:r w:rsidRPr="007C3C40">
              <w:rPr>
                <w:rFonts w:ascii="Times New Roman" w:hAnsi="Times New Roman" w:cs="Times New Roman"/>
                <w:sz w:val="24"/>
                <w:szCs w:val="24"/>
              </w:rPr>
              <w:t>=10 mm length and 3</w:t>
            </w:r>
            <m:oMath>
              <m:r>
                <w:rPr>
                  <w:rFonts w:ascii="Cambria Math" w:hAnsi="Cambria Math" w:cs="Times New Roman"/>
                  <w:sz w:val="24"/>
                  <w:szCs w:val="24"/>
                </w:rPr>
                <m:t>D</m:t>
              </m:r>
            </m:oMath>
            <w:r w:rsidRPr="007C3C40">
              <w:rPr>
                <w:rFonts w:ascii="Times New Roman" w:hAnsi="Times New Roman" w:cs="Times New Roman"/>
                <w:sz w:val="24"/>
                <w:szCs w:val="24"/>
              </w:rPr>
              <w:t xml:space="preserve"> height</w:t>
            </w:r>
          </w:p>
        </w:tc>
      </w:tr>
      <w:tr w:rsidR="007C3C40" w:rsidRPr="007C3C40" w14:paraId="1184E636" w14:textId="77777777" w:rsidTr="005F63CC">
        <w:tc>
          <w:tcPr>
            <w:tcW w:w="1710" w:type="dxa"/>
            <w:vAlign w:val="center"/>
          </w:tcPr>
          <w:p w14:paraId="2680C262" w14:textId="77777777" w:rsidR="005F63CC" w:rsidRPr="007C3C40" w:rsidRDefault="005F63CC" w:rsidP="005F63CC">
            <w:pPr>
              <w:rPr>
                <w:rFonts w:ascii="Times New Roman" w:hAnsi="Times New Roman" w:cs="Times New Roman"/>
                <w:sz w:val="24"/>
                <w:szCs w:val="24"/>
              </w:rPr>
            </w:pPr>
            <w:r w:rsidRPr="007C3C40">
              <w:rPr>
                <w:rFonts w:ascii="Times New Roman" w:hAnsi="Times New Roman" w:cs="Times New Roman"/>
                <w:sz w:val="24"/>
                <w:szCs w:val="24"/>
              </w:rPr>
              <w:t xml:space="preserve">Domain </w:t>
            </w:r>
          </w:p>
        </w:tc>
        <w:tc>
          <w:tcPr>
            <w:tcW w:w="7110" w:type="dxa"/>
            <w:gridSpan w:val="2"/>
            <w:vAlign w:val="center"/>
          </w:tcPr>
          <w:p w14:paraId="34ADFB0D" w14:textId="77777777" w:rsidR="005F63CC" w:rsidRPr="007C3C40" w:rsidRDefault="005F63CC" w:rsidP="005F63CC">
            <w:pPr>
              <w:rPr>
                <w:rFonts w:ascii="Times New Roman" w:hAnsi="Times New Roman" w:cs="Times New Roman"/>
                <w:sz w:val="24"/>
                <w:szCs w:val="24"/>
              </w:rPr>
            </w:pPr>
            <w:r w:rsidRPr="007C3C40">
              <w:rPr>
                <w:rFonts w:ascii="Times New Roman" w:hAnsi="Times New Roman" w:cs="Times New Roman"/>
                <w:sz w:val="24"/>
                <w:szCs w:val="24"/>
              </w:rPr>
              <w:t xml:space="preserve">Whole computation in the </w:t>
            </w:r>
            <m:oMath>
              <m:r>
                <w:rPr>
                  <w:rFonts w:ascii="Cambria Math" w:hAnsi="Cambria Math" w:cs="Times New Roman"/>
                  <w:sz w:val="24"/>
                  <w:szCs w:val="24"/>
                </w:rPr>
                <m:t>16D×16D×24D</m:t>
              </m:r>
            </m:oMath>
            <w:r w:rsidRPr="007C3C40">
              <w:rPr>
                <w:rFonts w:ascii="Times New Roman" w:hAnsi="Times New Roman" w:cs="Times New Roman"/>
                <w:sz w:val="24"/>
                <w:szCs w:val="24"/>
              </w:rPr>
              <w:t xml:space="preserve"> zone</w:t>
            </w:r>
          </w:p>
        </w:tc>
      </w:tr>
      <w:tr w:rsidR="007C3C40" w:rsidRPr="007C3C40" w14:paraId="7E095B9F" w14:textId="77777777" w:rsidTr="005F63CC">
        <w:tc>
          <w:tcPr>
            <w:tcW w:w="1710" w:type="dxa"/>
            <w:vAlign w:val="center"/>
          </w:tcPr>
          <w:p w14:paraId="328059D8" w14:textId="77777777" w:rsidR="005F63CC" w:rsidRPr="007C3C40" w:rsidRDefault="005F63CC" w:rsidP="005F63CC">
            <w:pPr>
              <w:rPr>
                <w:rFonts w:ascii="Times New Roman" w:hAnsi="Times New Roman" w:cs="Times New Roman"/>
                <w:sz w:val="24"/>
                <w:szCs w:val="24"/>
              </w:rPr>
            </w:pPr>
            <w:r w:rsidRPr="007C3C40">
              <w:rPr>
                <w:rFonts w:ascii="Times New Roman" w:hAnsi="Times New Roman" w:cs="Times New Roman"/>
                <w:sz w:val="24"/>
                <w:szCs w:val="24"/>
              </w:rPr>
              <w:t>Boundary</w:t>
            </w:r>
          </w:p>
        </w:tc>
        <w:tc>
          <w:tcPr>
            <w:tcW w:w="7110" w:type="dxa"/>
            <w:gridSpan w:val="2"/>
            <w:vAlign w:val="center"/>
          </w:tcPr>
          <w:p w14:paraId="01037E1A" w14:textId="77777777" w:rsidR="005F63CC" w:rsidRPr="007C3C40" w:rsidRDefault="005F63CC" w:rsidP="005F63CC">
            <w:pPr>
              <w:rPr>
                <w:rFonts w:ascii="Times New Roman" w:eastAsia="等线" w:hAnsi="Times New Roman" w:cs="Times New Roman"/>
                <w:iCs/>
                <w:sz w:val="24"/>
                <w:szCs w:val="24"/>
              </w:rPr>
            </w:pPr>
            <w:r w:rsidRPr="007C3C40">
              <w:rPr>
                <w:rFonts w:ascii="Times New Roman" w:hAnsi="Times New Roman" w:cs="Times New Roman"/>
                <w:sz w:val="24"/>
                <w:szCs w:val="24"/>
              </w:rPr>
              <w:t>Six sides are open boundary condition for gas flowing in and out freely</w:t>
            </w:r>
          </w:p>
        </w:tc>
      </w:tr>
      <w:tr w:rsidR="007C3C40" w:rsidRPr="007C3C40" w14:paraId="5BA5595F" w14:textId="77777777" w:rsidTr="005F63CC">
        <w:tc>
          <w:tcPr>
            <w:tcW w:w="1710" w:type="dxa"/>
            <w:vAlign w:val="center"/>
          </w:tcPr>
          <w:p w14:paraId="480CDB19" w14:textId="77777777" w:rsidR="005F63CC" w:rsidRPr="007C3C40" w:rsidRDefault="005F63CC" w:rsidP="005F63CC">
            <w:pPr>
              <w:rPr>
                <w:rFonts w:ascii="Times New Roman" w:hAnsi="Times New Roman" w:cs="Times New Roman"/>
                <w:sz w:val="24"/>
                <w:szCs w:val="24"/>
              </w:rPr>
            </w:pPr>
            <w:r w:rsidRPr="007C3C40">
              <w:rPr>
                <w:rFonts w:ascii="Times New Roman" w:hAnsi="Times New Roman" w:cs="Times New Roman"/>
                <w:sz w:val="24"/>
                <w:szCs w:val="24"/>
              </w:rPr>
              <w:t>Grid</w:t>
            </w:r>
          </w:p>
        </w:tc>
        <w:tc>
          <w:tcPr>
            <w:tcW w:w="7110" w:type="dxa"/>
            <w:gridSpan w:val="2"/>
            <w:vAlign w:val="center"/>
          </w:tcPr>
          <w:p w14:paraId="303E2886" w14:textId="77777777" w:rsidR="005F63CC" w:rsidRPr="007C3C40" w:rsidRDefault="005F63CC" w:rsidP="005F63CC">
            <w:pPr>
              <w:rPr>
                <w:rFonts w:ascii="Times New Roman" w:hAnsi="Times New Roman" w:cs="Times New Roman"/>
                <w:sz w:val="24"/>
                <w:szCs w:val="24"/>
              </w:rPr>
            </w:pPr>
            <m:oMath>
              <m:r>
                <w:rPr>
                  <w:rFonts w:ascii="Cambria Math" w:hAnsi="Cambria Math" w:cs="Times New Roman"/>
                  <w:sz w:val="24"/>
                  <w:szCs w:val="24"/>
                </w:rPr>
                <m:t>160×160×240</m:t>
              </m:r>
            </m:oMath>
            <w:r w:rsidRPr="007C3C40">
              <w:rPr>
                <w:rFonts w:ascii="Times New Roman" w:hAnsi="Times New Roman" w:cs="Times New Roman"/>
                <w:sz w:val="24"/>
                <w:szCs w:val="24"/>
              </w:rPr>
              <w:t xml:space="preserve"> structured, uniform, staggered grids.</w:t>
            </w:r>
          </w:p>
        </w:tc>
      </w:tr>
      <w:tr w:rsidR="007C3C40" w:rsidRPr="007C3C40" w14:paraId="4DA99552" w14:textId="77777777" w:rsidTr="005F63CC">
        <w:tc>
          <w:tcPr>
            <w:tcW w:w="1710" w:type="dxa"/>
            <w:vAlign w:val="center"/>
          </w:tcPr>
          <w:p w14:paraId="7162704B" w14:textId="77777777" w:rsidR="005F63CC" w:rsidRPr="007C3C40" w:rsidRDefault="005F63CC" w:rsidP="005F63CC">
            <w:pPr>
              <w:rPr>
                <w:rFonts w:ascii="Times New Roman" w:hAnsi="Times New Roman" w:cs="Times New Roman"/>
                <w:sz w:val="24"/>
                <w:szCs w:val="24"/>
              </w:rPr>
            </w:pPr>
            <w:r w:rsidRPr="007C3C40">
              <w:rPr>
                <w:rFonts w:ascii="Times New Roman" w:hAnsi="Times New Roman" w:cs="Times New Roman"/>
                <w:sz w:val="24"/>
                <w:szCs w:val="24"/>
              </w:rPr>
              <w:t>Models</w:t>
            </w:r>
          </w:p>
        </w:tc>
        <w:tc>
          <w:tcPr>
            <w:tcW w:w="7110" w:type="dxa"/>
            <w:gridSpan w:val="2"/>
            <w:vAlign w:val="center"/>
          </w:tcPr>
          <w:p w14:paraId="687AE4D4" w14:textId="77777777" w:rsidR="005F63CC" w:rsidRPr="007C3C40" w:rsidRDefault="005F63CC" w:rsidP="005F63CC">
            <w:pPr>
              <w:rPr>
                <w:rFonts w:ascii="Times New Roman" w:hAnsi="Times New Roman" w:cs="Times New Roman"/>
                <w:sz w:val="24"/>
                <w:szCs w:val="24"/>
              </w:rPr>
            </w:pPr>
            <w:r w:rsidRPr="007C3C40">
              <w:rPr>
                <w:rFonts w:ascii="Times New Roman" w:hAnsi="Times New Roman" w:cs="Times New Roman"/>
                <w:sz w:val="24"/>
                <w:szCs w:val="24"/>
              </w:rPr>
              <w:t xml:space="preserve">Mixing-limited chemical reaction (infinitely fast reaction of lumped species); no modeling for the insignificant influences of </w:t>
            </w:r>
            <w:proofErr w:type="spellStart"/>
            <w:r w:rsidRPr="007C3C40">
              <w:rPr>
                <w:rFonts w:ascii="Times New Roman" w:hAnsi="Times New Roman" w:cs="Times New Roman"/>
                <w:sz w:val="24"/>
                <w:szCs w:val="24"/>
              </w:rPr>
              <w:t>adiation</w:t>
            </w:r>
            <w:proofErr w:type="spellEnd"/>
            <w:r w:rsidRPr="007C3C40">
              <w:rPr>
                <w:rFonts w:ascii="Times New Roman" w:hAnsi="Times New Roman" w:cs="Times New Roman"/>
                <w:sz w:val="24"/>
                <w:szCs w:val="24"/>
              </w:rPr>
              <w:t xml:space="preserve"> and soot </w:t>
            </w:r>
          </w:p>
        </w:tc>
      </w:tr>
      <w:tr w:rsidR="007C3C40" w:rsidRPr="007C3C40" w14:paraId="17D8AF3A" w14:textId="77777777" w:rsidTr="005F63CC">
        <w:tc>
          <w:tcPr>
            <w:tcW w:w="1710" w:type="dxa"/>
            <w:tcBorders>
              <w:bottom w:val="single" w:sz="12" w:space="0" w:color="auto"/>
            </w:tcBorders>
            <w:vAlign w:val="center"/>
          </w:tcPr>
          <w:p w14:paraId="7DD251BD" w14:textId="77777777" w:rsidR="005F63CC" w:rsidRPr="007C3C40" w:rsidRDefault="005F63CC" w:rsidP="005F63CC">
            <w:pPr>
              <w:rPr>
                <w:rFonts w:ascii="Times New Roman" w:hAnsi="Times New Roman" w:cs="Times New Roman"/>
                <w:sz w:val="24"/>
                <w:szCs w:val="24"/>
              </w:rPr>
            </w:pPr>
            <w:r w:rsidRPr="007C3C40">
              <w:rPr>
                <w:rFonts w:ascii="Times New Roman" w:hAnsi="Times New Roman" w:cs="Times New Roman"/>
                <w:sz w:val="24"/>
                <w:szCs w:val="24"/>
              </w:rPr>
              <w:t>All simulations</w:t>
            </w:r>
          </w:p>
        </w:tc>
        <w:tc>
          <w:tcPr>
            <w:tcW w:w="7110" w:type="dxa"/>
            <w:gridSpan w:val="2"/>
            <w:tcBorders>
              <w:bottom w:val="single" w:sz="12" w:space="0" w:color="auto"/>
            </w:tcBorders>
            <w:vAlign w:val="center"/>
          </w:tcPr>
          <w:p w14:paraId="0896AF88" w14:textId="77777777" w:rsidR="005F63CC" w:rsidRPr="007C3C40" w:rsidRDefault="005F63CC" w:rsidP="005F63CC">
            <w:pPr>
              <w:rPr>
                <w:rFonts w:ascii="Times New Roman" w:hAnsi="Times New Roman" w:cs="Times New Roman"/>
                <w:sz w:val="24"/>
                <w:szCs w:val="24"/>
              </w:rPr>
            </w:pPr>
            <w:r w:rsidRPr="007C3C40">
              <w:rPr>
                <w:rFonts w:ascii="Times New Roman" w:hAnsi="Times New Roman" w:cs="Times New Roman"/>
                <w:sz w:val="24"/>
                <w:szCs w:val="24"/>
              </w:rPr>
              <w:t xml:space="preserve">Dataset obtained from the fully developed flows after running all cases at least 20 times longer than </w:t>
            </w:r>
            <m:oMath>
              <m:r>
                <w:rPr>
                  <w:rFonts w:ascii="Cambria Math" w:hAnsi="Cambria Math" w:cs="Times New Roman"/>
                  <w:sz w:val="24"/>
                  <w:szCs w:val="24"/>
                </w:rPr>
                <m:t>L/</m:t>
              </m:r>
              <m:sSub>
                <m:sSubPr>
                  <m:ctrlPr>
                    <w:rPr>
                      <w:rFonts w:ascii="Cambria Math" w:hAnsi="Cambria Math" w:cs="Times New Roman"/>
                      <w:i/>
                      <w:iCs/>
                      <w:sz w:val="24"/>
                      <w:szCs w:val="24"/>
                    </w:rPr>
                  </m:ctrlPr>
                </m:sSubPr>
                <m:e>
                  <m:r>
                    <w:rPr>
                      <w:rFonts w:ascii="Cambria Math" w:hAnsi="Cambria Math" w:cs="Times New Roman"/>
                      <w:sz w:val="24"/>
                      <w:szCs w:val="24"/>
                    </w:rPr>
                    <m:t>U</m:t>
                  </m:r>
                </m:e>
                <m:sub>
                  <m:r>
                    <w:rPr>
                      <w:rFonts w:ascii="Cambria Math" w:hAnsi="Cambria Math" w:cs="Times New Roman"/>
                      <w:sz w:val="24"/>
                      <w:szCs w:val="24"/>
                    </w:rPr>
                    <m:t>0</m:t>
                  </m:r>
                </m:sub>
              </m:sSub>
            </m:oMath>
            <w:r w:rsidRPr="007C3C40">
              <w:rPr>
                <w:rFonts w:ascii="Times New Roman" w:hAnsi="Times New Roman" w:cs="Times New Roman"/>
                <w:sz w:val="24"/>
                <w:szCs w:val="24"/>
              </w:rPr>
              <w:t>)</w:t>
            </w:r>
          </w:p>
        </w:tc>
      </w:tr>
      <w:tr w:rsidR="007C3C40" w:rsidRPr="007C3C40" w14:paraId="594747CC" w14:textId="77777777" w:rsidTr="005F63CC">
        <w:trPr>
          <w:gridAfter w:val="1"/>
          <w:wAfter w:w="46" w:type="dxa"/>
        </w:trPr>
        <w:tc>
          <w:tcPr>
            <w:tcW w:w="8774" w:type="dxa"/>
            <w:gridSpan w:val="2"/>
          </w:tcPr>
          <w:p w14:paraId="0995F792" w14:textId="69EBEE5C" w:rsidR="000545BE" w:rsidRPr="007C3C40" w:rsidRDefault="000545BE" w:rsidP="005F63CC">
            <w:pPr>
              <w:jc w:val="center"/>
              <w:rPr>
                <w:rFonts w:ascii="Times New Roman" w:hAnsi="Times New Roman" w:cs="Times New Roman"/>
                <w:sz w:val="24"/>
                <w:szCs w:val="24"/>
              </w:rPr>
            </w:pPr>
            <w:r w:rsidRPr="007C3C40">
              <w:rPr>
                <w:noProof/>
                <w:lang w:val="en-IN" w:eastAsia="en-IN"/>
              </w:rPr>
              <w:lastRenderedPageBreak/>
              <w:drawing>
                <wp:inline distT="0" distB="0" distL="0" distR="0" wp14:anchorId="2D49C029" wp14:editId="5B0B758A">
                  <wp:extent cx="2497319" cy="3200400"/>
                  <wp:effectExtent l="0" t="0" r="0" b="0"/>
                  <wp:docPr id="1077027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27614" name=""/>
                          <pic:cNvPicPr/>
                        </pic:nvPicPr>
                        <pic:blipFill>
                          <a:blip r:embed="rId11"/>
                          <a:stretch>
                            <a:fillRect/>
                          </a:stretch>
                        </pic:blipFill>
                        <pic:spPr>
                          <a:xfrm>
                            <a:off x="0" y="0"/>
                            <a:ext cx="2497319" cy="3200400"/>
                          </a:xfrm>
                          <a:prstGeom prst="rect">
                            <a:avLst/>
                          </a:prstGeom>
                        </pic:spPr>
                      </pic:pic>
                    </a:graphicData>
                  </a:graphic>
                </wp:inline>
              </w:drawing>
            </w:r>
          </w:p>
        </w:tc>
      </w:tr>
      <w:tr w:rsidR="006707D9" w:rsidRPr="007C3C40" w14:paraId="30C8A44B" w14:textId="77777777" w:rsidTr="005F63CC">
        <w:trPr>
          <w:gridAfter w:val="1"/>
          <w:wAfter w:w="46" w:type="dxa"/>
        </w:trPr>
        <w:tc>
          <w:tcPr>
            <w:tcW w:w="8774" w:type="dxa"/>
            <w:gridSpan w:val="2"/>
          </w:tcPr>
          <w:p w14:paraId="1DADD4C7" w14:textId="3ACC16CA" w:rsidR="006707D9" w:rsidRPr="007C3C40" w:rsidRDefault="000545BE" w:rsidP="005F63CC">
            <w:pPr>
              <w:jc w:val="both"/>
              <w:rPr>
                <w:rFonts w:ascii="Times New Roman" w:hAnsi="Times New Roman" w:cs="Times New Roman"/>
                <w:sz w:val="24"/>
                <w:szCs w:val="24"/>
              </w:rPr>
            </w:pPr>
            <w:r w:rsidRPr="007C3C40">
              <w:rPr>
                <w:rFonts w:ascii="Times New Roman" w:hAnsi="Times New Roman" w:cs="Times New Roman"/>
                <w:sz w:val="24"/>
                <w:szCs w:val="24"/>
              </w:rPr>
              <w:t>Fig.</w:t>
            </w:r>
            <w:r w:rsidR="00CF096B" w:rsidRPr="007C3C40">
              <w:rPr>
                <w:rFonts w:ascii="Times New Roman" w:hAnsi="Times New Roman" w:cs="Times New Roman"/>
                <w:sz w:val="24"/>
                <w:szCs w:val="24"/>
              </w:rPr>
              <w:t xml:space="preserve"> </w:t>
            </w:r>
            <w:r w:rsidRPr="007C3C40">
              <w:rPr>
                <w:rFonts w:ascii="Times New Roman" w:hAnsi="Times New Roman" w:cs="Times New Roman"/>
                <w:sz w:val="24"/>
                <w:szCs w:val="24"/>
              </w:rPr>
              <w:t>S1</w:t>
            </w:r>
            <w:r w:rsidR="00CF096B" w:rsidRPr="007C3C40">
              <w:rPr>
                <w:rFonts w:ascii="Times New Roman" w:hAnsi="Times New Roman" w:cs="Times New Roman"/>
                <w:sz w:val="24"/>
                <w:szCs w:val="24"/>
              </w:rPr>
              <w:t>.</w:t>
            </w:r>
            <w:r w:rsidRPr="007C3C40">
              <w:rPr>
                <w:rFonts w:ascii="Times New Roman" w:hAnsi="Times New Roman" w:cs="Times New Roman"/>
                <w:sz w:val="24"/>
                <w:szCs w:val="24"/>
              </w:rPr>
              <w:t xml:space="preserve"> Validation of single flickering flames with the scaling laws </w:t>
            </w:r>
            <w:r w:rsidRPr="007C3C40">
              <w:rPr>
                <w:rFonts w:ascii="Times New Roman" w:hAnsi="Times New Roman" w:cs="Times New Roman"/>
                <w:sz w:val="24"/>
                <w:szCs w:val="24"/>
              </w:rPr>
              <w:fldChar w:fldCharType="begin"/>
            </w:r>
            <w:r w:rsidR="0009018E" w:rsidRPr="007C3C40">
              <w:rPr>
                <w:rFonts w:ascii="Times New Roman" w:hAnsi="Times New Roman" w:cs="Times New Roman"/>
                <w:sz w:val="24"/>
                <w:szCs w:val="24"/>
              </w:rPr>
              <w:instrText xml:space="preserve"> ADDIN EN.CITE &lt;EndNote&gt;&lt;Cite&gt;&lt;Author&gt;Xia&lt;/Author&gt;&lt;Year&gt;2018&lt;/Year&gt;&lt;RecNum&gt;386&lt;/RecNum&gt;&lt;DisplayText&gt;&lt;style font="Times New Roman" size="12"&gt;[9]&lt;/style&gt;&lt;/DisplayText&gt;&lt;record&gt;&lt;rec-number&gt;386&lt;/rec-number&gt;&lt;foreign-keys&gt;&lt;key app="EN" db-id="dae0xzptlxx00ievr9lv2xp3atsepds9dr0x" timestamp="1634558826"&gt;386&lt;/key&gt;&lt;/foreign-keys&gt;&lt;ref-type name="Journal Article"&gt;17&lt;/ref-type&gt;&lt;contributors&gt;&lt;authors&gt;&lt;author&gt;Xia, Xi&lt;/author&gt;&lt;author&gt;Zhang, Peng&lt;/author&gt;&lt;/authors&gt;&lt;/contributors&gt;&lt;titles&gt;&lt;title&gt;A vortex-dynamical scaling theory for flickering buoyant diffusion flames&lt;/title&gt;&lt;secondary-title&gt;Journal of Fluid Mechanics&lt;/secondary-title&gt;&lt;/titles&gt;&lt;periodical&gt;&lt;full-title&gt;Journal of Fluid Mechanics&lt;/full-title&gt;&lt;abbr-1&gt;J. Fluid Mech.&lt;/abbr-1&gt;&lt;/periodical&gt;&lt;pages&gt;1156-1169&lt;/pages&gt;&lt;volume&gt;855&lt;/volume&gt;&lt;dates&gt;&lt;year&gt;2018&lt;/year&gt;&lt;/dates&gt;&lt;isbn&gt;0022-1120&lt;/isbn&gt;&lt;urls&gt;&lt;/urls&gt;&lt;/record&gt;&lt;/Cite&gt;&lt;/EndNote&gt;</w:instrText>
            </w:r>
            <w:r w:rsidRPr="007C3C40">
              <w:rPr>
                <w:rFonts w:ascii="Times New Roman" w:hAnsi="Times New Roman" w:cs="Times New Roman"/>
                <w:sz w:val="24"/>
                <w:szCs w:val="24"/>
              </w:rPr>
              <w:fldChar w:fldCharType="separate"/>
            </w:r>
            <w:r w:rsidR="0009018E" w:rsidRPr="007C3C40">
              <w:rPr>
                <w:rFonts w:ascii="Times New Roman" w:hAnsi="Times New Roman" w:cs="Times New Roman"/>
                <w:noProof/>
                <w:sz w:val="24"/>
                <w:szCs w:val="24"/>
              </w:rPr>
              <w:t>[9]</w:t>
            </w:r>
            <w:r w:rsidRPr="007C3C40">
              <w:rPr>
                <w:rFonts w:ascii="Times New Roman" w:hAnsi="Times New Roman" w:cs="Times New Roman"/>
                <w:sz w:val="24"/>
                <w:szCs w:val="24"/>
              </w:rPr>
              <w:fldChar w:fldCharType="end"/>
            </w:r>
            <w:r w:rsidRPr="007C3C40">
              <w:rPr>
                <w:rFonts w:ascii="Times New Roman" w:hAnsi="Times New Roman" w:cs="Times New Roman"/>
                <w:sz w:val="24"/>
                <w:szCs w:val="24"/>
              </w:rPr>
              <w:t xml:space="preserve"> and previous experiments </w:t>
            </w:r>
            <w:bookmarkStart w:id="2" w:name="_Hlk173855675"/>
            <w:r w:rsidRPr="007C3C40">
              <w:rPr>
                <w:rFonts w:ascii="Times New Roman" w:hAnsi="Times New Roman" w:cs="Times New Roman"/>
                <w:sz w:val="24"/>
                <w:szCs w:val="24"/>
              </w:rPr>
              <w:fldChar w:fldCharType="begin">
                <w:fldData xml:space="preserve">PEVuZE5vdGU+PENpdGU+PEF1dGhvcj5EdXJveDwvQXV0aG9yPjxZZWFyPjE5OTU8L1llYXI+PFJl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</w:fldData>
              </w:fldChar>
            </w:r>
            <w:r w:rsidR="0009018E" w:rsidRPr="007C3C40">
              <w:rPr>
                <w:rFonts w:ascii="Times New Roman" w:hAnsi="Times New Roman" w:cs="Times New Roman"/>
                <w:sz w:val="24"/>
                <w:szCs w:val="24"/>
              </w:rPr>
              <w:instrText xml:space="preserve"> ADDIN EN.CITE </w:instrText>
            </w:r>
            <w:r w:rsidR="0009018E" w:rsidRPr="007C3C40">
              <w:rPr>
                <w:rFonts w:ascii="Times New Roman" w:hAnsi="Times New Roman" w:cs="Times New Roman"/>
                <w:sz w:val="24"/>
                <w:szCs w:val="24"/>
              </w:rPr>
              <w:fldChar w:fldCharType="begin">
                <w:fldData xml:space="preserve">PEVuZE5vdGU+PENpdGU+PEF1dGhvcj5EdXJveDwvQXV0aG9yPjxZZWFyPjE5OTU8L1llYXI+PFJl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</w:fldData>
              </w:fldChar>
            </w:r>
            <w:r w:rsidR="0009018E" w:rsidRPr="007C3C40">
              <w:rPr>
                <w:rFonts w:ascii="Times New Roman" w:hAnsi="Times New Roman" w:cs="Times New Roman"/>
                <w:sz w:val="24"/>
                <w:szCs w:val="24"/>
              </w:rPr>
              <w:instrText xml:space="preserve"> ADDIN EN.CITE.DATA </w:instrText>
            </w:r>
            <w:r w:rsidR="0009018E" w:rsidRPr="007C3C40">
              <w:rPr>
                <w:rFonts w:ascii="Times New Roman" w:hAnsi="Times New Roman" w:cs="Times New Roman"/>
                <w:sz w:val="24"/>
                <w:szCs w:val="24"/>
              </w:rPr>
            </w:r>
            <w:r w:rsidR="0009018E" w:rsidRPr="007C3C40">
              <w:rPr>
                <w:rFonts w:ascii="Times New Roman" w:hAnsi="Times New Roman" w:cs="Times New Roman"/>
                <w:sz w:val="24"/>
                <w:szCs w:val="24"/>
              </w:rPr>
              <w:fldChar w:fldCharType="end"/>
            </w:r>
            <w:r w:rsidRPr="007C3C40">
              <w:rPr>
                <w:rFonts w:ascii="Times New Roman" w:hAnsi="Times New Roman" w:cs="Times New Roman"/>
                <w:sz w:val="24"/>
                <w:szCs w:val="24"/>
              </w:rPr>
            </w:r>
            <w:r w:rsidRPr="007C3C40">
              <w:rPr>
                <w:rFonts w:ascii="Times New Roman" w:hAnsi="Times New Roman" w:cs="Times New Roman"/>
                <w:sz w:val="24"/>
                <w:szCs w:val="24"/>
              </w:rPr>
              <w:fldChar w:fldCharType="separate"/>
            </w:r>
            <w:r w:rsidR="0009018E" w:rsidRPr="007C3C40">
              <w:rPr>
                <w:rFonts w:ascii="Times New Roman" w:hAnsi="Times New Roman" w:cs="Times New Roman"/>
                <w:noProof/>
                <w:sz w:val="24"/>
                <w:szCs w:val="24"/>
              </w:rPr>
              <w:t>[5-8]</w:t>
            </w:r>
            <w:r w:rsidRPr="007C3C40">
              <w:rPr>
                <w:rFonts w:ascii="Times New Roman" w:hAnsi="Times New Roman" w:cs="Times New Roman"/>
                <w:sz w:val="24"/>
                <w:szCs w:val="24"/>
              </w:rPr>
              <w:fldChar w:fldCharType="end"/>
            </w:r>
            <w:bookmarkEnd w:id="2"/>
            <w:r w:rsidRPr="007C3C40">
              <w:rPr>
                <w:rFonts w:ascii="Times New Roman" w:hAnsi="Times New Roman" w:cs="Times New Roman"/>
                <w:sz w:val="24"/>
                <w:szCs w:val="24"/>
              </w:rPr>
              <w:t>. The numerical results</w:t>
            </w:r>
            <w:r w:rsidR="00F92649" w:rsidRPr="007C3C40">
              <w:rPr>
                <w:rFonts w:ascii="Times New Roman" w:hAnsi="Times New Roman" w:cs="Times New Roman"/>
                <w:sz w:val="24"/>
                <w:szCs w:val="24"/>
              </w:rPr>
              <w:t xml:space="preserve"> of flame in various gravity </w:t>
            </w:r>
            <m:oMath>
              <m:r>
                <w:rPr>
                  <w:rFonts w:ascii="Cambria Math" w:hAnsi="Cambria Math" w:cs="Times New Roman"/>
                  <w:sz w:val="24"/>
                  <w:szCs w:val="24"/>
                </w:rPr>
                <m:t>g</m:t>
              </m:r>
            </m:oMath>
            <w:r w:rsidRPr="007C3C40">
              <w:rPr>
                <w:rFonts w:ascii="Times New Roman" w:hAnsi="Times New Roman" w:cs="Times New Roman"/>
                <w:sz w:val="24"/>
                <w:szCs w:val="24"/>
              </w:rPr>
              <w:t xml:space="preserve"> are obtained by using infinitely fast chemistry (IFC) and one-step finite rate chemistry (OFC).</w:t>
            </w:r>
          </w:p>
        </w:tc>
      </w:tr>
    </w:tbl>
    <w:p w14:paraId="42A850ED" w14:textId="77777777" w:rsidR="006707D9" w:rsidRPr="007C3C40" w:rsidRDefault="006707D9" w:rsidP="00166E70">
      <w:pPr>
        <w:spacing w:after="0" w:line="360" w:lineRule="auto"/>
        <w:rPr>
          <w:rFonts w:ascii="Times New Roman" w:hAnsi="Times New Roman" w:cs="Times New Roman"/>
          <w:sz w:val="24"/>
          <w:szCs w:val="24"/>
        </w:rPr>
      </w:pPr>
    </w:p>
    <w:p w14:paraId="6EC73D69" w14:textId="77777777" w:rsidR="00C50BAF" w:rsidRPr="007C3C40" w:rsidRDefault="00C50BAF" w:rsidP="00166E70">
      <w:pPr>
        <w:spacing w:after="0" w:line="360" w:lineRule="auto"/>
        <w:rPr>
          <w:rFonts w:ascii="Times New Roman" w:hAnsi="Times New Roman" w:cs="Times New Roman"/>
          <w:sz w:val="24"/>
          <w:szCs w:val="24"/>
        </w:rPr>
      </w:pPr>
    </w:p>
    <w:p w14:paraId="48CAAA4E" w14:textId="2A4061AB" w:rsidR="005E5A10" w:rsidRPr="007C3C40" w:rsidRDefault="005E5A10" w:rsidP="00166E70">
      <w:pPr>
        <w:spacing w:after="0" w:line="360" w:lineRule="auto"/>
        <w:rPr>
          <w:rFonts w:ascii="Times New Roman" w:hAnsi="Times New Roman" w:cs="Times New Roman"/>
          <w:sz w:val="24"/>
          <w:szCs w:val="24"/>
        </w:rPr>
      </w:pPr>
      <w:r w:rsidRPr="007C3C40">
        <w:rPr>
          <w:rFonts w:ascii="Times New Roman" w:hAnsi="Times New Roman" w:cs="Times New Roman"/>
          <w:sz w:val="24"/>
          <w:szCs w:val="24"/>
        </w:rPr>
        <w:br w:type="page"/>
      </w:r>
    </w:p>
    <w:p w14:paraId="5297B497" w14:textId="2BEF824A" w:rsidR="007A212C" w:rsidRPr="007C3C40" w:rsidRDefault="00166E70" w:rsidP="00075694">
      <w:pPr>
        <w:pStyle w:val="Heading1"/>
        <w:numPr>
          <w:ilvl w:val="0"/>
          <w:numId w:val="8"/>
        </w:numPr>
        <w:spacing w:before="0" w:after="0" w:line="360" w:lineRule="auto"/>
        <w:jc w:val="both"/>
        <w:rPr>
          <w:rFonts w:ascii="Times New Roman" w:hAnsi="Times New Roman" w:cs="Times New Roman"/>
          <w:sz w:val="28"/>
          <w:szCs w:val="28"/>
        </w:rPr>
      </w:pPr>
      <w:bookmarkStart w:id="3" w:name="_Toc212141268"/>
      <w:r w:rsidRPr="007C3C40">
        <w:rPr>
          <w:rFonts w:ascii="Times New Roman" w:hAnsi="Times New Roman" w:cs="Times New Roman"/>
          <w:sz w:val="28"/>
          <w:szCs w:val="28"/>
        </w:rPr>
        <w:lastRenderedPageBreak/>
        <w:t xml:space="preserve">Long-short Term Memory (LSTM) </w:t>
      </w:r>
      <w:r w:rsidR="000701F0" w:rsidRPr="007C3C40">
        <w:rPr>
          <w:rFonts w:ascii="Times New Roman" w:hAnsi="Times New Roman" w:cs="Times New Roman"/>
          <w:sz w:val="28"/>
          <w:szCs w:val="28"/>
        </w:rPr>
        <w:t>cell for capturing temporary dependencies</w:t>
      </w:r>
      <w:bookmarkEnd w:id="3"/>
      <w:r w:rsidRPr="007C3C40">
        <w:rPr>
          <w:rFonts w:ascii="Times New Roman" w:hAnsi="Times New Roman" w:cs="Times New Roman"/>
          <w:sz w:val="28"/>
          <w:szCs w:val="28"/>
        </w:rPr>
        <w:t xml:space="preserve"> </w:t>
      </w:r>
    </w:p>
    <w:p w14:paraId="18DA1987" w14:textId="12A8261F" w:rsidR="00166E70" w:rsidRPr="007C3C40" w:rsidRDefault="00166E70" w:rsidP="00166E70">
      <w:pPr>
        <w:spacing w:after="0" w:line="360" w:lineRule="auto"/>
        <w:ind w:firstLine="360"/>
        <w:jc w:val="both"/>
        <w:rPr>
          <w:rFonts w:ascii="Times New Roman" w:hAnsi="Times New Roman" w:cs="Times New Roman"/>
          <w:sz w:val="24"/>
        </w:rPr>
      </w:pPr>
      <w:r w:rsidRPr="007C3C40">
        <w:rPr>
          <w:rFonts w:ascii="Times New Roman" w:hAnsi="Times New Roman" w:cs="Times New Roman"/>
          <w:sz w:val="24"/>
        </w:rPr>
        <w:t>The LSTM architecture is inherently designed to address the losing temporal information problem at processing long sequences, as shown in Fig.</w:t>
      </w:r>
      <w:r w:rsidR="00775D2A" w:rsidRPr="007C3C40">
        <w:rPr>
          <w:rFonts w:ascii="Times New Roman" w:hAnsi="Times New Roman" w:cs="Times New Roman" w:hint="eastAsia"/>
          <w:sz w:val="24"/>
          <w:lang w:eastAsia="zh-CN"/>
        </w:rPr>
        <w:t xml:space="preserve"> S2</w:t>
      </w:r>
      <w:r w:rsidRPr="007C3C40">
        <w:rPr>
          <w:rFonts w:ascii="Times New Roman" w:hAnsi="Times New Roman" w:cs="Times New Roman"/>
          <w:sz w:val="24"/>
        </w:rPr>
        <w:t>. The LSTM cells are regulated by three kinds of gates: input gate, output gate, and forget gate. The input and output gates control the information entering the memory cell and the data flowing to other parts of the network, respectively. The forget gate facilitates the retention and transfer of information from one step to the next. Information is stored in the memory cell through activation functions when the input unit shows high activation levels. The mathematical relationships are expressed by</w:t>
      </w:r>
    </w:p>
    <w:tbl>
      <w:tblPr>
        <w:tblStyle w:val="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
        <w:gridCol w:w="7830"/>
        <w:gridCol w:w="414"/>
      </w:tblGrid>
      <w:tr w:rsidR="007C3C40" w:rsidRPr="007C3C40" w14:paraId="190763BC" w14:textId="77777777" w:rsidTr="007D0104">
        <w:tc>
          <w:tcPr>
            <w:tcW w:w="180" w:type="dxa"/>
            <w:vAlign w:val="center"/>
          </w:tcPr>
          <w:p w14:paraId="02121222" w14:textId="77777777" w:rsidR="00166E70" w:rsidRPr="007C3C40" w:rsidRDefault="00166E70" w:rsidP="00166E70">
            <w:pPr>
              <w:keepNext/>
              <w:spacing w:line="360" w:lineRule="auto"/>
              <w:rPr>
                <w:rFonts w:ascii="Times New Roman" w:eastAsia="等线" w:hAnsi="Times New Roman" w:cs="Times New Roman"/>
                <w:b/>
                <w:sz w:val="24"/>
                <w:szCs w:val="24"/>
              </w:rPr>
            </w:pPr>
          </w:p>
        </w:tc>
        <w:tc>
          <w:tcPr>
            <w:tcW w:w="7830" w:type="dxa"/>
            <w:vAlign w:val="center"/>
          </w:tcPr>
          <w:p w14:paraId="0A4E5DC6" w14:textId="77777777" w:rsidR="00166E70" w:rsidRPr="007C3C40" w:rsidRDefault="00166E70" w:rsidP="00166E70">
            <w:pPr>
              <w:keepNext/>
              <w:spacing w:line="360" w:lineRule="auto"/>
              <w:jc w:val="center"/>
              <w:rPr>
                <w:rFonts w:ascii="Times New Roman" w:eastAsia="等线" w:hAnsi="Times New Roman" w:cs="Times New Roman"/>
                <w:b/>
                <w:bCs/>
                <w:sz w:val="24"/>
                <w:szCs w:val="24"/>
              </w:rPr>
            </w:pPr>
            <w:r w:rsidRPr="007C3C40">
              <w:rPr>
                <w:rFonts w:ascii="Times New Roman" w:eastAsia="等线" w:hAnsi="Times New Roman" w:cs="Times New Roman"/>
                <w:sz w:val="24"/>
                <w:szCs w:val="24"/>
              </w:rPr>
              <w:t xml:space="preserve"> </w:t>
            </w:r>
            <m:oMath>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f</m:t>
                  </m:r>
                </m:e>
                <m:sub>
                  <m:r>
                    <w:rPr>
                      <w:rFonts w:ascii="Cambria Math" w:eastAsia="等线" w:hAnsi="Cambria Math" w:cs="Times New Roman"/>
                      <w:sz w:val="24"/>
                      <w:szCs w:val="24"/>
                    </w:rPr>
                    <m:t>t</m:t>
                  </m:r>
                </m:sub>
              </m:sSub>
              <m:r>
                <m:rPr>
                  <m:sty m:val="bi"/>
                </m:rPr>
                <w:rPr>
                  <w:rFonts w:ascii="Cambria Math" w:eastAsia="等线" w:hAnsi="Cambria Math" w:cs="Times New Roman"/>
                  <w:sz w:val="24"/>
                  <w:szCs w:val="24"/>
                </w:rPr>
                <m:t>=</m:t>
              </m:r>
              <m:r>
                <w:rPr>
                  <w:rFonts w:ascii="Cambria Math" w:eastAsia="等线" w:hAnsi="Cambria Math" w:cs="Times New Roman"/>
                  <w:sz w:val="24"/>
                  <w:szCs w:val="24"/>
                </w:rPr>
                <m:t>sigmoid(</m:t>
              </m:r>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fg</m:t>
                  </m:r>
                </m:sub>
              </m:sSub>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X</m:t>
                  </m:r>
                </m:e>
                <m:sub>
                  <m:r>
                    <w:rPr>
                      <w:rFonts w:ascii="Cambria Math" w:eastAsia="等线" w:hAnsi="Cambria Math" w:cs="Times New Roman"/>
                      <w:sz w:val="24"/>
                      <w:szCs w:val="24"/>
                    </w:rPr>
                    <m:t>t</m:t>
                  </m:r>
                </m:sub>
              </m:sSub>
              <m:r>
                <w:rPr>
                  <w:rFonts w:ascii="Cambria Math" w:eastAsia="等线" w:hAnsi="Cambria Math" w:cs="Times New Roman"/>
                  <w:sz w:val="24"/>
                  <w:szCs w:val="24"/>
                </w:rPr>
                <m:t>+</m:t>
              </m:r>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hfg</m:t>
                  </m:r>
                </m:sub>
              </m:sSub>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h</m:t>
                  </m:r>
                </m:e>
                <m:sub>
                  <m:r>
                    <w:rPr>
                      <w:rFonts w:ascii="Cambria Math" w:eastAsia="等线" w:hAnsi="Cambria Math" w:cs="Times New Roman"/>
                      <w:sz w:val="24"/>
                      <w:szCs w:val="24"/>
                    </w:rPr>
                    <m:t>t-1</m:t>
                  </m:r>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b</m:t>
                  </m:r>
                </m:e>
                <m:sub>
                  <m:r>
                    <w:rPr>
                      <w:rFonts w:ascii="Cambria Math" w:eastAsia="等线" w:hAnsi="Cambria Math" w:cs="Times New Roman"/>
                      <w:sz w:val="24"/>
                      <w:szCs w:val="24"/>
                    </w:rPr>
                    <m:t>fg</m:t>
                  </m:r>
                </m:sub>
              </m:sSub>
              <m:r>
                <w:rPr>
                  <w:rFonts w:ascii="Cambria Math" w:eastAsia="等线" w:hAnsi="Cambria Math" w:cs="Times New Roman"/>
                  <w:sz w:val="24"/>
                  <w:szCs w:val="24"/>
                </w:rPr>
                <m:t>)</m:t>
              </m:r>
            </m:oMath>
          </w:p>
        </w:tc>
        <w:tc>
          <w:tcPr>
            <w:tcW w:w="270" w:type="dxa"/>
            <w:vAlign w:val="center"/>
          </w:tcPr>
          <w:p w14:paraId="7B7029FA" w14:textId="67232A6E" w:rsidR="00166E70" w:rsidRPr="007C3C40" w:rsidRDefault="00166E70" w:rsidP="00166E70">
            <w:pPr>
              <w:spacing w:line="360" w:lineRule="auto"/>
              <w:jc w:val="right"/>
              <w:rPr>
                <w:rFonts w:ascii="Times New Roman" w:eastAsia="等线" w:hAnsi="Times New Roman" w:cs="Times New Roman"/>
                <w:sz w:val="24"/>
                <w:szCs w:val="24"/>
              </w:rPr>
            </w:pPr>
            <w:r w:rsidRPr="007C3C40">
              <w:rPr>
                <w:rFonts w:ascii="Times New Roman" w:eastAsia="等线" w:hAnsi="Times New Roman" w:cs="Times New Roman"/>
                <w:sz w:val="24"/>
                <w:szCs w:val="24"/>
              </w:rPr>
              <w:t>(</w:t>
            </w:r>
            <w:r w:rsidR="006B2DD6" w:rsidRPr="007C3C40">
              <w:rPr>
                <w:rFonts w:ascii="Times New Roman" w:eastAsia="等线" w:hAnsi="Times New Roman" w:cs="Times New Roman"/>
                <w:sz w:val="24"/>
                <w:szCs w:val="24"/>
              </w:rPr>
              <w:t>S1</w:t>
            </w:r>
            <w:r w:rsidRPr="007C3C40">
              <w:rPr>
                <w:rFonts w:ascii="Times New Roman" w:eastAsia="等线" w:hAnsi="Times New Roman" w:cs="Times New Roman"/>
                <w:sz w:val="24"/>
                <w:szCs w:val="24"/>
              </w:rPr>
              <w:t>)</w:t>
            </w:r>
          </w:p>
        </w:tc>
      </w:tr>
      <w:tr w:rsidR="007C3C40" w:rsidRPr="007C3C40" w14:paraId="785B6803" w14:textId="77777777" w:rsidTr="007D0104">
        <w:tc>
          <w:tcPr>
            <w:tcW w:w="180" w:type="dxa"/>
            <w:vAlign w:val="center"/>
          </w:tcPr>
          <w:p w14:paraId="4B89DAAB" w14:textId="77777777" w:rsidR="00166E70" w:rsidRPr="007C3C40" w:rsidRDefault="00166E70" w:rsidP="00166E70">
            <w:pPr>
              <w:keepNext/>
              <w:spacing w:line="360" w:lineRule="auto"/>
              <w:rPr>
                <w:rFonts w:ascii="Times New Roman" w:eastAsia="等线" w:hAnsi="Times New Roman" w:cs="Times New Roman"/>
                <w:b/>
                <w:sz w:val="24"/>
                <w:szCs w:val="24"/>
              </w:rPr>
            </w:pPr>
          </w:p>
        </w:tc>
        <w:tc>
          <w:tcPr>
            <w:tcW w:w="7830" w:type="dxa"/>
            <w:vAlign w:val="center"/>
          </w:tcPr>
          <w:p w14:paraId="0296B4E1" w14:textId="77777777" w:rsidR="00166E70" w:rsidRPr="007C3C40" w:rsidRDefault="00166E70" w:rsidP="00166E70">
            <w:pPr>
              <w:keepNext/>
              <w:spacing w:line="360" w:lineRule="auto"/>
              <w:jc w:val="center"/>
              <w:rPr>
                <w:rFonts w:ascii="Times New Roman" w:eastAsia="等线" w:hAnsi="Times New Roman" w:cs="Times New Roman"/>
                <w:b/>
                <w:bCs/>
                <w:sz w:val="24"/>
                <w:szCs w:val="24"/>
              </w:rPr>
            </w:pPr>
            <w:r w:rsidRPr="007C3C40">
              <w:rPr>
                <w:rFonts w:ascii="Times New Roman" w:eastAsia="等线" w:hAnsi="Times New Roman" w:cs="Times New Roman"/>
                <w:sz w:val="24"/>
                <w:szCs w:val="24"/>
              </w:rPr>
              <w:t xml:space="preserve"> </w:t>
            </w:r>
            <m:oMath>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i</m:t>
                  </m:r>
                </m:e>
                <m:sub>
                  <m:r>
                    <w:rPr>
                      <w:rFonts w:ascii="Cambria Math" w:eastAsia="等线" w:hAnsi="Cambria Math" w:cs="Times New Roman"/>
                      <w:sz w:val="24"/>
                      <w:szCs w:val="24"/>
                    </w:rPr>
                    <m:t>t</m:t>
                  </m:r>
                </m:sub>
              </m:sSub>
              <m:r>
                <m:rPr>
                  <m:sty m:val="bi"/>
                </m:rPr>
                <w:rPr>
                  <w:rFonts w:ascii="Cambria Math" w:eastAsia="等线" w:hAnsi="Cambria Math" w:cs="Times New Roman"/>
                  <w:sz w:val="24"/>
                  <w:szCs w:val="24"/>
                </w:rPr>
                <m:t>=</m:t>
              </m:r>
              <m:r>
                <w:rPr>
                  <w:rFonts w:ascii="Cambria Math" w:eastAsia="等线" w:hAnsi="Cambria Math" w:cs="Times New Roman"/>
                  <w:sz w:val="24"/>
                  <w:szCs w:val="24"/>
                </w:rPr>
                <m:t>sigmoid(</m:t>
              </m:r>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ig</m:t>
                  </m:r>
                </m:sub>
              </m:sSub>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X</m:t>
                  </m:r>
                </m:e>
                <m:sub>
                  <m:r>
                    <w:rPr>
                      <w:rFonts w:ascii="Cambria Math" w:eastAsia="等线" w:hAnsi="Cambria Math" w:cs="Times New Roman"/>
                      <w:sz w:val="24"/>
                      <w:szCs w:val="24"/>
                    </w:rPr>
                    <m:t>t</m:t>
                  </m:r>
                </m:sub>
              </m:sSub>
              <m:r>
                <w:rPr>
                  <w:rFonts w:ascii="Cambria Math" w:eastAsia="等线" w:hAnsi="Cambria Math" w:cs="Times New Roman"/>
                  <w:sz w:val="24"/>
                  <w:szCs w:val="24"/>
                </w:rPr>
                <m:t>+</m:t>
              </m:r>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hig</m:t>
                  </m:r>
                </m:sub>
              </m:sSub>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h</m:t>
                  </m:r>
                </m:e>
                <m:sub>
                  <m:r>
                    <w:rPr>
                      <w:rFonts w:ascii="Cambria Math" w:eastAsia="等线" w:hAnsi="Cambria Math" w:cs="Times New Roman"/>
                      <w:sz w:val="24"/>
                      <w:szCs w:val="24"/>
                    </w:rPr>
                    <m:t>t-1</m:t>
                  </m:r>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b</m:t>
                  </m:r>
                </m:e>
                <m:sub>
                  <m:r>
                    <w:rPr>
                      <w:rFonts w:ascii="Cambria Math" w:eastAsia="等线" w:hAnsi="Cambria Math" w:cs="Times New Roman"/>
                      <w:sz w:val="24"/>
                      <w:szCs w:val="24"/>
                    </w:rPr>
                    <m:t>ig</m:t>
                  </m:r>
                </m:sub>
              </m:sSub>
              <m:r>
                <w:rPr>
                  <w:rFonts w:ascii="Cambria Math" w:eastAsia="等线" w:hAnsi="Cambria Math" w:cs="Times New Roman"/>
                  <w:sz w:val="24"/>
                  <w:szCs w:val="24"/>
                </w:rPr>
                <m:t>)</m:t>
              </m:r>
            </m:oMath>
          </w:p>
        </w:tc>
        <w:tc>
          <w:tcPr>
            <w:tcW w:w="270" w:type="dxa"/>
            <w:vAlign w:val="center"/>
          </w:tcPr>
          <w:p w14:paraId="6AA5DEA6" w14:textId="51C36046" w:rsidR="00166E70" w:rsidRPr="007C3C40" w:rsidRDefault="00166E70" w:rsidP="00166E70">
            <w:pPr>
              <w:spacing w:line="360" w:lineRule="auto"/>
              <w:jc w:val="right"/>
              <w:rPr>
                <w:rFonts w:ascii="Times New Roman" w:eastAsia="等线" w:hAnsi="Times New Roman" w:cs="Times New Roman"/>
                <w:sz w:val="24"/>
                <w:szCs w:val="24"/>
              </w:rPr>
            </w:pPr>
            <w:r w:rsidRPr="007C3C40">
              <w:rPr>
                <w:rFonts w:ascii="Times New Roman" w:eastAsia="等线" w:hAnsi="Times New Roman" w:cs="Times New Roman"/>
                <w:sz w:val="24"/>
                <w:szCs w:val="24"/>
              </w:rPr>
              <w:t>(</w:t>
            </w:r>
            <w:r w:rsidR="006B2DD6" w:rsidRPr="007C3C40">
              <w:rPr>
                <w:rFonts w:ascii="Times New Roman" w:eastAsia="等线" w:hAnsi="Times New Roman" w:cs="Times New Roman"/>
                <w:sz w:val="24"/>
                <w:szCs w:val="24"/>
              </w:rPr>
              <w:t>S2</w:t>
            </w:r>
            <w:r w:rsidRPr="007C3C40">
              <w:rPr>
                <w:rFonts w:ascii="Times New Roman" w:eastAsia="等线" w:hAnsi="Times New Roman" w:cs="Times New Roman"/>
                <w:sz w:val="24"/>
                <w:szCs w:val="24"/>
              </w:rPr>
              <w:t>)</w:t>
            </w:r>
          </w:p>
        </w:tc>
      </w:tr>
      <w:tr w:rsidR="007C3C40" w:rsidRPr="007C3C40" w14:paraId="3EC607D5" w14:textId="77777777" w:rsidTr="007D0104">
        <w:tc>
          <w:tcPr>
            <w:tcW w:w="180" w:type="dxa"/>
            <w:vAlign w:val="center"/>
          </w:tcPr>
          <w:p w14:paraId="65B22689" w14:textId="77777777" w:rsidR="00166E70" w:rsidRPr="007C3C40" w:rsidRDefault="00166E70" w:rsidP="00166E70">
            <w:pPr>
              <w:keepNext/>
              <w:spacing w:line="360" w:lineRule="auto"/>
              <w:rPr>
                <w:rFonts w:ascii="Times New Roman" w:eastAsia="等线" w:hAnsi="Times New Roman" w:cs="Times New Roman"/>
                <w:b/>
                <w:sz w:val="24"/>
                <w:szCs w:val="24"/>
              </w:rPr>
            </w:pPr>
          </w:p>
        </w:tc>
        <w:tc>
          <w:tcPr>
            <w:tcW w:w="7830" w:type="dxa"/>
            <w:vAlign w:val="center"/>
          </w:tcPr>
          <w:p w14:paraId="7E7D41E3" w14:textId="77777777" w:rsidR="00166E70" w:rsidRPr="007C3C40" w:rsidRDefault="00166E70" w:rsidP="00166E70">
            <w:pPr>
              <w:keepNext/>
              <w:spacing w:line="360" w:lineRule="auto"/>
              <w:jc w:val="center"/>
              <w:rPr>
                <w:rFonts w:ascii="Times New Roman" w:eastAsia="等线" w:hAnsi="Times New Roman" w:cs="Times New Roman"/>
                <w:b/>
                <w:bCs/>
                <w:sz w:val="24"/>
                <w:szCs w:val="24"/>
              </w:rPr>
            </w:pPr>
            <w:r w:rsidRPr="007C3C40">
              <w:rPr>
                <w:rFonts w:ascii="Times New Roman" w:eastAsia="等线" w:hAnsi="Times New Roman" w:cs="Times New Roman"/>
                <w:sz w:val="24"/>
                <w:szCs w:val="24"/>
              </w:rPr>
              <w:t xml:space="preserve"> </w:t>
            </w:r>
            <m:oMath>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o</m:t>
                  </m:r>
                </m:e>
                <m:sub>
                  <m:r>
                    <w:rPr>
                      <w:rFonts w:ascii="Cambria Math" w:eastAsia="等线" w:hAnsi="Cambria Math" w:cs="Times New Roman"/>
                      <w:sz w:val="24"/>
                      <w:szCs w:val="24"/>
                    </w:rPr>
                    <m:t>t</m:t>
                  </m:r>
                </m:sub>
              </m:sSub>
              <m:r>
                <m:rPr>
                  <m:sty m:val="bi"/>
                </m:rPr>
                <w:rPr>
                  <w:rFonts w:ascii="Cambria Math" w:eastAsia="等线" w:hAnsi="Cambria Math" w:cs="Times New Roman"/>
                  <w:sz w:val="24"/>
                  <w:szCs w:val="24"/>
                </w:rPr>
                <m:t>=</m:t>
              </m:r>
              <m:r>
                <w:rPr>
                  <w:rFonts w:ascii="Cambria Math" w:eastAsia="等线" w:hAnsi="Cambria Math" w:cs="Times New Roman"/>
                  <w:sz w:val="24"/>
                  <w:szCs w:val="24"/>
                </w:rPr>
                <m:t>sigmoid(</m:t>
              </m:r>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og</m:t>
                  </m:r>
                </m:sub>
              </m:sSub>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X</m:t>
                  </m:r>
                </m:e>
                <m:sub>
                  <m:r>
                    <w:rPr>
                      <w:rFonts w:ascii="Cambria Math" w:eastAsia="等线" w:hAnsi="Cambria Math" w:cs="Times New Roman"/>
                      <w:sz w:val="24"/>
                      <w:szCs w:val="24"/>
                    </w:rPr>
                    <m:t>t</m:t>
                  </m:r>
                </m:sub>
              </m:sSub>
              <m:r>
                <w:rPr>
                  <w:rFonts w:ascii="Cambria Math" w:eastAsia="等线" w:hAnsi="Cambria Math" w:cs="Times New Roman"/>
                  <w:sz w:val="24"/>
                  <w:szCs w:val="24"/>
                </w:rPr>
                <m:t>+</m:t>
              </m:r>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hog</m:t>
                  </m:r>
                </m:sub>
              </m:sSub>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h</m:t>
                  </m:r>
                </m:e>
                <m:sub>
                  <m:r>
                    <w:rPr>
                      <w:rFonts w:ascii="Cambria Math" w:eastAsia="等线" w:hAnsi="Cambria Math" w:cs="Times New Roman"/>
                      <w:sz w:val="24"/>
                      <w:szCs w:val="24"/>
                    </w:rPr>
                    <m:t>t-1</m:t>
                  </m:r>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b</m:t>
                  </m:r>
                </m:e>
                <m:sub>
                  <m:r>
                    <w:rPr>
                      <w:rFonts w:ascii="Cambria Math" w:eastAsia="等线" w:hAnsi="Cambria Math" w:cs="Times New Roman"/>
                      <w:sz w:val="24"/>
                      <w:szCs w:val="24"/>
                    </w:rPr>
                    <m:t>og</m:t>
                  </m:r>
                </m:sub>
              </m:sSub>
              <m:r>
                <w:rPr>
                  <w:rFonts w:ascii="Cambria Math" w:eastAsia="等线" w:hAnsi="Cambria Math" w:cs="Times New Roman"/>
                  <w:sz w:val="24"/>
                  <w:szCs w:val="24"/>
                </w:rPr>
                <m:t>)</m:t>
              </m:r>
            </m:oMath>
          </w:p>
        </w:tc>
        <w:tc>
          <w:tcPr>
            <w:tcW w:w="270" w:type="dxa"/>
            <w:vAlign w:val="center"/>
          </w:tcPr>
          <w:p w14:paraId="2655A5CA" w14:textId="5A7D666D" w:rsidR="00166E70" w:rsidRPr="007C3C40" w:rsidRDefault="00166E70" w:rsidP="00166E70">
            <w:pPr>
              <w:spacing w:line="360" w:lineRule="auto"/>
              <w:jc w:val="right"/>
              <w:rPr>
                <w:rFonts w:ascii="Times New Roman" w:eastAsia="等线" w:hAnsi="Times New Roman" w:cs="Times New Roman"/>
                <w:sz w:val="24"/>
                <w:szCs w:val="24"/>
              </w:rPr>
            </w:pPr>
            <w:r w:rsidRPr="007C3C40">
              <w:rPr>
                <w:rFonts w:ascii="Times New Roman" w:eastAsia="等线" w:hAnsi="Times New Roman" w:cs="Times New Roman"/>
                <w:sz w:val="24"/>
                <w:szCs w:val="24"/>
              </w:rPr>
              <w:t>(</w:t>
            </w:r>
            <w:r w:rsidR="006B2DD6" w:rsidRPr="007C3C40">
              <w:rPr>
                <w:rFonts w:ascii="Times New Roman" w:eastAsia="等线" w:hAnsi="Times New Roman" w:cs="Times New Roman"/>
                <w:sz w:val="24"/>
                <w:szCs w:val="24"/>
              </w:rPr>
              <w:t>S3</w:t>
            </w:r>
            <w:r w:rsidRPr="007C3C40">
              <w:rPr>
                <w:rFonts w:ascii="Times New Roman" w:eastAsia="等线" w:hAnsi="Times New Roman" w:cs="Times New Roman"/>
                <w:sz w:val="24"/>
                <w:szCs w:val="24"/>
              </w:rPr>
              <w:t>)</w:t>
            </w:r>
          </w:p>
        </w:tc>
      </w:tr>
      <w:tr w:rsidR="007C3C40" w:rsidRPr="007C3C40" w14:paraId="25D042E8" w14:textId="77777777" w:rsidTr="007D0104">
        <w:tc>
          <w:tcPr>
            <w:tcW w:w="180" w:type="dxa"/>
            <w:vAlign w:val="center"/>
          </w:tcPr>
          <w:p w14:paraId="4E273ADD" w14:textId="77777777" w:rsidR="00166E70" w:rsidRPr="007C3C40" w:rsidRDefault="00166E70" w:rsidP="00166E70">
            <w:pPr>
              <w:keepNext/>
              <w:spacing w:line="360" w:lineRule="auto"/>
              <w:rPr>
                <w:rFonts w:ascii="Times New Roman" w:eastAsia="等线" w:hAnsi="Times New Roman" w:cs="Times New Roman"/>
                <w:b/>
                <w:sz w:val="24"/>
                <w:szCs w:val="24"/>
              </w:rPr>
            </w:pPr>
          </w:p>
        </w:tc>
        <w:tc>
          <w:tcPr>
            <w:tcW w:w="7830" w:type="dxa"/>
            <w:vAlign w:val="center"/>
          </w:tcPr>
          <w:p w14:paraId="520A0ADF" w14:textId="77777777" w:rsidR="00166E70" w:rsidRPr="007C3C40" w:rsidRDefault="00166E70" w:rsidP="00166E70">
            <w:pPr>
              <w:keepNext/>
              <w:spacing w:line="360" w:lineRule="auto"/>
              <w:jc w:val="center"/>
              <w:rPr>
                <w:rFonts w:ascii="Times New Roman" w:eastAsia="等线" w:hAnsi="Times New Roman" w:cs="Times New Roman"/>
                <w:b/>
                <w:bCs/>
                <w:sz w:val="24"/>
                <w:szCs w:val="24"/>
              </w:rPr>
            </w:pPr>
            <w:r w:rsidRPr="007C3C40">
              <w:rPr>
                <w:rFonts w:ascii="Times New Roman" w:eastAsia="等线" w:hAnsi="Times New Roman" w:cs="Times New Roman"/>
                <w:sz w:val="24"/>
                <w:szCs w:val="24"/>
              </w:rPr>
              <w:t xml:space="preserve"> </w:t>
            </w:r>
            <m:oMath>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C</m:t>
                  </m:r>
                </m:e>
                <m:sub>
                  <m:r>
                    <w:rPr>
                      <w:rFonts w:ascii="Cambria Math" w:eastAsia="等线" w:hAnsi="Cambria Math" w:cs="Times New Roman"/>
                      <w:sz w:val="24"/>
                      <w:szCs w:val="24"/>
                    </w:rPr>
                    <m:t>t</m:t>
                  </m:r>
                </m:sub>
              </m:sSub>
              <m:r>
                <m:rPr>
                  <m:sty m:val="bi"/>
                </m:rP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C</m:t>
                  </m:r>
                </m:e>
                <m:sub>
                  <m:r>
                    <w:rPr>
                      <w:rFonts w:ascii="Cambria Math" w:eastAsia="等线" w:hAnsi="Cambria Math" w:cs="Times New Roman"/>
                      <w:sz w:val="24"/>
                      <w:szCs w:val="24"/>
                    </w:rPr>
                    <m:t>t-1</m:t>
                  </m:r>
                </m:sub>
              </m:sSub>
              <m:r>
                <m:rPr>
                  <m:sty m:val="bi"/>
                </m:rP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d>
                    <m:dPr>
                      <m:ctrlPr>
                        <w:rPr>
                          <w:rFonts w:ascii="Cambria Math" w:eastAsia="等线" w:hAnsi="Cambria Math" w:cs="Times New Roman"/>
                          <w:i/>
                          <w:sz w:val="24"/>
                          <w:szCs w:val="24"/>
                        </w:rPr>
                      </m:ctrlPr>
                    </m:dPr>
                    <m:e>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f</m:t>
                          </m:r>
                        </m:e>
                        <m:sub>
                          <m:r>
                            <w:rPr>
                              <w:rFonts w:ascii="Cambria Math" w:eastAsia="等线" w:hAnsi="Cambria Math" w:cs="Times New Roman"/>
                              <w:sz w:val="24"/>
                              <w:szCs w:val="24"/>
                            </w:rPr>
                            <m:t>t</m:t>
                          </m:r>
                        </m:sub>
                      </m:sSub>
                    </m:e>
                  </m:d>
                </m:e>
                <m:sub>
                  <m:r>
                    <w:rPr>
                      <w:rFonts w:ascii="Cambria Math" w:eastAsia="等线" w:hAnsi="Cambria Math" w:cs="Times New Roman"/>
                      <w:sz w:val="24"/>
                      <w:szCs w:val="24"/>
                    </w:rPr>
                    <m:t>t</m:t>
                  </m:r>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d>
                    <m:dPr>
                      <m:ctrlPr>
                        <w:rPr>
                          <w:rFonts w:ascii="Cambria Math" w:eastAsia="等线" w:hAnsi="Cambria Math" w:cs="Times New Roman"/>
                          <w:i/>
                          <w:sz w:val="24"/>
                          <w:szCs w:val="24"/>
                        </w:rPr>
                      </m:ctrlPr>
                    </m:dPr>
                    <m:e>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i</m:t>
                          </m:r>
                        </m:e>
                        <m:sub>
                          <m:r>
                            <w:rPr>
                              <w:rFonts w:ascii="Cambria Math" w:eastAsia="等线" w:hAnsi="Cambria Math" w:cs="Times New Roman"/>
                              <w:sz w:val="24"/>
                              <w:szCs w:val="24"/>
                            </w:rPr>
                            <m:t>t</m:t>
                          </m:r>
                        </m:sub>
                      </m:sSub>
                    </m:e>
                  </m:d>
                </m:e>
                <m:sub>
                  <m:r>
                    <w:rPr>
                      <w:rFonts w:ascii="Cambria Math" w:eastAsia="等线" w:hAnsi="Cambria Math" w:cs="Times New Roman"/>
                      <w:sz w:val="24"/>
                      <w:szCs w:val="24"/>
                    </w:rPr>
                    <m:t>t</m:t>
                  </m:r>
                </m:sub>
              </m:sSub>
              <m:r>
                <m:rPr>
                  <m:sty m:val="bi"/>
                </m:rPr>
                <w:rPr>
                  <w:rFonts w:ascii="Cambria Math" w:eastAsia="等线" w:hAnsi="Cambria Math" w:cs="Times New Roman"/>
                  <w:sz w:val="24"/>
                  <w:szCs w:val="24"/>
                </w:rPr>
                <m:t>⊙</m:t>
              </m:r>
              <m:r>
                <w:rPr>
                  <w:rFonts w:ascii="Cambria Math" w:eastAsia="等线" w:hAnsi="Cambria Math" w:cs="Times New Roman"/>
                  <w:sz w:val="24"/>
                  <w:szCs w:val="24"/>
                </w:rPr>
                <m:t>(tanh(</m:t>
              </m:r>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C</m:t>
                  </m:r>
                </m:sub>
              </m:sSub>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X</m:t>
                  </m:r>
                </m:e>
                <m:sub>
                  <m:r>
                    <w:rPr>
                      <w:rFonts w:ascii="Cambria Math" w:eastAsia="等线" w:hAnsi="Cambria Math" w:cs="Times New Roman"/>
                      <w:sz w:val="24"/>
                      <w:szCs w:val="24"/>
                    </w:rPr>
                    <m:t>t</m:t>
                  </m:r>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hC</m:t>
                  </m:r>
                </m:sub>
              </m:sSub>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h</m:t>
                  </m:r>
                </m:e>
                <m:sub>
                  <m:r>
                    <w:rPr>
                      <w:rFonts w:ascii="Cambria Math" w:eastAsia="等线" w:hAnsi="Cambria Math" w:cs="Times New Roman"/>
                      <w:sz w:val="24"/>
                      <w:szCs w:val="24"/>
                    </w:rPr>
                    <m:t>t-1</m:t>
                  </m:r>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b</m:t>
                  </m:r>
                </m:e>
                <m:sub>
                  <m:r>
                    <w:rPr>
                      <w:rFonts w:ascii="Cambria Math" w:eastAsia="等线" w:hAnsi="Cambria Math" w:cs="Times New Roman"/>
                      <w:sz w:val="24"/>
                      <w:szCs w:val="24"/>
                    </w:rPr>
                    <m:t>C</m:t>
                  </m:r>
                </m:sub>
              </m:sSub>
              <m:r>
                <w:rPr>
                  <w:rFonts w:ascii="Cambria Math" w:eastAsia="等线" w:hAnsi="Cambria Math" w:cs="Times New Roman"/>
                  <w:sz w:val="24"/>
                  <w:szCs w:val="24"/>
                </w:rPr>
                <m:t>))</m:t>
              </m:r>
            </m:oMath>
          </w:p>
        </w:tc>
        <w:tc>
          <w:tcPr>
            <w:tcW w:w="270" w:type="dxa"/>
            <w:vAlign w:val="center"/>
          </w:tcPr>
          <w:p w14:paraId="664FFE00" w14:textId="6088F06B" w:rsidR="00166E70" w:rsidRPr="007C3C40" w:rsidRDefault="00166E70" w:rsidP="00166E70">
            <w:pPr>
              <w:spacing w:line="360" w:lineRule="auto"/>
              <w:jc w:val="right"/>
              <w:rPr>
                <w:rFonts w:ascii="Times New Roman" w:eastAsia="等线" w:hAnsi="Times New Roman" w:cs="Times New Roman"/>
                <w:sz w:val="24"/>
                <w:szCs w:val="24"/>
              </w:rPr>
            </w:pPr>
            <w:r w:rsidRPr="007C3C40">
              <w:rPr>
                <w:rFonts w:ascii="Times New Roman" w:eastAsia="等线" w:hAnsi="Times New Roman" w:cs="Times New Roman"/>
                <w:sz w:val="24"/>
                <w:szCs w:val="24"/>
              </w:rPr>
              <w:t>(</w:t>
            </w:r>
            <w:r w:rsidR="006B2DD6" w:rsidRPr="007C3C40">
              <w:rPr>
                <w:rFonts w:ascii="Times New Roman" w:eastAsia="等线" w:hAnsi="Times New Roman" w:cs="Times New Roman"/>
                <w:sz w:val="24"/>
                <w:szCs w:val="24"/>
                <w:lang w:eastAsia="zh-CN"/>
              </w:rPr>
              <w:t>S4</w:t>
            </w:r>
            <w:r w:rsidRPr="007C3C40">
              <w:rPr>
                <w:rFonts w:ascii="Times New Roman" w:eastAsia="等线" w:hAnsi="Times New Roman" w:cs="Times New Roman"/>
                <w:sz w:val="24"/>
                <w:szCs w:val="24"/>
              </w:rPr>
              <w:t>)</w:t>
            </w:r>
          </w:p>
        </w:tc>
      </w:tr>
      <w:tr w:rsidR="007C3C40" w:rsidRPr="007C3C40" w14:paraId="687786EA" w14:textId="77777777" w:rsidTr="007D0104">
        <w:tc>
          <w:tcPr>
            <w:tcW w:w="180" w:type="dxa"/>
            <w:vAlign w:val="center"/>
          </w:tcPr>
          <w:p w14:paraId="41A39041" w14:textId="77777777" w:rsidR="00166E70" w:rsidRPr="007C3C40" w:rsidRDefault="00166E70" w:rsidP="00166E70">
            <w:pPr>
              <w:keepNext/>
              <w:spacing w:line="360" w:lineRule="auto"/>
              <w:rPr>
                <w:rFonts w:ascii="Times New Roman" w:eastAsia="等线" w:hAnsi="Times New Roman" w:cs="Times New Roman"/>
                <w:b/>
                <w:sz w:val="24"/>
                <w:szCs w:val="24"/>
              </w:rPr>
            </w:pPr>
          </w:p>
        </w:tc>
        <w:tc>
          <w:tcPr>
            <w:tcW w:w="7830" w:type="dxa"/>
            <w:vAlign w:val="center"/>
          </w:tcPr>
          <w:p w14:paraId="3AE1DC83" w14:textId="77777777" w:rsidR="00166E70" w:rsidRPr="007C3C40" w:rsidRDefault="00166E70" w:rsidP="00166E70">
            <w:pPr>
              <w:keepNext/>
              <w:spacing w:line="360" w:lineRule="auto"/>
              <w:jc w:val="center"/>
              <w:rPr>
                <w:rFonts w:ascii="Times New Roman" w:eastAsia="等线" w:hAnsi="Times New Roman" w:cs="Times New Roman"/>
                <w:b/>
                <w:bCs/>
                <w:sz w:val="24"/>
                <w:szCs w:val="24"/>
              </w:rPr>
            </w:pPr>
            <w:r w:rsidRPr="007C3C40">
              <w:rPr>
                <w:rFonts w:ascii="Times New Roman" w:eastAsia="等线" w:hAnsi="Times New Roman" w:cs="Times New Roman"/>
                <w:sz w:val="24"/>
                <w:szCs w:val="24"/>
              </w:rPr>
              <w:t xml:space="preserve"> </w:t>
            </w:r>
            <m:oMath>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h</m:t>
                  </m:r>
                </m:e>
                <m:sub>
                  <m:r>
                    <w:rPr>
                      <w:rFonts w:ascii="Cambria Math" w:eastAsia="等线" w:hAnsi="Cambria Math" w:cs="Times New Roman"/>
                      <w:sz w:val="24"/>
                      <w:szCs w:val="24"/>
                    </w:rPr>
                    <m:t>t</m:t>
                  </m:r>
                </m:sub>
              </m:sSub>
              <m:r>
                <m:rPr>
                  <m:sty m:val="bi"/>
                </m:rP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o</m:t>
                  </m:r>
                </m:e>
                <m:sub>
                  <m:r>
                    <w:rPr>
                      <w:rFonts w:ascii="Cambria Math" w:eastAsia="等线" w:hAnsi="Cambria Math" w:cs="Times New Roman"/>
                      <w:sz w:val="24"/>
                      <w:szCs w:val="24"/>
                    </w:rPr>
                    <m:t>t</m:t>
                  </m:r>
                </m:sub>
              </m:sSub>
              <m:r>
                <m:rPr>
                  <m:sty m:val="bi"/>
                </m:rPr>
                <w:rPr>
                  <w:rFonts w:ascii="Cambria Math" w:eastAsia="等线" w:hAnsi="Cambria Math" w:cs="Times New Roman"/>
                  <w:sz w:val="24"/>
                  <w:szCs w:val="24"/>
                </w:rPr>
                <m:t>⊙</m:t>
              </m:r>
              <m:r>
                <w:rPr>
                  <w:rFonts w:ascii="Cambria Math" w:eastAsia="等线" w:hAnsi="Cambria Math" w:cs="Times New Roman"/>
                  <w:sz w:val="24"/>
                  <w:szCs w:val="24"/>
                </w:rPr>
                <m:t>tanh(</m:t>
              </m:r>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C</m:t>
                  </m:r>
                </m:e>
                <m:sub>
                  <m:r>
                    <w:rPr>
                      <w:rFonts w:ascii="Cambria Math" w:eastAsia="等线" w:hAnsi="Cambria Math" w:cs="Times New Roman"/>
                      <w:sz w:val="24"/>
                      <w:szCs w:val="24"/>
                    </w:rPr>
                    <m:t>t-1</m:t>
                  </m:r>
                </m:sub>
              </m:sSub>
              <m:r>
                <w:rPr>
                  <w:rFonts w:ascii="Cambria Math" w:eastAsia="等线" w:hAnsi="Cambria Math" w:cs="Times New Roman"/>
                  <w:sz w:val="24"/>
                  <w:szCs w:val="24"/>
                </w:rPr>
                <m:t>)</m:t>
              </m:r>
            </m:oMath>
          </w:p>
        </w:tc>
        <w:tc>
          <w:tcPr>
            <w:tcW w:w="270" w:type="dxa"/>
            <w:vAlign w:val="center"/>
          </w:tcPr>
          <w:p w14:paraId="05D571B3" w14:textId="041377B3" w:rsidR="00166E70" w:rsidRPr="007C3C40" w:rsidRDefault="00166E70" w:rsidP="00166E70">
            <w:pPr>
              <w:spacing w:line="360" w:lineRule="auto"/>
              <w:jc w:val="right"/>
              <w:rPr>
                <w:rFonts w:ascii="Times New Roman" w:eastAsia="等线" w:hAnsi="Times New Roman" w:cs="Times New Roman"/>
                <w:sz w:val="24"/>
                <w:szCs w:val="24"/>
              </w:rPr>
            </w:pPr>
            <w:r w:rsidRPr="007C3C40">
              <w:rPr>
                <w:rFonts w:ascii="Times New Roman" w:eastAsia="等线" w:hAnsi="Times New Roman" w:cs="Times New Roman"/>
                <w:sz w:val="24"/>
                <w:szCs w:val="24"/>
              </w:rPr>
              <w:t>(</w:t>
            </w:r>
            <w:r w:rsidR="006B2DD6" w:rsidRPr="007C3C40">
              <w:rPr>
                <w:rFonts w:ascii="Times New Roman" w:eastAsia="等线" w:hAnsi="Times New Roman" w:cs="Times New Roman"/>
                <w:sz w:val="24"/>
                <w:szCs w:val="24"/>
                <w:lang w:eastAsia="zh-CN"/>
              </w:rPr>
              <w:t>S5</w:t>
            </w:r>
            <w:r w:rsidRPr="007C3C40">
              <w:rPr>
                <w:rFonts w:ascii="Times New Roman" w:eastAsia="等线" w:hAnsi="Times New Roman" w:cs="Times New Roman"/>
                <w:sz w:val="24"/>
                <w:szCs w:val="24"/>
              </w:rPr>
              <w:t>)</w:t>
            </w:r>
          </w:p>
        </w:tc>
      </w:tr>
    </w:tbl>
    <w:p w14:paraId="3FB7FED0" w14:textId="10B755E5" w:rsidR="00166E70" w:rsidRPr="007C3C40" w:rsidRDefault="00166E70" w:rsidP="00166E70">
      <w:pPr>
        <w:spacing w:after="0" w:line="360" w:lineRule="auto"/>
        <w:jc w:val="both"/>
        <w:rPr>
          <w:rFonts w:ascii="Times New Roman" w:eastAsia="等线" w:hAnsi="Times New Roman" w:cs="Times New Roman"/>
          <w:sz w:val="24"/>
          <w:szCs w:val="24"/>
          <w:lang w:eastAsia="zh-CN"/>
        </w:rPr>
      </w:pPr>
      <w:r w:rsidRPr="007C3C40">
        <w:rPr>
          <w:rFonts w:ascii="Times New Roman" w:eastAsia="等线" w:hAnsi="Times New Roman" w:cs="Times New Roman"/>
          <w:sz w:val="24"/>
          <w:szCs w:val="24"/>
        </w:rPr>
        <w:t>where</w:t>
      </w:r>
      <w:r w:rsidRPr="007C3C40">
        <w:rPr>
          <w:rFonts w:ascii="Times New Roman" w:eastAsia="等线" w:hAnsi="Times New Roman" w:cs="Times New Roman"/>
          <w:b/>
          <w:bCs/>
          <w:sz w:val="24"/>
          <w:szCs w:val="24"/>
        </w:rPr>
        <w:t xml:space="preserve"> </w:t>
      </w:r>
      <m:oMath>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fg</m:t>
            </m:r>
          </m:sub>
        </m:sSub>
      </m:oMath>
      <w:r w:rsidRPr="007C3C40">
        <w:rPr>
          <w:rFonts w:ascii="Times New Roman" w:eastAsia="等线" w:hAnsi="Times New Roman" w:cs="Times New Roman"/>
          <w:sz w:val="24"/>
          <w:szCs w:val="24"/>
          <w:lang w:eastAsia="zh-CN"/>
        </w:rPr>
        <w:t>,</w:t>
      </w:r>
      <w:r w:rsidRPr="007C3C40">
        <w:rPr>
          <w:rFonts w:ascii="Times New Roman" w:eastAsia="等线" w:hAnsi="Times New Roman" w:cs="Times New Roman"/>
          <w:b/>
          <w:bCs/>
          <w:i/>
          <w:sz w:val="24"/>
          <w:szCs w:val="24"/>
        </w:rPr>
        <w:t xml:space="preserve"> </w:t>
      </w:r>
      <m:oMath>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hfg</m:t>
            </m:r>
          </m:sub>
        </m:sSub>
      </m:oMath>
      <w:r w:rsidRPr="007C3C40">
        <w:rPr>
          <w:rFonts w:ascii="Times New Roman" w:eastAsia="等线" w:hAnsi="Times New Roman" w:cs="Times New Roman"/>
          <w:sz w:val="24"/>
          <w:szCs w:val="24"/>
          <w:lang w:eastAsia="zh-CN"/>
        </w:rPr>
        <w:t>,</w:t>
      </w:r>
      <w:r w:rsidRPr="007C3C40">
        <w:rPr>
          <w:rFonts w:ascii="Times New Roman" w:eastAsia="等线" w:hAnsi="Times New Roman" w:cs="Times New Roman"/>
          <w:i/>
          <w:sz w:val="24"/>
          <w:szCs w:val="24"/>
        </w:rPr>
        <w:t xml:space="preserve"> </w:t>
      </w:r>
      <m:oMath>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b</m:t>
            </m:r>
          </m:e>
          <m:sub>
            <m:r>
              <w:rPr>
                <w:rFonts w:ascii="Cambria Math" w:eastAsia="等线" w:hAnsi="Cambria Math" w:cs="Times New Roman"/>
                <w:sz w:val="24"/>
                <w:szCs w:val="24"/>
              </w:rPr>
              <m:t>fg</m:t>
            </m:r>
          </m:sub>
        </m:sSub>
      </m:oMath>
      <w:r w:rsidRPr="007C3C40">
        <w:rPr>
          <w:rFonts w:ascii="Times New Roman" w:eastAsia="等线" w:hAnsi="Times New Roman" w:cs="Times New Roman"/>
          <w:sz w:val="24"/>
          <w:szCs w:val="24"/>
          <w:lang w:eastAsia="zh-CN"/>
        </w:rPr>
        <w:t xml:space="preserve"> denote the weights and biases of the forget gate </w:t>
      </w:r>
      <m:oMath>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f</m:t>
            </m:r>
          </m:e>
          <m:sub>
            <m:r>
              <w:rPr>
                <w:rFonts w:ascii="Cambria Math" w:eastAsia="等线" w:hAnsi="Cambria Math" w:cs="Times New Roman"/>
                <w:sz w:val="24"/>
                <w:szCs w:val="24"/>
              </w:rPr>
              <m:t>t</m:t>
            </m:r>
          </m:sub>
        </m:sSub>
      </m:oMath>
      <w:r w:rsidRPr="007C3C40">
        <w:rPr>
          <w:rFonts w:ascii="Times New Roman" w:eastAsia="等线" w:hAnsi="Times New Roman" w:cs="Times New Roman"/>
          <w:sz w:val="24"/>
          <w:szCs w:val="24"/>
        </w:rPr>
        <w:t>, respectively</w:t>
      </w:r>
      <w:r w:rsidRPr="007C3C40">
        <w:rPr>
          <w:rFonts w:ascii="Times New Roman" w:eastAsia="等线" w:hAnsi="Times New Roman" w:cs="Times New Roman"/>
          <w:sz w:val="24"/>
          <w:szCs w:val="24"/>
          <w:lang w:eastAsia="zh-CN"/>
        </w:rPr>
        <w:t xml:space="preserve">. Similarly, </w:t>
      </w:r>
      <m:oMath>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ig</m:t>
            </m:r>
          </m:sub>
        </m:sSub>
      </m:oMath>
      <w:r w:rsidRPr="007C3C40">
        <w:rPr>
          <w:rFonts w:ascii="Times New Roman" w:eastAsia="等线" w:hAnsi="Times New Roman" w:cs="Times New Roman"/>
          <w:sz w:val="24"/>
          <w:szCs w:val="24"/>
          <w:lang w:eastAsia="zh-CN"/>
        </w:rPr>
        <w:t>,</w:t>
      </w:r>
      <w:r w:rsidRPr="007C3C40">
        <w:rPr>
          <w:rFonts w:ascii="Times New Roman" w:eastAsia="等线" w:hAnsi="Times New Roman" w:cs="Times New Roman"/>
          <w:b/>
          <w:bCs/>
          <w:i/>
          <w:sz w:val="24"/>
          <w:szCs w:val="24"/>
        </w:rPr>
        <w:t xml:space="preserve"> </w:t>
      </w:r>
      <m:oMath>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hig</m:t>
            </m:r>
          </m:sub>
        </m:sSub>
      </m:oMath>
      <w:r w:rsidRPr="007C3C40">
        <w:rPr>
          <w:rFonts w:ascii="Times New Roman" w:eastAsia="等线" w:hAnsi="Times New Roman" w:cs="Times New Roman"/>
          <w:sz w:val="24"/>
          <w:szCs w:val="24"/>
          <w:lang w:eastAsia="zh-CN"/>
        </w:rPr>
        <w:t>, and</w:t>
      </w:r>
      <w:r w:rsidRPr="007C3C40">
        <w:rPr>
          <w:rFonts w:ascii="Times New Roman" w:eastAsia="等线" w:hAnsi="Times New Roman" w:cs="Times New Roman"/>
          <w:i/>
          <w:sz w:val="24"/>
          <w:szCs w:val="24"/>
        </w:rPr>
        <w:t xml:space="preserve"> </w:t>
      </w:r>
      <m:oMath>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b</m:t>
            </m:r>
          </m:e>
          <m:sub>
            <m:r>
              <w:rPr>
                <w:rFonts w:ascii="Cambria Math" w:eastAsia="等线" w:hAnsi="Cambria Math" w:cs="Times New Roman"/>
                <w:sz w:val="24"/>
                <w:szCs w:val="24"/>
              </w:rPr>
              <m:t>ig</m:t>
            </m:r>
          </m:sub>
        </m:sSub>
      </m:oMath>
      <w:r w:rsidRPr="007C3C40">
        <w:rPr>
          <w:rFonts w:ascii="Times New Roman" w:eastAsia="等线" w:hAnsi="Times New Roman" w:cs="Times New Roman"/>
          <w:sz w:val="24"/>
          <w:szCs w:val="24"/>
          <w:lang w:eastAsia="zh-CN"/>
        </w:rPr>
        <w:t xml:space="preserve"> are for the input gate </w:t>
      </w:r>
      <m:oMath>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i</m:t>
            </m:r>
          </m:e>
          <m:sub>
            <m:r>
              <w:rPr>
                <w:rFonts w:ascii="Cambria Math" w:eastAsia="等线" w:hAnsi="Cambria Math" w:cs="Times New Roman"/>
                <w:sz w:val="24"/>
                <w:szCs w:val="24"/>
              </w:rPr>
              <m:t>t</m:t>
            </m:r>
          </m:sub>
        </m:sSub>
      </m:oMath>
      <w:r w:rsidRPr="007C3C40">
        <w:rPr>
          <w:rFonts w:ascii="Times New Roman" w:eastAsia="等线" w:hAnsi="Times New Roman" w:cs="Times New Roman"/>
          <w:sz w:val="24"/>
          <w:szCs w:val="24"/>
          <w:lang w:eastAsia="zh-CN"/>
        </w:rPr>
        <w:t xml:space="preserve">; </w:t>
      </w:r>
      <m:oMath>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og</m:t>
            </m:r>
          </m:sub>
        </m:sSub>
      </m:oMath>
      <w:r w:rsidRPr="007C3C40">
        <w:rPr>
          <w:rFonts w:ascii="Times New Roman" w:eastAsia="等线" w:hAnsi="Times New Roman" w:cs="Times New Roman"/>
          <w:sz w:val="24"/>
          <w:szCs w:val="24"/>
          <w:lang w:eastAsia="zh-CN"/>
        </w:rPr>
        <w:t>,</w:t>
      </w:r>
      <w:r w:rsidRPr="007C3C40">
        <w:rPr>
          <w:rFonts w:ascii="Times New Roman" w:eastAsia="等线" w:hAnsi="Times New Roman" w:cs="Times New Roman"/>
          <w:b/>
          <w:bCs/>
          <w:i/>
          <w:sz w:val="24"/>
          <w:szCs w:val="24"/>
        </w:rPr>
        <w:t xml:space="preserve"> </w:t>
      </w:r>
      <m:oMath>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hog</m:t>
            </m:r>
          </m:sub>
        </m:sSub>
      </m:oMath>
      <w:r w:rsidRPr="007C3C40">
        <w:rPr>
          <w:rFonts w:ascii="Times New Roman" w:eastAsia="等线" w:hAnsi="Times New Roman" w:cs="Times New Roman"/>
          <w:sz w:val="24"/>
          <w:szCs w:val="24"/>
          <w:lang w:eastAsia="zh-CN"/>
        </w:rPr>
        <w:t xml:space="preserve"> , and</w:t>
      </w:r>
      <w:r w:rsidRPr="007C3C40">
        <w:rPr>
          <w:rFonts w:ascii="Times New Roman" w:eastAsia="等线" w:hAnsi="Times New Roman" w:cs="Times New Roman"/>
          <w:i/>
          <w:sz w:val="24"/>
          <w:szCs w:val="24"/>
        </w:rPr>
        <w:t xml:space="preserve"> </w:t>
      </w:r>
      <m:oMath>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b</m:t>
            </m:r>
          </m:e>
          <m:sub>
            <m:r>
              <w:rPr>
                <w:rFonts w:ascii="Cambria Math" w:eastAsia="等线" w:hAnsi="Cambria Math" w:cs="Times New Roman"/>
                <w:sz w:val="24"/>
                <w:szCs w:val="24"/>
              </w:rPr>
              <m:t>og</m:t>
            </m:r>
          </m:sub>
        </m:sSub>
      </m:oMath>
      <w:r w:rsidRPr="007C3C40">
        <w:rPr>
          <w:rFonts w:ascii="Times New Roman" w:eastAsia="等线" w:hAnsi="Times New Roman" w:cs="Times New Roman"/>
          <w:sz w:val="24"/>
          <w:szCs w:val="24"/>
          <w:lang w:eastAsia="zh-CN"/>
        </w:rPr>
        <w:t xml:space="preserve"> are for output gate </w:t>
      </w:r>
      <m:oMath>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o</m:t>
            </m:r>
          </m:e>
          <m:sub>
            <m:r>
              <w:rPr>
                <w:rFonts w:ascii="Cambria Math" w:eastAsia="等线" w:hAnsi="Cambria Math" w:cs="Times New Roman"/>
                <w:sz w:val="24"/>
                <w:szCs w:val="24"/>
              </w:rPr>
              <m:t>t</m:t>
            </m:r>
          </m:sub>
        </m:sSub>
      </m:oMath>
      <w:r w:rsidRPr="007C3C40">
        <w:rPr>
          <w:rFonts w:ascii="Times New Roman" w:eastAsia="等线" w:hAnsi="Times New Roman" w:cs="Times New Roman"/>
          <w:sz w:val="24"/>
          <w:szCs w:val="24"/>
          <w:lang w:eastAsia="zh-CN"/>
        </w:rPr>
        <w:t xml:space="preserve">; </w:t>
      </w:r>
      <m:oMath>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C</m:t>
            </m:r>
          </m:sub>
        </m:sSub>
      </m:oMath>
      <w:r w:rsidRPr="007C3C40">
        <w:rPr>
          <w:rFonts w:ascii="Times New Roman" w:eastAsia="等线" w:hAnsi="Times New Roman" w:cs="Times New Roman"/>
          <w:sz w:val="24"/>
          <w:szCs w:val="24"/>
          <w:lang w:eastAsia="zh-CN"/>
        </w:rPr>
        <w:t>,</w:t>
      </w:r>
      <w:r w:rsidRPr="007C3C40">
        <w:rPr>
          <w:rFonts w:ascii="Times New Roman" w:eastAsia="等线" w:hAnsi="Times New Roman" w:cs="Times New Roman"/>
          <w:b/>
          <w:bCs/>
          <w:i/>
          <w:sz w:val="24"/>
          <w:szCs w:val="24"/>
        </w:rPr>
        <w:t xml:space="preserve"> </w:t>
      </w:r>
      <m:oMath>
        <m:sSub>
          <m:sSubPr>
            <m:ctrlPr>
              <w:rPr>
                <w:rFonts w:ascii="Cambria Math" w:eastAsia="等线" w:hAnsi="Cambria Math" w:cs="Times New Roman"/>
                <w:b/>
                <w:bCs/>
                <w:i/>
                <w:sz w:val="24"/>
                <w:szCs w:val="24"/>
              </w:rPr>
            </m:ctrlPr>
          </m:sSubPr>
          <m:e>
            <m:r>
              <m:rPr>
                <m:sty m:val="bi"/>
              </m:rPr>
              <w:rPr>
                <w:rFonts w:ascii="Cambria Math" w:eastAsia="等线" w:hAnsi="Cambria Math" w:cs="Times New Roman"/>
                <w:sz w:val="24"/>
                <w:szCs w:val="24"/>
              </w:rPr>
              <m:t>W</m:t>
            </m:r>
          </m:e>
          <m:sub>
            <m:r>
              <w:rPr>
                <w:rFonts w:ascii="Cambria Math" w:eastAsia="等线" w:hAnsi="Cambria Math" w:cs="Times New Roman"/>
                <w:sz w:val="24"/>
                <w:szCs w:val="24"/>
              </w:rPr>
              <m:t>hC</m:t>
            </m:r>
          </m:sub>
        </m:sSub>
      </m:oMath>
      <w:r w:rsidRPr="007C3C40">
        <w:rPr>
          <w:rFonts w:ascii="Times New Roman" w:eastAsia="等线" w:hAnsi="Times New Roman" w:cs="Times New Roman"/>
          <w:sz w:val="24"/>
          <w:szCs w:val="24"/>
          <w:lang w:eastAsia="zh-CN"/>
        </w:rPr>
        <w:t xml:space="preserve"> and</w:t>
      </w:r>
      <w:r w:rsidRPr="007C3C40">
        <w:rPr>
          <w:rFonts w:ascii="Times New Roman" w:eastAsia="等线" w:hAnsi="Times New Roman" w:cs="Times New Roman"/>
          <w:i/>
          <w:sz w:val="24"/>
          <w:szCs w:val="24"/>
        </w:rPr>
        <w:t xml:space="preserve"> </w:t>
      </w:r>
      <m:oMath>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b</m:t>
            </m:r>
          </m:e>
          <m:sub>
            <m:r>
              <w:rPr>
                <w:rFonts w:ascii="Cambria Math" w:eastAsia="等线" w:hAnsi="Cambria Math" w:cs="Times New Roman"/>
                <w:sz w:val="24"/>
                <w:szCs w:val="24"/>
              </w:rPr>
              <m:t>C</m:t>
            </m:r>
          </m:sub>
        </m:sSub>
      </m:oMath>
      <w:r w:rsidRPr="007C3C40">
        <w:rPr>
          <w:rFonts w:ascii="Times New Roman" w:eastAsia="等线" w:hAnsi="Times New Roman" w:cs="Times New Roman"/>
          <w:sz w:val="24"/>
          <w:szCs w:val="24"/>
          <w:lang w:eastAsia="zh-CN"/>
        </w:rPr>
        <w:t xml:space="preserve"> are for </w:t>
      </w:r>
      <m:oMath>
        <m:sSub>
          <m:sSubPr>
            <m:ctrlPr>
              <w:rPr>
                <w:rFonts w:ascii="Cambria Math" w:eastAsia="等线" w:hAnsi="Cambria Math" w:cs="Times New Roman"/>
                <w:i/>
                <w:sz w:val="24"/>
                <w:szCs w:val="24"/>
              </w:rPr>
            </m:ctrlPr>
          </m:sSubPr>
          <m:e>
            <m:r>
              <m:rPr>
                <m:sty m:val="bi"/>
              </m:rPr>
              <w:rPr>
                <w:rFonts w:ascii="Cambria Math" w:eastAsia="等线" w:hAnsi="Cambria Math" w:cs="Times New Roman"/>
                <w:sz w:val="24"/>
                <w:szCs w:val="24"/>
              </w:rPr>
              <m:t>C</m:t>
            </m:r>
          </m:e>
          <m:sub>
            <m:r>
              <w:rPr>
                <w:rFonts w:ascii="Cambria Math" w:eastAsia="等线" w:hAnsi="Cambria Math" w:cs="Times New Roman"/>
                <w:sz w:val="24"/>
                <w:szCs w:val="24"/>
              </w:rPr>
              <m:t>t</m:t>
            </m:r>
          </m:sub>
        </m:sSub>
      </m:oMath>
      <w:r w:rsidRPr="007C3C40">
        <w:rPr>
          <w:rFonts w:ascii="Times New Roman" w:eastAsia="等线" w:hAnsi="Times New Roman" w:cs="Times New Roman"/>
          <w:sz w:val="24"/>
          <w:szCs w:val="24"/>
          <w:lang w:eastAsia="zh-CN"/>
        </w:rPr>
        <w:t xml:space="preserve">. </w:t>
      </w:r>
      <m:oMath>
        <m:r>
          <w:rPr>
            <w:rFonts w:ascii="Cambria Math" w:eastAsia="等线" w:hAnsi="Cambria Math" w:cs="Times New Roman"/>
            <w:sz w:val="24"/>
            <w:szCs w:val="24"/>
            <w:lang w:eastAsia="zh-CN"/>
          </w:rPr>
          <m:t xml:space="preserve">t-1 </m:t>
        </m:r>
      </m:oMath>
      <w:r w:rsidRPr="007C3C40">
        <w:rPr>
          <w:rFonts w:ascii="Times New Roman" w:eastAsia="等线" w:hAnsi="Times New Roman" w:cs="Times New Roman"/>
          <w:sz w:val="24"/>
          <w:szCs w:val="24"/>
          <w:lang w:eastAsia="zh-CN"/>
        </w:rPr>
        <w:t xml:space="preserve">and </w:t>
      </w:r>
      <m:oMath>
        <m:r>
          <w:rPr>
            <w:rFonts w:ascii="Cambria Math" w:eastAsia="等线" w:hAnsi="Cambria Math" w:cs="Times New Roman"/>
            <w:sz w:val="24"/>
            <w:szCs w:val="24"/>
            <w:lang w:eastAsia="zh-CN"/>
          </w:rPr>
          <m:t>t</m:t>
        </m:r>
      </m:oMath>
      <w:r w:rsidRPr="007C3C40">
        <w:rPr>
          <w:rFonts w:ascii="Times New Roman" w:eastAsia="等线" w:hAnsi="Times New Roman" w:cs="Times New Roman"/>
          <w:sz w:val="24"/>
          <w:szCs w:val="24"/>
          <w:lang w:eastAsia="zh-CN"/>
        </w:rPr>
        <w:t xml:space="preserve"> are previous and current time steps</w:t>
      </w:r>
      <w:r w:rsidRPr="007C3C40">
        <w:rPr>
          <w:rFonts w:ascii="Times New Roman" w:eastAsia="等线" w:hAnsi="Times New Roman" w:cs="Times New Roman" w:hint="eastAsia"/>
          <w:sz w:val="24"/>
          <w:szCs w:val="24"/>
          <w:lang w:eastAsia="zh-CN"/>
        </w:rPr>
        <w:t>.</w:t>
      </w:r>
    </w:p>
    <w:p w14:paraId="1B575C59" w14:textId="77777777" w:rsidR="00063E99" w:rsidRPr="007C3C40" w:rsidRDefault="00063E99" w:rsidP="00063E99">
      <w:pPr>
        <w:adjustRightInd w:val="0"/>
        <w:snapToGrid w:val="0"/>
        <w:spacing w:after="0" w:line="360" w:lineRule="auto"/>
        <w:ind w:firstLine="215"/>
        <w:jc w:val="both"/>
        <w:rPr>
          <w:rStyle w:val="LineNumber"/>
          <w:rFonts w:ascii="Times New Roman" w:hAnsi="Times New Roman" w:cs="Times New Roman"/>
          <w:sz w:val="24"/>
          <w:szCs w:val="24"/>
          <w:lang w:eastAsia="zh-CN"/>
        </w:rPr>
      </w:pPr>
      <w:r w:rsidRPr="007C3C40">
        <w:rPr>
          <w:rStyle w:val="LineNumber"/>
          <w:rFonts w:ascii="Times New Roman" w:hAnsi="Times New Roman" w:cs="Times New Roman"/>
          <w:sz w:val="24"/>
          <w:szCs w:val="24"/>
          <w:lang w:eastAsia="zh-CN"/>
        </w:rPr>
        <w:t xml:space="preserve">LSTM possesses the capability to process historical information yet is unable to effectively learn future information. However, in the context of cyclic flame oscillation data, the information from both the preceding and succeeding moments demonstrates a strong temporal correlation with the current state. To address this limitation, this study employs a sophisticated </w:t>
      </w:r>
      <w:r w:rsidRPr="007C3C40">
        <w:rPr>
          <w:rStyle w:val="LineNumber"/>
          <w:rFonts w:ascii="Times New Roman" w:hAnsi="Times New Roman" w:cs="Times New Roman"/>
          <w:sz w:val="24"/>
          <w:szCs w:val="24"/>
        </w:rPr>
        <w:t>two-layer</w:t>
      </w:r>
      <w:r w:rsidRPr="007C3C40">
        <w:rPr>
          <w:rStyle w:val="LineNumber"/>
          <w:rFonts w:ascii="Times New Roman" w:hAnsi="Times New Roman" w:cs="Times New Roman"/>
          <w:sz w:val="24"/>
          <w:szCs w:val="24"/>
          <w:lang w:eastAsia="zh-CN"/>
        </w:rPr>
        <w:t xml:space="preserve"> Bi-LSTM network structure. Comprising two layers of bidirectional LSTM networks, each layer incorporates two distinct LSTM hidden layers, which yield similar outputs in opposing directions. For a given input sequence, the forward computation of the Bi-LSTM generates the output </w:t>
      </w:r>
      <m:oMath>
        <m:sSubSup>
          <m:sSubSupPr>
            <m:ctrlPr>
              <w:rPr>
                <w:rStyle w:val="LineNumber"/>
                <w:rFonts w:ascii="Cambria Math" w:hAnsi="Cambria Math" w:cs="Times New Roman"/>
                <w:i/>
                <w:sz w:val="24"/>
                <w:szCs w:val="24"/>
                <w:lang w:eastAsia="zh-CN"/>
              </w:rPr>
            </m:ctrlPr>
          </m:sSubSupPr>
          <m:e>
            <m:r>
              <m:rPr>
                <m:sty m:val="bi"/>
              </m:rPr>
              <w:rPr>
                <w:rStyle w:val="LineNumber"/>
                <w:rFonts w:ascii="Cambria Math" w:eastAsia="MS Gothic" w:hAnsi="Cambria Math" w:cs="MS Gothic"/>
                <w:sz w:val="24"/>
                <w:szCs w:val="24"/>
                <w:lang w:eastAsia="zh-CN"/>
              </w:rPr>
              <m:t>h</m:t>
            </m:r>
          </m:e>
          <m:sub>
            <m:r>
              <w:rPr>
                <w:rStyle w:val="LineNumber"/>
                <w:rFonts w:ascii="Cambria Math" w:hAnsi="Cambria Math" w:cs="Times New Roman"/>
                <w:sz w:val="24"/>
                <w:szCs w:val="24"/>
                <w:lang w:eastAsia="zh-CN"/>
              </w:rPr>
              <m:t>t</m:t>
            </m:r>
          </m:sub>
          <m:sup>
            <m:r>
              <w:rPr>
                <w:rStyle w:val="LineNumber"/>
                <w:rFonts w:ascii="Cambria Math" w:hAnsi="Cambria Math" w:cs="Times New Roman"/>
                <w:sz w:val="24"/>
                <w:szCs w:val="24"/>
                <w:lang w:eastAsia="zh-CN"/>
              </w:rPr>
              <m:t>forward</m:t>
            </m:r>
          </m:sup>
        </m:sSubSup>
      </m:oMath>
      <w:r w:rsidRPr="007C3C40">
        <w:rPr>
          <w:rStyle w:val="LineNumber"/>
          <w:rFonts w:ascii="Times New Roman" w:hAnsi="Times New Roman" w:cs="Times New Roman"/>
          <w:sz w:val="24"/>
          <w:szCs w:val="24"/>
          <w:lang w:eastAsia="zh-CN"/>
        </w:rPr>
        <w:t xml:space="preserve">, while the backward computation generates the output </w:t>
      </w:r>
      <m:oMath>
        <m:sSubSup>
          <m:sSubSupPr>
            <m:ctrlPr>
              <w:rPr>
                <w:rStyle w:val="LineNumber"/>
                <w:rFonts w:ascii="Cambria Math" w:hAnsi="Cambria Math" w:cs="Times New Roman"/>
                <w:i/>
                <w:sz w:val="24"/>
                <w:szCs w:val="24"/>
                <w:lang w:eastAsia="zh-CN"/>
              </w:rPr>
            </m:ctrlPr>
          </m:sSubSupPr>
          <m:e>
            <m:r>
              <m:rPr>
                <m:sty m:val="bi"/>
              </m:rPr>
              <w:rPr>
                <w:rStyle w:val="LineNumber"/>
                <w:rFonts w:ascii="Cambria Math" w:eastAsia="MS Gothic" w:hAnsi="Cambria Math" w:cs="MS Gothic"/>
                <w:sz w:val="24"/>
                <w:szCs w:val="24"/>
                <w:lang w:eastAsia="zh-CN"/>
              </w:rPr>
              <m:t>h</m:t>
            </m:r>
          </m:e>
          <m:sub>
            <m:r>
              <w:rPr>
                <w:rStyle w:val="LineNumber"/>
                <w:rFonts w:ascii="Cambria Math" w:hAnsi="Cambria Math" w:cs="Times New Roman"/>
                <w:sz w:val="24"/>
                <w:szCs w:val="24"/>
                <w:lang w:eastAsia="zh-CN"/>
              </w:rPr>
              <m:t>t</m:t>
            </m:r>
          </m:sub>
          <m:sup>
            <m:r>
              <w:rPr>
                <w:rStyle w:val="LineNumber"/>
                <w:rFonts w:ascii="Cambria Math" w:hAnsi="Cambria Math" w:cs="Times New Roman"/>
                <w:sz w:val="24"/>
                <w:szCs w:val="24"/>
                <w:lang w:eastAsia="zh-CN"/>
              </w:rPr>
              <m:t>backward</m:t>
            </m:r>
          </m:sup>
        </m:sSubSup>
      </m:oMath>
      <w:r w:rsidRPr="007C3C40">
        <w:rPr>
          <w:rStyle w:val="LineNumber"/>
          <w:rFonts w:ascii="Times New Roman" w:hAnsi="Times New Roman" w:cs="Times New Roman"/>
          <w:sz w:val="24"/>
          <w:szCs w:val="24"/>
          <w:lang w:eastAsia="zh-CN"/>
        </w:rPr>
        <w:t xml:space="preserve">. The final output of this layer is expressed as </w:t>
      </w:r>
      <m:oMath>
        <m:sSub>
          <m:sSubPr>
            <m:ctrlPr>
              <w:rPr>
                <w:rStyle w:val="LineNumber"/>
                <w:rFonts w:ascii="Cambria Math" w:hAnsi="Cambria Math" w:cs="Times New Roman"/>
                <w:i/>
                <w:sz w:val="24"/>
                <w:szCs w:val="24"/>
                <w:lang w:eastAsia="zh-CN"/>
              </w:rPr>
            </m:ctrlPr>
          </m:sSubPr>
          <m:e>
            <m:r>
              <m:rPr>
                <m:sty m:val="bi"/>
              </m:rPr>
              <w:rPr>
                <w:rStyle w:val="LineNumber"/>
                <w:rFonts w:ascii="Cambria Math" w:hAnsi="Cambria Math" w:cs="Times New Roman"/>
                <w:sz w:val="24"/>
                <w:szCs w:val="24"/>
                <w:lang w:eastAsia="zh-CN"/>
              </w:rPr>
              <m:t>h</m:t>
            </m:r>
          </m:e>
          <m:sub>
            <m:r>
              <w:rPr>
                <w:rStyle w:val="LineNumber"/>
                <w:rFonts w:ascii="Cambria Math" w:hAnsi="Cambria Math" w:cs="Times New Roman"/>
                <w:sz w:val="24"/>
                <w:szCs w:val="24"/>
                <w:lang w:eastAsia="zh-CN"/>
              </w:rPr>
              <m:t>t</m:t>
            </m:r>
          </m:sub>
        </m:sSub>
        <m:r>
          <w:rPr>
            <w:rStyle w:val="LineNumber"/>
            <w:rFonts w:ascii="Cambria Math" w:hAnsi="Cambria Math" w:cs="Times New Roman"/>
            <w:sz w:val="24"/>
            <w:szCs w:val="24"/>
            <w:lang w:eastAsia="zh-CN"/>
          </w:rPr>
          <m:t>=[</m:t>
        </m:r>
        <m:sSubSup>
          <m:sSubSupPr>
            <m:ctrlPr>
              <w:rPr>
                <w:rStyle w:val="LineNumber"/>
                <w:rFonts w:ascii="Cambria Math" w:hAnsi="Cambria Math" w:cs="Times New Roman"/>
                <w:i/>
                <w:sz w:val="24"/>
                <w:szCs w:val="24"/>
                <w:lang w:eastAsia="zh-CN"/>
              </w:rPr>
            </m:ctrlPr>
          </m:sSubSupPr>
          <m:e>
            <m:r>
              <m:rPr>
                <m:sty m:val="bi"/>
              </m:rPr>
              <w:rPr>
                <w:rStyle w:val="LineNumber"/>
                <w:rFonts w:ascii="Cambria Math" w:eastAsia="MS Gothic" w:hAnsi="Cambria Math" w:cs="MS Gothic"/>
                <w:sz w:val="24"/>
                <w:szCs w:val="24"/>
                <w:lang w:eastAsia="zh-CN"/>
              </w:rPr>
              <m:t>h</m:t>
            </m:r>
          </m:e>
          <m:sub>
            <m:r>
              <w:rPr>
                <w:rStyle w:val="LineNumber"/>
                <w:rFonts w:ascii="Cambria Math" w:hAnsi="Cambria Math" w:cs="Times New Roman"/>
                <w:sz w:val="24"/>
                <w:szCs w:val="24"/>
                <w:lang w:eastAsia="zh-CN"/>
              </w:rPr>
              <m:t>t</m:t>
            </m:r>
          </m:sub>
          <m:sup>
            <m:r>
              <w:rPr>
                <w:rStyle w:val="LineNumber"/>
                <w:rFonts w:ascii="Cambria Math" w:hAnsi="Cambria Math" w:cs="Times New Roman"/>
                <w:sz w:val="24"/>
                <w:szCs w:val="24"/>
                <w:lang w:eastAsia="zh-CN"/>
              </w:rPr>
              <m:t>forward</m:t>
            </m:r>
          </m:sup>
        </m:sSubSup>
        <m:r>
          <w:rPr>
            <w:rStyle w:val="LineNumber"/>
            <w:rFonts w:ascii="Cambria Math" w:hAnsi="Cambria Math" w:cs="Times New Roman"/>
            <w:sz w:val="24"/>
            <w:szCs w:val="24"/>
            <w:lang w:eastAsia="zh-CN"/>
          </w:rPr>
          <m:t>,</m:t>
        </m:r>
        <m:sSubSup>
          <m:sSubSupPr>
            <m:ctrlPr>
              <w:rPr>
                <w:rStyle w:val="LineNumber"/>
                <w:rFonts w:ascii="Cambria Math" w:hAnsi="Cambria Math" w:cs="Times New Roman"/>
                <w:i/>
                <w:sz w:val="24"/>
                <w:szCs w:val="24"/>
                <w:lang w:eastAsia="zh-CN"/>
              </w:rPr>
            </m:ctrlPr>
          </m:sSubSupPr>
          <m:e>
            <m:r>
              <m:rPr>
                <m:sty m:val="bi"/>
              </m:rPr>
              <w:rPr>
                <w:rStyle w:val="LineNumber"/>
                <w:rFonts w:ascii="Cambria Math" w:eastAsia="MS Gothic" w:hAnsi="Cambria Math" w:cs="MS Gothic"/>
                <w:sz w:val="24"/>
                <w:szCs w:val="24"/>
                <w:lang w:eastAsia="zh-CN"/>
              </w:rPr>
              <m:t>h</m:t>
            </m:r>
          </m:e>
          <m:sub>
            <m:r>
              <w:rPr>
                <w:rStyle w:val="LineNumber"/>
                <w:rFonts w:ascii="Cambria Math" w:hAnsi="Cambria Math" w:cs="Times New Roman"/>
                <w:sz w:val="24"/>
                <w:szCs w:val="24"/>
                <w:lang w:eastAsia="zh-CN"/>
              </w:rPr>
              <m:t>t</m:t>
            </m:r>
          </m:sub>
          <m:sup>
            <m:r>
              <w:rPr>
                <w:rStyle w:val="LineNumber"/>
                <w:rFonts w:ascii="Cambria Math" w:hAnsi="Cambria Math" w:cs="Times New Roman"/>
                <w:sz w:val="24"/>
                <w:szCs w:val="24"/>
                <w:lang w:eastAsia="zh-CN"/>
              </w:rPr>
              <m:t>backward</m:t>
            </m:r>
          </m:sup>
        </m:sSubSup>
        <m:r>
          <w:rPr>
            <w:rStyle w:val="LineNumber"/>
            <w:rFonts w:ascii="Cambria Math" w:hAnsi="Cambria Math" w:cs="Times New Roman"/>
            <w:sz w:val="24"/>
            <w:szCs w:val="24"/>
            <w:lang w:eastAsia="zh-CN"/>
          </w:rPr>
          <m:t>]</m:t>
        </m:r>
      </m:oMath>
      <w:r w:rsidRPr="007C3C40">
        <w:rPr>
          <w:rStyle w:val="LineNumber"/>
          <w:rFonts w:ascii="Times New Roman" w:hAnsi="Times New Roman" w:cs="Times New Roman" w:hint="eastAsia"/>
          <w:sz w:val="24"/>
          <w:szCs w:val="24"/>
          <w:lang w:eastAsia="zh-CN"/>
        </w:rPr>
        <w:t>.</w:t>
      </w:r>
      <w:r w:rsidRPr="007C3C40">
        <w:rPr>
          <w:rStyle w:val="LineNumber"/>
          <w:rFonts w:ascii="Times New Roman" w:hAnsi="Times New Roman" w:cs="Times New Roman"/>
          <w:sz w:val="24"/>
          <w:szCs w:val="24"/>
          <w:lang w:eastAsia="zh-CN"/>
        </w:rPr>
        <w:t xml:space="preserve"> </w:t>
      </w:r>
    </w:p>
    <w:p w14:paraId="1F4622C2" w14:textId="77777777" w:rsidR="00063E99" w:rsidRPr="007C3C40" w:rsidRDefault="00063E99" w:rsidP="00063E99">
      <w:pPr>
        <w:spacing w:after="0" w:line="360" w:lineRule="auto"/>
        <w:jc w:val="both"/>
        <w:rPr>
          <w:rFonts w:ascii="Times New Roman" w:eastAsia="等线" w:hAnsi="Times New Roman" w:cs="Times New Roman"/>
          <w:sz w:val="24"/>
          <w:szCs w:val="24"/>
          <w:lang w:eastAsia="zh-C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84"/>
      </w:tblGrid>
      <w:tr w:rsidR="007C3C40" w:rsidRPr="007C3C40" w14:paraId="7DBC2B86" w14:textId="77777777" w:rsidTr="00290FEE">
        <w:tc>
          <w:tcPr>
            <w:tcW w:w="5000" w:type="pct"/>
          </w:tcPr>
          <w:p w14:paraId="52648C03" w14:textId="77777777" w:rsidR="00290FEE" w:rsidRPr="007C3C40" w:rsidRDefault="00290FEE" w:rsidP="007D0104">
            <w:pPr>
              <w:pStyle w:val="ListParagraph"/>
              <w:ind w:left="0"/>
              <w:jc w:val="center"/>
              <w:rPr>
                <w:rStyle w:val="LineNumber"/>
                <w:rFonts w:ascii="Times New Roman" w:hAnsi="Times New Roman" w:cs="Times New Roman"/>
                <w:noProof/>
                <w:sz w:val="18"/>
                <w:szCs w:val="18"/>
              </w:rPr>
            </w:pPr>
          </w:p>
          <w:p w14:paraId="765C32AB" w14:textId="77777777" w:rsidR="00290FEE" w:rsidRPr="007C3C40" w:rsidRDefault="00290FEE" w:rsidP="007D0104">
            <w:pPr>
              <w:pStyle w:val="ListParagraph"/>
              <w:ind w:left="0"/>
              <w:jc w:val="center"/>
              <w:rPr>
                <w:rStyle w:val="LineNumber"/>
                <w:rFonts w:ascii="Times New Roman" w:hAnsi="Times New Roman" w:cs="Times New Roman"/>
                <w:sz w:val="18"/>
                <w:szCs w:val="18"/>
              </w:rPr>
            </w:pPr>
            <w:r w:rsidRPr="007C3C40">
              <w:rPr>
                <w:rStyle w:val="LineNumber"/>
                <w:rFonts w:ascii="Times New Roman" w:hAnsi="Times New Roman" w:cs="Times New Roman"/>
                <w:noProof/>
                <w:sz w:val="18"/>
                <w:szCs w:val="18"/>
                <w:lang w:val="en-IN" w:eastAsia="en-IN"/>
              </w:rPr>
              <w:drawing>
                <wp:inline distT="0" distB="0" distL="0" distR="0" wp14:anchorId="22745AEC" wp14:editId="64E5D11E">
                  <wp:extent cx="5400000" cy="4739132"/>
                  <wp:effectExtent l="0" t="0" r="0" b="4445"/>
                  <wp:docPr id="1304211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11284" name="Picture 1"/>
                          <pic:cNvPicPr>
                            <a:picLocks noChangeAspect="1" noChangeArrowheads="1"/>
                          </pic:cNvPicPr>
                        </pic:nvPicPr>
                        <pic:blipFill>
                          <a:blip r:embed="rId12"/>
                          <a:stretch>
                            <a:fillRect/>
                          </a:stretch>
                        </pic:blipFill>
                        <pic:spPr bwMode="auto">
                          <a:xfrm>
                            <a:off x="0" y="0"/>
                            <a:ext cx="5400000" cy="4739132"/>
                          </a:xfrm>
                          <a:prstGeom prst="rect">
                            <a:avLst/>
                          </a:prstGeom>
                          <a:noFill/>
                          <a:ln>
                            <a:noFill/>
                          </a:ln>
                        </pic:spPr>
                      </pic:pic>
                    </a:graphicData>
                  </a:graphic>
                </wp:inline>
              </w:drawing>
            </w:r>
          </w:p>
          <w:p w14:paraId="4A10B352" w14:textId="77777777" w:rsidR="00290FEE" w:rsidRPr="007C3C40" w:rsidRDefault="00290FEE" w:rsidP="007D0104">
            <w:pPr>
              <w:pStyle w:val="ListParagraph"/>
              <w:ind w:left="0"/>
              <w:rPr>
                <w:rStyle w:val="LineNumber"/>
                <w:rFonts w:ascii="Times New Roman" w:hAnsi="Times New Roman" w:cs="Times New Roman"/>
                <w:sz w:val="18"/>
                <w:szCs w:val="18"/>
              </w:rPr>
            </w:pPr>
          </w:p>
        </w:tc>
      </w:tr>
      <w:tr w:rsidR="00290FEE" w:rsidRPr="007C3C40" w14:paraId="1876D920" w14:textId="77777777" w:rsidTr="00290FEE">
        <w:tc>
          <w:tcPr>
            <w:tcW w:w="5000" w:type="pct"/>
          </w:tcPr>
          <w:p w14:paraId="36DEB29C" w14:textId="1A4AF730" w:rsidR="00290FEE" w:rsidRPr="007C3C40" w:rsidRDefault="00290FEE" w:rsidP="007D0104">
            <w:pPr>
              <w:pStyle w:val="ListParagraph"/>
              <w:spacing w:line="360" w:lineRule="auto"/>
              <w:ind w:left="0"/>
              <w:jc w:val="both"/>
              <w:rPr>
                <w:rStyle w:val="LineNumber"/>
                <w:rFonts w:ascii="Times New Roman" w:hAnsi="Times New Roman" w:cs="Times New Roman"/>
                <w:sz w:val="24"/>
                <w:szCs w:val="24"/>
              </w:rPr>
            </w:pPr>
            <w:r w:rsidRPr="007C3C40">
              <w:rPr>
                <w:rStyle w:val="LineNumber"/>
                <w:rFonts w:ascii="Times New Roman" w:hAnsi="Times New Roman" w:cs="Times New Roman"/>
                <w:sz w:val="24"/>
                <w:szCs w:val="24"/>
              </w:rPr>
              <w:t xml:space="preserve">Fig. </w:t>
            </w:r>
            <w:r w:rsidR="003F1D35" w:rsidRPr="007C3C40">
              <w:rPr>
                <w:rStyle w:val="LineNumber"/>
                <w:rFonts w:ascii="Times New Roman" w:hAnsi="Times New Roman" w:cs="Times New Roman" w:hint="eastAsia"/>
                <w:sz w:val="24"/>
                <w:szCs w:val="24"/>
                <w:lang w:eastAsia="zh-CN"/>
              </w:rPr>
              <w:t>S2</w:t>
            </w:r>
            <w:r w:rsidRPr="007C3C40">
              <w:rPr>
                <w:rStyle w:val="LineNumber"/>
                <w:rFonts w:ascii="Times New Roman" w:hAnsi="Times New Roman" w:cs="Times New Roman"/>
                <w:sz w:val="24"/>
                <w:szCs w:val="24"/>
              </w:rPr>
              <w:t xml:space="preserve">. Neural network architecture: </w:t>
            </w:r>
            <w:r w:rsidRPr="007C3C40">
              <w:rPr>
                <w:rFonts w:ascii="Times New Roman" w:hAnsi="Times New Roman" w:cs="Times New Roman"/>
                <w:sz w:val="24"/>
                <w:szCs w:val="24"/>
              </w:rPr>
              <w:t>(a) 2Bi-LSTM</w:t>
            </w:r>
            <w:r w:rsidRPr="007C3C40">
              <w:rPr>
                <w:rStyle w:val="LineNumber"/>
                <w:rFonts w:ascii="Times New Roman" w:hAnsi="Times New Roman" w:cs="Times New Roman"/>
                <w:sz w:val="24"/>
                <w:szCs w:val="24"/>
              </w:rPr>
              <w:t xml:space="preserve"> neural network,</w:t>
            </w:r>
            <w:r w:rsidRPr="007C3C40">
              <w:rPr>
                <w:rFonts w:ascii="Times New Roman" w:hAnsi="Times New Roman" w:cs="Times New Roman"/>
                <w:sz w:val="24"/>
                <w:szCs w:val="24"/>
              </w:rPr>
              <w:t xml:space="preserve"> (b) Conventional VAE. The 2Bi-LSTM layer is structured with an input layer, two hidden layers, and two output layers composed of LSTM cells, where each hidden layer has two computational paths in the forward and backward directions. The LSTM cell is composed of an input gate, an output gate, and a forget gate. The VAE model, including the encoder and decoder featuring fully connected layers, and the </w:t>
            </w:r>
            <w:proofErr w:type="spellStart"/>
            <w:r w:rsidRPr="007C3C40">
              <w:rPr>
                <w:rFonts w:ascii="Times New Roman" w:hAnsi="Times New Roman" w:cs="Times New Roman"/>
                <w:sz w:val="24"/>
                <w:szCs w:val="24"/>
              </w:rPr>
              <w:t>reparameterization</w:t>
            </w:r>
            <w:proofErr w:type="spellEnd"/>
            <w:r w:rsidRPr="007C3C40">
              <w:rPr>
                <w:rFonts w:ascii="Times New Roman" w:hAnsi="Times New Roman" w:cs="Times New Roman"/>
                <w:sz w:val="24"/>
                <w:szCs w:val="24"/>
              </w:rPr>
              <w:t xml:space="preserve"> for latent representation. </w:t>
            </w:r>
          </w:p>
        </w:tc>
      </w:tr>
    </w:tbl>
    <w:p w14:paraId="69964546" w14:textId="77777777" w:rsidR="00290FEE" w:rsidRPr="007C3C40" w:rsidRDefault="00290FEE" w:rsidP="00166E70">
      <w:pPr>
        <w:spacing w:after="0" w:line="360" w:lineRule="auto"/>
        <w:jc w:val="both"/>
        <w:rPr>
          <w:rFonts w:ascii="Times New Roman" w:eastAsia="等线" w:hAnsi="Times New Roman" w:cs="Times New Roman"/>
          <w:sz w:val="24"/>
          <w:szCs w:val="24"/>
          <w:lang w:eastAsia="zh-CN"/>
        </w:rPr>
      </w:pPr>
    </w:p>
    <w:p w14:paraId="583C928A" w14:textId="65196262" w:rsidR="00290FEE" w:rsidRPr="007C3C40" w:rsidRDefault="002E00A0" w:rsidP="00623B33">
      <w:pPr>
        <w:rPr>
          <w:rFonts w:ascii="Times New Roman" w:eastAsia="等线" w:hAnsi="Times New Roman" w:cs="Times New Roman"/>
          <w:sz w:val="24"/>
          <w:szCs w:val="24"/>
          <w:lang w:eastAsia="zh-CN"/>
        </w:rPr>
      </w:pPr>
      <w:r w:rsidRPr="007C3C40">
        <w:rPr>
          <w:rFonts w:ascii="Times New Roman" w:eastAsia="等线" w:hAnsi="Times New Roman" w:cs="Times New Roman"/>
          <w:sz w:val="24"/>
          <w:szCs w:val="24"/>
          <w:lang w:eastAsia="zh-CN"/>
        </w:rPr>
        <w:br w:type="page"/>
      </w:r>
    </w:p>
    <w:p w14:paraId="028F0D86" w14:textId="652E6BFF" w:rsidR="00166E70" w:rsidRPr="007C3C40" w:rsidRDefault="00166E70" w:rsidP="00FE2C84">
      <w:pPr>
        <w:pStyle w:val="Heading1"/>
        <w:numPr>
          <w:ilvl w:val="0"/>
          <w:numId w:val="8"/>
        </w:numPr>
        <w:spacing w:before="0" w:after="0" w:line="360" w:lineRule="auto"/>
        <w:rPr>
          <w:rFonts w:ascii="Times New Roman" w:hAnsi="Times New Roman" w:cs="Times New Roman"/>
          <w:sz w:val="28"/>
          <w:szCs w:val="28"/>
        </w:rPr>
      </w:pPr>
      <w:bookmarkStart w:id="4" w:name="_Toc212141269"/>
      <w:proofErr w:type="spellStart"/>
      <w:r w:rsidRPr="007C3C40">
        <w:rPr>
          <w:rFonts w:ascii="Times New Roman" w:hAnsi="Times New Roman" w:cs="Times New Roman"/>
          <w:sz w:val="28"/>
          <w:szCs w:val="28"/>
        </w:rPr>
        <w:lastRenderedPageBreak/>
        <w:t>Variational</w:t>
      </w:r>
      <w:proofErr w:type="spellEnd"/>
      <w:r w:rsidRPr="007C3C40">
        <w:rPr>
          <w:rFonts w:ascii="Times New Roman" w:hAnsi="Times New Roman" w:cs="Times New Roman"/>
          <w:sz w:val="28"/>
          <w:szCs w:val="28"/>
        </w:rPr>
        <w:t xml:space="preserve"> </w:t>
      </w:r>
      <w:proofErr w:type="spellStart"/>
      <w:r w:rsidRPr="007C3C40">
        <w:rPr>
          <w:rFonts w:ascii="Times New Roman" w:hAnsi="Times New Roman" w:cs="Times New Roman"/>
          <w:sz w:val="28"/>
          <w:szCs w:val="28"/>
        </w:rPr>
        <w:t>Autoencoder</w:t>
      </w:r>
      <w:proofErr w:type="spellEnd"/>
      <w:r w:rsidRPr="007C3C40">
        <w:rPr>
          <w:rFonts w:ascii="Times New Roman" w:hAnsi="Times New Roman" w:cs="Times New Roman"/>
          <w:sz w:val="28"/>
          <w:szCs w:val="28"/>
        </w:rPr>
        <w:t xml:space="preserve"> (VAE) </w:t>
      </w:r>
      <w:r w:rsidR="000701F0" w:rsidRPr="007C3C40">
        <w:rPr>
          <w:rFonts w:ascii="Times New Roman" w:hAnsi="Times New Roman" w:cs="Times New Roman"/>
          <w:sz w:val="28"/>
          <w:szCs w:val="28"/>
        </w:rPr>
        <w:t>model for dimension reduction</w:t>
      </w:r>
      <w:bookmarkEnd w:id="4"/>
    </w:p>
    <w:p w14:paraId="4B97B4AB" w14:textId="73017750" w:rsidR="00166E70" w:rsidRPr="007C3C40" w:rsidRDefault="00166E70" w:rsidP="006B2DD6">
      <w:pPr>
        <w:spacing w:after="0" w:line="360" w:lineRule="auto"/>
        <w:ind w:firstLine="360"/>
        <w:jc w:val="both"/>
        <w:rPr>
          <w:rStyle w:val="LineNumber"/>
          <w:rFonts w:ascii="Times New Roman" w:hAnsi="Times New Roman" w:cs="Times New Roman"/>
          <w:sz w:val="24"/>
          <w:szCs w:val="24"/>
        </w:rPr>
      </w:pPr>
      <w:r w:rsidRPr="007C3C40">
        <w:rPr>
          <w:rStyle w:val="LineNumber"/>
          <w:rFonts w:ascii="Times New Roman" w:hAnsi="Times New Roman" w:cs="Times New Roman"/>
          <w:sz w:val="24"/>
          <w:szCs w:val="24"/>
          <w:lang w:eastAsia="zh-CN"/>
        </w:rPr>
        <w:t>T</w:t>
      </w:r>
      <w:r w:rsidRPr="007C3C40">
        <w:rPr>
          <w:rStyle w:val="LineNumber"/>
          <w:rFonts w:ascii="Times New Roman" w:hAnsi="Times New Roman" w:cs="Times New Roman"/>
          <w:sz w:val="24"/>
          <w:szCs w:val="24"/>
        </w:rPr>
        <w:t xml:space="preserve">he fundamental structure of VAE comprises three parts: an encoder, a </w:t>
      </w:r>
      <w:proofErr w:type="spellStart"/>
      <w:r w:rsidRPr="007C3C40">
        <w:rPr>
          <w:rStyle w:val="LineNumber"/>
          <w:rFonts w:ascii="Times New Roman" w:hAnsi="Times New Roman" w:cs="Times New Roman"/>
          <w:sz w:val="24"/>
          <w:szCs w:val="24"/>
        </w:rPr>
        <w:t>reparameterization</w:t>
      </w:r>
      <w:proofErr w:type="spellEnd"/>
      <w:r w:rsidRPr="007C3C40">
        <w:rPr>
          <w:rStyle w:val="LineNumber"/>
          <w:rFonts w:ascii="Times New Roman" w:hAnsi="Times New Roman" w:cs="Times New Roman"/>
          <w:sz w:val="24"/>
          <w:szCs w:val="24"/>
        </w:rPr>
        <w:t xml:space="preserve"> process, and a decoder</w:t>
      </w:r>
      <w:r w:rsidRPr="007C3C40">
        <w:rPr>
          <w:rStyle w:val="LineNumber"/>
          <w:rFonts w:ascii="Times New Roman" w:hAnsi="Times New Roman" w:cs="Times New Roman"/>
          <w:sz w:val="24"/>
          <w:szCs w:val="24"/>
          <w:lang w:eastAsia="zh-CN"/>
        </w:rPr>
        <w:t xml:space="preserve"> in Fig.</w:t>
      </w:r>
      <w:r w:rsidR="00775D2A" w:rsidRPr="007C3C40">
        <w:rPr>
          <w:rStyle w:val="LineNumber"/>
          <w:rFonts w:ascii="Times New Roman" w:hAnsi="Times New Roman" w:cs="Times New Roman"/>
          <w:sz w:val="24"/>
          <w:szCs w:val="24"/>
          <w:lang w:eastAsia="zh-CN"/>
        </w:rPr>
        <w:t xml:space="preserve"> S3</w:t>
      </w:r>
      <w:r w:rsidRPr="007C3C40">
        <w:rPr>
          <w:rStyle w:val="LineNumber"/>
          <w:rFonts w:ascii="Times New Roman" w:hAnsi="Times New Roman" w:cs="Times New Roman"/>
          <w:sz w:val="24"/>
          <w:szCs w:val="24"/>
        </w:rPr>
        <w:t>. The encoder reduces the dimensionality of raw input data to a latent space, while the decoder reconstructs the original data from this representation.</w:t>
      </w:r>
      <w:r w:rsidRPr="007C3C40">
        <w:rPr>
          <w:rStyle w:val="LineNumber"/>
          <w:rFonts w:ascii="Times New Roman" w:hAnsi="Times New Roman" w:cs="Times New Roman"/>
          <w:sz w:val="24"/>
          <w:szCs w:val="24"/>
          <w:lang w:eastAsia="zh-CN"/>
        </w:rPr>
        <w:t xml:space="preserve"> </w:t>
      </w:r>
      <w:r w:rsidRPr="007C3C40">
        <w:rPr>
          <w:rStyle w:val="LineNumber"/>
          <w:rFonts w:ascii="Times New Roman" w:hAnsi="Times New Roman" w:cs="Times New Roman"/>
          <w:sz w:val="24"/>
          <w:szCs w:val="24"/>
        </w:rPr>
        <w:t>The two coders</w:t>
      </w:r>
      <w:r w:rsidRPr="007C3C40">
        <w:rPr>
          <w:rStyle w:val="LineNumber"/>
          <w:rFonts w:ascii="Times New Roman" w:hAnsi="Times New Roman" w:cs="Times New Roman"/>
          <w:sz w:val="24"/>
          <w:szCs w:val="24"/>
          <w:lang w:eastAsia="zh-CN"/>
        </w:rPr>
        <w:t xml:space="preserve"> traditionally</w:t>
      </w:r>
      <w:r w:rsidRPr="007C3C40">
        <w:rPr>
          <w:rStyle w:val="LineNumber"/>
          <w:rFonts w:ascii="Times New Roman" w:hAnsi="Times New Roman" w:cs="Times New Roman"/>
          <w:sz w:val="24"/>
          <w:szCs w:val="24"/>
        </w:rPr>
        <w:t xml:space="preserve"> consisting of multiple layers </w:t>
      </w:r>
      <w:r w:rsidRPr="007C3C40">
        <w:rPr>
          <w:rStyle w:val="LineNumber"/>
          <w:rFonts w:ascii="Times New Roman" w:hAnsi="Times New Roman" w:cs="Times New Roman"/>
          <w:sz w:val="24"/>
          <w:szCs w:val="24"/>
          <w:lang w:eastAsia="zh-CN"/>
        </w:rPr>
        <w:t>of</w:t>
      </w:r>
      <w:r w:rsidRPr="007C3C40">
        <w:rPr>
          <w:rStyle w:val="LineNumber"/>
          <w:rFonts w:ascii="Times New Roman" w:hAnsi="Times New Roman" w:cs="Times New Roman"/>
          <w:sz w:val="24"/>
          <w:szCs w:val="24"/>
        </w:rPr>
        <w:t xml:space="preserve"> fully connected</w:t>
      </w:r>
      <w:r w:rsidRPr="007C3C40">
        <w:rPr>
          <w:rStyle w:val="LineNumber"/>
          <w:rFonts w:ascii="Times New Roman" w:hAnsi="Times New Roman" w:cs="Times New Roman"/>
          <w:sz w:val="24"/>
          <w:szCs w:val="24"/>
          <w:lang w:eastAsia="zh-CN"/>
        </w:rPr>
        <w:t xml:space="preserve"> networks,</w:t>
      </w:r>
      <w:r w:rsidRPr="007C3C40">
        <w:rPr>
          <w:rStyle w:val="LineNumber"/>
          <w:rFonts w:ascii="Times New Roman" w:hAnsi="Times New Roman" w:cs="Times New Roman"/>
          <w:sz w:val="24"/>
          <w:szCs w:val="24"/>
        </w:rPr>
        <w:t xml:space="preserve"> can be regarded as implicit nonlinear mapping functions </w:t>
      </w:r>
      <m:oMath>
        <m:r>
          <w:rPr>
            <w:rStyle w:val="LineNumber"/>
            <w:rFonts w:ascii="Cambria Math" w:hAnsi="Cambria Math" w:cs="Times New Roman"/>
            <w:sz w:val="24"/>
            <w:szCs w:val="24"/>
          </w:rPr>
          <m:t>f</m:t>
        </m:r>
      </m:oMath>
      <w:r w:rsidRPr="007C3C40">
        <w:rPr>
          <w:rStyle w:val="LineNumber"/>
          <w:rFonts w:ascii="Times New Roman" w:hAnsi="Times New Roman" w:cs="Times New Roman"/>
          <w:sz w:val="24"/>
          <w:szCs w:val="24"/>
        </w:rPr>
        <w:t>.</w:t>
      </w:r>
      <w:r w:rsidRPr="007C3C40">
        <w:rPr>
          <w:rStyle w:val="LineNumber"/>
          <w:rFonts w:ascii="Times New Roman" w:hAnsi="Times New Roman" w:cs="Times New Roman"/>
          <w:sz w:val="24"/>
          <w:szCs w:val="24"/>
          <w:lang w:eastAsia="zh-CN"/>
        </w:rPr>
        <w:t xml:space="preserve"> </w:t>
      </w:r>
      <w:r w:rsidRPr="007C3C40">
        <w:rPr>
          <w:rStyle w:val="LineNumber"/>
          <w:rFonts w:ascii="Times New Roman" w:hAnsi="Times New Roman" w:cs="Times New Roman"/>
          <w:sz w:val="24"/>
          <w:szCs w:val="24"/>
        </w:rPr>
        <w:t xml:space="preserve">In the </w:t>
      </w:r>
      <w:r w:rsidRPr="007C3C40">
        <w:rPr>
          <w:rStyle w:val="LineNumber"/>
          <w:rFonts w:ascii="Times New Roman" w:hAnsi="Times New Roman" w:cs="Times New Roman"/>
          <w:sz w:val="24"/>
          <w:szCs w:val="24"/>
          <w:lang w:eastAsia="zh-CN"/>
        </w:rPr>
        <w:t>en</w:t>
      </w:r>
      <w:r w:rsidRPr="007C3C40">
        <w:rPr>
          <w:rStyle w:val="LineNumber"/>
          <w:rFonts w:ascii="Times New Roman" w:hAnsi="Times New Roman" w:cs="Times New Roman"/>
          <w:sz w:val="24"/>
          <w:szCs w:val="24"/>
        </w:rPr>
        <w:t xml:space="preserve">coder, the correlation between the input </w:t>
      </w:r>
      <m:oMath>
        <m:r>
          <m:rPr>
            <m:sty m:val="bi"/>
          </m:rPr>
          <w:rPr>
            <w:rStyle w:val="LineNumber"/>
            <w:rFonts w:ascii="Cambria Math" w:hAnsi="Cambria Math" w:cs="Times New Roman"/>
            <w:sz w:val="24"/>
            <w:szCs w:val="24"/>
          </w:rPr>
          <m:t>X=</m:t>
        </m:r>
        <m:r>
          <m:rPr>
            <m:sty m:val="bi"/>
          </m:rPr>
          <w:rPr>
            <w:rStyle w:val="LineNumber"/>
            <w:rFonts w:ascii="Cambria Math" w:hAnsi="Cambria Math" w:cs="Times New Roman"/>
            <w:sz w:val="24"/>
            <w:szCs w:val="24"/>
            <w:lang w:eastAsia="zh-CN"/>
          </w:rPr>
          <m:t>(</m:t>
        </m:r>
        <m:sSub>
          <m:sSubPr>
            <m:ctrlPr>
              <w:rPr>
                <w:rStyle w:val="LineNumber"/>
                <w:rFonts w:ascii="Cambria Math" w:hAnsi="Cambria Math" w:cs="Times New Roman"/>
                <w:b/>
                <w:bCs/>
                <w:i/>
                <w:sz w:val="24"/>
                <w:szCs w:val="24"/>
                <w:lang w:eastAsia="zh-CN"/>
              </w:rPr>
            </m:ctrlPr>
          </m:sSubPr>
          <m:e>
            <m:r>
              <m:rPr>
                <m:sty m:val="bi"/>
              </m:rPr>
              <w:rPr>
                <w:rStyle w:val="LineNumber"/>
                <w:rFonts w:ascii="Cambria Math" w:hAnsi="Cambria Math" w:cs="Times New Roman"/>
                <w:sz w:val="24"/>
                <w:szCs w:val="24"/>
                <w:lang w:eastAsia="zh-CN"/>
              </w:rPr>
              <m:t>x</m:t>
            </m:r>
          </m:e>
          <m:sub>
            <m:r>
              <w:rPr>
                <w:rStyle w:val="LineNumber"/>
                <w:rFonts w:ascii="Cambria Math" w:hAnsi="Cambria Math" w:cs="Times New Roman"/>
                <w:sz w:val="24"/>
                <w:szCs w:val="24"/>
                <w:lang w:eastAsia="zh-CN"/>
              </w:rPr>
              <m:t>1</m:t>
            </m:r>
          </m:sub>
        </m:sSub>
        <m:r>
          <m:rPr>
            <m:sty m:val="bi"/>
          </m:rPr>
          <w:rPr>
            <w:rStyle w:val="LineNumber"/>
            <w:rFonts w:ascii="Cambria Math" w:hAnsi="Cambria Math" w:cs="Times New Roman"/>
            <w:sz w:val="24"/>
            <w:szCs w:val="24"/>
            <w:lang w:eastAsia="zh-CN"/>
          </w:rPr>
          <m:t xml:space="preserve">, </m:t>
        </m:r>
        <m:sSub>
          <m:sSubPr>
            <m:ctrlPr>
              <w:rPr>
                <w:rStyle w:val="LineNumber"/>
                <w:rFonts w:ascii="Cambria Math" w:hAnsi="Cambria Math" w:cs="Times New Roman"/>
                <w:b/>
                <w:bCs/>
                <w:i/>
                <w:sz w:val="24"/>
                <w:szCs w:val="24"/>
                <w:lang w:eastAsia="zh-CN"/>
              </w:rPr>
            </m:ctrlPr>
          </m:sSubPr>
          <m:e>
            <m:r>
              <m:rPr>
                <m:sty m:val="bi"/>
              </m:rPr>
              <w:rPr>
                <w:rStyle w:val="LineNumber"/>
                <w:rFonts w:ascii="Cambria Math" w:hAnsi="Cambria Math" w:cs="Times New Roman"/>
                <w:sz w:val="24"/>
                <w:szCs w:val="24"/>
                <w:lang w:eastAsia="zh-CN"/>
              </w:rPr>
              <m:t>x</m:t>
            </m:r>
          </m:e>
          <m:sub>
            <m:r>
              <w:rPr>
                <w:rStyle w:val="LineNumber"/>
                <w:rFonts w:ascii="Cambria Math" w:hAnsi="Cambria Math" w:cs="Times New Roman"/>
                <w:sz w:val="24"/>
                <w:szCs w:val="24"/>
                <w:lang w:eastAsia="zh-CN"/>
              </w:rPr>
              <m:t>2</m:t>
            </m:r>
          </m:sub>
        </m:sSub>
        <m:r>
          <m:rPr>
            <m:sty m:val="bi"/>
          </m:rPr>
          <w:rPr>
            <w:rStyle w:val="LineNumber"/>
            <w:rFonts w:ascii="Cambria Math" w:hAnsi="Cambria Math" w:cs="Times New Roman"/>
            <w:sz w:val="24"/>
            <w:szCs w:val="24"/>
            <w:lang w:eastAsia="zh-CN"/>
          </w:rPr>
          <m:t>,</m:t>
        </m:r>
        <m:sSub>
          <m:sSubPr>
            <m:ctrlPr>
              <w:rPr>
                <w:rStyle w:val="LineNumber"/>
                <w:rFonts w:ascii="Cambria Math" w:hAnsi="Cambria Math" w:cs="Times New Roman"/>
                <w:b/>
                <w:bCs/>
                <w:i/>
                <w:sz w:val="24"/>
                <w:szCs w:val="24"/>
                <w:lang w:eastAsia="zh-CN"/>
              </w:rPr>
            </m:ctrlPr>
          </m:sSubPr>
          <m:e>
            <m:r>
              <m:rPr>
                <m:sty m:val="bi"/>
              </m:rPr>
              <w:rPr>
                <w:rStyle w:val="LineNumber"/>
                <w:rFonts w:ascii="Cambria Math" w:hAnsi="Cambria Math" w:cs="Times New Roman"/>
                <w:sz w:val="24"/>
                <w:szCs w:val="24"/>
                <w:lang w:eastAsia="zh-CN"/>
              </w:rPr>
              <m:t>x</m:t>
            </m:r>
          </m:e>
          <m:sub>
            <m:r>
              <w:rPr>
                <w:rStyle w:val="LineNumber"/>
                <w:rFonts w:ascii="Cambria Math" w:hAnsi="Cambria Math" w:cs="Times New Roman"/>
                <w:sz w:val="24"/>
                <w:szCs w:val="24"/>
                <w:lang w:eastAsia="zh-CN"/>
              </w:rPr>
              <m:t>3</m:t>
            </m:r>
          </m:sub>
        </m:sSub>
        <m:r>
          <m:rPr>
            <m:sty m:val="bi"/>
          </m:rPr>
          <w:rPr>
            <w:rStyle w:val="LineNumber"/>
            <w:rFonts w:ascii="Cambria Math" w:hAnsi="Cambria Math" w:cs="Times New Roman"/>
            <w:sz w:val="24"/>
            <w:szCs w:val="24"/>
            <w:lang w:eastAsia="zh-CN"/>
          </w:rPr>
          <m:t>,⋯,</m:t>
        </m:r>
        <m:sSub>
          <m:sSubPr>
            <m:ctrlPr>
              <w:rPr>
                <w:rStyle w:val="LineNumber"/>
                <w:rFonts w:ascii="Cambria Math" w:hAnsi="Cambria Math" w:cs="Times New Roman"/>
                <w:b/>
                <w:bCs/>
                <w:i/>
                <w:sz w:val="24"/>
                <w:szCs w:val="24"/>
                <w:lang w:eastAsia="zh-CN"/>
              </w:rPr>
            </m:ctrlPr>
          </m:sSubPr>
          <m:e>
            <m:r>
              <m:rPr>
                <m:sty m:val="bi"/>
              </m:rPr>
              <w:rPr>
                <w:rStyle w:val="LineNumber"/>
                <w:rFonts w:ascii="Cambria Math" w:hAnsi="Cambria Math" w:cs="Times New Roman"/>
                <w:sz w:val="24"/>
                <w:szCs w:val="24"/>
                <w:lang w:eastAsia="zh-CN"/>
              </w:rPr>
              <m:t>x</m:t>
            </m:r>
          </m:e>
          <m:sub>
            <m:r>
              <w:rPr>
                <w:rStyle w:val="LineNumber"/>
                <w:rFonts w:ascii="Cambria Math" w:hAnsi="Cambria Math" w:cs="Times New Roman"/>
                <w:sz w:val="24"/>
                <w:szCs w:val="24"/>
                <w:lang w:eastAsia="zh-CN"/>
              </w:rPr>
              <m:t>n</m:t>
            </m:r>
          </m:sub>
        </m:sSub>
        <m:r>
          <m:rPr>
            <m:sty m:val="bi"/>
          </m:rPr>
          <w:rPr>
            <w:rStyle w:val="LineNumber"/>
            <w:rFonts w:ascii="Cambria Math" w:hAnsi="Cambria Math" w:cs="Times New Roman"/>
            <w:sz w:val="24"/>
            <w:szCs w:val="24"/>
            <w:lang w:eastAsia="zh-CN"/>
          </w:rPr>
          <m:t>,t)</m:t>
        </m:r>
      </m:oMath>
      <w:r w:rsidRPr="007C3C40">
        <w:rPr>
          <w:rStyle w:val="LineNumber"/>
          <w:rFonts w:ascii="Times New Roman" w:hAnsi="Times New Roman" w:cs="Times New Roman"/>
          <w:b/>
          <w:sz w:val="24"/>
          <w:szCs w:val="24"/>
          <w:lang w:eastAsia="zh-CN"/>
        </w:rPr>
        <w:t xml:space="preserve"> </w:t>
      </w:r>
      <w:r w:rsidRPr="007C3C40">
        <w:rPr>
          <w:rStyle w:val="LineNumber"/>
          <w:rFonts w:ascii="Times New Roman" w:hAnsi="Times New Roman" w:cs="Times New Roman"/>
          <w:sz w:val="24"/>
          <w:szCs w:val="24"/>
        </w:rPr>
        <w:t xml:space="preserve">and the output </w:t>
      </w:r>
      <m:oMath>
        <m:r>
          <m:rPr>
            <m:sty m:val="bi"/>
          </m:rPr>
          <w:rPr>
            <w:rStyle w:val="LineNumber"/>
            <w:rFonts w:ascii="Cambria Math" w:hAnsi="Cambria Math" w:cs="Times New Roman"/>
            <w:sz w:val="24"/>
            <w:szCs w:val="24"/>
          </w:rPr>
          <m:t>Y=(μ,</m:t>
        </m:r>
        <m:sSup>
          <m:sSupPr>
            <m:ctrlPr>
              <w:rPr>
                <w:rStyle w:val="LineNumber"/>
                <w:rFonts w:ascii="Cambria Math" w:hAnsi="Cambria Math" w:cs="Times New Roman"/>
                <w:b/>
                <w:i/>
                <w:sz w:val="24"/>
                <w:szCs w:val="24"/>
              </w:rPr>
            </m:ctrlPr>
          </m:sSupPr>
          <m:e>
            <m:r>
              <m:rPr>
                <m:sty m:val="bi"/>
              </m:rPr>
              <w:rPr>
                <w:rStyle w:val="LineNumber"/>
                <w:rFonts w:ascii="Cambria Math" w:hAnsi="Cambria Math" w:cs="Times New Roman"/>
                <w:sz w:val="24"/>
                <w:szCs w:val="24"/>
              </w:rPr>
              <m:t>σ</m:t>
            </m:r>
          </m:e>
          <m:sup>
            <m:r>
              <m:rPr>
                <m:sty m:val="bi"/>
              </m:rPr>
              <w:rPr>
                <w:rStyle w:val="LineNumber"/>
                <w:rFonts w:ascii="Cambria Math" w:hAnsi="Cambria Math" w:cs="Times New Roman"/>
                <w:sz w:val="24"/>
                <w:szCs w:val="24"/>
              </w:rPr>
              <m:t>2</m:t>
            </m:r>
          </m:sup>
        </m:sSup>
        <m:r>
          <m:rPr>
            <m:sty m:val="bi"/>
          </m:rPr>
          <w:rPr>
            <w:rStyle w:val="LineNumber"/>
            <w:rFonts w:ascii="Cambria Math" w:hAnsi="Cambria Math" w:cs="Times New Roman"/>
            <w:sz w:val="24"/>
            <w:szCs w:val="24"/>
          </w:rPr>
          <m:t>)</m:t>
        </m:r>
      </m:oMath>
      <w:r w:rsidRPr="007C3C40">
        <w:rPr>
          <w:rStyle w:val="LineNumber"/>
          <w:rFonts w:ascii="Times New Roman" w:hAnsi="Times New Roman" w:cs="Times New Roman"/>
          <w:bCs/>
          <w:sz w:val="24"/>
          <w:szCs w:val="24"/>
        </w:rPr>
        <w:t>,</w:t>
      </w:r>
      <w:r w:rsidRPr="007C3C40">
        <w:rPr>
          <w:rStyle w:val="LineNumber"/>
          <w:rFonts w:ascii="Times New Roman" w:hAnsi="Times New Roman" w:cs="Times New Roman"/>
          <w:b/>
          <w:sz w:val="24"/>
          <w:szCs w:val="24"/>
        </w:rPr>
        <w:t xml:space="preserve"> </w:t>
      </w:r>
      <w:r w:rsidRPr="007C3C40">
        <w:rPr>
          <w:rStyle w:val="LineNumber"/>
          <w:rFonts w:ascii="Times New Roman" w:hAnsi="Times New Roman" w:cs="Times New Roman"/>
          <w:bCs/>
          <w:sz w:val="24"/>
          <w:szCs w:val="24"/>
        </w:rPr>
        <w:t>consisting of a two-variable vector,</w:t>
      </w:r>
      <w:r w:rsidRPr="007C3C40">
        <w:rPr>
          <w:rStyle w:val="LineNumber"/>
          <w:rFonts w:ascii="Times New Roman" w:hAnsi="Times New Roman" w:cs="Times New Roman"/>
          <w:sz w:val="24"/>
          <w:szCs w:val="24"/>
        </w:rPr>
        <w:t xml:space="preserve"> is briefly depicted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5"/>
        <w:gridCol w:w="7560"/>
        <w:gridCol w:w="414"/>
      </w:tblGrid>
      <w:tr w:rsidR="007C3C40" w:rsidRPr="007C3C40" w14:paraId="755AF53C" w14:textId="77777777" w:rsidTr="007D0104">
        <w:tc>
          <w:tcPr>
            <w:tcW w:w="355" w:type="dxa"/>
            <w:vAlign w:val="center"/>
          </w:tcPr>
          <w:p w14:paraId="15FAD978" w14:textId="77777777" w:rsidR="00166E70" w:rsidRPr="007C3C40" w:rsidRDefault="00166E70" w:rsidP="006B2DD6">
            <w:pPr>
              <w:keepNext/>
              <w:spacing w:line="360" w:lineRule="auto"/>
              <w:jc w:val="both"/>
              <w:rPr>
                <w:rStyle w:val="LineNumber"/>
                <w:rFonts w:ascii="Times New Roman" w:eastAsia="等线" w:hAnsi="Times New Roman" w:cs="Times New Roman"/>
                <w:b/>
                <w:sz w:val="24"/>
                <w:szCs w:val="24"/>
              </w:rPr>
            </w:pPr>
          </w:p>
        </w:tc>
        <w:tc>
          <w:tcPr>
            <w:tcW w:w="7560" w:type="dxa"/>
            <w:vAlign w:val="center"/>
          </w:tcPr>
          <w:p w14:paraId="53757FCC" w14:textId="77777777" w:rsidR="00166E70" w:rsidRPr="007C3C40" w:rsidRDefault="00166E70" w:rsidP="006B2DD6">
            <w:pPr>
              <w:keepNext/>
              <w:spacing w:line="360" w:lineRule="auto"/>
              <w:jc w:val="both"/>
              <w:rPr>
                <w:rStyle w:val="LineNumber"/>
                <w:rFonts w:ascii="Times New Roman" w:hAnsi="Times New Roman" w:cs="Times New Roman"/>
                <w:b/>
                <w:bCs/>
                <w:sz w:val="24"/>
                <w:szCs w:val="24"/>
              </w:rPr>
            </w:pPr>
            <m:oMathPara>
              <m:oMathParaPr>
                <m:jc m:val="center"/>
              </m:oMathParaPr>
              <m:oMath>
                <m:r>
                  <m:rPr>
                    <m:sty m:val="bi"/>
                  </m:rPr>
                  <w:rPr>
                    <w:rStyle w:val="LineNumber"/>
                    <w:rFonts w:ascii="Cambria Math" w:hAnsi="Cambria Math" w:cs="Times New Roman"/>
                    <w:sz w:val="24"/>
                    <w:szCs w:val="24"/>
                  </w:rPr>
                  <m:t xml:space="preserve">(μ, </m:t>
                </m:r>
                <m:func>
                  <m:funcPr>
                    <m:ctrlPr>
                      <w:rPr>
                        <w:rStyle w:val="LineNumber"/>
                        <w:rFonts w:ascii="Cambria Math" w:hAnsi="Cambria Math" w:cs="Times New Roman"/>
                        <w:i/>
                        <w:sz w:val="24"/>
                        <w:szCs w:val="24"/>
                      </w:rPr>
                    </m:ctrlPr>
                  </m:funcPr>
                  <m:fName>
                    <m:r>
                      <m:rPr>
                        <m:sty m:val="p"/>
                      </m:rPr>
                      <w:rPr>
                        <w:rStyle w:val="LineNumber"/>
                        <w:rFonts w:ascii="Cambria Math" w:hAnsi="Cambria Math" w:cs="Times New Roman"/>
                        <w:sz w:val="24"/>
                        <w:szCs w:val="24"/>
                      </w:rPr>
                      <m:t>log</m:t>
                    </m:r>
                  </m:fName>
                  <m:e>
                    <m:sSup>
                      <m:sSupPr>
                        <m:ctrlPr>
                          <w:rPr>
                            <w:rStyle w:val="LineNumber"/>
                            <w:rFonts w:ascii="Cambria Math" w:hAnsi="Cambria Math" w:cs="Times New Roman"/>
                            <w:b/>
                            <w:i/>
                            <w:sz w:val="24"/>
                            <w:szCs w:val="24"/>
                          </w:rPr>
                        </m:ctrlPr>
                      </m:sSupPr>
                      <m:e>
                        <m:r>
                          <m:rPr>
                            <m:sty m:val="bi"/>
                          </m:rPr>
                          <w:rPr>
                            <w:rStyle w:val="LineNumber"/>
                            <w:rFonts w:ascii="Cambria Math" w:hAnsi="Cambria Math" w:cs="Times New Roman"/>
                            <w:sz w:val="24"/>
                            <w:szCs w:val="24"/>
                          </w:rPr>
                          <m:t>σ</m:t>
                        </m:r>
                      </m:e>
                      <m:sup>
                        <m:r>
                          <m:rPr>
                            <m:sty m:val="bi"/>
                          </m:rPr>
                          <w:rPr>
                            <w:rStyle w:val="LineNumber"/>
                            <w:rFonts w:ascii="Cambria Math" w:hAnsi="Cambria Math" w:cs="Times New Roman"/>
                            <w:sz w:val="24"/>
                            <w:szCs w:val="24"/>
                          </w:rPr>
                          <m:t>2</m:t>
                        </m:r>
                      </m:sup>
                    </m:sSup>
                  </m:e>
                </m:func>
                <m:r>
                  <m:rPr>
                    <m:sty m:val="bi"/>
                  </m:rPr>
                  <w:rPr>
                    <w:rStyle w:val="LineNumber"/>
                    <w:rFonts w:ascii="Cambria Math" w:hAnsi="Cambria Math" w:cs="Times New Roman"/>
                    <w:sz w:val="24"/>
                    <w:szCs w:val="24"/>
                  </w:rPr>
                  <m:t>)=</m:t>
                </m:r>
                <m:sSub>
                  <m:sSubPr>
                    <m:ctrlPr>
                      <w:rPr>
                        <w:rStyle w:val="LineNumber"/>
                        <w:rFonts w:ascii="Cambria Math" w:eastAsia="等线" w:hAnsi="Cambria Math" w:cs="Times New Roman"/>
                        <w:i/>
                        <w:sz w:val="24"/>
                        <w:szCs w:val="24"/>
                      </w:rPr>
                    </m:ctrlPr>
                  </m:sSubPr>
                  <m:e>
                    <m:r>
                      <w:rPr>
                        <w:rStyle w:val="LineNumber"/>
                        <w:rFonts w:ascii="Cambria Math" w:eastAsia="等线" w:hAnsi="Cambria Math" w:cs="Times New Roman"/>
                        <w:sz w:val="24"/>
                        <w:szCs w:val="24"/>
                      </w:rPr>
                      <m:t>f</m:t>
                    </m:r>
                  </m:e>
                  <m:sub>
                    <m:r>
                      <m:rPr>
                        <m:sty m:val="b"/>
                      </m:rPr>
                      <w:rPr>
                        <w:rStyle w:val="LineNumber"/>
                        <w:rFonts w:ascii="Cambria Math" w:eastAsia="等线" w:hAnsi="Cambria Math" w:cs="Times New Roman"/>
                        <w:sz w:val="24"/>
                        <w:szCs w:val="24"/>
                      </w:rPr>
                      <m:t>Θ</m:t>
                    </m:r>
                  </m:sub>
                </m:sSub>
                <m:r>
                  <m:rPr>
                    <m:sty m:val="bi"/>
                  </m:rPr>
                  <w:rPr>
                    <w:rStyle w:val="LineNumber"/>
                    <w:rFonts w:ascii="Cambria Math" w:hAnsi="Cambria Math" w:cs="Times New Roman"/>
                    <w:sz w:val="24"/>
                    <w:szCs w:val="24"/>
                  </w:rPr>
                  <m:t xml:space="preserve">(X; </m:t>
                </m:r>
                <m:sSub>
                  <m:sSubPr>
                    <m:ctrlPr>
                      <w:rPr>
                        <w:rStyle w:val="LineNumber"/>
                        <w:rFonts w:ascii="Cambria Math" w:hAnsi="Cambria Math" w:cs="Times New Roman"/>
                        <w:b/>
                        <w:bCs/>
                        <w:i/>
                        <w:iCs/>
                        <w:sz w:val="24"/>
                        <w:szCs w:val="24"/>
                      </w:rPr>
                    </m:ctrlPr>
                  </m:sSubPr>
                  <m:e>
                    <m:r>
                      <m:rPr>
                        <m:sty m:val="bi"/>
                      </m:rPr>
                      <w:rPr>
                        <w:rStyle w:val="LineNumber"/>
                        <w:rFonts w:ascii="Cambria Math" w:hAnsi="Cambria Math" w:cs="Times New Roman"/>
                        <w:sz w:val="24"/>
                        <w:szCs w:val="24"/>
                      </w:rPr>
                      <m:t>θ</m:t>
                    </m:r>
                  </m:e>
                  <m:sub>
                    <m:r>
                      <m:rPr>
                        <m:sty m:val="bi"/>
                      </m:rPr>
                      <w:rPr>
                        <w:rStyle w:val="LineNumber"/>
                        <w:rFonts w:ascii="Cambria Math" w:hAnsi="Cambria Math" w:cs="Times New Roman"/>
                        <w:sz w:val="24"/>
                        <w:szCs w:val="24"/>
                      </w:rPr>
                      <m:t>μ</m:t>
                    </m:r>
                  </m:sub>
                </m:sSub>
                <m:r>
                  <m:rPr>
                    <m:sty m:val="bi"/>
                  </m:rPr>
                  <w:rPr>
                    <w:rStyle w:val="LineNumber"/>
                    <w:rFonts w:ascii="Cambria Math" w:hAnsi="Cambria Math" w:cs="Times New Roman"/>
                    <w:sz w:val="24"/>
                    <w:szCs w:val="24"/>
                  </w:rPr>
                  <m:t>,</m:t>
                </m:r>
                <m:sSub>
                  <m:sSubPr>
                    <m:ctrlPr>
                      <w:rPr>
                        <w:rStyle w:val="LineNumber"/>
                        <w:rFonts w:ascii="Cambria Math" w:hAnsi="Cambria Math" w:cs="Times New Roman"/>
                        <w:b/>
                        <w:i/>
                        <w:sz w:val="24"/>
                        <w:szCs w:val="24"/>
                      </w:rPr>
                    </m:ctrlPr>
                  </m:sSubPr>
                  <m:e>
                    <m:r>
                      <m:rPr>
                        <m:sty m:val="bi"/>
                      </m:rPr>
                      <w:rPr>
                        <w:rStyle w:val="LineNumber"/>
                        <w:rFonts w:ascii="Cambria Math" w:hAnsi="Cambria Math" w:cs="Times New Roman"/>
                        <w:sz w:val="24"/>
                        <w:szCs w:val="24"/>
                      </w:rPr>
                      <m:t>θ</m:t>
                    </m:r>
                  </m:e>
                  <m:sub>
                    <m:r>
                      <m:rPr>
                        <m:sty m:val="bi"/>
                      </m:rPr>
                      <w:rPr>
                        <w:rStyle w:val="LineNumber"/>
                        <w:rFonts w:ascii="Cambria Math" w:hAnsi="Cambria Math" w:cs="Times New Roman"/>
                        <w:sz w:val="24"/>
                        <w:szCs w:val="24"/>
                      </w:rPr>
                      <m:t>σ</m:t>
                    </m:r>
                  </m:sub>
                </m:sSub>
                <m:r>
                  <m:rPr>
                    <m:sty m:val="bi"/>
                  </m:rPr>
                  <w:rPr>
                    <w:rStyle w:val="LineNumber"/>
                    <w:rFonts w:ascii="Cambria Math" w:hAnsi="Cambria Math" w:cs="Times New Roman"/>
                    <w:sz w:val="24"/>
                    <w:szCs w:val="24"/>
                  </w:rPr>
                  <m:t>)</m:t>
                </m:r>
              </m:oMath>
            </m:oMathPara>
          </w:p>
        </w:tc>
        <w:tc>
          <w:tcPr>
            <w:tcW w:w="360" w:type="dxa"/>
            <w:vAlign w:val="center"/>
          </w:tcPr>
          <w:p w14:paraId="5DB49F95" w14:textId="5A7A64F9" w:rsidR="00166E70" w:rsidRPr="007C3C40" w:rsidRDefault="00166E70" w:rsidP="006B2DD6">
            <w:pPr>
              <w:spacing w:line="360" w:lineRule="auto"/>
              <w:jc w:val="both"/>
              <w:rPr>
                <w:rStyle w:val="LineNumber"/>
                <w:rFonts w:ascii="Times New Roman" w:hAnsi="Times New Roman" w:cs="Times New Roman"/>
                <w:sz w:val="24"/>
                <w:szCs w:val="24"/>
              </w:rPr>
            </w:pPr>
            <w:r w:rsidRPr="007C3C40">
              <w:rPr>
                <w:rStyle w:val="LineNumber"/>
                <w:rFonts w:ascii="Times New Roman" w:hAnsi="Times New Roman" w:cs="Times New Roman"/>
                <w:sz w:val="24"/>
                <w:szCs w:val="24"/>
              </w:rPr>
              <w:t>(</w:t>
            </w:r>
            <w:r w:rsidR="006B2DD6" w:rsidRPr="007C3C40">
              <w:rPr>
                <w:rStyle w:val="LineNumber"/>
                <w:rFonts w:ascii="Times New Roman" w:hAnsi="Times New Roman" w:cs="Times New Roman"/>
                <w:sz w:val="24"/>
                <w:szCs w:val="24"/>
                <w:lang w:eastAsia="zh-CN"/>
              </w:rPr>
              <w:t>S6</w:t>
            </w:r>
            <w:r w:rsidRPr="007C3C40">
              <w:rPr>
                <w:rStyle w:val="LineNumber"/>
                <w:rFonts w:ascii="Times New Roman" w:hAnsi="Times New Roman" w:cs="Times New Roman"/>
                <w:sz w:val="24"/>
                <w:szCs w:val="24"/>
              </w:rPr>
              <w:t>)</w:t>
            </w:r>
          </w:p>
        </w:tc>
      </w:tr>
    </w:tbl>
    <w:p w14:paraId="3D7F0465" w14:textId="26E7CA70" w:rsidR="00166E70" w:rsidRPr="007C3C40" w:rsidRDefault="00166E70" w:rsidP="006B2DD6">
      <w:pPr>
        <w:spacing w:after="0" w:line="360" w:lineRule="auto"/>
        <w:jc w:val="both"/>
        <w:rPr>
          <w:rStyle w:val="LineNumber"/>
          <w:rFonts w:ascii="Times New Roman" w:hAnsi="Times New Roman" w:cs="Times New Roman"/>
          <w:bCs/>
          <w:sz w:val="24"/>
          <w:szCs w:val="24"/>
          <w:lang w:eastAsia="zh-CN"/>
        </w:rPr>
      </w:pPr>
      <w:r w:rsidRPr="007C3C40">
        <w:rPr>
          <w:rStyle w:val="LineNumber"/>
          <w:rFonts w:ascii="Times New Roman" w:hAnsi="Times New Roman" w:cs="Times New Roman"/>
          <w:sz w:val="24"/>
          <w:szCs w:val="24"/>
        </w:rPr>
        <w:t>where</w:t>
      </w:r>
      <w:r w:rsidRPr="007C3C40">
        <w:rPr>
          <w:rFonts w:ascii="Times New Roman" w:hAnsi="Times New Roman" w:cs="Times New Roman"/>
          <w:sz w:val="24"/>
          <w:szCs w:val="24"/>
        </w:rPr>
        <w:t xml:space="preserve"> </w:t>
      </w:r>
      <m:oMath>
        <m:r>
          <m:rPr>
            <m:sty m:val="bi"/>
          </m:rPr>
          <w:rPr>
            <w:rStyle w:val="LineNumber"/>
            <w:rFonts w:ascii="Cambria Math" w:hAnsi="Cambria Math" w:cs="Times New Roman"/>
            <w:sz w:val="24"/>
            <w:szCs w:val="24"/>
          </w:rPr>
          <m:t>μ</m:t>
        </m:r>
      </m:oMath>
      <w:r w:rsidRPr="007C3C40">
        <w:rPr>
          <w:rFonts w:ascii="Times New Roman" w:hAnsi="Times New Roman" w:cs="Times New Roman"/>
          <w:b/>
          <w:bCs/>
          <w:iCs/>
          <w:sz w:val="24"/>
          <w:szCs w:val="24"/>
          <w:lang w:eastAsia="zh-CN"/>
        </w:rPr>
        <w:t xml:space="preserve"> </w:t>
      </w:r>
      <w:r w:rsidRPr="007C3C40">
        <w:rPr>
          <w:rFonts w:ascii="Times New Roman" w:hAnsi="Times New Roman" w:cs="Times New Roman"/>
          <w:iCs/>
          <w:sz w:val="24"/>
          <w:szCs w:val="24"/>
          <w:lang w:eastAsia="zh-CN"/>
        </w:rPr>
        <w:t>and</w:t>
      </w:r>
      <w:r w:rsidRPr="007C3C40">
        <w:rPr>
          <w:rFonts w:ascii="Times New Roman" w:hAnsi="Times New Roman" w:cs="Times New Roman"/>
          <w:b/>
          <w:bCs/>
          <w:iCs/>
          <w:sz w:val="24"/>
          <w:szCs w:val="24"/>
          <w:lang w:eastAsia="zh-CN"/>
        </w:rPr>
        <w:t xml:space="preserve"> </w:t>
      </w:r>
      <m:oMath>
        <m:sSup>
          <m:sSupPr>
            <m:ctrlPr>
              <w:rPr>
                <w:rStyle w:val="LineNumber"/>
                <w:rFonts w:ascii="Cambria Math" w:hAnsi="Cambria Math" w:cs="Times New Roman"/>
                <w:b/>
                <w:i/>
                <w:sz w:val="24"/>
                <w:szCs w:val="24"/>
              </w:rPr>
            </m:ctrlPr>
          </m:sSupPr>
          <m:e>
            <m:r>
              <m:rPr>
                <m:sty m:val="bi"/>
              </m:rPr>
              <w:rPr>
                <w:rStyle w:val="LineNumber"/>
                <w:rFonts w:ascii="Cambria Math" w:hAnsi="Cambria Math" w:cs="Times New Roman"/>
                <w:sz w:val="24"/>
                <w:szCs w:val="24"/>
              </w:rPr>
              <m:t>σ</m:t>
            </m:r>
          </m:e>
          <m:sup>
            <m:r>
              <m:rPr>
                <m:sty m:val="bi"/>
              </m:rPr>
              <w:rPr>
                <w:rStyle w:val="LineNumber"/>
                <w:rFonts w:ascii="Cambria Math" w:hAnsi="Cambria Math" w:cs="Times New Roman"/>
                <w:sz w:val="24"/>
                <w:szCs w:val="24"/>
              </w:rPr>
              <m:t>2</m:t>
            </m:r>
          </m:sup>
        </m:sSup>
      </m:oMath>
      <w:r w:rsidRPr="007C3C40">
        <w:rPr>
          <w:rStyle w:val="LineNumber"/>
          <w:rFonts w:ascii="Times New Roman" w:hAnsi="Times New Roman" w:cs="Times New Roman"/>
          <w:b/>
          <w:sz w:val="24"/>
          <w:szCs w:val="24"/>
          <w:lang w:eastAsia="zh-CN"/>
        </w:rPr>
        <w:t xml:space="preserve"> </w:t>
      </w:r>
      <w:r w:rsidRPr="007C3C40">
        <w:rPr>
          <w:rFonts w:ascii="Times New Roman" w:hAnsi="Times New Roman" w:cs="Times New Roman"/>
          <w:bCs/>
          <w:sz w:val="24"/>
          <w:szCs w:val="24"/>
          <w:lang w:eastAsia="zh-CN"/>
        </w:rPr>
        <w:t>denote</w:t>
      </w:r>
      <w:r w:rsidRPr="007C3C40">
        <w:rPr>
          <w:rFonts w:ascii="Times New Roman" w:hAnsi="Times New Roman" w:cs="Times New Roman"/>
          <w:b/>
          <w:sz w:val="24"/>
          <w:szCs w:val="24"/>
          <w:lang w:eastAsia="zh-CN"/>
        </w:rPr>
        <w:t xml:space="preserve"> </w:t>
      </w:r>
      <w:r w:rsidRPr="007C3C40">
        <w:rPr>
          <w:rFonts w:ascii="Times New Roman" w:hAnsi="Times New Roman" w:cs="Times New Roman"/>
          <w:bCs/>
          <w:sz w:val="24"/>
          <w:szCs w:val="24"/>
          <w:lang w:eastAsia="zh-CN"/>
        </w:rPr>
        <w:t>the parameters outputted by the encoder, using the log variance</w:t>
      </w:r>
      <w:r w:rsidRPr="007C3C40">
        <w:rPr>
          <w:rStyle w:val="LineNumber"/>
          <w:rFonts w:ascii="Times New Roman" w:hAnsi="Times New Roman" w:cs="Times New Roman"/>
          <w:bCs/>
          <w:i/>
          <w:sz w:val="24"/>
          <w:szCs w:val="24"/>
        </w:rPr>
        <w:t xml:space="preserve"> </w:t>
      </w:r>
      <m:oMath>
        <m:r>
          <m:rPr>
            <m:sty m:val="p"/>
          </m:rPr>
          <w:rPr>
            <w:rStyle w:val="LineNumber"/>
            <w:rFonts w:ascii="Cambria Math" w:hAnsi="Cambria Math" w:cs="Times New Roman"/>
            <w:sz w:val="24"/>
            <w:szCs w:val="24"/>
          </w:rPr>
          <m:t>log</m:t>
        </m:r>
        <m:sSup>
          <m:sSupPr>
            <m:ctrlPr>
              <w:rPr>
                <w:rStyle w:val="LineNumber"/>
                <w:rFonts w:ascii="Cambria Math" w:hAnsi="Cambria Math" w:cs="Times New Roman"/>
                <w:b/>
                <w:i/>
                <w:sz w:val="24"/>
                <w:szCs w:val="24"/>
              </w:rPr>
            </m:ctrlPr>
          </m:sSupPr>
          <m:e>
            <m:r>
              <m:rPr>
                <m:sty m:val="bi"/>
              </m:rPr>
              <w:rPr>
                <w:rStyle w:val="LineNumber"/>
                <w:rFonts w:ascii="Cambria Math" w:hAnsi="Cambria Math" w:cs="Times New Roman"/>
                <w:sz w:val="24"/>
                <w:szCs w:val="24"/>
              </w:rPr>
              <m:t>σ</m:t>
            </m:r>
          </m:e>
          <m:sup>
            <m:r>
              <m:rPr>
                <m:sty m:val="bi"/>
              </m:rPr>
              <w:rPr>
                <w:rStyle w:val="LineNumber"/>
                <w:rFonts w:ascii="Cambria Math" w:hAnsi="Cambria Math" w:cs="Times New Roman"/>
                <w:sz w:val="24"/>
                <w:szCs w:val="24"/>
              </w:rPr>
              <m:t>2</m:t>
            </m:r>
          </m:sup>
        </m:sSup>
      </m:oMath>
      <w:r w:rsidRPr="007C3C40">
        <w:rPr>
          <w:rFonts w:ascii="Times New Roman" w:hAnsi="Times New Roman" w:cs="Times New Roman"/>
          <w:bCs/>
          <w:sz w:val="24"/>
          <w:szCs w:val="24"/>
          <w:lang w:eastAsia="zh-CN"/>
        </w:rPr>
        <w:t xml:space="preserve"> instead of the variance </w:t>
      </w:r>
      <m:oMath>
        <m:sSup>
          <m:sSupPr>
            <m:ctrlPr>
              <w:rPr>
                <w:rStyle w:val="LineNumber"/>
                <w:rFonts w:ascii="Cambria Math" w:hAnsi="Cambria Math" w:cs="Times New Roman"/>
                <w:b/>
                <w:i/>
                <w:sz w:val="24"/>
                <w:szCs w:val="24"/>
              </w:rPr>
            </m:ctrlPr>
          </m:sSupPr>
          <m:e>
            <m:r>
              <m:rPr>
                <m:sty m:val="bi"/>
              </m:rPr>
              <w:rPr>
                <w:rStyle w:val="LineNumber"/>
                <w:rFonts w:ascii="Cambria Math" w:hAnsi="Cambria Math" w:cs="Times New Roman"/>
                <w:sz w:val="24"/>
                <w:szCs w:val="24"/>
              </w:rPr>
              <m:t>σ</m:t>
            </m:r>
          </m:e>
          <m:sup>
            <m:r>
              <m:rPr>
                <m:sty m:val="bi"/>
              </m:rPr>
              <w:rPr>
                <w:rStyle w:val="LineNumber"/>
                <w:rFonts w:ascii="Cambria Math" w:hAnsi="Cambria Math" w:cs="Times New Roman"/>
                <w:sz w:val="24"/>
                <w:szCs w:val="24"/>
              </w:rPr>
              <m:t>2</m:t>
            </m:r>
          </m:sup>
        </m:sSup>
      </m:oMath>
      <w:r w:rsidRPr="007C3C40">
        <w:rPr>
          <w:rFonts w:ascii="Times New Roman" w:hAnsi="Times New Roman" w:cs="Times New Roman"/>
          <w:bCs/>
          <w:sz w:val="24"/>
          <w:szCs w:val="24"/>
          <w:lang w:eastAsia="zh-CN"/>
        </w:rPr>
        <w:t xml:space="preserve"> provides numerical stability and facilitates optimization.</w:t>
      </w:r>
      <w:r w:rsidRPr="007C3C40">
        <w:rPr>
          <w:rFonts w:ascii="Times New Roman" w:hAnsi="Times New Roman" w:cs="Times New Roman"/>
          <w:sz w:val="24"/>
          <w:szCs w:val="24"/>
        </w:rPr>
        <w:t xml:space="preserve"> </w:t>
      </w:r>
      <w:r w:rsidRPr="007C3C40">
        <w:rPr>
          <w:rFonts w:ascii="Times New Roman" w:hAnsi="Times New Roman" w:cs="Times New Roman"/>
          <w:bCs/>
          <w:sz w:val="24"/>
          <w:szCs w:val="24"/>
          <w:lang w:eastAsia="zh-CN"/>
        </w:rPr>
        <w:t>The encoder, represented by the neural network</w:t>
      </w:r>
      <w:r w:rsidRPr="007C3C40">
        <w:rPr>
          <w:rFonts w:ascii="Times New Roman" w:hAnsi="Times New Roman" w:cs="Times New Roman"/>
          <w:b/>
          <w:sz w:val="24"/>
          <w:szCs w:val="24"/>
          <w:lang w:eastAsia="zh-CN"/>
        </w:rPr>
        <w:t xml:space="preserve"> </w:t>
      </w:r>
      <m:oMath>
        <m:sSub>
          <m:sSubPr>
            <m:ctrlPr>
              <w:rPr>
                <w:rStyle w:val="LineNumber"/>
                <w:rFonts w:ascii="Cambria Math" w:eastAsia="等线" w:hAnsi="Cambria Math" w:cs="Times New Roman"/>
                <w:i/>
                <w:sz w:val="24"/>
                <w:szCs w:val="24"/>
              </w:rPr>
            </m:ctrlPr>
          </m:sSubPr>
          <m:e>
            <m:r>
              <w:rPr>
                <w:rStyle w:val="LineNumber"/>
                <w:rFonts w:ascii="Cambria Math" w:eastAsia="等线" w:hAnsi="Cambria Math" w:cs="Times New Roman"/>
                <w:sz w:val="24"/>
                <w:szCs w:val="24"/>
              </w:rPr>
              <m:t>f</m:t>
            </m:r>
          </m:e>
          <m:sub>
            <m:r>
              <m:rPr>
                <m:sty m:val="b"/>
              </m:rPr>
              <w:rPr>
                <w:rStyle w:val="LineNumber"/>
                <w:rFonts w:ascii="Cambria Math" w:eastAsia="等线" w:hAnsi="Cambria Math" w:cs="Times New Roman"/>
                <w:sz w:val="24"/>
                <w:szCs w:val="24"/>
              </w:rPr>
              <m:t>Θ</m:t>
            </m:r>
          </m:sub>
        </m:sSub>
      </m:oMath>
      <w:r w:rsidRPr="007C3C40">
        <w:rPr>
          <w:rStyle w:val="LineNumber"/>
          <w:rFonts w:ascii="Times New Roman" w:hAnsi="Times New Roman" w:cs="Times New Roman"/>
          <w:sz w:val="24"/>
          <w:szCs w:val="24"/>
          <w:lang w:eastAsia="zh-CN"/>
        </w:rPr>
        <w:t xml:space="preserve">, is defined by the parameter set </w:t>
      </w:r>
      <m:oMath>
        <m:r>
          <m:rPr>
            <m:sty m:val="b"/>
          </m:rPr>
          <w:rPr>
            <w:rStyle w:val="LineNumber"/>
            <w:rFonts w:ascii="Cambria Math" w:eastAsia="等线" w:hAnsi="Cambria Math" w:cs="Times New Roman"/>
            <w:sz w:val="24"/>
            <w:szCs w:val="24"/>
          </w:rPr>
          <m:t>Θ</m:t>
        </m:r>
      </m:oMath>
      <w:r w:rsidRPr="007C3C40">
        <w:rPr>
          <w:rStyle w:val="LineNumber"/>
          <w:rFonts w:ascii="Times New Roman" w:hAnsi="Times New Roman" w:cs="Times New Roman"/>
          <w:sz w:val="24"/>
          <w:szCs w:val="24"/>
          <w:lang w:eastAsia="zh-CN"/>
        </w:rPr>
        <w:t>,</w:t>
      </w:r>
      <w:r w:rsidRPr="007C3C40">
        <w:rPr>
          <w:rFonts w:ascii="Times New Roman" w:hAnsi="Times New Roman" w:cs="Times New Roman"/>
          <w:sz w:val="24"/>
          <w:szCs w:val="24"/>
        </w:rPr>
        <w:t xml:space="preserve"> </w:t>
      </w:r>
      <w:r w:rsidRPr="007C3C40">
        <w:rPr>
          <w:rStyle w:val="LineNumber"/>
          <w:rFonts w:ascii="Times New Roman" w:hAnsi="Times New Roman" w:cs="Times New Roman"/>
          <w:sz w:val="24"/>
          <w:szCs w:val="24"/>
        </w:rPr>
        <w:t>encompassing all network weights and biases. Specifically,</w:t>
      </w:r>
      <w:r w:rsidRPr="007C3C40">
        <w:rPr>
          <w:rStyle w:val="LineNumber"/>
          <w:rFonts w:ascii="Times New Roman" w:hAnsi="Times New Roman" w:cs="Times New Roman"/>
          <w:sz w:val="24"/>
          <w:szCs w:val="24"/>
          <w:lang w:eastAsia="zh-CN"/>
        </w:rPr>
        <w:t xml:space="preserve"> </w:t>
      </w:r>
      <m:oMath>
        <m:sSub>
          <m:sSubPr>
            <m:ctrlPr>
              <w:rPr>
                <w:rStyle w:val="LineNumber"/>
                <w:rFonts w:ascii="Cambria Math" w:hAnsi="Cambria Math" w:cs="Times New Roman"/>
                <w:b/>
                <w:bCs/>
                <w:i/>
                <w:iCs/>
                <w:sz w:val="24"/>
                <w:szCs w:val="24"/>
              </w:rPr>
            </m:ctrlPr>
          </m:sSubPr>
          <m:e>
            <m:r>
              <m:rPr>
                <m:sty m:val="bi"/>
              </m:rPr>
              <w:rPr>
                <w:rStyle w:val="LineNumber"/>
                <w:rFonts w:ascii="Cambria Math" w:hAnsi="Cambria Math" w:cs="Times New Roman"/>
                <w:sz w:val="24"/>
                <w:szCs w:val="24"/>
              </w:rPr>
              <m:t>θ</m:t>
            </m:r>
          </m:e>
          <m:sub>
            <m:r>
              <m:rPr>
                <m:sty m:val="bi"/>
              </m:rPr>
              <w:rPr>
                <w:rStyle w:val="LineNumber"/>
                <w:rFonts w:ascii="Cambria Math" w:hAnsi="Cambria Math" w:cs="Times New Roman"/>
                <w:sz w:val="24"/>
                <w:szCs w:val="24"/>
              </w:rPr>
              <m:t>μ</m:t>
            </m:r>
          </m:sub>
        </m:sSub>
        <m:r>
          <m:rPr>
            <m:sty m:val="bi"/>
          </m:rPr>
          <w:rPr>
            <w:rStyle w:val="LineNumber"/>
            <w:rFonts w:ascii="Cambria Math" w:hAnsi="Cambria Math" w:cs="Times New Roman"/>
            <w:sz w:val="24"/>
            <w:szCs w:val="24"/>
          </w:rPr>
          <m:t xml:space="preserve"> </m:t>
        </m:r>
      </m:oMath>
      <w:r w:rsidRPr="007C3C40">
        <w:rPr>
          <w:rStyle w:val="LineNumber"/>
          <w:rFonts w:ascii="Times New Roman" w:hAnsi="Times New Roman" w:cs="Times New Roman"/>
          <w:iCs/>
          <w:sz w:val="24"/>
          <w:szCs w:val="24"/>
          <w:lang w:eastAsia="zh-CN"/>
        </w:rPr>
        <w:t>and</w:t>
      </w:r>
      <w:r w:rsidRPr="007C3C40">
        <w:rPr>
          <w:rStyle w:val="LineNumber"/>
          <w:rFonts w:ascii="Times New Roman" w:hAnsi="Times New Roman" w:cs="Times New Roman"/>
          <w:b/>
          <w:bCs/>
          <w:iCs/>
          <w:sz w:val="24"/>
          <w:szCs w:val="24"/>
          <w:lang w:eastAsia="zh-CN"/>
        </w:rPr>
        <w:t xml:space="preserve"> </w:t>
      </w:r>
      <m:oMath>
        <m:sSub>
          <m:sSubPr>
            <m:ctrlPr>
              <w:rPr>
                <w:rStyle w:val="LineNumber"/>
                <w:rFonts w:ascii="Cambria Math" w:hAnsi="Cambria Math" w:cs="Times New Roman"/>
                <w:b/>
                <w:i/>
                <w:sz w:val="24"/>
                <w:szCs w:val="24"/>
              </w:rPr>
            </m:ctrlPr>
          </m:sSubPr>
          <m:e>
            <m:r>
              <m:rPr>
                <m:sty m:val="bi"/>
              </m:rPr>
              <w:rPr>
                <w:rStyle w:val="LineNumber"/>
                <w:rFonts w:ascii="Cambria Math" w:hAnsi="Cambria Math" w:cs="Times New Roman"/>
                <w:sz w:val="24"/>
                <w:szCs w:val="24"/>
              </w:rPr>
              <m:t>θ</m:t>
            </m:r>
          </m:e>
          <m:sub>
            <m:r>
              <m:rPr>
                <m:sty m:val="bi"/>
              </m:rPr>
              <w:rPr>
                <w:rStyle w:val="LineNumber"/>
                <w:rFonts w:ascii="Cambria Math" w:hAnsi="Cambria Math" w:cs="Times New Roman"/>
                <w:sz w:val="24"/>
                <w:szCs w:val="24"/>
              </w:rPr>
              <m:t>σ</m:t>
            </m:r>
          </m:sub>
        </m:sSub>
      </m:oMath>
      <w:r w:rsidRPr="007C3C40">
        <w:rPr>
          <w:rStyle w:val="LineNumber"/>
          <w:rFonts w:ascii="Times New Roman" w:hAnsi="Times New Roman" w:cs="Times New Roman"/>
          <w:b/>
          <w:sz w:val="24"/>
          <w:szCs w:val="24"/>
          <w:lang w:eastAsia="zh-CN"/>
        </w:rPr>
        <w:t xml:space="preserve"> </w:t>
      </w:r>
      <w:r w:rsidRPr="007C3C40">
        <w:rPr>
          <w:rFonts w:ascii="Times New Roman" w:hAnsi="Times New Roman" w:cs="Times New Roman"/>
          <w:sz w:val="24"/>
          <w:szCs w:val="24"/>
          <w:lang w:eastAsia="zh-CN"/>
        </w:rPr>
        <w:t xml:space="preserve">are the weight and bias of the encoder that are used to compute </w:t>
      </w:r>
      <m:oMath>
        <m:r>
          <m:rPr>
            <m:sty m:val="bi"/>
          </m:rPr>
          <w:rPr>
            <w:rStyle w:val="LineNumber"/>
            <w:rFonts w:ascii="Cambria Math" w:hAnsi="Cambria Math" w:cs="Times New Roman"/>
            <w:sz w:val="24"/>
            <w:szCs w:val="24"/>
          </w:rPr>
          <m:t>μ</m:t>
        </m:r>
      </m:oMath>
      <w:r w:rsidRPr="007C3C40">
        <w:rPr>
          <w:rStyle w:val="LineNumber"/>
          <w:rFonts w:ascii="Times New Roman" w:hAnsi="Times New Roman" w:cs="Times New Roman"/>
          <w:b/>
          <w:sz w:val="24"/>
          <w:szCs w:val="24"/>
          <w:lang w:eastAsia="zh-CN"/>
        </w:rPr>
        <w:t xml:space="preserve"> </w:t>
      </w:r>
      <w:r w:rsidRPr="007C3C40">
        <w:rPr>
          <w:rStyle w:val="LineNumber"/>
          <w:rFonts w:ascii="Times New Roman" w:hAnsi="Times New Roman" w:cs="Times New Roman"/>
          <w:bCs/>
          <w:sz w:val="24"/>
          <w:szCs w:val="24"/>
          <w:lang w:eastAsia="zh-CN"/>
        </w:rPr>
        <w:t>and</w:t>
      </w:r>
      <m:oMath>
        <m:r>
          <m:rPr>
            <m:sty m:val="bi"/>
          </m:rPr>
          <w:rPr>
            <w:rStyle w:val="LineNumber"/>
            <w:rFonts w:ascii="Cambria Math" w:hAnsi="Cambria Math" w:cs="Times New Roman"/>
            <w:sz w:val="24"/>
            <w:szCs w:val="24"/>
          </w:rPr>
          <m:t xml:space="preserve"> </m:t>
        </m:r>
        <m:r>
          <m:rPr>
            <m:sty m:val="p"/>
          </m:rPr>
          <w:rPr>
            <w:rStyle w:val="LineNumber"/>
            <w:rFonts w:ascii="Cambria Math" w:hAnsi="Cambria Math" w:cs="Times New Roman"/>
            <w:sz w:val="24"/>
            <w:szCs w:val="24"/>
          </w:rPr>
          <m:t>log</m:t>
        </m:r>
        <m:sSup>
          <m:sSupPr>
            <m:ctrlPr>
              <w:rPr>
                <w:rStyle w:val="LineNumber"/>
                <w:rFonts w:ascii="Cambria Math" w:hAnsi="Cambria Math" w:cs="Times New Roman"/>
                <w:b/>
                <w:i/>
                <w:sz w:val="24"/>
                <w:szCs w:val="24"/>
              </w:rPr>
            </m:ctrlPr>
          </m:sSupPr>
          <m:e>
            <m:r>
              <m:rPr>
                <m:sty m:val="bi"/>
              </m:rPr>
              <w:rPr>
                <w:rStyle w:val="LineNumber"/>
                <w:rFonts w:ascii="Cambria Math" w:hAnsi="Cambria Math" w:cs="Times New Roman"/>
                <w:sz w:val="24"/>
                <w:szCs w:val="24"/>
              </w:rPr>
              <m:t>σ</m:t>
            </m:r>
          </m:e>
          <m:sup>
            <m:r>
              <m:rPr>
                <m:sty m:val="bi"/>
              </m:rPr>
              <w:rPr>
                <w:rStyle w:val="LineNumber"/>
                <w:rFonts w:ascii="Cambria Math" w:hAnsi="Cambria Math" w:cs="Times New Roman"/>
                <w:sz w:val="24"/>
                <w:szCs w:val="24"/>
              </w:rPr>
              <m:t>2</m:t>
            </m:r>
          </m:sup>
        </m:sSup>
      </m:oMath>
      <w:r w:rsidRPr="007C3C40">
        <w:rPr>
          <w:rFonts w:ascii="Times New Roman" w:hAnsi="Times New Roman" w:cs="Times New Roman"/>
          <w:sz w:val="24"/>
          <w:szCs w:val="24"/>
          <w:lang w:eastAsia="zh-CN"/>
        </w:rPr>
        <w:t>, respectively. Particularly, to handle the challenge of sampling from</w:t>
      </w:r>
      <w:r w:rsidRPr="007C3C40">
        <w:rPr>
          <w:rFonts w:ascii="Times New Roman" w:hAnsi="Times New Roman" w:cs="Times New Roman"/>
          <w:sz w:val="24"/>
          <w:szCs w:val="24"/>
        </w:rPr>
        <w:t xml:space="preserve"> </w:t>
      </w:r>
      <w:r w:rsidRPr="007C3C40">
        <w:rPr>
          <w:rFonts w:ascii="Times New Roman" w:hAnsi="Times New Roman" w:cs="Times New Roman"/>
          <w:sz w:val="24"/>
          <w:szCs w:val="24"/>
          <w:lang w:eastAsia="zh-CN"/>
        </w:rPr>
        <w:t>a Gaussian distribution</w:t>
      </w:r>
      <w:r w:rsidRPr="007C3C40">
        <w:rPr>
          <w:rFonts w:ascii="Times New Roman" w:hAnsi="Times New Roman" w:cs="Times New Roman"/>
          <w:sz w:val="24"/>
          <w:szCs w:val="24"/>
        </w:rPr>
        <w:t xml:space="preserve"> </w:t>
      </w:r>
      <w:r w:rsidRPr="007C3C40">
        <w:rPr>
          <w:rFonts w:ascii="Times New Roman" w:hAnsi="Times New Roman" w:cs="Times New Roman"/>
          <w:sz w:val="24"/>
          <w:szCs w:val="24"/>
          <w:lang w:eastAsia="zh-CN"/>
        </w:rPr>
        <w:t xml:space="preserve">during gradient-based optimization, VAE employs a </w:t>
      </w:r>
      <w:proofErr w:type="spellStart"/>
      <w:r w:rsidRPr="007C3C40">
        <w:rPr>
          <w:rFonts w:ascii="Times New Roman" w:hAnsi="Times New Roman" w:cs="Times New Roman"/>
          <w:sz w:val="24"/>
          <w:szCs w:val="24"/>
          <w:lang w:eastAsia="zh-CN"/>
        </w:rPr>
        <w:t>reparameterization</w:t>
      </w:r>
      <w:proofErr w:type="spellEnd"/>
      <w:r w:rsidRPr="007C3C40">
        <w:rPr>
          <w:rFonts w:ascii="Times New Roman" w:hAnsi="Times New Roman" w:cs="Times New Roman"/>
          <w:sz w:val="24"/>
          <w:szCs w:val="24"/>
          <w:lang w:eastAsia="zh-CN"/>
        </w:rPr>
        <w:t xml:space="preserve"> trick to represent</w:t>
      </w:r>
      <w:r w:rsidRPr="007C3C40">
        <w:rPr>
          <w:rFonts w:ascii="Times New Roman" w:hAnsi="Times New Roman" w:cs="Times New Roman"/>
          <w:b/>
          <w:i/>
          <w:sz w:val="24"/>
          <w:szCs w:val="24"/>
          <w:lang w:eastAsia="zh-CN"/>
        </w:rPr>
        <w:t xml:space="preserve"> </w:t>
      </w:r>
      <m:oMath>
        <m:r>
          <m:rPr>
            <m:sty m:val="bi"/>
          </m:rPr>
          <w:rPr>
            <w:rFonts w:ascii="Cambria Math" w:hAnsi="Cambria Math" w:cs="Times New Roman"/>
            <w:sz w:val="24"/>
            <w:szCs w:val="24"/>
            <w:lang w:eastAsia="zh-CN"/>
          </w:rPr>
          <m:t>Z</m:t>
        </m:r>
      </m:oMath>
      <w:r w:rsidRPr="007C3C40">
        <w:rPr>
          <w:rFonts w:ascii="Times New Roman" w:hAnsi="Times New Roman" w:cs="Times New Roman"/>
          <w:sz w:val="24"/>
          <w:szCs w:val="24"/>
          <w:lang w:eastAsia="zh-CN"/>
        </w:rPr>
        <w:t xml:space="preserve"> as a deterministic function of a standard normal distribution</w:t>
      </w:r>
      <w:r w:rsidRPr="007C3C40">
        <w:rPr>
          <w:rStyle w:val="LineNumber"/>
          <w:rFonts w:ascii="Times New Roman" w:hAnsi="Times New Roman" w:cs="Times New Roman"/>
          <w:sz w:val="24"/>
          <w:szCs w:val="24"/>
        </w:rPr>
        <w:t xml:space="preserve"> </w:t>
      </w:r>
      <m:oMath>
        <m:r>
          <m:rPr>
            <m:sty m:val="bi"/>
          </m:rPr>
          <w:rPr>
            <w:rStyle w:val="LineNumber"/>
            <w:rFonts w:ascii="Cambria Math" w:hAnsi="Cambria Math" w:cs="Times New Roman"/>
            <w:sz w:val="24"/>
            <w:szCs w:val="24"/>
          </w:rPr>
          <m:t>ζ~N(</m:t>
        </m:r>
        <m:r>
          <w:rPr>
            <w:rStyle w:val="LineNumber"/>
            <w:rFonts w:ascii="Cambria Math" w:hAnsi="Cambria Math" w:cs="Times New Roman"/>
            <w:sz w:val="24"/>
            <w:szCs w:val="24"/>
          </w:rPr>
          <m:t>0</m:t>
        </m:r>
        <m:r>
          <m:rPr>
            <m:sty m:val="bi"/>
          </m:rPr>
          <w:rPr>
            <w:rStyle w:val="LineNumber"/>
            <w:rFonts w:ascii="Cambria Math" w:hAnsi="Cambria Math" w:cs="Times New Roman"/>
            <w:sz w:val="24"/>
            <w:szCs w:val="24"/>
          </w:rPr>
          <m:t>,I)</m:t>
        </m:r>
      </m:oMath>
      <w:r w:rsidRPr="007C3C40">
        <w:rPr>
          <w:rFonts w:ascii="Times New Roman" w:hAnsi="Times New Roman" w:cs="Times New Roman"/>
          <w:sz w:val="24"/>
          <w:szCs w:val="24"/>
          <w:lang w:eastAsia="zh-CN"/>
        </w:rPr>
        <w:t xml:space="preserve"> and the learned parameters </w:t>
      </w:r>
      <m:oMath>
        <m:r>
          <m:rPr>
            <m:sty m:val="bi"/>
          </m:rPr>
          <w:rPr>
            <w:rStyle w:val="LineNumber"/>
            <w:rFonts w:ascii="Cambria Math" w:hAnsi="Cambria Math" w:cs="Times New Roman"/>
            <w:sz w:val="24"/>
            <w:szCs w:val="24"/>
          </w:rPr>
          <m:t>μ</m:t>
        </m:r>
      </m:oMath>
      <w:r w:rsidRPr="007C3C40">
        <w:rPr>
          <w:rFonts w:ascii="Times New Roman" w:hAnsi="Times New Roman" w:cs="Times New Roman"/>
          <w:sz w:val="24"/>
          <w:szCs w:val="24"/>
          <w:lang w:eastAsia="zh-CN"/>
        </w:rPr>
        <w:t xml:space="preserve"> and </w:t>
      </w:r>
      <m:oMath>
        <m:sSup>
          <m:sSupPr>
            <m:ctrlPr>
              <w:rPr>
                <w:rStyle w:val="LineNumber"/>
                <w:rFonts w:ascii="Cambria Math" w:hAnsi="Cambria Math" w:cs="Times New Roman"/>
                <w:b/>
                <w:i/>
                <w:sz w:val="24"/>
                <w:szCs w:val="24"/>
              </w:rPr>
            </m:ctrlPr>
          </m:sSupPr>
          <m:e>
            <m:r>
              <m:rPr>
                <m:sty m:val="bi"/>
              </m:rPr>
              <w:rPr>
                <w:rStyle w:val="LineNumber"/>
                <w:rFonts w:ascii="Cambria Math" w:hAnsi="Cambria Math" w:cs="Times New Roman"/>
                <w:sz w:val="24"/>
                <w:szCs w:val="24"/>
              </w:rPr>
              <m:t>σ</m:t>
            </m:r>
          </m:e>
          <m:sup>
            <m:r>
              <m:rPr>
                <m:sty m:val="bi"/>
              </m:rPr>
              <w:rPr>
                <w:rStyle w:val="LineNumber"/>
                <w:rFonts w:ascii="Cambria Math" w:hAnsi="Cambria Math" w:cs="Times New Roman"/>
                <w:sz w:val="24"/>
                <w:szCs w:val="24"/>
              </w:rPr>
              <m:t>2</m:t>
            </m:r>
          </m:sup>
        </m:sSup>
      </m:oMath>
      <w:r w:rsidRPr="007C3C40">
        <w:rPr>
          <w:rFonts w:ascii="Times New Roman" w:hAnsi="Times New Roman" w:cs="Times New Roman"/>
          <w:sz w:val="24"/>
          <w:szCs w:val="24"/>
          <w:lang w:eastAsia="zh-CN"/>
        </w:rPr>
        <w:t xml:space="preserve"> </w:t>
      </w:r>
      <w:r w:rsidRPr="007C3C40">
        <w:rPr>
          <w:rFonts w:ascii="Times New Roman" w:hAnsi="Times New Roman" w:cs="Times New Roman"/>
          <w:sz w:val="24"/>
          <w:szCs w:val="24"/>
          <w:lang w:eastAsia="zh-CN"/>
        </w:rPr>
        <w:fldChar w:fldCharType="begin"/>
      </w:r>
      <w:r w:rsidR="0009018E" w:rsidRPr="007C3C40">
        <w:rPr>
          <w:rFonts w:ascii="Times New Roman" w:hAnsi="Times New Roman" w:cs="Times New Roman"/>
          <w:sz w:val="24"/>
          <w:szCs w:val="24"/>
          <w:lang w:eastAsia="zh-CN"/>
        </w:rPr>
        <w:instrText xml:space="preserve"> ADDIN EN.CITE &lt;EndNote&gt;&lt;Cite&gt;&lt;Author&gt;Rezende&lt;/Author&gt;&lt;Year&gt;2014&lt;/Year&gt;&lt;RecNum&gt;643&lt;/RecNum&gt;&lt;DisplayText&gt;&lt;style font="Times New Roman" size="12"&gt;[10]&lt;/style&gt;&lt;/DisplayText&gt;&lt;record&gt;&lt;rec-number&gt;643&lt;/rec-number&gt;&lt;foreign-keys&gt;&lt;key app="EN" db-id="dae0xzptlxx00ievr9lv2xp3atsepds9dr0x" timestamp="1720945216"&gt;643&lt;/key&gt;&lt;/foreign-keys&gt;&lt;ref-type name="Conference Proceedings"&gt;10&lt;/ref-type&gt;&lt;contributors&gt;&lt;authors&gt;&lt;author&gt;Rezende, Danilo Jimenez&lt;/author&gt;&lt;author&gt;Mohamed, Shakir&lt;/author&gt;&lt;author&gt;Wierstra, Daan&lt;/author&gt;&lt;/authors&gt;&lt;/contributors&gt;&lt;titles&gt;&lt;title&gt;Stochastic backpropagation and approximate inference in deep generative models&lt;/title&gt;&lt;secondary-title&gt;International conference on machine learning&lt;/secondary-title&gt;&lt;/titles&gt;&lt;pages&gt;1278-1286&lt;/pages&gt;&lt;dates&gt;&lt;year&gt;2014&lt;/year&gt;&lt;/dates&gt;&lt;publisher&gt;PMLR&lt;/publisher&gt;&lt;urls&gt;&lt;/urls&gt;&lt;/record&gt;&lt;/Cite&gt;&lt;/EndNote&gt;</w:instrText>
      </w:r>
      <w:r w:rsidRPr="007C3C40">
        <w:rPr>
          <w:rFonts w:ascii="Times New Roman" w:hAnsi="Times New Roman" w:cs="Times New Roman"/>
          <w:sz w:val="24"/>
          <w:szCs w:val="24"/>
          <w:lang w:eastAsia="zh-CN"/>
        </w:rPr>
        <w:fldChar w:fldCharType="separate"/>
      </w:r>
      <w:r w:rsidR="0009018E" w:rsidRPr="007C3C40">
        <w:rPr>
          <w:rFonts w:ascii="Times New Roman" w:hAnsi="Times New Roman" w:cs="Times New Roman"/>
          <w:noProof/>
          <w:sz w:val="24"/>
          <w:szCs w:val="24"/>
          <w:lang w:eastAsia="zh-CN"/>
        </w:rPr>
        <w:t>[10]</w:t>
      </w:r>
      <w:r w:rsidRPr="007C3C40">
        <w:rPr>
          <w:rFonts w:ascii="Times New Roman" w:hAnsi="Times New Roman" w:cs="Times New Roman"/>
          <w:sz w:val="24"/>
          <w:szCs w:val="24"/>
          <w:lang w:eastAsia="zh-CN"/>
        </w:rPr>
        <w:fldChar w:fldCharType="end"/>
      </w:r>
      <w:r w:rsidRPr="007C3C40">
        <w:rPr>
          <w:rFonts w:ascii="Times New Roman" w:hAnsi="Times New Roman" w:cs="Times New Roman"/>
          <w:sz w:val="24"/>
          <w:szCs w:val="24"/>
          <w:lang w:eastAsia="zh-CN"/>
        </w:rPr>
        <w:t xml:space="preserve">. </w:t>
      </w:r>
      <w:r w:rsidRPr="007C3C40">
        <w:rPr>
          <w:rStyle w:val="LineNumber"/>
          <w:rFonts w:ascii="Times New Roman" w:hAnsi="Times New Roman" w:cs="Times New Roman"/>
          <w:sz w:val="24"/>
          <w:szCs w:val="24"/>
        </w:rPr>
        <w:t xml:space="preserve">Thus, the </w:t>
      </w:r>
      <w:r w:rsidRPr="007C3C40">
        <w:rPr>
          <w:rStyle w:val="LineNumber"/>
          <w:rFonts w:ascii="Times New Roman" w:hAnsi="Times New Roman" w:cs="Times New Roman"/>
          <w:sz w:val="24"/>
          <w:szCs w:val="24"/>
          <w:lang w:eastAsia="zh-CN"/>
        </w:rPr>
        <w:t>in</w:t>
      </w:r>
      <w:r w:rsidRPr="007C3C40">
        <w:rPr>
          <w:rStyle w:val="LineNumber"/>
          <w:rFonts w:ascii="Times New Roman" w:hAnsi="Times New Roman" w:cs="Times New Roman"/>
          <w:sz w:val="24"/>
          <w:szCs w:val="24"/>
        </w:rPr>
        <w:t xml:space="preserve">put of the </w:t>
      </w:r>
      <w:r w:rsidRPr="007C3C40">
        <w:rPr>
          <w:rStyle w:val="LineNumber"/>
          <w:rFonts w:ascii="Times New Roman" w:hAnsi="Times New Roman" w:cs="Times New Roman"/>
          <w:sz w:val="24"/>
          <w:szCs w:val="24"/>
          <w:lang w:eastAsia="zh-CN"/>
        </w:rPr>
        <w:t>de</w:t>
      </w:r>
      <w:r w:rsidRPr="007C3C40">
        <w:rPr>
          <w:rStyle w:val="LineNumber"/>
          <w:rFonts w:ascii="Times New Roman" w:hAnsi="Times New Roman" w:cs="Times New Roman"/>
          <w:sz w:val="24"/>
          <w:szCs w:val="24"/>
        </w:rPr>
        <w:t xml:space="preserve">coder can be elegantly expressed as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5"/>
        <w:gridCol w:w="7565"/>
        <w:gridCol w:w="414"/>
      </w:tblGrid>
      <w:tr w:rsidR="007C3C40" w:rsidRPr="007C3C40" w14:paraId="2E246078" w14:textId="77777777" w:rsidTr="007D0104">
        <w:tc>
          <w:tcPr>
            <w:tcW w:w="355" w:type="dxa"/>
            <w:vAlign w:val="center"/>
          </w:tcPr>
          <w:p w14:paraId="4CD86B6F" w14:textId="77777777" w:rsidR="00166E70" w:rsidRPr="007C3C40" w:rsidRDefault="00166E70" w:rsidP="006B2DD6">
            <w:pPr>
              <w:keepNext/>
              <w:spacing w:line="360" w:lineRule="auto"/>
              <w:jc w:val="both"/>
              <w:rPr>
                <w:rStyle w:val="LineNumber"/>
                <w:rFonts w:ascii="Times New Roman" w:eastAsia="等线" w:hAnsi="Times New Roman" w:cs="Times New Roman"/>
                <w:b/>
                <w:sz w:val="24"/>
                <w:szCs w:val="24"/>
              </w:rPr>
            </w:pPr>
          </w:p>
        </w:tc>
        <w:tc>
          <w:tcPr>
            <w:tcW w:w="7565" w:type="dxa"/>
            <w:vAlign w:val="center"/>
          </w:tcPr>
          <w:p w14:paraId="259E6BE0" w14:textId="77777777" w:rsidR="00166E70" w:rsidRPr="007C3C40" w:rsidRDefault="00166E70" w:rsidP="006B2DD6">
            <w:pPr>
              <w:keepNext/>
              <w:snapToGrid w:val="0"/>
              <w:spacing w:line="360" w:lineRule="auto"/>
              <w:jc w:val="both"/>
              <w:rPr>
                <w:rStyle w:val="LineNumber"/>
                <w:rFonts w:ascii="Times New Roman" w:hAnsi="Times New Roman" w:cs="Times New Roman"/>
                <w:b/>
                <w:bCs/>
                <w:sz w:val="24"/>
                <w:szCs w:val="24"/>
              </w:rPr>
            </w:pPr>
            <m:oMathPara>
              <m:oMathParaPr>
                <m:jc m:val="center"/>
              </m:oMathParaPr>
              <m:oMath>
                <m:r>
                  <m:rPr>
                    <m:sty m:val="bi"/>
                  </m:rPr>
                  <w:rPr>
                    <w:rStyle w:val="LineNumber"/>
                    <w:rFonts w:ascii="Cambria Math" w:hAnsi="Cambria Math" w:cs="Times New Roman"/>
                    <w:sz w:val="24"/>
                    <w:szCs w:val="24"/>
                  </w:rPr>
                  <m:t>Z=μ+</m:t>
                </m:r>
                <m:sSup>
                  <m:sSupPr>
                    <m:ctrlPr>
                      <w:rPr>
                        <w:rStyle w:val="LineNumber"/>
                        <w:rFonts w:ascii="Cambria Math" w:hAnsi="Cambria Math" w:cs="Times New Roman"/>
                        <w:b/>
                        <w:bCs/>
                        <w:i/>
                        <w:iCs/>
                        <w:sz w:val="24"/>
                        <w:szCs w:val="24"/>
                      </w:rPr>
                    </m:ctrlPr>
                  </m:sSupPr>
                  <m:e>
                    <m:r>
                      <m:rPr>
                        <m:sty m:val="bi"/>
                      </m:rPr>
                      <w:rPr>
                        <w:rStyle w:val="LineNumber"/>
                        <w:rFonts w:ascii="Cambria Math" w:hAnsi="Cambria Math" w:cs="Times New Roman"/>
                        <w:sz w:val="24"/>
                        <w:szCs w:val="24"/>
                      </w:rPr>
                      <m:t>σ</m:t>
                    </m:r>
                  </m:e>
                  <m:sup>
                    <m:r>
                      <m:rPr>
                        <m:sty m:val="bi"/>
                      </m:rPr>
                      <w:rPr>
                        <w:rStyle w:val="LineNumber"/>
                        <w:rFonts w:ascii="Cambria Math" w:hAnsi="Cambria Math" w:cs="Times New Roman"/>
                        <w:sz w:val="24"/>
                        <w:szCs w:val="24"/>
                      </w:rPr>
                      <m:t>2</m:t>
                    </m:r>
                  </m:sup>
                </m:sSup>
                <m:r>
                  <m:rPr>
                    <m:sty m:val="bi"/>
                  </m:rPr>
                  <w:rPr>
                    <w:rStyle w:val="LineNumber"/>
                    <w:rFonts w:ascii="Cambria Math" w:hAnsi="Cambria Math" w:cs="Times New Roman"/>
                    <w:sz w:val="24"/>
                    <w:szCs w:val="24"/>
                  </w:rPr>
                  <m:t>⊙ζ</m:t>
                </m:r>
              </m:oMath>
            </m:oMathPara>
          </w:p>
        </w:tc>
        <w:tc>
          <w:tcPr>
            <w:tcW w:w="360" w:type="dxa"/>
            <w:vAlign w:val="center"/>
          </w:tcPr>
          <w:p w14:paraId="499D2F17" w14:textId="70FE6D48" w:rsidR="00166E70" w:rsidRPr="007C3C40" w:rsidRDefault="00166E70" w:rsidP="006B2DD6">
            <w:pPr>
              <w:spacing w:line="360" w:lineRule="auto"/>
              <w:jc w:val="both"/>
              <w:rPr>
                <w:rStyle w:val="LineNumber"/>
                <w:rFonts w:ascii="Times New Roman" w:hAnsi="Times New Roman" w:cs="Times New Roman"/>
                <w:sz w:val="24"/>
                <w:szCs w:val="24"/>
              </w:rPr>
            </w:pPr>
            <w:r w:rsidRPr="007C3C40">
              <w:rPr>
                <w:rStyle w:val="LineNumber"/>
                <w:rFonts w:ascii="Times New Roman" w:hAnsi="Times New Roman" w:cs="Times New Roman"/>
                <w:sz w:val="24"/>
                <w:szCs w:val="24"/>
              </w:rPr>
              <w:t>(</w:t>
            </w:r>
            <w:r w:rsidR="006B2DD6" w:rsidRPr="007C3C40">
              <w:rPr>
                <w:rStyle w:val="LineNumber"/>
                <w:rFonts w:ascii="Times New Roman" w:hAnsi="Times New Roman" w:cs="Times New Roman"/>
                <w:sz w:val="24"/>
                <w:szCs w:val="24"/>
              </w:rPr>
              <w:t>S7</w:t>
            </w:r>
            <w:r w:rsidRPr="007C3C40">
              <w:rPr>
                <w:rStyle w:val="LineNumber"/>
                <w:rFonts w:ascii="Times New Roman" w:hAnsi="Times New Roman" w:cs="Times New Roman"/>
                <w:sz w:val="24"/>
                <w:szCs w:val="24"/>
              </w:rPr>
              <w:t>)</w:t>
            </w:r>
          </w:p>
        </w:tc>
      </w:tr>
    </w:tbl>
    <w:p w14:paraId="4495B0A3" w14:textId="77777777" w:rsidR="00166E70" w:rsidRPr="007C3C40" w:rsidRDefault="00166E70" w:rsidP="006B2DD6">
      <w:pPr>
        <w:spacing w:after="0" w:line="360" w:lineRule="auto"/>
        <w:jc w:val="both"/>
        <w:rPr>
          <w:rStyle w:val="LineNumber"/>
          <w:rFonts w:ascii="Times New Roman" w:hAnsi="Times New Roman" w:cs="Times New Roman"/>
          <w:sz w:val="24"/>
          <w:szCs w:val="24"/>
          <w:lang w:eastAsia="zh-CN"/>
        </w:rPr>
      </w:pPr>
      <w:r w:rsidRPr="007C3C40">
        <w:rPr>
          <w:rStyle w:val="LineNumber"/>
          <w:rFonts w:ascii="Times New Roman" w:hAnsi="Times New Roman" w:cs="Times New Roman"/>
          <w:sz w:val="24"/>
          <w:szCs w:val="24"/>
          <w:lang w:eastAsia="zh-CN"/>
        </w:rPr>
        <w:t>where</w:t>
      </w:r>
      <w:r w:rsidRPr="007C3C40">
        <w:rPr>
          <w:rStyle w:val="LineNumber"/>
          <w:rFonts w:ascii="Times New Roman" w:hAnsi="Times New Roman" w:cs="Times New Roman"/>
          <w:sz w:val="24"/>
          <w:szCs w:val="24"/>
        </w:rPr>
        <w:t xml:space="preserve"> </w:t>
      </w:r>
      <m:oMath>
        <m:r>
          <m:rPr>
            <m:sty m:val="bi"/>
          </m:rPr>
          <w:rPr>
            <w:rStyle w:val="LineNumber"/>
            <w:rFonts w:ascii="Cambria Math" w:hAnsi="Cambria Math" w:cs="Times New Roman"/>
            <w:sz w:val="24"/>
            <w:szCs w:val="24"/>
          </w:rPr>
          <m:t>⊙</m:t>
        </m:r>
      </m:oMath>
      <w:r w:rsidRPr="007C3C40">
        <w:rPr>
          <w:rStyle w:val="LineNumber"/>
          <w:rFonts w:ascii="Times New Roman" w:hAnsi="Times New Roman" w:cs="Times New Roman"/>
          <w:b/>
          <w:sz w:val="24"/>
          <w:szCs w:val="24"/>
        </w:rPr>
        <w:t xml:space="preserve"> </w:t>
      </w:r>
      <w:r w:rsidRPr="007C3C40">
        <w:rPr>
          <w:rStyle w:val="LineNumber"/>
          <w:rFonts w:ascii="Times New Roman" w:hAnsi="Times New Roman" w:cs="Times New Roman"/>
          <w:bCs/>
          <w:sz w:val="24"/>
          <w:szCs w:val="24"/>
        </w:rPr>
        <w:t xml:space="preserve">denotes the </w:t>
      </w:r>
      <w:proofErr w:type="spellStart"/>
      <w:r w:rsidRPr="007C3C40">
        <w:rPr>
          <w:rStyle w:val="LineNumber"/>
          <w:rFonts w:ascii="Times New Roman" w:hAnsi="Times New Roman" w:cs="Times New Roman"/>
          <w:bCs/>
          <w:sz w:val="24"/>
          <w:szCs w:val="24"/>
        </w:rPr>
        <w:t>Hadamard</w:t>
      </w:r>
      <w:proofErr w:type="spellEnd"/>
      <w:r w:rsidRPr="007C3C40">
        <w:rPr>
          <w:rStyle w:val="LineNumber"/>
          <w:rFonts w:ascii="Times New Roman" w:hAnsi="Times New Roman" w:cs="Times New Roman"/>
          <w:bCs/>
          <w:sz w:val="24"/>
          <w:szCs w:val="24"/>
        </w:rPr>
        <w:t xml:space="preserve"> product</w:t>
      </w:r>
      <w:r w:rsidRPr="007C3C40">
        <w:rPr>
          <w:rStyle w:val="LineNumber"/>
          <w:rFonts w:ascii="Times New Roman" w:hAnsi="Times New Roman" w:cs="Times New Roman"/>
          <w:sz w:val="24"/>
          <w:szCs w:val="24"/>
        </w:rPr>
        <w:t>. Then the relationship between the decoder output</w:t>
      </w:r>
      <w:r w:rsidRPr="007C3C40">
        <w:rPr>
          <w:rStyle w:val="LineNumber"/>
          <w:rFonts w:ascii="Times New Roman" w:hAnsi="Times New Roman" w:cs="Times New Roman"/>
          <w:b/>
          <w:bCs/>
          <w:i/>
          <w:sz w:val="24"/>
          <w:szCs w:val="24"/>
        </w:rPr>
        <w:t xml:space="preserve"> </w:t>
      </w:r>
      <m:oMath>
        <m:sSup>
          <m:sSupPr>
            <m:ctrlPr>
              <w:rPr>
                <w:rStyle w:val="LineNumber"/>
                <w:rFonts w:ascii="Cambria Math" w:hAnsi="Cambria Math" w:cs="Times New Roman"/>
                <w:b/>
                <w:bCs/>
                <w:i/>
                <w:sz w:val="24"/>
                <w:szCs w:val="24"/>
              </w:rPr>
            </m:ctrlPr>
          </m:sSupPr>
          <m:e>
            <m:r>
              <m:rPr>
                <m:sty m:val="bi"/>
              </m:rPr>
              <w:rPr>
                <w:rStyle w:val="LineNumber"/>
                <w:rFonts w:ascii="Cambria Math" w:hAnsi="Cambria Math" w:cs="Times New Roman"/>
                <w:sz w:val="24"/>
                <w:szCs w:val="24"/>
              </w:rPr>
              <m:t>X</m:t>
            </m:r>
          </m:e>
          <m:sup>
            <m:r>
              <m:rPr>
                <m:sty m:val="bi"/>
              </m:rPr>
              <w:rPr>
                <w:rStyle w:val="LineNumber"/>
                <w:rFonts w:ascii="Cambria Math" w:hAnsi="Cambria Math" w:cs="Times New Roman"/>
                <w:sz w:val="24"/>
                <w:szCs w:val="24"/>
              </w:rPr>
              <m:t>'</m:t>
            </m:r>
          </m:sup>
        </m:sSup>
        <m:r>
          <m:rPr>
            <m:sty m:val="bi"/>
          </m:rPr>
          <w:rPr>
            <w:rStyle w:val="LineNumber"/>
            <w:rFonts w:ascii="Cambria Math" w:hAnsi="Cambria Math" w:cs="Times New Roman"/>
            <w:sz w:val="24"/>
            <w:szCs w:val="24"/>
          </w:rPr>
          <m:t>=</m:t>
        </m:r>
        <m:r>
          <m:rPr>
            <m:sty m:val="bi"/>
          </m:rPr>
          <w:rPr>
            <w:rStyle w:val="LineNumber"/>
            <w:rFonts w:ascii="Cambria Math" w:hAnsi="Cambria Math" w:cs="Times New Roman"/>
            <w:sz w:val="24"/>
            <w:szCs w:val="24"/>
            <w:lang w:eastAsia="zh-CN"/>
          </w:rPr>
          <m:t>(</m:t>
        </m:r>
        <m:sSup>
          <m:sSupPr>
            <m:ctrlPr>
              <w:rPr>
                <w:rStyle w:val="LineNumber"/>
                <w:rFonts w:ascii="Cambria Math" w:hAnsi="Cambria Math" w:cs="Times New Roman"/>
                <w:b/>
                <w:bCs/>
                <w:i/>
                <w:sz w:val="24"/>
                <w:szCs w:val="24"/>
                <w:lang w:eastAsia="zh-CN"/>
              </w:rPr>
            </m:ctrlPr>
          </m:sSupPr>
          <m:e>
            <m:sSub>
              <m:sSubPr>
                <m:ctrlPr>
                  <w:rPr>
                    <w:rStyle w:val="LineNumber"/>
                    <w:rFonts w:ascii="Cambria Math" w:hAnsi="Cambria Math" w:cs="Times New Roman"/>
                    <w:b/>
                    <w:bCs/>
                    <w:i/>
                    <w:sz w:val="24"/>
                    <w:szCs w:val="24"/>
                    <w:lang w:eastAsia="zh-CN"/>
                  </w:rPr>
                </m:ctrlPr>
              </m:sSubPr>
              <m:e>
                <m:r>
                  <m:rPr>
                    <m:sty m:val="bi"/>
                  </m:rPr>
                  <w:rPr>
                    <w:rStyle w:val="LineNumber"/>
                    <w:rFonts w:ascii="Cambria Math" w:hAnsi="Cambria Math" w:cs="Times New Roman"/>
                    <w:sz w:val="24"/>
                    <w:szCs w:val="24"/>
                    <w:lang w:eastAsia="zh-CN"/>
                  </w:rPr>
                  <m:t>x</m:t>
                </m:r>
              </m:e>
              <m:sub>
                <m:r>
                  <w:rPr>
                    <w:rStyle w:val="LineNumber"/>
                    <w:rFonts w:ascii="Cambria Math" w:hAnsi="Cambria Math" w:cs="Times New Roman"/>
                    <w:sz w:val="24"/>
                    <w:szCs w:val="24"/>
                    <w:lang w:eastAsia="zh-CN"/>
                  </w:rPr>
                  <m:t>1</m:t>
                </m:r>
              </m:sub>
            </m:sSub>
          </m:e>
          <m:sup>
            <m:r>
              <m:rPr>
                <m:sty m:val="bi"/>
              </m:rPr>
              <w:rPr>
                <w:rStyle w:val="LineNumber"/>
                <w:rFonts w:ascii="Cambria Math" w:hAnsi="Cambria Math" w:cs="Times New Roman"/>
                <w:sz w:val="24"/>
                <w:szCs w:val="24"/>
                <w:lang w:eastAsia="zh-CN"/>
              </w:rPr>
              <m:t>'</m:t>
            </m:r>
          </m:sup>
        </m:sSup>
        <m:r>
          <m:rPr>
            <m:sty m:val="bi"/>
          </m:rPr>
          <w:rPr>
            <w:rStyle w:val="LineNumber"/>
            <w:rFonts w:ascii="Cambria Math" w:hAnsi="Cambria Math" w:cs="Times New Roman"/>
            <w:sz w:val="24"/>
            <w:szCs w:val="24"/>
            <w:lang w:eastAsia="zh-CN"/>
          </w:rPr>
          <m:t xml:space="preserve">, </m:t>
        </m:r>
        <m:sSub>
          <m:sSubPr>
            <m:ctrlPr>
              <w:rPr>
                <w:rStyle w:val="LineNumber"/>
                <w:rFonts w:ascii="Cambria Math" w:hAnsi="Cambria Math" w:cs="Times New Roman"/>
                <w:b/>
                <w:bCs/>
                <w:i/>
                <w:sz w:val="24"/>
                <w:szCs w:val="24"/>
                <w:lang w:eastAsia="zh-CN"/>
              </w:rPr>
            </m:ctrlPr>
          </m:sSubPr>
          <m:e>
            <m:r>
              <m:rPr>
                <m:sty m:val="bi"/>
              </m:rPr>
              <w:rPr>
                <w:rStyle w:val="LineNumber"/>
                <w:rFonts w:ascii="Cambria Math" w:hAnsi="Cambria Math" w:cs="Times New Roman"/>
                <w:sz w:val="24"/>
                <w:szCs w:val="24"/>
                <w:lang w:eastAsia="zh-CN"/>
              </w:rPr>
              <m:t>x</m:t>
            </m:r>
          </m:e>
          <m:sub>
            <m:r>
              <w:rPr>
                <w:rStyle w:val="LineNumber"/>
                <w:rFonts w:ascii="Cambria Math" w:hAnsi="Cambria Math" w:cs="Times New Roman"/>
                <w:sz w:val="24"/>
                <w:szCs w:val="24"/>
                <w:lang w:eastAsia="zh-CN"/>
              </w:rPr>
              <m:t>2</m:t>
            </m:r>
          </m:sub>
        </m:sSub>
        <m:r>
          <m:rPr>
            <m:sty m:val="bi"/>
          </m:rPr>
          <w:rPr>
            <w:rStyle w:val="LineNumber"/>
            <w:rFonts w:ascii="Cambria Math" w:hAnsi="Cambria Math" w:cs="Times New Roman"/>
            <w:sz w:val="24"/>
            <w:szCs w:val="24"/>
            <w:lang w:eastAsia="zh-CN"/>
          </w:rPr>
          <m:t>,</m:t>
        </m:r>
        <m:sSup>
          <m:sSupPr>
            <m:ctrlPr>
              <w:rPr>
                <w:rStyle w:val="LineNumber"/>
                <w:rFonts w:ascii="Cambria Math" w:hAnsi="Cambria Math" w:cs="Times New Roman"/>
                <w:b/>
                <w:bCs/>
                <w:i/>
                <w:sz w:val="24"/>
                <w:szCs w:val="24"/>
                <w:lang w:eastAsia="zh-CN"/>
              </w:rPr>
            </m:ctrlPr>
          </m:sSupPr>
          <m:e>
            <m:sSub>
              <m:sSubPr>
                <m:ctrlPr>
                  <w:rPr>
                    <w:rStyle w:val="LineNumber"/>
                    <w:rFonts w:ascii="Cambria Math" w:hAnsi="Cambria Math" w:cs="Times New Roman"/>
                    <w:b/>
                    <w:bCs/>
                    <w:i/>
                    <w:sz w:val="24"/>
                    <w:szCs w:val="24"/>
                    <w:lang w:eastAsia="zh-CN"/>
                  </w:rPr>
                </m:ctrlPr>
              </m:sSubPr>
              <m:e>
                <m:r>
                  <m:rPr>
                    <m:sty m:val="bi"/>
                  </m:rPr>
                  <w:rPr>
                    <w:rStyle w:val="LineNumber"/>
                    <w:rFonts w:ascii="Cambria Math" w:hAnsi="Cambria Math" w:cs="Times New Roman"/>
                    <w:sz w:val="24"/>
                    <w:szCs w:val="24"/>
                    <w:lang w:eastAsia="zh-CN"/>
                  </w:rPr>
                  <m:t>x</m:t>
                </m:r>
              </m:e>
              <m:sub>
                <m:r>
                  <w:rPr>
                    <w:rStyle w:val="LineNumber"/>
                    <w:rFonts w:ascii="Cambria Math" w:hAnsi="Cambria Math" w:cs="Times New Roman"/>
                    <w:sz w:val="24"/>
                    <w:szCs w:val="24"/>
                    <w:lang w:eastAsia="zh-CN"/>
                  </w:rPr>
                  <m:t>3</m:t>
                </m:r>
              </m:sub>
            </m:sSub>
          </m:e>
          <m:sup>
            <m:r>
              <m:rPr>
                <m:sty m:val="bi"/>
              </m:rPr>
              <w:rPr>
                <w:rStyle w:val="LineNumber"/>
                <w:rFonts w:ascii="Cambria Math" w:hAnsi="Cambria Math" w:cs="Times New Roman"/>
                <w:sz w:val="24"/>
                <w:szCs w:val="24"/>
                <w:lang w:eastAsia="zh-CN"/>
              </w:rPr>
              <m:t>'</m:t>
            </m:r>
          </m:sup>
        </m:sSup>
        <m:r>
          <m:rPr>
            <m:sty m:val="bi"/>
          </m:rPr>
          <w:rPr>
            <w:rStyle w:val="LineNumber"/>
            <w:rFonts w:ascii="Cambria Math" w:hAnsi="Cambria Math" w:cs="Times New Roman"/>
            <w:sz w:val="24"/>
            <w:szCs w:val="24"/>
            <w:lang w:eastAsia="zh-CN"/>
          </w:rPr>
          <m:t>,⋯</m:t>
        </m:r>
        <m:sSup>
          <m:sSupPr>
            <m:ctrlPr>
              <w:rPr>
                <w:rStyle w:val="LineNumber"/>
                <w:rFonts w:ascii="Cambria Math" w:hAnsi="Cambria Math" w:cs="Times New Roman"/>
                <w:b/>
                <w:bCs/>
                <w:i/>
                <w:sz w:val="24"/>
                <w:szCs w:val="24"/>
                <w:lang w:eastAsia="zh-CN"/>
              </w:rPr>
            </m:ctrlPr>
          </m:sSupPr>
          <m:e>
            <m:sSub>
              <m:sSubPr>
                <m:ctrlPr>
                  <w:rPr>
                    <w:rStyle w:val="LineNumber"/>
                    <w:rFonts w:ascii="Cambria Math" w:hAnsi="Cambria Math" w:cs="Times New Roman"/>
                    <w:b/>
                    <w:bCs/>
                    <w:i/>
                    <w:sz w:val="24"/>
                    <w:szCs w:val="24"/>
                    <w:lang w:eastAsia="zh-CN"/>
                  </w:rPr>
                </m:ctrlPr>
              </m:sSubPr>
              <m:e>
                <m:r>
                  <m:rPr>
                    <m:sty m:val="bi"/>
                  </m:rPr>
                  <w:rPr>
                    <w:rStyle w:val="LineNumber"/>
                    <w:rFonts w:ascii="Cambria Math" w:hAnsi="Cambria Math" w:cs="Times New Roman"/>
                    <w:sz w:val="24"/>
                    <w:szCs w:val="24"/>
                    <w:lang w:eastAsia="zh-CN"/>
                  </w:rPr>
                  <m:t>x</m:t>
                </m:r>
              </m:e>
              <m:sub>
                <m:r>
                  <w:rPr>
                    <w:rStyle w:val="LineNumber"/>
                    <w:rFonts w:ascii="Cambria Math" w:hAnsi="Cambria Math" w:cs="Times New Roman"/>
                    <w:sz w:val="24"/>
                    <w:szCs w:val="24"/>
                    <w:lang w:eastAsia="zh-CN"/>
                  </w:rPr>
                  <m:t>n</m:t>
                </m:r>
              </m:sub>
            </m:sSub>
          </m:e>
          <m:sup>
            <m:r>
              <m:rPr>
                <m:sty m:val="bi"/>
              </m:rPr>
              <w:rPr>
                <w:rStyle w:val="LineNumber"/>
                <w:rFonts w:ascii="Cambria Math" w:hAnsi="Cambria Math" w:cs="Times New Roman"/>
                <w:sz w:val="24"/>
                <w:szCs w:val="24"/>
                <w:lang w:eastAsia="zh-CN"/>
              </w:rPr>
              <m:t>'</m:t>
            </m:r>
          </m:sup>
        </m:sSup>
        <m:r>
          <m:rPr>
            <m:sty m:val="bi"/>
          </m:rPr>
          <w:rPr>
            <w:rStyle w:val="LineNumber"/>
            <w:rFonts w:ascii="Cambria Math" w:hAnsi="Cambria Math" w:cs="Times New Roman"/>
            <w:sz w:val="24"/>
            <w:szCs w:val="24"/>
            <w:lang w:eastAsia="zh-CN"/>
          </w:rPr>
          <m:t>,</m:t>
        </m:r>
        <m:sSup>
          <m:sSupPr>
            <m:ctrlPr>
              <w:rPr>
                <w:rStyle w:val="LineNumber"/>
                <w:rFonts w:ascii="Cambria Math" w:hAnsi="Cambria Math" w:cs="Times New Roman"/>
                <w:b/>
                <w:bCs/>
                <w:i/>
                <w:sz w:val="24"/>
                <w:szCs w:val="24"/>
                <w:lang w:eastAsia="zh-CN"/>
              </w:rPr>
            </m:ctrlPr>
          </m:sSupPr>
          <m:e>
            <m:r>
              <m:rPr>
                <m:sty m:val="bi"/>
              </m:rPr>
              <w:rPr>
                <w:rStyle w:val="LineNumber"/>
                <w:rFonts w:ascii="Cambria Math" w:hAnsi="Cambria Math" w:cs="Times New Roman"/>
                <w:sz w:val="24"/>
                <w:szCs w:val="24"/>
                <w:lang w:eastAsia="zh-CN"/>
              </w:rPr>
              <m:t>t</m:t>
            </m:r>
          </m:e>
          <m:sup>
            <m:r>
              <m:rPr>
                <m:sty m:val="bi"/>
              </m:rPr>
              <w:rPr>
                <w:rStyle w:val="LineNumber"/>
                <w:rFonts w:ascii="Cambria Math" w:hAnsi="Cambria Math" w:cs="Times New Roman"/>
                <w:sz w:val="24"/>
                <w:szCs w:val="24"/>
                <w:lang w:eastAsia="zh-CN"/>
              </w:rPr>
              <m:t>'</m:t>
            </m:r>
          </m:sup>
        </m:sSup>
        <m:r>
          <m:rPr>
            <m:sty m:val="bi"/>
          </m:rPr>
          <w:rPr>
            <w:rStyle w:val="LineNumber"/>
            <w:rFonts w:ascii="Cambria Math" w:hAnsi="Cambria Math" w:cs="Times New Roman"/>
            <w:sz w:val="24"/>
            <w:szCs w:val="24"/>
            <w:lang w:eastAsia="zh-CN"/>
          </w:rPr>
          <m:t>)</m:t>
        </m:r>
      </m:oMath>
      <w:r w:rsidRPr="007C3C40">
        <w:rPr>
          <w:rStyle w:val="LineNumber"/>
          <w:rFonts w:ascii="Times New Roman" w:hAnsi="Times New Roman" w:cs="Times New Roman"/>
          <w:sz w:val="24"/>
          <w:szCs w:val="24"/>
        </w:rPr>
        <w:t xml:space="preserve"> and the encoder input </w:t>
      </w:r>
      <m:oMath>
        <m:r>
          <m:rPr>
            <m:sty m:val="bi"/>
          </m:rPr>
          <w:rPr>
            <w:rStyle w:val="LineNumber"/>
            <w:rFonts w:ascii="Cambria Math" w:hAnsi="Cambria Math" w:cs="Times New Roman"/>
            <w:sz w:val="24"/>
            <w:szCs w:val="24"/>
          </w:rPr>
          <m:t>Z=</m:t>
        </m:r>
        <m:r>
          <m:rPr>
            <m:sty m:val="bi"/>
          </m:rPr>
          <w:rPr>
            <w:rStyle w:val="LineNumber"/>
            <w:rFonts w:ascii="Cambria Math" w:hAnsi="Cambria Math" w:cs="Times New Roman"/>
            <w:sz w:val="24"/>
            <w:szCs w:val="24"/>
            <w:lang w:eastAsia="zh-CN"/>
          </w:rPr>
          <m:t>(</m:t>
        </m:r>
        <m:sSub>
          <m:sSubPr>
            <m:ctrlPr>
              <w:rPr>
                <w:rStyle w:val="LineNumber"/>
                <w:rFonts w:ascii="Cambria Math" w:hAnsi="Cambria Math" w:cs="Times New Roman"/>
                <w:b/>
                <w:bCs/>
                <w:i/>
                <w:sz w:val="24"/>
                <w:szCs w:val="24"/>
                <w:lang w:eastAsia="zh-CN"/>
              </w:rPr>
            </m:ctrlPr>
          </m:sSubPr>
          <m:e>
            <m:r>
              <m:rPr>
                <m:sty m:val="bi"/>
              </m:rPr>
              <w:rPr>
                <w:rStyle w:val="LineNumber"/>
                <w:rFonts w:ascii="Cambria Math" w:hAnsi="Cambria Math" w:cs="Times New Roman"/>
                <w:sz w:val="24"/>
                <w:szCs w:val="24"/>
                <w:lang w:eastAsia="zh-CN"/>
              </w:rPr>
              <m:t>Z</m:t>
            </m:r>
          </m:e>
          <m:sub>
            <m:r>
              <w:rPr>
                <w:rStyle w:val="LineNumber"/>
                <w:rFonts w:ascii="Cambria Math" w:hAnsi="Cambria Math" w:cs="Times New Roman"/>
                <w:sz w:val="24"/>
                <w:szCs w:val="24"/>
                <w:lang w:eastAsia="zh-CN"/>
              </w:rPr>
              <m:t>1</m:t>
            </m:r>
          </m:sub>
        </m:sSub>
        <m:r>
          <m:rPr>
            <m:sty m:val="bi"/>
          </m:rPr>
          <w:rPr>
            <w:rStyle w:val="LineNumber"/>
            <w:rFonts w:ascii="Cambria Math" w:hAnsi="Cambria Math" w:cs="Times New Roman"/>
            <w:sz w:val="24"/>
            <w:szCs w:val="24"/>
            <w:lang w:eastAsia="zh-CN"/>
          </w:rPr>
          <m:t xml:space="preserve">, </m:t>
        </m:r>
        <m:sSub>
          <m:sSubPr>
            <m:ctrlPr>
              <w:rPr>
                <w:rStyle w:val="LineNumber"/>
                <w:rFonts w:ascii="Cambria Math" w:hAnsi="Cambria Math" w:cs="Times New Roman"/>
                <w:b/>
                <w:bCs/>
                <w:i/>
                <w:sz w:val="24"/>
                <w:szCs w:val="24"/>
                <w:lang w:eastAsia="zh-CN"/>
              </w:rPr>
            </m:ctrlPr>
          </m:sSubPr>
          <m:e>
            <m:r>
              <m:rPr>
                <m:sty m:val="bi"/>
              </m:rPr>
              <w:rPr>
                <w:rStyle w:val="LineNumber"/>
                <w:rFonts w:ascii="Cambria Math" w:hAnsi="Cambria Math" w:cs="Times New Roman"/>
                <w:sz w:val="24"/>
                <w:szCs w:val="24"/>
                <w:lang w:eastAsia="zh-CN"/>
              </w:rPr>
              <m:t>Z</m:t>
            </m:r>
          </m:e>
          <m:sub>
            <m:r>
              <w:rPr>
                <w:rStyle w:val="LineNumber"/>
                <w:rFonts w:ascii="Cambria Math" w:hAnsi="Cambria Math" w:cs="Times New Roman"/>
                <w:sz w:val="24"/>
                <w:szCs w:val="24"/>
                <w:lang w:eastAsia="zh-CN"/>
              </w:rPr>
              <m:t>2</m:t>
            </m:r>
          </m:sub>
        </m:sSub>
        <m:r>
          <m:rPr>
            <m:sty m:val="bi"/>
          </m:rPr>
          <w:rPr>
            <w:rStyle w:val="LineNumber"/>
            <w:rFonts w:ascii="Cambria Math" w:hAnsi="Cambria Math" w:cs="Times New Roman"/>
            <w:sz w:val="24"/>
            <w:szCs w:val="24"/>
            <w:lang w:eastAsia="zh-CN"/>
          </w:rPr>
          <m:t>)</m:t>
        </m:r>
      </m:oMath>
      <w:r w:rsidRPr="007C3C40">
        <w:rPr>
          <w:rStyle w:val="LineNumber"/>
          <w:rFonts w:ascii="Times New Roman" w:hAnsi="Times New Roman" w:cs="Times New Roman"/>
          <w:sz w:val="24"/>
          <w:szCs w:val="24"/>
        </w:rPr>
        <w:t xml:space="preserve"> is shown</w:t>
      </w:r>
      <w:r w:rsidRPr="007C3C40">
        <w:rPr>
          <w:rStyle w:val="LineNumber"/>
          <w:rFonts w:ascii="Times New Roman" w:hAnsi="Times New Roman" w:cs="Times New Roman"/>
          <w:sz w:val="24"/>
          <w:szCs w:val="24"/>
          <w:lang w:eastAsia="zh-CN"/>
        </w:rPr>
        <w:t xml:space="preserve"> by</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5"/>
        <w:gridCol w:w="7565"/>
        <w:gridCol w:w="414"/>
      </w:tblGrid>
      <w:tr w:rsidR="007C3C40" w:rsidRPr="007C3C40" w14:paraId="7FB73FB3" w14:textId="77777777" w:rsidTr="007D0104">
        <w:tc>
          <w:tcPr>
            <w:tcW w:w="355" w:type="dxa"/>
            <w:vAlign w:val="center"/>
          </w:tcPr>
          <w:p w14:paraId="3DA63D46" w14:textId="77777777" w:rsidR="00166E70" w:rsidRPr="007C3C40" w:rsidRDefault="00166E70" w:rsidP="006B2DD6">
            <w:pPr>
              <w:keepNext/>
              <w:spacing w:line="360" w:lineRule="auto"/>
              <w:jc w:val="both"/>
              <w:rPr>
                <w:rStyle w:val="LineNumber"/>
                <w:rFonts w:ascii="Times New Roman" w:eastAsia="等线" w:hAnsi="Times New Roman" w:cs="Times New Roman"/>
                <w:b/>
                <w:sz w:val="24"/>
                <w:szCs w:val="24"/>
              </w:rPr>
            </w:pPr>
          </w:p>
        </w:tc>
        <w:tc>
          <w:tcPr>
            <w:tcW w:w="7565" w:type="dxa"/>
            <w:vAlign w:val="center"/>
          </w:tcPr>
          <w:p w14:paraId="2D897B06" w14:textId="77777777" w:rsidR="00166E70" w:rsidRPr="007C3C40" w:rsidRDefault="007C3C40" w:rsidP="006B2DD6">
            <w:pPr>
              <w:keepNext/>
              <w:spacing w:line="360" w:lineRule="auto"/>
              <w:jc w:val="both"/>
              <w:rPr>
                <w:rStyle w:val="LineNumber"/>
                <w:rFonts w:ascii="Times New Roman" w:hAnsi="Times New Roman" w:cs="Times New Roman"/>
                <w:b/>
                <w:bCs/>
                <w:sz w:val="24"/>
                <w:szCs w:val="24"/>
              </w:rPr>
            </w:pPr>
            <m:oMathPara>
              <m:oMathParaPr>
                <m:jc m:val="center"/>
              </m:oMathParaPr>
              <m:oMath>
                <m:sSup>
                  <m:sSupPr>
                    <m:ctrlPr>
                      <w:rPr>
                        <w:rStyle w:val="LineNumber"/>
                        <w:rFonts w:ascii="Cambria Math" w:hAnsi="Cambria Math" w:cs="Times New Roman"/>
                        <w:b/>
                        <w:bCs/>
                        <w:i/>
                        <w:sz w:val="24"/>
                        <w:szCs w:val="24"/>
                      </w:rPr>
                    </m:ctrlPr>
                  </m:sSupPr>
                  <m:e>
                    <m:r>
                      <m:rPr>
                        <m:sty m:val="bi"/>
                      </m:rPr>
                      <w:rPr>
                        <w:rStyle w:val="LineNumber"/>
                        <w:rFonts w:ascii="Cambria Math" w:hAnsi="Cambria Math" w:cs="Times New Roman"/>
                        <w:sz w:val="24"/>
                        <w:szCs w:val="24"/>
                      </w:rPr>
                      <m:t>X</m:t>
                    </m:r>
                  </m:e>
                  <m:sup>
                    <m:r>
                      <m:rPr>
                        <m:sty m:val="bi"/>
                      </m:rPr>
                      <w:rPr>
                        <w:rStyle w:val="LineNumber"/>
                        <w:rFonts w:ascii="Cambria Math" w:hAnsi="Cambria Math" w:cs="Times New Roman"/>
                        <w:sz w:val="24"/>
                        <w:szCs w:val="24"/>
                      </w:rPr>
                      <m:t>'</m:t>
                    </m:r>
                  </m:sup>
                </m:sSup>
                <m:r>
                  <m:rPr>
                    <m:sty m:val="bi"/>
                  </m:rPr>
                  <w:rPr>
                    <w:rStyle w:val="LineNumber"/>
                    <w:rFonts w:ascii="Cambria Math" w:hAnsi="Cambria Math" w:cs="Times New Roman"/>
                    <w:sz w:val="24"/>
                    <w:szCs w:val="24"/>
                  </w:rPr>
                  <m:t>=</m:t>
                </m:r>
                <m:sSub>
                  <m:sSubPr>
                    <m:ctrlPr>
                      <w:rPr>
                        <w:rStyle w:val="LineNumber"/>
                        <w:rFonts w:ascii="Cambria Math" w:hAnsi="Cambria Math" w:cs="Times New Roman"/>
                        <w:bCs/>
                        <w:i/>
                        <w:sz w:val="24"/>
                        <w:szCs w:val="24"/>
                      </w:rPr>
                    </m:ctrlPr>
                  </m:sSubPr>
                  <m:e>
                    <m:r>
                      <w:rPr>
                        <w:rStyle w:val="LineNumber"/>
                        <w:rFonts w:ascii="Cambria Math" w:hAnsi="Cambria Math" w:cs="Times New Roman"/>
                        <w:sz w:val="24"/>
                        <w:szCs w:val="24"/>
                      </w:rPr>
                      <m:t>f</m:t>
                    </m:r>
                  </m:e>
                  <m:sub>
                    <m:r>
                      <m:rPr>
                        <m:sty m:val="p"/>
                      </m:rPr>
                      <w:rPr>
                        <w:rStyle w:val="LineNumber"/>
                        <w:rFonts w:ascii="Cambria Math" w:hAnsi="Cambria Math" w:cs="Times New Roman"/>
                        <w:sz w:val="24"/>
                        <w:szCs w:val="24"/>
                      </w:rPr>
                      <m:t>Φ</m:t>
                    </m:r>
                  </m:sub>
                </m:sSub>
                <m:r>
                  <m:rPr>
                    <m:sty m:val="bi"/>
                  </m:rPr>
                  <w:rPr>
                    <w:rStyle w:val="LineNumber"/>
                    <w:rFonts w:ascii="Cambria Math" w:hAnsi="Cambria Math" w:cs="Times New Roman"/>
                    <w:sz w:val="24"/>
                    <w:szCs w:val="24"/>
                  </w:rPr>
                  <m:t>(</m:t>
                </m:r>
                <m:r>
                  <m:rPr>
                    <m:sty m:val="bi"/>
                  </m:rPr>
                  <w:rPr>
                    <w:rStyle w:val="LineNumber"/>
                    <w:rFonts w:ascii="Cambria Math" w:hAnsi="Cambria Math" w:cs="Times New Roman"/>
                    <w:sz w:val="24"/>
                    <w:szCs w:val="24"/>
                  </w:rPr>
                  <m:t>Z</m:t>
                </m:r>
                <m:r>
                  <m:rPr>
                    <m:sty m:val="bi"/>
                  </m:rPr>
                  <w:rPr>
                    <w:rStyle w:val="LineNumber"/>
                    <w:rFonts w:ascii="Cambria Math" w:hAnsi="Cambria Math" w:cs="Times New Roman"/>
                    <w:sz w:val="24"/>
                    <w:szCs w:val="24"/>
                  </w:rPr>
                  <m:t>)</m:t>
                </m:r>
              </m:oMath>
            </m:oMathPara>
          </w:p>
        </w:tc>
        <w:tc>
          <w:tcPr>
            <w:tcW w:w="360" w:type="dxa"/>
            <w:vAlign w:val="center"/>
          </w:tcPr>
          <w:p w14:paraId="0E4171CB" w14:textId="49E07CAC" w:rsidR="00166E70" w:rsidRPr="007C3C40" w:rsidRDefault="00166E70" w:rsidP="006B2DD6">
            <w:pPr>
              <w:spacing w:line="360" w:lineRule="auto"/>
              <w:jc w:val="both"/>
              <w:rPr>
                <w:rStyle w:val="LineNumber"/>
                <w:rFonts w:ascii="Times New Roman" w:hAnsi="Times New Roman" w:cs="Times New Roman"/>
                <w:sz w:val="24"/>
                <w:szCs w:val="24"/>
              </w:rPr>
            </w:pPr>
            <w:r w:rsidRPr="007C3C40">
              <w:rPr>
                <w:rStyle w:val="LineNumber"/>
                <w:rFonts w:ascii="Times New Roman" w:hAnsi="Times New Roman" w:cs="Times New Roman"/>
                <w:sz w:val="24"/>
                <w:szCs w:val="24"/>
              </w:rPr>
              <w:t>(</w:t>
            </w:r>
            <w:r w:rsidR="006B2DD6" w:rsidRPr="007C3C40">
              <w:rPr>
                <w:rStyle w:val="LineNumber"/>
                <w:rFonts w:ascii="Times New Roman" w:hAnsi="Times New Roman" w:cs="Times New Roman"/>
                <w:sz w:val="24"/>
                <w:szCs w:val="24"/>
              </w:rPr>
              <w:t>S8</w:t>
            </w:r>
            <w:r w:rsidRPr="007C3C40">
              <w:rPr>
                <w:rStyle w:val="LineNumber"/>
                <w:rFonts w:ascii="Times New Roman" w:hAnsi="Times New Roman" w:cs="Times New Roman"/>
                <w:sz w:val="24"/>
                <w:szCs w:val="24"/>
              </w:rPr>
              <w:t>)</w:t>
            </w:r>
          </w:p>
        </w:tc>
      </w:tr>
    </w:tbl>
    <w:p w14:paraId="4F23F746" w14:textId="7C476AF9" w:rsidR="00166E70" w:rsidRPr="007C3C40" w:rsidRDefault="006B2DD6" w:rsidP="006B2DD6">
      <w:pPr>
        <w:spacing w:after="0" w:line="360" w:lineRule="auto"/>
        <w:jc w:val="both"/>
        <w:rPr>
          <w:rStyle w:val="LineNumber"/>
          <w:rFonts w:ascii="Times New Roman" w:hAnsi="Times New Roman" w:cs="Times New Roman"/>
          <w:sz w:val="24"/>
          <w:szCs w:val="24"/>
          <w:lang w:eastAsia="zh-CN"/>
        </w:rPr>
      </w:pPr>
      <w:r w:rsidRPr="007C3C40">
        <w:rPr>
          <w:rStyle w:val="LineNumber"/>
          <w:rFonts w:ascii="Times New Roman" w:hAnsi="Times New Roman" w:cs="Times New Roman"/>
          <w:sz w:val="24"/>
          <w:szCs w:val="24"/>
        </w:rPr>
        <w:t>w</w:t>
      </w:r>
      <w:r w:rsidR="00166E70" w:rsidRPr="007C3C40">
        <w:rPr>
          <w:rStyle w:val="LineNumber"/>
          <w:rFonts w:ascii="Times New Roman" w:hAnsi="Times New Roman" w:cs="Times New Roman"/>
          <w:sz w:val="24"/>
          <w:szCs w:val="24"/>
        </w:rPr>
        <w:t>here</w:t>
      </w:r>
      <w:r w:rsidR="00166E70" w:rsidRPr="007C3C40">
        <w:rPr>
          <w:rFonts w:ascii="Times New Roman" w:hAnsi="Times New Roman" w:cs="Times New Roman"/>
          <w:bCs/>
          <w:sz w:val="24"/>
          <w:szCs w:val="24"/>
          <w:lang w:eastAsia="zh-CN"/>
        </w:rPr>
        <w:t xml:space="preserve"> </w:t>
      </w:r>
      <m:oMath>
        <m:sSub>
          <m:sSubPr>
            <m:ctrlPr>
              <w:rPr>
                <w:rStyle w:val="LineNumber"/>
                <w:rFonts w:ascii="Cambria Math" w:hAnsi="Cambria Math" w:cs="Times New Roman"/>
                <w:bCs/>
                <w:i/>
                <w:sz w:val="24"/>
                <w:szCs w:val="24"/>
              </w:rPr>
            </m:ctrlPr>
          </m:sSubPr>
          <m:e>
            <m:r>
              <w:rPr>
                <w:rStyle w:val="LineNumber"/>
                <w:rFonts w:ascii="Cambria Math" w:hAnsi="Cambria Math" w:cs="Times New Roman"/>
                <w:sz w:val="24"/>
                <w:szCs w:val="24"/>
              </w:rPr>
              <m:t>f</m:t>
            </m:r>
          </m:e>
          <m:sub>
            <m:r>
              <m:rPr>
                <m:sty m:val="b"/>
              </m:rPr>
              <w:rPr>
                <w:rStyle w:val="LineNumber"/>
                <w:rFonts w:ascii="Cambria Math" w:hAnsi="Cambria Math" w:cs="Times New Roman"/>
                <w:sz w:val="24"/>
                <w:szCs w:val="24"/>
              </w:rPr>
              <m:t>Φ</m:t>
            </m:r>
          </m:sub>
        </m:sSub>
      </m:oMath>
      <w:r w:rsidR="00166E70" w:rsidRPr="007C3C40">
        <w:rPr>
          <w:rStyle w:val="LineNumber"/>
          <w:rFonts w:ascii="Times New Roman" w:hAnsi="Times New Roman" w:cs="Times New Roman"/>
          <w:sz w:val="24"/>
          <w:szCs w:val="24"/>
          <w:lang w:eastAsia="zh-CN"/>
        </w:rPr>
        <w:t xml:space="preserve"> is a neural network of encoder. The parameter set </w:t>
      </w:r>
      <m:oMath>
        <m:r>
          <m:rPr>
            <m:sty m:val="b"/>
          </m:rPr>
          <w:rPr>
            <w:rStyle w:val="LineNumber"/>
            <w:rFonts w:ascii="Cambria Math" w:hAnsi="Cambria Math" w:cs="Times New Roman"/>
            <w:sz w:val="24"/>
            <w:szCs w:val="24"/>
          </w:rPr>
          <m:t>Φ</m:t>
        </m:r>
      </m:oMath>
      <w:r w:rsidR="00166E70" w:rsidRPr="007C3C40">
        <w:rPr>
          <w:rStyle w:val="LineNumber"/>
          <w:rFonts w:ascii="Times New Roman" w:hAnsi="Times New Roman" w:cs="Times New Roman"/>
          <w:sz w:val="24"/>
          <w:szCs w:val="24"/>
          <w:lang w:eastAsia="zh-CN"/>
        </w:rPr>
        <w:t xml:space="preserve"> </w:t>
      </w:r>
      <w:r w:rsidR="00166E70" w:rsidRPr="007C3C40">
        <w:rPr>
          <w:rStyle w:val="LineNumber"/>
          <w:rFonts w:ascii="Times New Roman" w:hAnsi="Times New Roman" w:cs="Times New Roman"/>
          <w:sz w:val="24"/>
          <w:szCs w:val="24"/>
        </w:rPr>
        <w:t>includes all the weights and biases that define the decoder's structure and functionality.</w:t>
      </w:r>
      <w:r w:rsidR="00166E70" w:rsidRPr="007C3C40">
        <w:rPr>
          <w:rStyle w:val="LineNumber"/>
          <w:rFonts w:ascii="Times New Roman" w:hAnsi="Times New Roman" w:cs="Times New Roman"/>
          <w:sz w:val="24"/>
          <w:szCs w:val="24"/>
          <w:lang w:eastAsia="zh-CN"/>
        </w:rPr>
        <w:t xml:space="preserve"> The details of the model parameters of the 2Bi-LSTM-VAE-WD architecture are illustrated in Fig.14.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84"/>
      </w:tblGrid>
      <w:tr w:rsidR="007C3C40" w:rsidRPr="007C3C40" w14:paraId="4036CDB2" w14:textId="77777777" w:rsidTr="00281BAC">
        <w:tc>
          <w:tcPr>
            <w:tcW w:w="5000" w:type="pct"/>
          </w:tcPr>
          <w:p w14:paraId="1E691427" w14:textId="77777777" w:rsidR="00281BAC" w:rsidRPr="007C3C40" w:rsidRDefault="00281BAC" w:rsidP="007D0104">
            <w:pPr>
              <w:pStyle w:val="ListParagraph"/>
              <w:ind w:left="0"/>
              <w:jc w:val="center"/>
              <w:rPr>
                <w:rStyle w:val="LineNumber"/>
                <w:rFonts w:ascii="Times New Roman" w:hAnsi="Times New Roman" w:cs="Times New Roman"/>
                <w:sz w:val="18"/>
                <w:szCs w:val="18"/>
              </w:rPr>
            </w:pPr>
            <w:r w:rsidRPr="007C3C40">
              <w:rPr>
                <w:rFonts w:ascii="Times New Roman" w:hAnsi="Times New Roman" w:cs="Times New Roman"/>
                <w:noProof/>
                <w:sz w:val="18"/>
                <w:szCs w:val="18"/>
                <w:lang w:val="en-IN" w:eastAsia="en-IN"/>
              </w:rPr>
              <w:lastRenderedPageBreak/>
              <w:drawing>
                <wp:inline distT="0" distB="0" distL="0" distR="0" wp14:anchorId="74B70C8C" wp14:editId="59F8C734">
                  <wp:extent cx="5400000" cy="4864398"/>
                  <wp:effectExtent l="0" t="0" r="0" b="0"/>
                  <wp:docPr id="642114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114606" name="Picture 1"/>
                          <pic:cNvPicPr/>
                        </pic:nvPicPr>
                        <pic:blipFill>
                          <a:blip r:embed="rId13"/>
                          <a:stretch>
                            <a:fillRect/>
                          </a:stretch>
                        </pic:blipFill>
                        <pic:spPr>
                          <a:xfrm>
                            <a:off x="0" y="0"/>
                            <a:ext cx="5400000" cy="4864398"/>
                          </a:xfrm>
                          <a:prstGeom prst="rect">
                            <a:avLst/>
                          </a:prstGeom>
                        </pic:spPr>
                      </pic:pic>
                    </a:graphicData>
                  </a:graphic>
                </wp:inline>
              </w:drawing>
            </w:r>
          </w:p>
        </w:tc>
      </w:tr>
      <w:tr w:rsidR="00281BAC" w:rsidRPr="007C3C40" w14:paraId="2A1EA545" w14:textId="77777777" w:rsidTr="00281BAC">
        <w:tc>
          <w:tcPr>
            <w:tcW w:w="5000" w:type="pct"/>
          </w:tcPr>
          <w:p w14:paraId="117E01FB" w14:textId="5C64AB95" w:rsidR="00281BAC" w:rsidRPr="007C3C40" w:rsidRDefault="00281BAC" w:rsidP="007D0104">
            <w:pPr>
              <w:pStyle w:val="ListParagraph"/>
              <w:spacing w:line="360" w:lineRule="auto"/>
              <w:ind w:left="0"/>
              <w:jc w:val="both"/>
              <w:rPr>
                <w:rStyle w:val="LineNumber"/>
                <w:rFonts w:ascii="Times New Roman" w:hAnsi="Times New Roman" w:cs="Times New Roman"/>
                <w:sz w:val="18"/>
                <w:szCs w:val="18"/>
              </w:rPr>
            </w:pPr>
            <w:r w:rsidRPr="007C3C40">
              <w:rPr>
                <w:rStyle w:val="LineNumber"/>
                <w:rFonts w:ascii="Times New Roman" w:hAnsi="Times New Roman" w:cs="Times New Roman"/>
                <w:sz w:val="24"/>
              </w:rPr>
              <w:t xml:space="preserve">Fig. </w:t>
            </w:r>
            <w:r w:rsidR="003F1D35" w:rsidRPr="007C3C40">
              <w:rPr>
                <w:rStyle w:val="LineNumber"/>
                <w:rFonts w:ascii="Times New Roman" w:hAnsi="Times New Roman" w:cs="Times New Roman" w:hint="eastAsia"/>
                <w:sz w:val="24"/>
                <w:lang w:eastAsia="zh-CN"/>
              </w:rPr>
              <w:t>S3</w:t>
            </w:r>
            <w:r w:rsidRPr="007C3C40">
              <w:rPr>
                <w:rStyle w:val="LineNumber"/>
                <w:rFonts w:ascii="Times New Roman" w:hAnsi="Times New Roman" w:cs="Times New Roman"/>
                <w:sz w:val="24"/>
              </w:rPr>
              <w:t xml:space="preserve">. </w:t>
            </w:r>
            <w:bookmarkStart w:id="5" w:name="_Hlk196230083"/>
            <w:r w:rsidRPr="007C3C40">
              <w:rPr>
                <w:rStyle w:val="LineNumber"/>
                <w:rFonts w:ascii="Times New Roman" w:hAnsi="Times New Roman" w:cs="Times New Roman"/>
                <w:sz w:val="24"/>
              </w:rPr>
              <w:t xml:space="preserve">Structure of the </w:t>
            </w:r>
            <w:proofErr w:type="spellStart"/>
            <w:r w:rsidRPr="007C3C40">
              <w:rPr>
                <w:rStyle w:val="LineNumber"/>
                <w:rFonts w:ascii="Times New Roman" w:hAnsi="Times New Roman" w:cs="Times New Roman"/>
                <w:sz w:val="24"/>
              </w:rPr>
              <w:t>Chrono</w:t>
            </w:r>
            <w:proofErr w:type="spellEnd"/>
            <w:r w:rsidRPr="007C3C40">
              <w:rPr>
                <w:rStyle w:val="LineNumber"/>
                <w:rFonts w:ascii="Times New Roman" w:hAnsi="Times New Roman" w:cs="Times New Roman"/>
                <w:sz w:val="24"/>
              </w:rPr>
              <w:t>-attention VAE -WD</w:t>
            </w:r>
            <w:r w:rsidRPr="007C3C40">
              <w:rPr>
                <w:rStyle w:val="LineNumber"/>
                <w:rFonts w:ascii="Times New Roman" w:hAnsi="Times New Roman" w:cs="Times New Roman" w:hint="eastAsia"/>
                <w:sz w:val="24"/>
              </w:rPr>
              <w:t>C</w:t>
            </w:r>
            <w:r w:rsidRPr="007C3C40">
              <w:rPr>
                <w:rStyle w:val="LineNumber"/>
                <w:rFonts w:ascii="Times New Roman" w:hAnsi="Times New Roman" w:cs="Times New Roman"/>
                <w:sz w:val="24"/>
              </w:rPr>
              <w:t xml:space="preserve"> architecture </w:t>
            </w:r>
            <w:bookmarkEnd w:id="5"/>
            <w:r w:rsidRPr="007C3C40">
              <w:rPr>
                <w:rStyle w:val="LineNumber"/>
                <w:rFonts w:ascii="Times New Roman" w:hAnsi="Times New Roman" w:cs="Times New Roman"/>
                <w:sz w:val="24"/>
              </w:rPr>
              <w:t xml:space="preserve">consisting of four modules: (a) a time series dataset of dynamical system, (b) a neural network model of </w:t>
            </w:r>
            <w:r w:rsidRPr="007C3C40">
              <w:rPr>
                <w:rStyle w:val="LineNumber"/>
                <w:rFonts w:ascii="Times New Roman" w:hAnsi="Times New Roman" w:cs="Times New Roman" w:hint="eastAsia"/>
                <w:sz w:val="24"/>
              </w:rPr>
              <w:t>2</w:t>
            </w:r>
            <w:r w:rsidRPr="007C3C40">
              <w:rPr>
                <w:rStyle w:val="LineNumber"/>
                <w:rFonts w:ascii="Times New Roman" w:hAnsi="Times New Roman" w:cs="Times New Roman"/>
                <w:sz w:val="24"/>
              </w:rPr>
              <w:t xml:space="preserve">Bi-LSTM-VAE (bidirectional long short-term memory </w:t>
            </w:r>
            <w:proofErr w:type="spellStart"/>
            <w:r w:rsidRPr="007C3C40">
              <w:rPr>
                <w:rStyle w:val="LineNumber"/>
                <w:rFonts w:ascii="Times New Roman" w:hAnsi="Times New Roman" w:cs="Times New Roman"/>
                <w:sz w:val="24"/>
              </w:rPr>
              <w:t>variational</w:t>
            </w:r>
            <w:proofErr w:type="spellEnd"/>
            <w:r w:rsidRPr="007C3C40">
              <w:rPr>
                <w:rStyle w:val="LineNumber"/>
                <w:rFonts w:ascii="Times New Roman" w:hAnsi="Times New Roman" w:cs="Times New Roman"/>
                <w:sz w:val="24"/>
              </w:rPr>
              <w:t xml:space="preserve"> </w:t>
            </w:r>
            <w:proofErr w:type="spellStart"/>
            <w:r w:rsidRPr="007C3C40">
              <w:rPr>
                <w:rStyle w:val="LineNumber"/>
                <w:rFonts w:ascii="Times New Roman" w:hAnsi="Times New Roman" w:cs="Times New Roman"/>
                <w:sz w:val="24"/>
              </w:rPr>
              <w:t>autoencoder</w:t>
            </w:r>
            <w:proofErr w:type="spellEnd"/>
            <w:r w:rsidRPr="007C3C40">
              <w:rPr>
                <w:rStyle w:val="LineNumber"/>
                <w:rFonts w:ascii="Times New Roman" w:hAnsi="Times New Roman" w:cs="Times New Roman"/>
                <w:sz w:val="24"/>
              </w:rPr>
              <w:t xml:space="preserve">), (c) a recurrent structure of </w:t>
            </w:r>
            <w:r w:rsidRPr="007C3C40">
              <w:rPr>
                <w:rStyle w:val="LineNumber"/>
                <w:rFonts w:ascii="Times New Roman" w:hAnsi="Times New Roman" w:cs="Times New Roman" w:hint="eastAsia"/>
                <w:sz w:val="24"/>
              </w:rPr>
              <w:t>2</w:t>
            </w:r>
            <w:r w:rsidRPr="007C3C40">
              <w:rPr>
                <w:rStyle w:val="LineNumber"/>
                <w:rFonts w:ascii="Times New Roman" w:hAnsi="Times New Roman" w:cs="Times New Roman"/>
                <w:sz w:val="24"/>
              </w:rPr>
              <w:t>Bi-LSTM, and (d) a flowchart of WD (</w:t>
            </w:r>
            <w:r w:rsidRPr="007C3C40">
              <w:rPr>
                <w:rFonts w:ascii="Times New Roman" w:hAnsi="Times New Roman" w:cs="Times New Roman"/>
              </w:rPr>
              <w:t>Wasserstein distance</w:t>
            </w:r>
            <w:r w:rsidRPr="007C3C40">
              <w:rPr>
                <w:rStyle w:val="LineNumber"/>
                <w:rFonts w:ascii="Times New Roman" w:hAnsi="Times New Roman" w:cs="Times New Roman"/>
                <w:sz w:val="24"/>
              </w:rPr>
              <w:t>)</w:t>
            </w:r>
            <w:r w:rsidRPr="007C3C40">
              <w:rPr>
                <w:rFonts w:ascii="Times New Roman" w:hAnsi="Times New Roman" w:cs="Times New Roman"/>
              </w:rPr>
              <w:t xml:space="preserve"> classifier for distinguishing the latent space distributions of dynamical systems</w:t>
            </w:r>
            <w:r w:rsidRPr="007C3C40">
              <w:rPr>
                <w:rStyle w:val="LineNumber"/>
                <w:rFonts w:ascii="Times New Roman" w:hAnsi="Times New Roman" w:cs="Times New Roman"/>
                <w:sz w:val="24"/>
              </w:rPr>
              <w:t>.</w:t>
            </w:r>
          </w:p>
        </w:tc>
      </w:tr>
    </w:tbl>
    <w:p w14:paraId="3894A2C7" w14:textId="64180AD4" w:rsidR="002E00A0" w:rsidRPr="007C3C40" w:rsidRDefault="002E00A0" w:rsidP="00166E70">
      <w:pPr>
        <w:spacing w:after="0" w:line="360" w:lineRule="auto"/>
        <w:rPr>
          <w:rStyle w:val="LineNumber"/>
          <w:rFonts w:ascii="Times New Roman" w:hAnsi="Times New Roman" w:cs="Times New Roman"/>
          <w:sz w:val="24"/>
          <w:szCs w:val="24"/>
          <w:lang w:eastAsia="zh-CN"/>
        </w:rPr>
      </w:pPr>
    </w:p>
    <w:p w14:paraId="56F1664E" w14:textId="44852764" w:rsidR="00290FEE" w:rsidRPr="007C3C40" w:rsidRDefault="002E00A0" w:rsidP="00623B33">
      <w:pPr>
        <w:rPr>
          <w:rFonts w:ascii="Times New Roman" w:hAnsi="Times New Roman" w:cs="Times New Roman"/>
          <w:sz w:val="24"/>
          <w:szCs w:val="24"/>
          <w:lang w:eastAsia="zh-CN"/>
        </w:rPr>
      </w:pPr>
      <w:r w:rsidRPr="007C3C40">
        <w:rPr>
          <w:rStyle w:val="LineNumber"/>
          <w:rFonts w:ascii="Times New Roman" w:hAnsi="Times New Roman" w:cs="Times New Roman"/>
          <w:sz w:val="24"/>
          <w:szCs w:val="24"/>
          <w:lang w:eastAsia="zh-CN"/>
        </w:rPr>
        <w:br w:type="page"/>
      </w:r>
    </w:p>
    <w:p w14:paraId="09E13434" w14:textId="326605A6" w:rsidR="00166E70" w:rsidRPr="007C3C40" w:rsidRDefault="00166E70" w:rsidP="00FE2C84">
      <w:pPr>
        <w:pStyle w:val="Heading1"/>
        <w:numPr>
          <w:ilvl w:val="0"/>
          <w:numId w:val="8"/>
        </w:numPr>
        <w:spacing w:before="0" w:after="0" w:line="360" w:lineRule="auto"/>
        <w:rPr>
          <w:rFonts w:ascii="Times New Roman" w:hAnsi="Times New Roman" w:cs="Times New Roman"/>
          <w:sz w:val="28"/>
          <w:szCs w:val="28"/>
        </w:rPr>
      </w:pPr>
      <w:bookmarkStart w:id="6" w:name="_Toc212141270"/>
      <w:r w:rsidRPr="007C3C40">
        <w:rPr>
          <w:rFonts w:ascii="Times New Roman" w:hAnsi="Times New Roman" w:cs="Times New Roman"/>
          <w:sz w:val="28"/>
          <w:szCs w:val="28"/>
        </w:rPr>
        <w:lastRenderedPageBreak/>
        <w:t xml:space="preserve">Results of </w:t>
      </w:r>
      <w:r w:rsidR="000701F0" w:rsidRPr="007C3C40">
        <w:rPr>
          <w:rFonts w:ascii="Times New Roman" w:hAnsi="Times New Roman" w:cs="Times New Roman"/>
          <w:sz w:val="28"/>
          <w:szCs w:val="28"/>
        </w:rPr>
        <w:t>various flame configurations in ca 8.6 group cases</w:t>
      </w:r>
      <w:bookmarkEnd w:id="6"/>
    </w:p>
    <w:p w14:paraId="142D766A" w14:textId="58A1FCB3" w:rsidR="00166E70" w:rsidRPr="007C3C40" w:rsidRDefault="00A23A3E" w:rsidP="00166E70">
      <w:pPr>
        <w:adjustRightInd w:val="0"/>
        <w:spacing w:after="0" w:line="360" w:lineRule="auto"/>
        <w:ind w:firstLineChars="200" w:firstLine="480"/>
        <w:jc w:val="both"/>
        <w:rPr>
          <w:rFonts w:ascii="Times New Roman" w:hAnsi="Times New Roman" w:cs="Times New Roman"/>
          <w:sz w:val="24"/>
          <w:szCs w:val="24"/>
          <w:lang w:eastAsia="zh-CN"/>
        </w:rPr>
      </w:pPr>
      <w:r w:rsidRPr="007C3C40">
        <w:rPr>
          <w:rFonts w:ascii="Times New Roman" w:hAnsi="Times New Roman" w:cs="Times New Roman"/>
          <w:sz w:val="24"/>
          <w:szCs w:val="24"/>
          <w:lang w:eastAsia="zh-CN"/>
        </w:rPr>
        <w:t xml:space="preserve">We investigated collective flame behaviors of dual, triple, and </w:t>
      </w:r>
      <w:proofErr w:type="spellStart"/>
      <w:r w:rsidRPr="007C3C40">
        <w:rPr>
          <w:rFonts w:ascii="Times New Roman" w:hAnsi="Times New Roman" w:cs="Times New Roman"/>
          <w:sz w:val="24"/>
          <w:szCs w:val="24"/>
          <w:lang w:eastAsia="zh-CN"/>
        </w:rPr>
        <w:t>octuple</w:t>
      </w:r>
      <w:proofErr w:type="spellEnd"/>
      <w:r w:rsidRPr="007C3C40">
        <w:rPr>
          <w:rFonts w:ascii="Times New Roman" w:hAnsi="Times New Roman" w:cs="Times New Roman"/>
          <w:sz w:val="24"/>
          <w:szCs w:val="24"/>
          <w:lang w:eastAsia="zh-CN"/>
        </w:rPr>
        <w:t xml:space="preserve">-flame systems from the perspective of vortex dynamics. In this study, the flame dynamics are shown in supplementary videos. </w:t>
      </w:r>
      <w:r w:rsidR="00166E70" w:rsidRPr="007C3C40">
        <w:rPr>
          <w:rFonts w:ascii="Times New Roman" w:hAnsi="Times New Roman" w:cs="Times New Roman"/>
          <w:sz w:val="24"/>
          <w:szCs w:val="24"/>
          <w:lang w:eastAsia="zh-CN"/>
        </w:rPr>
        <w:t xml:space="preserve">Figure </w:t>
      </w:r>
      <w:r w:rsidR="00775D2A" w:rsidRPr="007C3C40">
        <w:rPr>
          <w:rFonts w:ascii="Times New Roman" w:hAnsi="Times New Roman" w:cs="Times New Roman" w:hint="eastAsia"/>
          <w:sz w:val="24"/>
          <w:szCs w:val="24"/>
          <w:lang w:eastAsia="zh-CN"/>
        </w:rPr>
        <w:t>S4</w:t>
      </w:r>
      <w:r w:rsidR="00166E70" w:rsidRPr="007C3C40">
        <w:rPr>
          <w:rFonts w:ascii="Times New Roman" w:hAnsi="Times New Roman" w:cs="Times New Roman"/>
          <w:sz w:val="24"/>
          <w:szCs w:val="24"/>
          <w:lang w:eastAsia="zh-CN"/>
        </w:rPr>
        <w:t xml:space="preserve"> presents the flame configurations for the CA8.6 test cases, where panels</w:t>
      </w:r>
      <w:r w:rsidR="005A31F8" w:rsidRPr="007C3C40">
        <w:rPr>
          <w:rFonts w:ascii="Times New Roman" w:hAnsi="Times New Roman" w:cs="Times New Roman"/>
          <w:sz w:val="24"/>
          <w:szCs w:val="24"/>
          <w:lang w:eastAsia="zh-CN"/>
        </w:rPr>
        <w:t xml:space="preserve"> Fig. S4</w:t>
      </w:r>
      <w:r w:rsidR="00166E70" w:rsidRPr="007C3C40">
        <w:rPr>
          <w:rFonts w:ascii="Times New Roman" w:hAnsi="Times New Roman" w:cs="Times New Roman"/>
          <w:sz w:val="24"/>
          <w:szCs w:val="24"/>
          <w:lang w:eastAsia="zh-CN"/>
        </w:rPr>
        <w:t xml:space="preserve">(b) and </w:t>
      </w:r>
      <w:r w:rsidR="005A31F8" w:rsidRPr="007C3C40">
        <w:rPr>
          <w:rFonts w:ascii="Times New Roman" w:hAnsi="Times New Roman" w:cs="Times New Roman"/>
          <w:sz w:val="24"/>
          <w:szCs w:val="24"/>
          <w:lang w:eastAsia="zh-CN"/>
        </w:rPr>
        <w:t>Fig. S4</w:t>
      </w:r>
      <w:r w:rsidR="00166E70" w:rsidRPr="007C3C40">
        <w:rPr>
          <w:rFonts w:ascii="Times New Roman" w:hAnsi="Times New Roman" w:cs="Times New Roman"/>
          <w:sz w:val="24"/>
          <w:szCs w:val="24"/>
          <w:lang w:eastAsia="zh-CN"/>
        </w:rPr>
        <w:t xml:space="preserve">(c) respectively show the time-domain characteristics, frequency-domain characteristics with Gaussian fitting of velocity magnitude </w:t>
      </w:r>
      <m:oMath>
        <m:r>
          <w:rPr>
            <w:rFonts w:ascii="Cambria Math" w:hAnsi="Cambria Math" w:cs="Times New Roman"/>
            <w:sz w:val="24"/>
            <w:szCs w:val="24"/>
            <w:lang w:eastAsia="zh-CN"/>
          </w:rPr>
          <m:t>U</m:t>
        </m:r>
      </m:oMath>
      <w:r w:rsidR="00166E70" w:rsidRPr="007C3C40">
        <w:rPr>
          <w:rFonts w:ascii="Times New Roman" w:hAnsi="Times New Roman" w:cs="Times New Roman"/>
          <w:sz w:val="24"/>
          <w:szCs w:val="24"/>
          <w:lang w:eastAsia="zh-CN"/>
        </w:rPr>
        <w:t xml:space="preserve"> from the first m</w:t>
      </w:r>
      <w:proofErr w:type="spellStart"/>
      <w:r w:rsidR="00166E70" w:rsidRPr="007C3C40">
        <w:rPr>
          <w:rFonts w:ascii="Times New Roman" w:hAnsi="Times New Roman" w:cs="Times New Roman"/>
          <w:sz w:val="24"/>
          <w:szCs w:val="24"/>
          <w:lang w:eastAsia="zh-CN"/>
        </w:rPr>
        <w:t>easurement</w:t>
      </w:r>
      <w:proofErr w:type="spellEnd"/>
      <w:r w:rsidR="00166E70" w:rsidRPr="007C3C40">
        <w:rPr>
          <w:rFonts w:ascii="Times New Roman" w:hAnsi="Times New Roman" w:cs="Times New Roman"/>
          <w:sz w:val="24"/>
          <w:szCs w:val="24"/>
          <w:lang w:eastAsia="zh-CN"/>
        </w:rPr>
        <w:t xml:space="preserve"> point. Figure </w:t>
      </w:r>
      <w:r w:rsidR="00775D2A" w:rsidRPr="007C3C40">
        <w:rPr>
          <w:rFonts w:ascii="Times New Roman" w:hAnsi="Times New Roman" w:cs="Times New Roman" w:hint="eastAsia"/>
          <w:sz w:val="24"/>
          <w:szCs w:val="24"/>
          <w:lang w:eastAsia="zh-CN"/>
        </w:rPr>
        <w:t>S5</w:t>
      </w:r>
      <w:r w:rsidR="00166E70" w:rsidRPr="007C3C40">
        <w:rPr>
          <w:rFonts w:ascii="Times New Roman" w:hAnsi="Times New Roman" w:cs="Times New Roman"/>
          <w:sz w:val="24"/>
          <w:szCs w:val="24"/>
          <w:lang w:eastAsia="zh-CN"/>
        </w:rPr>
        <w:t xml:space="preserve"> further demonstrates the distribution characteristics of latent variable frequencies for the six annular flame configurations in this group.</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84"/>
      </w:tblGrid>
      <w:tr w:rsidR="007C3C40" w:rsidRPr="007C3C40" w14:paraId="77C4DF2A" w14:textId="77777777" w:rsidTr="00281BAC">
        <w:tc>
          <w:tcPr>
            <w:tcW w:w="5000" w:type="pct"/>
          </w:tcPr>
          <w:p w14:paraId="38DFAB8C" w14:textId="77777777" w:rsidR="00281BAC" w:rsidRPr="007C3C40" w:rsidRDefault="00281BAC" w:rsidP="007D0104">
            <w:pPr>
              <w:pStyle w:val="ListParagraph"/>
              <w:ind w:left="0"/>
              <w:jc w:val="center"/>
              <w:rPr>
                <w:rStyle w:val="LineNumber"/>
                <w:rFonts w:ascii="Times New Roman" w:hAnsi="Times New Roman" w:cs="Times New Roman"/>
                <w:sz w:val="18"/>
                <w:szCs w:val="18"/>
              </w:rPr>
            </w:pPr>
            <w:r w:rsidRPr="007C3C40">
              <w:rPr>
                <w:rStyle w:val="LineNumber"/>
                <w:rFonts w:ascii="Times New Roman" w:hAnsi="Times New Roman" w:cs="Times New Roman"/>
                <w:noProof/>
                <w:sz w:val="18"/>
                <w:szCs w:val="18"/>
                <w:lang w:val="en-IN" w:eastAsia="en-IN"/>
              </w:rPr>
              <w:drawing>
                <wp:inline distT="0" distB="0" distL="0" distR="0" wp14:anchorId="4444FE8A" wp14:editId="7A6CDE10">
                  <wp:extent cx="4937760" cy="4312959"/>
                  <wp:effectExtent l="0" t="0" r="0" b="0"/>
                  <wp:docPr id="20621778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37760" cy="4312959"/>
                          </a:xfrm>
                          <a:prstGeom prst="rect">
                            <a:avLst/>
                          </a:prstGeom>
                          <a:noFill/>
                        </pic:spPr>
                      </pic:pic>
                    </a:graphicData>
                  </a:graphic>
                </wp:inline>
              </w:drawing>
            </w:r>
          </w:p>
        </w:tc>
      </w:tr>
      <w:tr w:rsidR="00281BAC" w:rsidRPr="007C3C40" w14:paraId="1192B561" w14:textId="77777777" w:rsidTr="00281BAC">
        <w:tc>
          <w:tcPr>
            <w:tcW w:w="5000" w:type="pct"/>
          </w:tcPr>
          <w:p w14:paraId="56B24F22" w14:textId="3D900B0B" w:rsidR="00281BAC" w:rsidRPr="007C3C40" w:rsidRDefault="00281BAC" w:rsidP="00623B33">
            <w:pPr>
              <w:pStyle w:val="ListParagraph"/>
              <w:ind w:left="0"/>
              <w:jc w:val="both"/>
              <w:rPr>
                <w:rStyle w:val="LineNumber"/>
                <w:rFonts w:ascii="Times New Roman" w:hAnsi="Times New Roman" w:cs="Times New Roman"/>
                <w:sz w:val="18"/>
                <w:szCs w:val="18"/>
              </w:rPr>
            </w:pPr>
            <w:r w:rsidRPr="007C3C40">
              <w:rPr>
                <w:rStyle w:val="LineNumber"/>
                <w:rFonts w:ascii="Times New Roman" w:hAnsi="Times New Roman" w:cs="Times New Roman"/>
                <w:sz w:val="24"/>
              </w:rPr>
              <w:t xml:space="preserve">Fig. </w:t>
            </w:r>
            <w:r w:rsidR="003F1D35" w:rsidRPr="007C3C40">
              <w:rPr>
                <w:rStyle w:val="LineNumber"/>
                <w:rFonts w:ascii="Times New Roman" w:hAnsi="Times New Roman" w:cs="Times New Roman" w:hint="eastAsia"/>
                <w:sz w:val="24"/>
                <w:lang w:eastAsia="zh-CN"/>
              </w:rPr>
              <w:t>S4</w:t>
            </w:r>
            <w:r w:rsidRPr="007C3C40">
              <w:rPr>
                <w:rStyle w:val="LineNumber"/>
                <w:rFonts w:ascii="Times New Roman" w:hAnsi="Times New Roman" w:cs="Times New Roman"/>
                <w:sz w:val="24"/>
              </w:rPr>
              <w:t xml:space="preserve">. </w:t>
            </w:r>
            <w:r w:rsidR="00623B33" w:rsidRPr="007C3C40">
              <w:rPr>
                <w:rStyle w:val="LineNumber"/>
                <w:rFonts w:ascii="Times New Roman" w:hAnsi="Times New Roman" w:cs="Times New Roman"/>
                <w:sz w:val="24"/>
              </w:rPr>
              <w:t>(a) Six flame configurations of</w:t>
            </w:r>
            <w:r w:rsidR="00623B33" w:rsidRPr="007C3C40">
              <w:rPr>
                <w:rFonts w:ascii="Times New Roman" w:eastAsia="等线" w:hAnsi="Times New Roman" w:cs="Times New Roman"/>
                <w:sz w:val="24"/>
                <w:szCs w:val="24"/>
              </w:rPr>
              <w:t xml:space="preserve"> flickering flames</w:t>
            </w:r>
            <w:r w:rsidR="00623B33" w:rsidRPr="007C3C40">
              <w:rPr>
                <w:rFonts w:ascii="Times New Roman" w:eastAsia="等线" w:hAnsi="Times New Roman" w:cs="Times New Roman"/>
              </w:rPr>
              <w:t xml:space="preserve"> </w:t>
            </w:r>
            <w:r w:rsidR="00623B33" w:rsidRPr="007C3C40">
              <w:rPr>
                <w:rStyle w:val="LineNumber"/>
                <w:rFonts w:ascii="Times New Roman" w:hAnsi="Times New Roman" w:cs="Times New Roman"/>
                <w:sz w:val="24"/>
              </w:rPr>
              <w:t xml:space="preserve">in the group cases of CA8.6, where </w:t>
            </w:r>
            <m:oMath>
              <m:r>
                <w:rPr>
                  <w:rStyle w:val="LineNumber"/>
                  <w:rFonts w:ascii="Cambria Math" w:hAnsi="Cambria Math" w:cs="Times New Roman"/>
                  <w:sz w:val="24"/>
                </w:rPr>
                <m:t>L</m:t>
              </m:r>
            </m:oMath>
            <w:r w:rsidR="00623B33" w:rsidRPr="007C3C40">
              <w:rPr>
                <w:rStyle w:val="LineNumber"/>
                <w:rFonts w:ascii="Times New Roman" w:hAnsi="Times New Roman" w:cs="Times New Roman"/>
                <w:sz w:val="24"/>
              </w:rPr>
              <w:t>=8.6</w:t>
            </w:r>
            <m:oMath>
              <m:r>
                <w:rPr>
                  <w:rStyle w:val="LineNumber"/>
                  <w:rFonts w:ascii="Cambria Math" w:hAnsi="Cambria Math" w:cs="Times New Roman"/>
                  <w:sz w:val="24"/>
                </w:rPr>
                <m:t>D</m:t>
              </m:r>
            </m:oMath>
            <w:r w:rsidR="00623B33" w:rsidRPr="007C3C40">
              <w:rPr>
                <w:rStyle w:val="LineNumber"/>
                <w:rFonts w:ascii="Times New Roman" w:hAnsi="Times New Roman" w:cs="Times New Roman"/>
                <w:sz w:val="24"/>
              </w:rPr>
              <w:t xml:space="preserve">  and one or two flames could be missing. (b) T</w:t>
            </w:r>
            <w:proofErr w:type="spellStart"/>
            <w:r w:rsidR="00623B33" w:rsidRPr="007C3C40">
              <w:rPr>
                <w:rStyle w:val="LineNumber"/>
                <w:rFonts w:ascii="Times New Roman" w:hAnsi="Times New Roman" w:cs="Times New Roman"/>
                <w:sz w:val="24"/>
              </w:rPr>
              <w:t>ime</w:t>
            </w:r>
            <w:proofErr w:type="spellEnd"/>
            <w:r w:rsidR="00623B33" w:rsidRPr="007C3C40">
              <w:rPr>
                <w:rStyle w:val="LineNumber"/>
                <w:rFonts w:ascii="Times New Roman" w:hAnsi="Times New Roman" w:cs="Times New Roman"/>
                <w:sz w:val="24"/>
              </w:rPr>
              <w:t xml:space="preserve"> domain, and (c) frequency domain of the velocity magnitude </w:t>
            </w:r>
            <m:oMath>
              <m:r>
                <m:rPr>
                  <m:sty m:val="bi"/>
                </m:rPr>
                <w:rPr>
                  <w:rStyle w:val="LineNumber"/>
                  <w:rFonts w:ascii="Cambria Math" w:hAnsi="Cambria Math" w:cs="Times New Roman"/>
                  <w:sz w:val="24"/>
                </w:rPr>
                <m:t>U</m:t>
              </m:r>
              <m:r>
                <w:rPr>
                  <w:rStyle w:val="LineNumber"/>
                  <w:rFonts w:ascii="Cambria Math" w:hAnsi="Cambria Math" w:cs="Times New Roman"/>
                  <w:sz w:val="24"/>
                </w:rPr>
                <m:t xml:space="preserve"> </m:t>
              </m:r>
            </m:oMath>
            <w:r w:rsidR="00623B33" w:rsidRPr="007C3C40">
              <w:rPr>
                <w:rStyle w:val="LineNumber"/>
                <w:rFonts w:ascii="Times New Roman" w:hAnsi="Times New Roman" w:cs="Times New Roman"/>
                <w:sz w:val="24"/>
              </w:rPr>
              <w:t xml:space="preserve">from the first sensor in the corresponding configurations. </w:t>
            </w:r>
            <w:r w:rsidR="00623B33" w:rsidRPr="007C3C40">
              <w:rPr>
                <w:rFonts w:ascii="Times New Roman" w:eastAsia="等线" w:hAnsi="Times New Roman" w:cs="Times New Roman"/>
                <w:sz w:val="24"/>
                <w:szCs w:val="24"/>
              </w:rPr>
              <w:t>CA</w:t>
            </w:r>
            <w:r w:rsidR="00623B33" w:rsidRPr="007C3C40">
              <w:rPr>
                <w:rStyle w:val="LineNumber"/>
                <w:rFonts w:ascii="Times New Roman" w:hAnsi="Times New Roman" w:cs="Times New Roman"/>
                <w:sz w:val="24"/>
              </w:rPr>
              <w:t>8.6</w:t>
            </w:r>
            <w:r w:rsidR="00623B33" w:rsidRPr="007C3C40">
              <w:rPr>
                <w:rFonts w:ascii="Times New Roman" w:eastAsia="等线" w:hAnsi="Times New Roman" w:cs="Times New Roman"/>
                <w:sz w:val="24"/>
                <w:szCs w:val="24"/>
              </w:rPr>
              <w:t>_m1 case with missing one flame at position 1, CA</w:t>
            </w:r>
            <w:r w:rsidR="00623B33" w:rsidRPr="007C3C40">
              <w:rPr>
                <w:rStyle w:val="LineNumber"/>
                <w:rFonts w:ascii="Times New Roman" w:hAnsi="Times New Roman" w:cs="Times New Roman"/>
                <w:sz w:val="24"/>
              </w:rPr>
              <w:t>8.6</w:t>
            </w:r>
            <w:r w:rsidR="00623B33" w:rsidRPr="007C3C40">
              <w:rPr>
                <w:rFonts w:ascii="Times New Roman" w:eastAsia="等线" w:hAnsi="Times New Roman" w:cs="Times New Roman"/>
                <w:sz w:val="24"/>
                <w:szCs w:val="24"/>
              </w:rPr>
              <w:t>_m12 case with missing two flames at position 1 and 2, CA</w:t>
            </w:r>
            <w:r w:rsidR="00623B33" w:rsidRPr="007C3C40">
              <w:rPr>
                <w:rStyle w:val="LineNumber"/>
                <w:rFonts w:ascii="Times New Roman" w:hAnsi="Times New Roman" w:cs="Times New Roman"/>
                <w:sz w:val="24"/>
              </w:rPr>
              <w:t>8.6</w:t>
            </w:r>
            <w:r w:rsidR="00623B33" w:rsidRPr="007C3C40">
              <w:rPr>
                <w:rFonts w:ascii="Times New Roman" w:eastAsia="等线" w:hAnsi="Times New Roman" w:cs="Times New Roman"/>
                <w:sz w:val="24"/>
                <w:szCs w:val="24"/>
              </w:rPr>
              <w:t>_m13 case with missing two flames at the position 1 and 3, CA</w:t>
            </w:r>
            <w:r w:rsidR="00623B33" w:rsidRPr="007C3C40">
              <w:rPr>
                <w:rStyle w:val="LineNumber"/>
                <w:rFonts w:ascii="Times New Roman" w:hAnsi="Times New Roman" w:cs="Times New Roman"/>
                <w:sz w:val="24"/>
              </w:rPr>
              <w:t>8.6</w:t>
            </w:r>
            <w:r w:rsidR="00623B33" w:rsidRPr="007C3C40">
              <w:rPr>
                <w:rFonts w:ascii="Times New Roman" w:eastAsia="等线" w:hAnsi="Times New Roman" w:cs="Times New Roman"/>
                <w:sz w:val="24"/>
                <w:szCs w:val="24"/>
              </w:rPr>
              <w:t>_m14 case with missing two flames at the position 1 and 4, and CA</w:t>
            </w:r>
            <w:r w:rsidR="00623B33" w:rsidRPr="007C3C40">
              <w:rPr>
                <w:rStyle w:val="LineNumber"/>
                <w:rFonts w:ascii="Times New Roman" w:hAnsi="Times New Roman" w:cs="Times New Roman"/>
                <w:sz w:val="24"/>
              </w:rPr>
              <w:t>8.6</w:t>
            </w:r>
            <w:r w:rsidR="00623B33" w:rsidRPr="007C3C40">
              <w:rPr>
                <w:rFonts w:ascii="Times New Roman" w:eastAsia="等线" w:hAnsi="Times New Roman" w:cs="Times New Roman"/>
                <w:sz w:val="24"/>
                <w:szCs w:val="24"/>
              </w:rPr>
              <w:t>_m15 case with missing two flames at the position 1 and 5</w:t>
            </w:r>
            <w:r w:rsidR="006B2DD6" w:rsidRPr="007C3C40">
              <w:rPr>
                <w:rFonts w:ascii="Times New Roman" w:eastAsia="等线" w:hAnsi="Times New Roman" w:cs="Times New Roman"/>
                <w:sz w:val="24"/>
                <w:szCs w:val="24"/>
              </w:rPr>
              <w:t>.</w:t>
            </w:r>
          </w:p>
        </w:tc>
      </w:tr>
    </w:tbl>
    <w:p w14:paraId="5F6868EA" w14:textId="77777777" w:rsidR="00281BAC" w:rsidRPr="007C3C40" w:rsidRDefault="00281BAC" w:rsidP="00166E70">
      <w:pPr>
        <w:adjustRightInd w:val="0"/>
        <w:spacing w:after="0" w:line="360" w:lineRule="auto"/>
        <w:ind w:firstLineChars="200" w:firstLine="480"/>
        <w:jc w:val="both"/>
        <w:rPr>
          <w:rFonts w:ascii="Times New Roman" w:hAnsi="Times New Roman" w:cs="Times New Roman"/>
          <w:sz w:val="24"/>
          <w:szCs w:val="24"/>
          <w:lang w:eastAsia="zh-C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84"/>
      </w:tblGrid>
      <w:tr w:rsidR="007C3C40" w:rsidRPr="007C3C40" w14:paraId="18DE2E51" w14:textId="77777777" w:rsidTr="00281BAC">
        <w:tc>
          <w:tcPr>
            <w:tcW w:w="5000" w:type="pct"/>
          </w:tcPr>
          <w:p w14:paraId="01EA6981" w14:textId="77777777" w:rsidR="00281BAC" w:rsidRPr="007C3C40" w:rsidRDefault="00281BAC" w:rsidP="007D0104">
            <w:pPr>
              <w:pStyle w:val="ListParagraph"/>
              <w:ind w:left="0"/>
              <w:jc w:val="center"/>
              <w:rPr>
                <w:rStyle w:val="LineNumber"/>
                <w:rFonts w:ascii="Times New Roman" w:hAnsi="Times New Roman" w:cs="Times New Roman"/>
                <w:sz w:val="18"/>
                <w:szCs w:val="18"/>
              </w:rPr>
            </w:pPr>
            <w:r w:rsidRPr="007C3C40">
              <w:rPr>
                <w:rStyle w:val="LineNumber"/>
                <w:rFonts w:ascii="Times New Roman" w:hAnsi="Times New Roman" w:cs="Times New Roman"/>
                <w:noProof/>
                <w:sz w:val="18"/>
                <w:szCs w:val="18"/>
                <w:lang w:val="en-IN" w:eastAsia="en-IN"/>
              </w:rPr>
              <w:drawing>
                <wp:inline distT="0" distB="0" distL="0" distR="0" wp14:anchorId="06F7A13C" wp14:editId="00201BF8">
                  <wp:extent cx="5400000" cy="3016564"/>
                  <wp:effectExtent l="0" t="0" r="0" b="0"/>
                  <wp:docPr id="642296492" name="Picture 3" descr="A group of graphs showing different size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96492" name="Picture 3" descr="A group of graphs showing different sizes and color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00" cy="3016564"/>
                          </a:xfrm>
                          <a:prstGeom prst="rect">
                            <a:avLst/>
                          </a:prstGeom>
                          <a:noFill/>
                        </pic:spPr>
                      </pic:pic>
                    </a:graphicData>
                  </a:graphic>
                </wp:inline>
              </w:drawing>
            </w:r>
          </w:p>
        </w:tc>
      </w:tr>
      <w:tr w:rsidR="00281BAC" w:rsidRPr="007C3C40" w14:paraId="043BD8C5" w14:textId="77777777" w:rsidTr="00281BAC">
        <w:tc>
          <w:tcPr>
            <w:tcW w:w="5000" w:type="pct"/>
          </w:tcPr>
          <w:p w14:paraId="1EA3929A" w14:textId="4DA619B9" w:rsidR="00281BAC" w:rsidRPr="007C3C40" w:rsidRDefault="00281BAC" w:rsidP="007D0104">
            <w:pPr>
              <w:pStyle w:val="ListParagraph"/>
              <w:spacing w:line="360" w:lineRule="auto"/>
              <w:ind w:left="0"/>
              <w:jc w:val="both"/>
              <w:rPr>
                <w:rStyle w:val="LineNumber"/>
                <w:rFonts w:ascii="Times New Roman" w:hAnsi="Times New Roman" w:cs="Times New Roman"/>
                <w:sz w:val="18"/>
                <w:szCs w:val="18"/>
              </w:rPr>
            </w:pPr>
            <w:r w:rsidRPr="007C3C40">
              <w:rPr>
                <w:rStyle w:val="LineNumber"/>
                <w:rFonts w:ascii="Times New Roman" w:hAnsi="Times New Roman" w:cs="Times New Roman"/>
                <w:sz w:val="24"/>
              </w:rPr>
              <w:t xml:space="preserve">Fig. </w:t>
            </w:r>
            <w:r w:rsidR="003F1D35" w:rsidRPr="007C3C40">
              <w:rPr>
                <w:rStyle w:val="LineNumber"/>
                <w:rFonts w:ascii="Times New Roman" w:hAnsi="Times New Roman" w:cs="Times New Roman"/>
                <w:sz w:val="24"/>
                <w:lang w:eastAsia="zh-CN"/>
              </w:rPr>
              <w:t>S5</w:t>
            </w:r>
            <w:r w:rsidRPr="007C3C40">
              <w:rPr>
                <w:rStyle w:val="LineNumber"/>
                <w:rFonts w:ascii="Times New Roman" w:hAnsi="Times New Roman" w:cs="Times New Roman"/>
                <w:sz w:val="24"/>
              </w:rPr>
              <w:t xml:space="preserve">. </w:t>
            </w:r>
            <w:bookmarkStart w:id="7" w:name="_Hlk196230628"/>
            <w:r w:rsidRPr="007C3C40">
              <w:rPr>
                <w:rStyle w:val="LineNumber"/>
                <w:rFonts w:ascii="Times New Roman" w:hAnsi="Times New Roman" w:cs="Times New Roman"/>
                <w:sz w:val="24"/>
              </w:rPr>
              <w:t xml:space="preserve">Gaussian fitting and frequency of the latent variables in circular flame systems for </w:t>
            </w:r>
            <w:r w:rsidR="006B2DD6" w:rsidRPr="007C3C40">
              <w:rPr>
                <w:rStyle w:val="LineNumber"/>
                <w:rFonts w:ascii="Times New Roman" w:hAnsi="Times New Roman" w:cs="Times New Roman"/>
                <w:sz w:val="24"/>
              </w:rPr>
              <w:t>(a-</w:t>
            </w:r>
            <w:r w:rsidR="006B2DD6" w:rsidRPr="007C3C40">
              <w:rPr>
                <w:rStyle w:val="LineNumber"/>
                <w:rFonts w:ascii="Times New Roman" w:hAnsi="Times New Roman" w:cs="Times New Roman"/>
              </w:rPr>
              <w:t xml:space="preserve">f) </w:t>
            </w:r>
            <w:r w:rsidRPr="007C3C40">
              <w:rPr>
                <w:rStyle w:val="LineNumber"/>
                <w:rFonts w:ascii="Times New Roman" w:hAnsi="Times New Roman" w:cs="Times New Roman"/>
                <w:sz w:val="24"/>
              </w:rPr>
              <w:t xml:space="preserve">six </w:t>
            </w:r>
            <w:r w:rsidR="008417EF" w:rsidRPr="007C3C40">
              <w:rPr>
                <w:rStyle w:val="LineNumber"/>
                <w:rFonts w:ascii="Times New Roman" w:hAnsi="Times New Roman" w:cs="Times New Roman"/>
                <w:sz w:val="24"/>
              </w:rPr>
              <w:t>m</w:t>
            </w:r>
            <w:r w:rsidR="008417EF" w:rsidRPr="007C3C40">
              <w:rPr>
                <w:rStyle w:val="LineNumber"/>
                <w:rFonts w:ascii="Times New Roman" w:hAnsi="Times New Roman" w:cs="Times New Roman"/>
              </w:rPr>
              <w:t>odes</w:t>
            </w:r>
            <w:r w:rsidRPr="007C3C40">
              <w:rPr>
                <w:rStyle w:val="LineNumber"/>
                <w:rFonts w:ascii="Times New Roman" w:hAnsi="Times New Roman" w:cs="Times New Roman"/>
                <w:sz w:val="24"/>
              </w:rPr>
              <w:t xml:space="preserve"> in CA8.6 group</w:t>
            </w:r>
            <w:bookmarkEnd w:id="7"/>
            <w:r w:rsidRPr="007C3C40">
              <w:rPr>
                <w:rStyle w:val="LineNumber"/>
                <w:rFonts w:ascii="Times New Roman" w:hAnsi="Times New Roman" w:cs="Times New Roman"/>
                <w:sz w:val="24"/>
              </w:rPr>
              <w:t>.</w:t>
            </w:r>
          </w:p>
        </w:tc>
      </w:tr>
    </w:tbl>
    <w:p w14:paraId="5FAC92FF" w14:textId="0296FB93" w:rsidR="002E00A0" w:rsidRPr="007C3C40" w:rsidRDefault="002E00A0" w:rsidP="00166E70">
      <w:pPr>
        <w:adjustRightInd w:val="0"/>
        <w:spacing w:after="0" w:line="360" w:lineRule="auto"/>
        <w:ind w:firstLineChars="200" w:firstLine="480"/>
        <w:jc w:val="both"/>
        <w:rPr>
          <w:rFonts w:ascii="Times New Roman" w:hAnsi="Times New Roman" w:cs="Times New Roman"/>
          <w:sz w:val="24"/>
          <w:szCs w:val="24"/>
          <w:lang w:eastAsia="zh-CN"/>
        </w:rPr>
      </w:pPr>
    </w:p>
    <w:p w14:paraId="1A0D12CD" w14:textId="5A0468F4" w:rsidR="00281BAC" w:rsidRPr="007C3C40" w:rsidRDefault="002E00A0" w:rsidP="006B2DD6">
      <w:pPr>
        <w:rPr>
          <w:rFonts w:ascii="Times New Roman" w:hAnsi="Times New Roman" w:cs="Times New Roman"/>
          <w:sz w:val="24"/>
          <w:szCs w:val="24"/>
          <w:lang w:eastAsia="zh-CN"/>
        </w:rPr>
      </w:pPr>
      <w:r w:rsidRPr="007C3C40">
        <w:rPr>
          <w:rFonts w:ascii="Times New Roman" w:hAnsi="Times New Roman" w:cs="Times New Roman"/>
          <w:sz w:val="24"/>
          <w:szCs w:val="24"/>
          <w:lang w:eastAsia="zh-CN"/>
        </w:rPr>
        <w:br w:type="page"/>
      </w:r>
    </w:p>
    <w:p w14:paraId="5475BB71" w14:textId="79BFC41F" w:rsidR="00166E70" w:rsidRPr="007C3C40" w:rsidRDefault="00166E70" w:rsidP="00FE2C84">
      <w:pPr>
        <w:pStyle w:val="Heading1"/>
        <w:numPr>
          <w:ilvl w:val="0"/>
          <w:numId w:val="8"/>
        </w:numPr>
        <w:spacing w:before="0" w:after="0" w:line="360" w:lineRule="auto"/>
        <w:rPr>
          <w:rFonts w:ascii="Times New Roman" w:hAnsi="Times New Roman" w:cs="Times New Roman"/>
          <w:sz w:val="28"/>
          <w:szCs w:val="28"/>
        </w:rPr>
      </w:pPr>
      <w:bookmarkStart w:id="8" w:name="_Toc212141271"/>
      <w:r w:rsidRPr="007C3C40">
        <w:rPr>
          <w:rFonts w:ascii="Times New Roman" w:hAnsi="Times New Roman" w:cs="Times New Roman"/>
          <w:sz w:val="28"/>
          <w:szCs w:val="28"/>
        </w:rPr>
        <w:lastRenderedPageBreak/>
        <w:t xml:space="preserve">Reconstruction </w:t>
      </w:r>
      <w:r w:rsidR="000701F0" w:rsidRPr="007C3C40">
        <w:rPr>
          <w:rFonts w:ascii="Times New Roman" w:hAnsi="Times New Roman" w:cs="Times New Roman"/>
          <w:sz w:val="28"/>
          <w:szCs w:val="28"/>
        </w:rPr>
        <w:t>performance</w:t>
      </w:r>
      <w:r w:rsidRPr="007C3C40">
        <w:rPr>
          <w:rFonts w:ascii="Times New Roman" w:hAnsi="Times New Roman" w:cs="Times New Roman"/>
          <w:sz w:val="28"/>
          <w:szCs w:val="28"/>
        </w:rPr>
        <w:t xml:space="preserve"> of PCA, VAE, and </w:t>
      </w:r>
      <w:proofErr w:type="spellStart"/>
      <w:r w:rsidRPr="007C3C40">
        <w:rPr>
          <w:rFonts w:ascii="Times New Roman" w:hAnsi="Times New Roman" w:cs="Times New Roman"/>
          <w:sz w:val="28"/>
          <w:szCs w:val="28"/>
        </w:rPr>
        <w:t>Chrono</w:t>
      </w:r>
      <w:proofErr w:type="spellEnd"/>
      <w:r w:rsidRPr="007C3C40">
        <w:rPr>
          <w:rFonts w:ascii="Times New Roman" w:hAnsi="Times New Roman" w:cs="Times New Roman"/>
          <w:sz w:val="28"/>
          <w:szCs w:val="28"/>
        </w:rPr>
        <w:t>-attention VAE</w:t>
      </w:r>
      <w:bookmarkEnd w:id="8"/>
    </w:p>
    <w:p w14:paraId="05C612EB" w14:textId="77777777" w:rsidR="00166E70" w:rsidRPr="007C3C40" w:rsidRDefault="00166E70" w:rsidP="00166E70">
      <w:pPr>
        <w:adjustRightInd w:val="0"/>
        <w:spacing w:after="0" w:line="360" w:lineRule="auto"/>
        <w:ind w:firstLineChars="200" w:firstLine="480"/>
        <w:jc w:val="both"/>
        <w:rPr>
          <w:rFonts w:ascii="Times New Roman" w:hAnsi="Times New Roman" w:cs="Times New Roman"/>
          <w:sz w:val="24"/>
          <w:szCs w:val="24"/>
          <w:lang w:eastAsia="zh-CN"/>
        </w:rPr>
      </w:pPr>
      <w:r w:rsidRPr="007C3C40">
        <w:rPr>
          <w:rFonts w:ascii="Times New Roman" w:hAnsi="Times New Roman" w:cs="Times New Roman"/>
          <w:sz w:val="24"/>
          <w:szCs w:val="24"/>
          <w:lang w:eastAsia="zh-CN"/>
        </w:rPr>
        <w:t>In this study,</w:t>
      </w:r>
      <w:r w:rsidRPr="007C3C40">
        <w:rPr>
          <w:rFonts w:ascii="Times New Roman" w:hAnsi="Times New Roman" w:cs="Times New Roman"/>
          <w:b/>
          <w:bCs/>
          <w:sz w:val="24"/>
          <w:szCs w:val="24"/>
          <w:lang w:eastAsia="zh-CN"/>
        </w:rPr>
        <w:t xml:space="preserve"> </w:t>
      </w:r>
      <w:proofErr w:type="spellStart"/>
      <w:r w:rsidRPr="007C3C40">
        <w:rPr>
          <w:rFonts w:ascii="Times New Roman" w:hAnsi="Times New Roman" w:cs="Times New Roman"/>
          <w:sz w:val="24"/>
          <w:szCs w:val="24"/>
          <w:lang w:eastAsia="zh-CN"/>
        </w:rPr>
        <w:t>Chrono</w:t>
      </w:r>
      <w:proofErr w:type="spellEnd"/>
      <w:r w:rsidRPr="007C3C40">
        <w:rPr>
          <w:rFonts w:ascii="Times New Roman" w:hAnsi="Times New Roman" w:cs="Times New Roman"/>
          <w:sz w:val="24"/>
          <w:szCs w:val="24"/>
          <w:lang w:eastAsia="zh-CN"/>
        </w:rPr>
        <w:t>-attention VAE demonstrates distinct advantages, particularly in modeling temporal dependencies and capturing complex dynamic behaviors, such as cylinder flow, single flickering flame, and circular flame arrays.</w:t>
      </w:r>
    </w:p>
    <w:p w14:paraId="1AD06989" w14:textId="116A71C9" w:rsidR="00166E70" w:rsidRPr="007C3C40" w:rsidRDefault="00166E70" w:rsidP="00166E70">
      <w:pPr>
        <w:adjustRightInd w:val="0"/>
        <w:spacing w:after="0" w:line="360" w:lineRule="auto"/>
        <w:ind w:firstLineChars="200" w:firstLine="480"/>
        <w:jc w:val="both"/>
        <w:rPr>
          <w:rFonts w:ascii="Times New Roman" w:hAnsi="Times New Roman" w:cs="Times New Roman"/>
          <w:sz w:val="24"/>
          <w:szCs w:val="24"/>
          <w:lang w:eastAsia="zh-CN"/>
        </w:rPr>
      </w:pPr>
      <w:r w:rsidRPr="007C3C40">
        <w:rPr>
          <w:rFonts w:ascii="Times New Roman" w:hAnsi="Times New Roman" w:cs="Times New Roman"/>
          <w:sz w:val="24"/>
          <w:szCs w:val="24"/>
          <w:lang w:eastAsia="zh-CN"/>
        </w:rPr>
        <w:t xml:space="preserve">The nonlinear </w:t>
      </w:r>
      <w:proofErr w:type="spellStart"/>
      <w:r w:rsidRPr="007C3C40">
        <w:rPr>
          <w:rStyle w:val="LineNumber"/>
          <w:rFonts w:ascii="Times New Roman" w:hAnsi="Times New Roman" w:cs="Times New Roman"/>
          <w:sz w:val="24"/>
          <w:szCs w:val="24"/>
          <w:lang w:eastAsia="zh-CN"/>
        </w:rPr>
        <w:t>Chrono</w:t>
      </w:r>
      <w:proofErr w:type="spellEnd"/>
      <w:r w:rsidRPr="007C3C40">
        <w:rPr>
          <w:rStyle w:val="LineNumber"/>
          <w:rFonts w:ascii="Times New Roman" w:hAnsi="Times New Roman" w:cs="Times New Roman"/>
          <w:sz w:val="24"/>
          <w:szCs w:val="24"/>
          <w:lang w:eastAsia="zh-CN"/>
        </w:rPr>
        <w:t>-attention VAE</w:t>
      </w:r>
      <w:r w:rsidRPr="007C3C40">
        <w:rPr>
          <w:rFonts w:ascii="Times New Roman" w:hAnsi="Times New Roman" w:cs="Times New Roman"/>
          <w:sz w:val="24"/>
          <w:szCs w:val="24"/>
          <w:lang w:eastAsia="zh-CN"/>
        </w:rPr>
        <w:t xml:space="preserve"> model outperforms the traditional VAE and the linear PCA models for these cases of cylinder flow and single flame, as shown in Fig. </w:t>
      </w:r>
      <w:r w:rsidR="00775D2A" w:rsidRPr="007C3C40">
        <w:rPr>
          <w:rFonts w:ascii="Times New Roman" w:hAnsi="Times New Roman" w:cs="Times New Roman" w:hint="eastAsia"/>
          <w:sz w:val="24"/>
          <w:szCs w:val="24"/>
          <w:lang w:eastAsia="zh-CN"/>
        </w:rPr>
        <w:t>S6</w:t>
      </w:r>
      <w:r w:rsidRPr="007C3C40">
        <w:rPr>
          <w:rFonts w:ascii="Times New Roman" w:hAnsi="Times New Roman" w:cs="Times New Roman"/>
          <w:sz w:val="24"/>
          <w:szCs w:val="24"/>
          <w:lang w:eastAsia="zh-CN"/>
        </w:rPr>
        <w:t xml:space="preserve">. Specifically, PCA requires at least 13 and 7 principal components to achieve the same reconstruction accuracy of </w:t>
      </w:r>
      <w:proofErr w:type="spellStart"/>
      <w:r w:rsidRPr="007C3C40">
        <w:rPr>
          <w:rFonts w:ascii="Times New Roman" w:hAnsi="Times New Roman" w:cs="Times New Roman"/>
          <w:sz w:val="24"/>
          <w:szCs w:val="24"/>
          <w:lang w:eastAsia="zh-CN"/>
        </w:rPr>
        <w:t>Chrono</w:t>
      </w:r>
      <w:proofErr w:type="spellEnd"/>
      <w:r w:rsidRPr="007C3C40">
        <w:rPr>
          <w:rFonts w:ascii="Times New Roman" w:hAnsi="Times New Roman" w:cs="Times New Roman"/>
          <w:sz w:val="24"/>
          <w:szCs w:val="24"/>
          <w:lang w:eastAsia="zh-CN"/>
        </w:rPr>
        <w:t>-attention VAE with two latent variables for the cylindrical flow and single flickering flame, respectively. This emphasizes PCA</w:t>
      </w:r>
      <w:r w:rsidR="00775D2A" w:rsidRPr="007C3C40">
        <w:rPr>
          <w:rFonts w:ascii="Times New Roman" w:hAnsi="Times New Roman" w:cs="Times New Roman"/>
          <w:sz w:val="24"/>
          <w:szCs w:val="24"/>
          <w:lang w:eastAsia="zh-CN"/>
        </w:rPr>
        <w:t>’</w:t>
      </w:r>
      <w:r w:rsidRPr="007C3C40">
        <w:rPr>
          <w:rFonts w:ascii="Times New Roman" w:hAnsi="Times New Roman" w:cs="Times New Roman"/>
          <w:sz w:val="24"/>
          <w:szCs w:val="24"/>
          <w:lang w:eastAsia="zh-CN"/>
        </w:rPr>
        <w:t xml:space="preserve">s limitations in capturing the rich features of complex time-series data for dimensionality reduction. In addition, the performance of VAE without the </w:t>
      </w:r>
      <w:proofErr w:type="spellStart"/>
      <w:r w:rsidRPr="007C3C40">
        <w:rPr>
          <w:rFonts w:ascii="Times New Roman" w:hAnsi="Times New Roman" w:cs="Times New Roman"/>
          <w:sz w:val="24"/>
          <w:szCs w:val="24"/>
          <w:lang w:eastAsia="zh-CN"/>
        </w:rPr>
        <w:t>chrono</w:t>
      </w:r>
      <w:proofErr w:type="spellEnd"/>
      <w:r w:rsidRPr="007C3C40">
        <w:rPr>
          <w:rFonts w:ascii="Times New Roman" w:hAnsi="Times New Roman" w:cs="Times New Roman"/>
          <w:sz w:val="24"/>
          <w:szCs w:val="24"/>
          <w:lang w:eastAsia="zh-CN"/>
        </w:rPr>
        <w:t xml:space="preserve">-attention function is relatively inferior to </w:t>
      </w:r>
      <w:proofErr w:type="spellStart"/>
      <w:r w:rsidRPr="007C3C40">
        <w:rPr>
          <w:rFonts w:ascii="Times New Roman" w:hAnsi="Times New Roman" w:cs="Times New Roman"/>
          <w:sz w:val="24"/>
          <w:szCs w:val="24"/>
          <w:lang w:eastAsia="zh-CN"/>
        </w:rPr>
        <w:t>Chrono</w:t>
      </w:r>
      <w:proofErr w:type="spellEnd"/>
      <w:r w:rsidRPr="007C3C40">
        <w:rPr>
          <w:rFonts w:ascii="Times New Roman" w:hAnsi="Times New Roman" w:cs="Times New Roman"/>
          <w:sz w:val="24"/>
          <w:szCs w:val="24"/>
          <w:lang w:eastAsia="zh-CN"/>
        </w:rPr>
        <w:t>-attention VAE in the reconstruction performance.</w:t>
      </w:r>
    </w:p>
    <w:p w14:paraId="486D6E08" w14:textId="77777777" w:rsidR="00166E70" w:rsidRPr="007C3C40" w:rsidRDefault="00166E70" w:rsidP="00166E70">
      <w:pPr>
        <w:adjustRightInd w:val="0"/>
        <w:spacing w:after="0" w:line="360" w:lineRule="auto"/>
        <w:jc w:val="both"/>
        <w:rPr>
          <w:rFonts w:ascii="Times New Roman" w:hAnsi="Times New Roman" w:cs="Times New Roman"/>
          <w:sz w:val="24"/>
          <w:szCs w:val="24"/>
          <w:lang w:eastAsia="zh-CN"/>
        </w:rPr>
      </w:pP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0"/>
      </w:tblGrid>
      <w:tr w:rsidR="007C3C40" w:rsidRPr="007C3C40" w14:paraId="4060BD39" w14:textId="77777777" w:rsidTr="007D0104">
        <w:tc>
          <w:tcPr>
            <w:tcW w:w="8640" w:type="dxa"/>
          </w:tcPr>
          <w:p w14:paraId="29230AC4" w14:textId="77777777" w:rsidR="00166E70" w:rsidRPr="007C3C40" w:rsidRDefault="00166E70" w:rsidP="00166E70">
            <w:pPr>
              <w:spacing w:line="360" w:lineRule="auto"/>
              <w:jc w:val="center"/>
              <w:rPr>
                <w:rFonts w:ascii="Times New Roman" w:hAnsi="Times New Roman" w:cs="Times New Roman"/>
                <w:sz w:val="24"/>
                <w:szCs w:val="24"/>
              </w:rPr>
            </w:pPr>
            <w:bookmarkStart w:id="9" w:name="_Hlk196212938"/>
            <w:r w:rsidRPr="007C3C40">
              <w:rPr>
                <w:rFonts w:ascii="Times New Roman" w:hAnsi="Times New Roman" w:cs="Times New Roman"/>
                <w:noProof/>
                <w:sz w:val="24"/>
                <w:szCs w:val="24"/>
                <w:lang w:val="en-IN" w:eastAsia="en-IN"/>
              </w:rPr>
              <w:drawing>
                <wp:inline distT="0" distB="0" distL="0" distR="0" wp14:anchorId="5BF0C81E" wp14:editId="3F3A0250">
                  <wp:extent cx="2547634" cy="1555793"/>
                  <wp:effectExtent l="0" t="0" r="0" b="0"/>
                  <wp:docPr id="875092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7932" cy="1568188"/>
                          </a:xfrm>
                          <a:prstGeom prst="rect">
                            <a:avLst/>
                          </a:prstGeom>
                          <a:noFill/>
                        </pic:spPr>
                      </pic:pic>
                    </a:graphicData>
                  </a:graphic>
                </wp:inline>
              </w:drawing>
            </w:r>
            <w:r w:rsidRPr="007C3C40">
              <w:rPr>
                <w:rFonts w:ascii="Times New Roman" w:hAnsi="Times New Roman" w:cs="Times New Roman"/>
                <w:noProof/>
                <w:sz w:val="24"/>
                <w:szCs w:val="24"/>
                <w:lang w:val="en-IN" w:eastAsia="en-IN"/>
              </w:rPr>
              <w:drawing>
                <wp:inline distT="0" distB="0" distL="0" distR="0" wp14:anchorId="2F77819E" wp14:editId="16B459FA">
                  <wp:extent cx="2742438" cy="1559538"/>
                  <wp:effectExtent l="0" t="0" r="1270" b="0"/>
                  <wp:docPr id="1077896203" name="Picture 3"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96203" name="Picture 3" descr="A graph with lines and dot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52555" cy="1565291"/>
                          </a:xfrm>
                          <a:prstGeom prst="rect">
                            <a:avLst/>
                          </a:prstGeom>
                        </pic:spPr>
                      </pic:pic>
                    </a:graphicData>
                  </a:graphic>
                </wp:inline>
              </w:drawing>
            </w:r>
          </w:p>
        </w:tc>
      </w:tr>
      <w:tr w:rsidR="00166E70" w:rsidRPr="007C3C40" w14:paraId="16540708" w14:textId="77777777" w:rsidTr="007D0104">
        <w:tc>
          <w:tcPr>
            <w:tcW w:w="8640" w:type="dxa"/>
          </w:tcPr>
          <w:p w14:paraId="5A47FA23" w14:textId="69F71DE1" w:rsidR="00166E70" w:rsidRPr="007C3C40" w:rsidRDefault="00166E70" w:rsidP="00166E70">
            <w:pPr>
              <w:spacing w:line="360" w:lineRule="auto"/>
              <w:jc w:val="both"/>
              <w:rPr>
                <w:rFonts w:ascii="Times New Roman" w:hAnsi="Times New Roman" w:cs="Times New Roman"/>
                <w:sz w:val="24"/>
                <w:szCs w:val="24"/>
              </w:rPr>
            </w:pPr>
            <w:r w:rsidRPr="007C3C40">
              <w:rPr>
                <w:rFonts w:ascii="Times New Roman" w:hAnsi="Times New Roman" w:cs="Times New Roman"/>
                <w:sz w:val="24"/>
                <w:szCs w:val="24"/>
              </w:rPr>
              <w:t xml:space="preserve">Fig. </w:t>
            </w:r>
            <w:r w:rsidR="003F1D35" w:rsidRPr="007C3C40">
              <w:rPr>
                <w:rFonts w:ascii="Times New Roman" w:hAnsi="Times New Roman" w:cs="Times New Roman" w:hint="eastAsia"/>
                <w:sz w:val="24"/>
                <w:szCs w:val="24"/>
                <w:lang w:eastAsia="zh-CN"/>
              </w:rPr>
              <w:t>S6</w:t>
            </w:r>
            <w:r w:rsidRPr="007C3C40">
              <w:rPr>
                <w:rFonts w:ascii="Times New Roman" w:hAnsi="Times New Roman" w:cs="Times New Roman"/>
                <w:sz w:val="24"/>
                <w:szCs w:val="24"/>
              </w:rPr>
              <w:t xml:space="preserve">. MSE values of VAE, and </w:t>
            </w:r>
            <w:proofErr w:type="spellStart"/>
            <w:r w:rsidRPr="007C3C40">
              <w:rPr>
                <w:rFonts w:ascii="Times New Roman" w:hAnsi="Times New Roman" w:cs="Times New Roman"/>
                <w:sz w:val="24"/>
                <w:szCs w:val="24"/>
              </w:rPr>
              <w:t>Chrono</w:t>
            </w:r>
            <w:proofErr w:type="spellEnd"/>
            <w:r w:rsidRPr="007C3C40">
              <w:rPr>
                <w:rFonts w:ascii="Times New Roman" w:hAnsi="Times New Roman" w:cs="Times New Roman"/>
                <w:sz w:val="24"/>
                <w:szCs w:val="24"/>
              </w:rPr>
              <w:t>-attention VAE</w:t>
            </w:r>
            <w:r w:rsidRPr="007C3C40">
              <w:rPr>
                <w:rFonts w:ascii="Times New Roman" w:hAnsi="Times New Roman" w:cs="Times New Roman"/>
                <w:sz w:val="24"/>
                <w:szCs w:val="24"/>
                <w:lang w:eastAsia="zh-CN"/>
              </w:rPr>
              <w:t xml:space="preserve"> </w:t>
            </w:r>
            <w:r w:rsidRPr="007C3C40">
              <w:rPr>
                <w:rFonts w:ascii="Times New Roman" w:hAnsi="Times New Roman" w:cs="Times New Roman"/>
                <w:sz w:val="24"/>
                <w:szCs w:val="24"/>
              </w:rPr>
              <w:t>model</w:t>
            </w:r>
            <w:r w:rsidRPr="007C3C40">
              <w:rPr>
                <w:rFonts w:ascii="Times New Roman" w:hAnsi="Times New Roman" w:cs="Times New Roman"/>
                <w:sz w:val="24"/>
                <w:szCs w:val="24"/>
                <w:lang w:eastAsia="zh-CN"/>
              </w:rPr>
              <w:t>s</w:t>
            </w:r>
            <w:r w:rsidRPr="007C3C40">
              <w:rPr>
                <w:rFonts w:ascii="Times New Roman" w:hAnsi="Times New Roman" w:cs="Times New Roman"/>
                <w:sz w:val="24"/>
                <w:szCs w:val="24"/>
              </w:rPr>
              <w:t xml:space="preserve"> with two latent dimensions and the PCA across various latent dimensions</w:t>
            </w:r>
            <w:r w:rsidRPr="007C3C40">
              <w:rPr>
                <w:rFonts w:ascii="Times New Roman" w:hAnsi="Times New Roman" w:cs="Times New Roman"/>
                <w:sz w:val="24"/>
                <w:szCs w:val="24"/>
                <w:lang w:eastAsia="zh-CN"/>
              </w:rPr>
              <w:t xml:space="preserve"> for (a) the cylinder flow and (b) t</w:t>
            </w:r>
            <w:r w:rsidRPr="007C3C40">
              <w:rPr>
                <w:rFonts w:ascii="Times New Roman" w:hAnsi="Times New Roman" w:cs="Times New Roman"/>
                <w:sz w:val="24"/>
                <w:szCs w:val="24"/>
              </w:rPr>
              <w:t xml:space="preserve">he single </w:t>
            </w:r>
            <w:r w:rsidRPr="007C3C40">
              <w:rPr>
                <w:rFonts w:ascii="Times New Roman" w:hAnsi="Times New Roman" w:cs="Times New Roman"/>
                <w:sz w:val="24"/>
                <w:szCs w:val="24"/>
                <w:lang w:eastAsia="zh-CN"/>
              </w:rPr>
              <w:t>flickering</w:t>
            </w:r>
            <w:r w:rsidRPr="007C3C40">
              <w:rPr>
                <w:rFonts w:ascii="Times New Roman" w:hAnsi="Times New Roman" w:cs="Times New Roman"/>
                <w:sz w:val="24"/>
                <w:szCs w:val="24"/>
              </w:rPr>
              <w:t xml:space="preserve"> flame.</w:t>
            </w:r>
          </w:p>
        </w:tc>
      </w:tr>
      <w:bookmarkEnd w:id="9"/>
    </w:tbl>
    <w:p w14:paraId="309E6A1D" w14:textId="77777777" w:rsidR="00166E70" w:rsidRPr="007C3C40" w:rsidRDefault="00166E70" w:rsidP="00166E70">
      <w:pPr>
        <w:spacing w:after="0" w:line="360" w:lineRule="auto"/>
        <w:jc w:val="both"/>
        <w:rPr>
          <w:rFonts w:ascii="Times New Roman" w:hAnsi="Times New Roman" w:cs="Times New Roman"/>
          <w:b/>
          <w:bCs/>
          <w:sz w:val="24"/>
          <w:szCs w:val="24"/>
        </w:rPr>
      </w:pPr>
    </w:p>
    <w:p w14:paraId="4859BAD1" w14:textId="7614EE64" w:rsidR="00166E70" w:rsidRPr="007C3C40" w:rsidRDefault="00166E70" w:rsidP="00166E70">
      <w:pPr>
        <w:adjustRightInd w:val="0"/>
        <w:snapToGrid w:val="0"/>
        <w:spacing w:after="0" w:line="360" w:lineRule="auto"/>
        <w:ind w:firstLineChars="200" w:firstLine="480"/>
        <w:jc w:val="both"/>
        <w:rPr>
          <w:rFonts w:ascii="Times New Roman" w:hAnsi="Times New Roman" w:cs="Times New Roman"/>
          <w:sz w:val="24"/>
          <w:szCs w:val="24"/>
          <w:lang w:eastAsia="zh-CN"/>
        </w:rPr>
      </w:pPr>
      <w:r w:rsidRPr="007C3C40">
        <w:rPr>
          <w:rFonts w:ascii="Times New Roman" w:eastAsia="等线" w:hAnsi="Times New Roman" w:cs="Times New Roman"/>
          <w:sz w:val="24"/>
          <w:szCs w:val="24"/>
          <w:lang w:eastAsia="zh-CN"/>
        </w:rPr>
        <w:t>The</w:t>
      </w:r>
      <w:r w:rsidRPr="007C3C40">
        <w:rPr>
          <w:rFonts w:ascii="Times New Roman" w:eastAsia="等线" w:hAnsi="Times New Roman" w:cs="Times New Roman"/>
          <w:sz w:val="24"/>
          <w:szCs w:val="24"/>
        </w:rPr>
        <w:t xml:space="preserve"> training and validating loss of the</w:t>
      </w:r>
      <w:r w:rsidRPr="007C3C40">
        <w:rPr>
          <w:rFonts w:ascii="Times New Roman" w:eastAsia="等线" w:hAnsi="Times New Roman" w:cs="Times New Roman"/>
          <w:sz w:val="24"/>
          <w:szCs w:val="24"/>
          <w:lang w:eastAsia="zh-CN"/>
        </w:rPr>
        <w:t xml:space="preserve"> </w:t>
      </w:r>
      <w:proofErr w:type="spellStart"/>
      <w:r w:rsidRPr="007C3C40">
        <w:rPr>
          <w:rStyle w:val="LineNumber"/>
          <w:rFonts w:ascii="Times New Roman" w:hAnsi="Times New Roman" w:cs="Times New Roman"/>
          <w:sz w:val="24"/>
          <w:szCs w:val="24"/>
          <w:lang w:eastAsia="zh-CN"/>
        </w:rPr>
        <w:t>Chrono</w:t>
      </w:r>
      <w:proofErr w:type="spellEnd"/>
      <w:r w:rsidRPr="007C3C40">
        <w:rPr>
          <w:rStyle w:val="LineNumber"/>
          <w:rFonts w:ascii="Times New Roman" w:hAnsi="Times New Roman" w:cs="Times New Roman"/>
          <w:sz w:val="24"/>
          <w:szCs w:val="24"/>
          <w:lang w:eastAsia="zh-CN"/>
        </w:rPr>
        <w:t>-attention VAE</w:t>
      </w:r>
      <w:r w:rsidRPr="007C3C40">
        <w:rPr>
          <w:rFonts w:ascii="Times New Roman" w:eastAsia="等线" w:hAnsi="Times New Roman" w:cs="Times New Roman"/>
          <w:sz w:val="24"/>
          <w:szCs w:val="24"/>
        </w:rPr>
        <w:t xml:space="preserve"> for the CA7.0 and CA8.6 group cases are plotted in Fig. </w:t>
      </w:r>
      <w:r w:rsidR="00775D2A" w:rsidRPr="007C3C40">
        <w:rPr>
          <w:rFonts w:ascii="Times New Roman" w:eastAsia="等线" w:hAnsi="Times New Roman" w:cs="Times New Roman" w:hint="eastAsia"/>
          <w:sz w:val="24"/>
          <w:szCs w:val="24"/>
          <w:lang w:eastAsia="zh-CN"/>
        </w:rPr>
        <w:t>S7</w:t>
      </w:r>
      <w:r w:rsidRPr="007C3C40">
        <w:rPr>
          <w:rFonts w:ascii="Times New Roman" w:eastAsia="等线" w:hAnsi="Times New Roman" w:cs="Times New Roman"/>
          <w:sz w:val="24"/>
          <w:szCs w:val="24"/>
        </w:rPr>
        <w:t xml:space="preserve">. </w:t>
      </w:r>
      <w:r w:rsidRPr="007C3C40">
        <w:rPr>
          <w:rFonts w:ascii="Times New Roman" w:hAnsi="Times New Roman" w:cs="Times New Roman"/>
          <w:sz w:val="24"/>
          <w:szCs w:val="24"/>
          <w:lang w:eastAsia="zh-CN"/>
        </w:rPr>
        <w:t xml:space="preserve">Additionally, we outlined the computational cost (training time and the number of parameters) and reconstruction error of three models from the circular flame data to the 2D latent space in Table </w:t>
      </w:r>
      <w:r w:rsidR="000E28A0" w:rsidRPr="007C3C40">
        <w:rPr>
          <w:rFonts w:ascii="Times New Roman" w:hAnsi="Times New Roman" w:cs="Times New Roman" w:hint="eastAsia"/>
          <w:sz w:val="24"/>
          <w:szCs w:val="24"/>
          <w:lang w:eastAsia="zh-CN"/>
        </w:rPr>
        <w:t>S</w:t>
      </w:r>
      <w:r w:rsidR="003F1D35" w:rsidRPr="007C3C40">
        <w:rPr>
          <w:rFonts w:ascii="Times New Roman" w:hAnsi="Times New Roman" w:cs="Times New Roman" w:hint="eastAsia"/>
          <w:sz w:val="24"/>
          <w:szCs w:val="24"/>
          <w:lang w:eastAsia="zh-CN"/>
        </w:rPr>
        <w:t>2</w:t>
      </w:r>
      <w:r w:rsidRPr="007C3C40">
        <w:rPr>
          <w:rFonts w:ascii="Times New Roman" w:hAnsi="Times New Roman" w:cs="Times New Roman"/>
          <w:sz w:val="24"/>
          <w:szCs w:val="24"/>
          <w:lang w:eastAsia="zh-CN"/>
        </w:rPr>
        <w:t xml:space="preserve">. </w:t>
      </w:r>
      <w:proofErr w:type="spellStart"/>
      <w:r w:rsidRPr="007C3C40">
        <w:rPr>
          <w:rFonts w:ascii="Times New Roman" w:hAnsi="Times New Roman" w:cs="Times New Roman"/>
          <w:sz w:val="24"/>
          <w:szCs w:val="24"/>
          <w:lang w:eastAsia="zh-CN"/>
        </w:rPr>
        <w:t>Chrono</w:t>
      </w:r>
      <w:proofErr w:type="spellEnd"/>
      <w:r w:rsidRPr="007C3C40">
        <w:rPr>
          <w:rFonts w:ascii="Times New Roman" w:hAnsi="Times New Roman" w:cs="Times New Roman"/>
          <w:sz w:val="24"/>
          <w:szCs w:val="24"/>
          <w:lang w:eastAsia="zh-CN"/>
        </w:rPr>
        <w:t xml:space="preserve">-attention VAE’s MSE value is significantly lower than those of VAE and PCA, while the more sophisticated model </w:t>
      </w:r>
      <w:r w:rsidRPr="007C3C40">
        <w:rPr>
          <w:rFonts w:ascii="Times New Roman" w:hAnsi="Times New Roman" w:cs="Times New Roman"/>
          <w:sz w:val="24"/>
          <w:szCs w:val="24"/>
          <w:lang w:eastAsia="zh-CN"/>
        </w:rPr>
        <w:lastRenderedPageBreak/>
        <w:t xml:space="preserve">requires larger training time and parameters. These results again confirm that our model shows superior performance in reconstructing temporal-spatial data of complex flame systems. </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0"/>
      </w:tblGrid>
      <w:tr w:rsidR="007C3C40" w:rsidRPr="007C3C40" w14:paraId="5DB59ED8" w14:textId="77777777" w:rsidTr="007D0104">
        <w:tc>
          <w:tcPr>
            <w:tcW w:w="8640" w:type="dxa"/>
          </w:tcPr>
          <w:p w14:paraId="3560CD6D" w14:textId="77777777" w:rsidR="00166E70" w:rsidRPr="007C3C40" w:rsidRDefault="00166E70" w:rsidP="00166E70">
            <w:pPr>
              <w:spacing w:line="360" w:lineRule="auto"/>
              <w:jc w:val="center"/>
              <w:rPr>
                <w:rFonts w:ascii="Times New Roman" w:hAnsi="Times New Roman" w:cs="Times New Roman"/>
                <w:sz w:val="24"/>
                <w:szCs w:val="24"/>
              </w:rPr>
            </w:pPr>
            <w:r w:rsidRPr="007C3C40">
              <w:rPr>
                <w:rFonts w:ascii="Times New Roman" w:hAnsi="Times New Roman" w:cs="Times New Roman"/>
                <w:noProof/>
                <w:sz w:val="24"/>
                <w:szCs w:val="24"/>
                <w:lang w:val="en-IN" w:eastAsia="en-IN"/>
              </w:rPr>
              <w:drawing>
                <wp:inline distT="0" distB="0" distL="0" distR="0" wp14:anchorId="1FEC7B8D" wp14:editId="4E4C9EBF">
                  <wp:extent cx="4572000" cy="2161036"/>
                  <wp:effectExtent l="0" t="0" r="0" b="0"/>
                  <wp:docPr id="128894732" name="Picture 1" descr="A graph of training and valid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4732" name="Picture 1" descr="A graph of training and validation&#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161036"/>
                          </a:xfrm>
                          <a:prstGeom prst="rect">
                            <a:avLst/>
                          </a:prstGeom>
                          <a:noFill/>
                        </pic:spPr>
                      </pic:pic>
                    </a:graphicData>
                  </a:graphic>
                </wp:inline>
              </w:drawing>
            </w:r>
          </w:p>
        </w:tc>
      </w:tr>
      <w:tr w:rsidR="00166E70" w:rsidRPr="007C3C40" w14:paraId="3F2B8ACF" w14:textId="77777777" w:rsidTr="007D0104">
        <w:tc>
          <w:tcPr>
            <w:tcW w:w="8640" w:type="dxa"/>
          </w:tcPr>
          <w:p w14:paraId="1B9BB2EA" w14:textId="6DE42806" w:rsidR="00166E70" w:rsidRPr="007C3C40" w:rsidRDefault="00166E70" w:rsidP="00166E70">
            <w:pPr>
              <w:spacing w:line="360" w:lineRule="auto"/>
              <w:jc w:val="both"/>
              <w:rPr>
                <w:rFonts w:ascii="Times New Roman" w:hAnsi="Times New Roman" w:cs="Times New Roman"/>
                <w:sz w:val="24"/>
                <w:szCs w:val="24"/>
              </w:rPr>
            </w:pPr>
            <w:r w:rsidRPr="007C3C40">
              <w:rPr>
                <w:rFonts w:ascii="Times New Roman" w:hAnsi="Times New Roman" w:cs="Times New Roman"/>
                <w:sz w:val="24"/>
                <w:szCs w:val="24"/>
              </w:rPr>
              <w:t xml:space="preserve">Fig. </w:t>
            </w:r>
            <w:r w:rsidR="003F1D35" w:rsidRPr="007C3C40">
              <w:rPr>
                <w:rFonts w:ascii="Times New Roman" w:hAnsi="Times New Roman" w:cs="Times New Roman" w:hint="eastAsia"/>
                <w:sz w:val="24"/>
                <w:szCs w:val="24"/>
                <w:lang w:eastAsia="zh-CN"/>
              </w:rPr>
              <w:t>S7</w:t>
            </w:r>
            <w:r w:rsidRPr="007C3C40">
              <w:rPr>
                <w:rFonts w:ascii="Times New Roman" w:hAnsi="Times New Roman" w:cs="Times New Roman"/>
                <w:sz w:val="24"/>
                <w:szCs w:val="24"/>
              </w:rPr>
              <w:t>. Training and validating loss of two group cases: (a) CA7.0 and (b) CA8.6.</w:t>
            </w:r>
          </w:p>
        </w:tc>
      </w:tr>
    </w:tbl>
    <w:p w14:paraId="0478EBD6" w14:textId="77777777" w:rsidR="00166E70" w:rsidRPr="007C3C40" w:rsidRDefault="00166E70" w:rsidP="00166E70">
      <w:pPr>
        <w:adjustRightInd w:val="0"/>
        <w:snapToGrid w:val="0"/>
        <w:spacing w:after="0" w:line="360" w:lineRule="auto"/>
        <w:jc w:val="both"/>
        <w:rPr>
          <w:rFonts w:ascii="Times New Roman" w:hAnsi="Times New Roman" w:cs="Times New Roman"/>
          <w:sz w:val="24"/>
          <w:szCs w:val="24"/>
          <w:lang w:eastAsia="zh-CN"/>
        </w:rPr>
      </w:pPr>
    </w:p>
    <w:p w14:paraId="2DFC32E8" w14:textId="77777777" w:rsidR="00166E70" w:rsidRPr="007C3C40" w:rsidRDefault="00166E70" w:rsidP="00166E70">
      <w:pPr>
        <w:adjustRightInd w:val="0"/>
        <w:snapToGrid w:val="0"/>
        <w:spacing w:after="0" w:line="360" w:lineRule="auto"/>
        <w:jc w:val="both"/>
        <w:rPr>
          <w:rFonts w:ascii="Times New Roman" w:eastAsia="等线" w:hAnsi="Times New Roman" w:cs="Times New Roman"/>
          <w:sz w:val="24"/>
          <w:szCs w:val="24"/>
        </w:rPr>
      </w:pPr>
    </w:p>
    <w:p w14:paraId="3F39B0AB" w14:textId="0DEC7A53" w:rsidR="00166E70" w:rsidRPr="007C3C40" w:rsidRDefault="00166E70" w:rsidP="00166E70">
      <w:pPr>
        <w:spacing w:after="0" w:line="360" w:lineRule="auto"/>
        <w:jc w:val="center"/>
        <w:rPr>
          <w:rFonts w:ascii="Times New Roman" w:eastAsia="等线" w:hAnsi="Times New Roman" w:cs="Times New Roman"/>
          <w:sz w:val="24"/>
          <w:szCs w:val="24"/>
        </w:rPr>
      </w:pPr>
      <w:r w:rsidRPr="007C3C40">
        <w:rPr>
          <w:rFonts w:ascii="Times New Roman" w:eastAsia="等线" w:hAnsi="Times New Roman" w:cs="Times New Roman"/>
          <w:sz w:val="24"/>
          <w:szCs w:val="24"/>
        </w:rPr>
        <w:t xml:space="preserve">Table </w:t>
      </w:r>
      <w:r w:rsidR="000E28A0" w:rsidRPr="007C3C40">
        <w:rPr>
          <w:rFonts w:ascii="Times New Roman" w:eastAsia="等线" w:hAnsi="Times New Roman" w:cs="Times New Roman" w:hint="eastAsia"/>
          <w:sz w:val="24"/>
          <w:szCs w:val="24"/>
          <w:lang w:eastAsia="zh-CN"/>
        </w:rPr>
        <w:t>S</w:t>
      </w:r>
      <w:r w:rsidR="003F1D35" w:rsidRPr="007C3C40">
        <w:rPr>
          <w:rFonts w:ascii="Times New Roman" w:eastAsia="等线" w:hAnsi="Times New Roman" w:cs="Times New Roman" w:hint="eastAsia"/>
          <w:sz w:val="24"/>
          <w:szCs w:val="24"/>
          <w:lang w:eastAsia="zh-CN"/>
        </w:rPr>
        <w:t>2</w:t>
      </w:r>
      <w:r w:rsidRPr="007C3C40">
        <w:rPr>
          <w:rFonts w:ascii="Times New Roman" w:eastAsia="等线" w:hAnsi="Times New Roman" w:cs="Times New Roman"/>
          <w:sz w:val="24"/>
          <w:szCs w:val="24"/>
          <w:lang w:eastAsia="zh-CN"/>
        </w:rPr>
        <w:t xml:space="preserve"> </w:t>
      </w:r>
      <w:r w:rsidRPr="007C3C40">
        <w:rPr>
          <w:rFonts w:ascii="Times New Roman" w:eastAsia="等线" w:hAnsi="Times New Roman" w:cs="Times New Roman"/>
          <w:sz w:val="24"/>
          <w:szCs w:val="24"/>
        </w:rPr>
        <w:t>Computational cost and reconstruction error of three models.</w:t>
      </w:r>
    </w:p>
    <w:tbl>
      <w:tblPr>
        <w:tblStyle w:val="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35"/>
        <w:gridCol w:w="2520"/>
        <w:gridCol w:w="1530"/>
        <w:gridCol w:w="1800"/>
        <w:gridCol w:w="776"/>
      </w:tblGrid>
      <w:tr w:rsidR="007C3C40" w:rsidRPr="007C3C40" w14:paraId="7ACCD2ED" w14:textId="77777777" w:rsidTr="007D0104">
        <w:trPr>
          <w:jc w:val="center"/>
        </w:trPr>
        <w:tc>
          <w:tcPr>
            <w:tcW w:w="1435" w:type="dxa"/>
            <w:tcBorders>
              <w:top w:val="single" w:sz="12" w:space="0" w:color="auto"/>
              <w:bottom w:val="single" w:sz="12" w:space="0" w:color="auto"/>
            </w:tcBorders>
            <w:vAlign w:val="center"/>
          </w:tcPr>
          <w:p w14:paraId="233B676A"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Cases</w:t>
            </w:r>
          </w:p>
        </w:tc>
        <w:tc>
          <w:tcPr>
            <w:tcW w:w="2520" w:type="dxa"/>
            <w:tcBorders>
              <w:top w:val="single" w:sz="12" w:space="0" w:color="auto"/>
              <w:bottom w:val="single" w:sz="12" w:space="0" w:color="auto"/>
            </w:tcBorders>
            <w:vAlign w:val="center"/>
          </w:tcPr>
          <w:p w14:paraId="38FB1870"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Models</w:t>
            </w:r>
          </w:p>
        </w:tc>
        <w:tc>
          <w:tcPr>
            <w:tcW w:w="1530" w:type="dxa"/>
            <w:tcBorders>
              <w:top w:val="single" w:sz="12" w:space="0" w:color="auto"/>
              <w:bottom w:val="single" w:sz="12" w:space="0" w:color="auto"/>
            </w:tcBorders>
            <w:vAlign w:val="center"/>
          </w:tcPr>
          <w:p w14:paraId="13E54CBE"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 xml:space="preserve">Training time </w:t>
            </w:r>
          </w:p>
        </w:tc>
        <w:tc>
          <w:tcPr>
            <w:tcW w:w="1800" w:type="dxa"/>
            <w:tcBorders>
              <w:top w:val="single" w:sz="12" w:space="0" w:color="auto"/>
              <w:bottom w:val="single" w:sz="12" w:space="0" w:color="auto"/>
            </w:tcBorders>
            <w:vAlign w:val="center"/>
          </w:tcPr>
          <w:p w14:paraId="5EBDD682"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Parameter number</w:t>
            </w:r>
          </w:p>
        </w:tc>
        <w:tc>
          <w:tcPr>
            <w:tcW w:w="776" w:type="dxa"/>
            <w:tcBorders>
              <w:top w:val="single" w:sz="12" w:space="0" w:color="auto"/>
              <w:bottom w:val="single" w:sz="12" w:space="0" w:color="auto"/>
            </w:tcBorders>
            <w:vAlign w:val="center"/>
          </w:tcPr>
          <w:p w14:paraId="33DB2FFD"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MSE</w:t>
            </w:r>
          </w:p>
        </w:tc>
      </w:tr>
      <w:tr w:rsidR="007C3C40" w:rsidRPr="007C3C40" w14:paraId="1DE27B64" w14:textId="77777777" w:rsidTr="007D0104">
        <w:trPr>
          <w:jc w:val="center"/>
        </w:trPr>
        <w:tc>
          <w:tcPr>
            <w:tcW w:w="1435" w:type="dxa"/>
            <w:vMerge w:val="restart"/>
            <w:tcBorders>
              <w:top w:val="single" w:sz="12" w:space="0" w:color="auto"/>
            </w:tcBorders>
            <w:vAlign w:val="center"/>
          </w:tcPr>
          <w:p w14:paraId="1EC4BC05"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CA7.0</w:t>
            </w:r>
          </w:p>
          <w:p w14:paraId="7C6DD146"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group cases</w:t>
            </w:r>
          </w:p>
        </w:tc>
        <w:tc>
          <w:tcPr>
            <w:tcW w:w="2520" w:type="dxa"/>
            <w:tcBorders>
              <w:top w:val="single" w:sz="12" w:space="0" w:color="auto"/>
            </w:tcBorders>
            <w:vAlign w:val="center"/>
          </w:tcPr>
          <w:p w14:paraId="1C0252E2"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PCA</w:t>
            </w:r>
          </w:p>
        </w:tc>
        <w:tc>
          <w:tcPr>
            <w:tcW w:w="1530" w:type="dxa"/>
            <w:tcBorders>
              <w:top w:val="single" w:sz="12" w:space="0" w:color="auto"/>
            </w:tcBorders>
            <w:vAlign w:val="center"/>
          </w:tcPr>
          <w:p w14:paraId="203263AC"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w:t>
            </w:r>
          </w:p>
        </w:tc>
        <w:tc>
          <w:tcPr>
            <w:tcW w:w="1800" w:type="dxa"/>
            <w:tcBorders>
              <w:top w:val="single" w:sz="12" w:space="0" w:color="auto"/>
            </w:tcBorders>
            <w:vAlign w:val="center"/>
          </w:tcPr>
          <w:p w14:paraId="48268078"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1443</w:t>
            </w:r>
          </w:p>
        </w:tc>
        <w:tc>
          <w:tcPr>
            <w:tcW w:w="776" w:type="dxa"/>
            <w:tcBorders>
              <w:top w:val="single" w:sz="12" w:space="0" w:color="auto"/>
            </w:tcBorders>
            <w:vAlign w:val="center"/>
          </w:tcPr>
          <w:p w14:paraId="081B6446"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0.817</w:t>
            </w:r>
          </w:p>
        </w:tc>
      </w:tr>
      <w:tr w:rsidR="007C3C40" w:rsidRPr="007C3C40" w14:paraId="002B2F4A" w14:textId="77777777" w:rsidTr="007D0104">
        <w:trPr>
          <w:jc w:val="center"/>
        </w:trPr>
        <w:tc>
          <w:tcPr>
            <w:tcW w:w="1435" w:type="dxa"/>
            <w:vMerge/>
            <w:vAlign w:val="center"/>
          </w:tcPr>
          <w:p w14:paraId="14A47A61" w14:textId="77777777" w:rsidR="00166E70" w:rsidRPr="007C3C40" w:rsidRDefault="00166E70" w:rsidP="00166E70">
            <w:pPr>
              <w:spacing w:line="360" w:lineRule="auto"/>
              <w:jc w:val="center"/>
              <w:rPr>
                <w:rFonts w:ascii="Times New Roman" w:eastAsia="等线" w:hAnsi="Times New Roman"/>
                <w:sz w:val="24"/>
                <w:szCs w:val="24"/>
              </w:rPr>
            </w:pPr>
          </w:p>
        </w:tc>
        <w:tc>
          <w:tcPr>
            <w:tcW w:w="2520" w:type="dxa"/>
            <w:vAlign w:val="center"/>
          </w:tcPr>
          <w:p w14:paraId="04F7A6EB"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VAE</w:t>
            </w:r>
          </w:p>
        </w:tc>
        <w:tc>
          <w:tcPr>
            <w:tcW w:w="1530" w:type="dxa"/>
            <w:vAlign w:val="center"/>
          </w:tcPr>
          <w:p w14:paraId="2BCB4A62"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3764s</w:t>
            </w:r>
          </w:p>
        </w:tc>
        <w:tc>
          <w:tcPr>
            <w:tcW w:w="1800" w:type="dxa"/>
            <w:vAlign w:val="center"/>
          </w:tcPr>
          <w:p w14:paraId="30F1503E"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703480</w:t>
            </w:r>
          </w:p>
        </w:tc>
        <w:tc>
          <w:tcPr>
            <w:tcW w:w="776" w:type="dxa"/>
            <w:vAlign w:val="center"/>
          </w:tcPr>
          <w:p w14:paraId="34A02EAB"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0.242</w:t>
            </w:r>
          </w:p>
        </w:tc>
      </w:tr>
      <w:tr w:rsidR="007C3C40" w:rsidRPr="007C3C40" w14:paraId="3E7EE8C7" w14:textId="77777777" w:rsidTr="007D0104">
        <w:trPr>
          <w:jc w:val="center"/>
        </w:trPr>
        <w:tc>
          <w:tcPr>
            <w:tcW w:w="1435" w:type="dxa"/>
            <w:vMerge/>
            <w:vAlign w:val="center"/>
          </w:tcPr>
          <w:p w14:paraId="13C1E335" w14:textId="77777777" w:rsidR="00166E70" w:rsidRPr="007C3C40" w:rsidRDefault="00166E70" w:rsidP="00166E70">
            <w:pPr>
              <w:spacing w:line="360" w:lineRule="auto"/>
              <w:jc w:val="center"/>
              <w:rPr>
                <w:rFonts w:ascii="Times New Roman" w:eastAsia="等线" w:hAnsi="Times New Roman"/>
                <w:sz w:val="24"/>
                <w:szCs w:val="24"/>
              </w:rPr>
            </w:pPr>
          </w:p>
        </w:tc>
        <w:tc>
          <w:tcPr>
            <w:tcW w:w="2520" w:type="dxa"/>
            <w:tcBorders>
              <w:bottom w:val="single" w:sz="8" w:space="0" w:color="auto"/>
            </w:tcBorders>
            <w:vAlign w:val="center"/>
          </w:tcPr>
          <w:p w14:paraId="10361A03" w14:textId="77777777" w:rsidR="00166E70" w:rsidRPr="007C3C40" w:rsidRDefault="00166E70" w:rsidP="00166E70">
            <w:pPr>
              <w:spacing w:line="360" w:lineRule="auto"/>
              <w:jc w:val="center"/>
              <w:rPr>
                <w:rFonts w:ascii="Times New Roman" w:eastAsia="等线" w:hAnsi="Times New Roman"/>
                <w:sz w:val="24"/>
                <w:szCs w:val="24"/>
              </w:rPr>
            </w:pPr>
            <w:proofErr w:type="spellStart"/>
            <w:r w:rsidRPr="007C3C40">
              <w:rPr>
                <w:rStyle w:val="LineNumber"/>
                <w:rFonts w:ascii="Times New Roman" w:hAnsi="Times New Roman"/>
                <w:sz w:val="24"/>
                <w:szCs w:val="24"/>
              </w:rPr>
              <w:t>Chrono</w:t>
            </w:r>
            <w:proofErr w:type="spellEnd"/>
            <w:r w:rsidRPr="007C3C40">
              <w:rPr>
                <w:rStyle w:val="LineNumber"/>
                <w:rFonts w:ascii="Times New Roman" w:hAnsi="Times New Roman"/>
                <w:sz w:val="24"/>
                <w:szCs w:val="24"/>
              </w:rPr>
              <w:t>-attention VAE</w:t>
            </w:r>
          </w:p>
        </w:tc>
        <w:tc>
          <w:tcPr>
            <w:tcW w:w="1530" w:type="dxa"/>
            <w:tcBorders>
              <w:bottom w:val="single" w:sz="8" w:space="0" w:color="auto"/>
            </w:tcBorders>
            <w:vAlign w:val="center"/>
          </w:tcPr>
          <w:p w14:paraId="069097F4"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7368s</w:t>
            </w:r>
          </w:p>
        </w:tc>
        <w:tc>
          <w:tcPr>
            <w:tcW w:w="1800" w:type="dxa"/>
            <w:tcBorders>
              <w:bottom w:val="single" w:sz="8" w:space="0" w:color="auto"/>
            </w:tcBorders>
            <w:vAlign w:val="center"/>
          </w:tcPr>
          <w:p w14:paraId="74220D69"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1907366</w:t>
            </w:r>
          </w:p>
        </w:tc>
        <w:tc>
          <w:tcPr>
            <w:tcW w:w="776" w:type="dxa"/>
            <w:tcBorders>
              <w:bottom w:val="single" w:sz="8" w:space="0" w:color="auto"/>
            </w:tcBorders>
            <w:vAlign w:val="center"/>
          </w:tcPr>
          <w:p w14:paraId="59697A1F"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0.150</w:t>
            </w:r>
          </w:p>
        </w:tc>
      </w:tr>
      <w:tr w:rsidR="007C3C40" w:rsidRPr="007C3C40" w14:paraId="7B3D8E0D" w14:textId="77777777" w:rsidTr="007D0104">
        <w:trPr>
          <w:jc w:val="center"/>
        </w:trPr>
        <w:tc>
          <w:tcPr>
            <w:tcW w:w="1435" w:type="dxa"/>
            <w:vMerge w:val="restart"/>
            <w:vAlign w:val="center"/>
          </w:tcPr>
          <w:p w14:paraId="25B4FB41"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CA8.6</w:t>
            </w:r>
          </w:p>
          <w:p w14:paraId="2B17A1BD"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group cases</w:t>
            </w:r>
          </w:p>
        </w:tc>
        <w:tc>
          <w:tcPr>
            <w:tcW w:w="2520" w:type="dxa"/>
            <w:tcBorders>
              <w:top w:val="single" w:sz="8" w:space="0" w:color="auto"/>
            </w:tcBorders>
            <w:vAlign w:val="center"/>
          </w:tcPr>
          <w:p w14:paraId="44A4A12F"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PCA</w:t>
            </w:r>
          </w:p>
        </w:tc>
        <w:tc>
          <w:tcPr>
            <w:tcW w:w="1530" w:type="dxa"/>
            <w:tcBorders>
              <w:top w:val="single" w:sz="8" w:space="0" w:color="auto"/>
            </w:tcBorders>
            <w:vAlign w:val="center"/>
          </w:tcPr>
          <w:p w14:paraId="7AC85386"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w:t>
            </w:r>
          </w:p>
        </w:tc>
        <w:tc>
          <w:tcPr>
            <w:tcW w:w="1800" w:type="dxa"/>
            <w:tcBorders>
              <w:top w:val="single" w:sz="8" w:space="0" w:color="auto"/>
            </w:tcBorders>
            <w:vAlign w:val="center"/>
          </w:tcPr>
          <w:p w14:paraId="72393882"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1443</w:t>
            </w:r>
          </w:p>
        </w:tc>
        <w:tc>
          <w:tcPr>
            <w:tcW w:w="776" w:type="dxa"/>
            <w:tcBorders>
              <w:top w:val="single" w:sz="8" w:space="0" w:color="auto"/>
            </w:tcBorders>
            <w:vAlign w:val="center"/>
          </w:tcPr>
          <w:p w14:paraId="1839C4BF" w14:textId="582CC6A3"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0.</w:t>
            </w:r>
            <w:r w:rsidR="00533478" w:rsidRPr="007C3C40">
              <w:rPr>
                <w:rFonts w:ascii="Times New Roman" w:eastAsia="等线" w:hAnsi="Times New Roman" w:hint="eastAsia"/>
                <w:sz w:val="24"/>
                <w:szCs w:val="24"/>
              </w:rPr>
              <w:t>789</w:t>
            </w:r>
          </w:p>
        </w:tc>
      </w:tr>
      <w:tr w:rsidR="007C3C40" w:rsidRPr="007C3C40" w14:paraId="14438165" w14:textId="77777777" w:rsidTr="007D0104">
        <w:trPr>
          <w:jc w:val="center"/>
        </w:trPr>
        <w:tc>
          <w:tcPr>
            <w:tcW w:w="1435" w:type="dxa"/>
            <w:vMerge/>
            <w:vAlign w:val="center"/>
          </w:tcPr>
          <w:p w14:paraId="037F918C" w14:textId="77777777" w:rsidR="00166E70" w:rsidRPr="007C3C40" w:rsidRDefault="00166E70" w:rsidP="00166E70">
            <w:pPr>
              <w:spacing w:line="360" w:lineRule="auto"/>
              <w:jc w:val="center"/>
              <w:rPr>
                <w:rFonts w:ascii="Times New Roman" w:eastAsia="等线" w:hAnsi="Times New Roman"/>
                <w:sz w:val="24"/>
                <w:szCs w:val="24"/>
              </w:rPr>
            </w:pPr>
          </w:p>
        </w:tc>
        <w:tc>
          <w:tcPr>
            <w:tcW w:w="2520" w:type="dxa"/>
            <w:vAlign w:val="center"/>
          </w:tcPr>
          <w:p w14:paraId="4FFF4F0C"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VAE</w:t>
            </w:r>
          </w:p>
        </w:tc>
        <w:tc>
          <w:tcPr>
            <w:tcW w:w="1530" w:type="dxa"/>
            <w:vAlign w:val="center"/>
          </w:tcPr>
          <w:p w14:paraId="10885920"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 xml:space="preserve">3018s </w:t>
            </w:r>
          </w:p>
        </w:tc>
        <w:tc>
          <w:tcPr>
            <w:tcW w:w="1800" w:type="dxa"/>
            <w:vAlign w:val="center"/>
          </w:tcPr>
          <w:p w14:paraId="59CFEB54"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703480</w:t>
            </w:r>
          </w:p>
        </w:tc>
        <w:tc>
          <w:tcPr>
            <w:tcW w:w="776" w:type="dxa"/>
            <w:vAlign w:val="center"/>
          </w:tcPr>
          <w:p w14:paraId="1883D307"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0.298</w:t>
            </w:r>
          </w:p>
        </w:tc>
      </w:tr>
      <w:tr w:rsidR="00166E70" w:rsidRPr="007C3C40" w14:paraId="2B89AE4F" w14:textId="77777777" w:rsidTr="007D0104">
        <w:trPr>
          <w:jc w:val="center"/>
        </w:trPr>
        <w:tc>
          <w:tcPr>
            <w:tcW w:w="1435" w:type="dxa"/>
            <w:vMerge/>
            <w:tcBorders>
              <w:bottom w:val="single" w:sz="12" w:space="0" w:color="auto"/>
            </w:tcBorders>
            <w:vAlign w:val="center"/>
          </w:tcPr>
          <w:p w14:paraId="7CC7CEF6" w14:textId="77777777" w:rsidR="00166E70" w:rsidRPr="007C3C40" w:rsidRDefault="00166E70" w:rsidP="00166E70">
            <w:pPr>
              <w:spacing w:line="360" w:lineRule="auto"/>
              <w:jc w:val="center"/>
              <w:rPr>
                <w:rFonts w:ascii="Times New Roman" w:eastAsia="等线" w:hAnsi="Times New Roman"/>
                <w:sz w:val="24"/>
                <w:szCs w:val="24"/>
              </w:rPr>
            </w:pPr>
          </w:p>
        </w:tc>
        <w:tc>
          <w:tcPr>
            <w:tcW w:w="2520" w:type="dxa"/>
            <w:tcBorders>
              <w:bottom w:val="single" w:sz="12" w:space="0" w:color="auto"/>
            </w:tcBorders>
            <w:vAlign w:val="center"/>
          </w:tcPr>
          <w:p w14:paraId="185BBA51" w14:textId="77777777" w:rsidR="00166E70" w:rsidRPr="007C3C40" w:rsidRDefault="00166E70" w:rsidP="00166E70">
            <w:pPr>
              <w:spacing w:line="360" w:lineRule="auto"/>
              <w:jc w:val="center"/>
              <w:rPr>
                <w:rFonts w:ascii="Times New Roman" w:eastAsia="等线" w:hAnsi="Times New Roman"/>
                <w:sz w:val="24"/>
                <w:szCs w:val="24"/>
              </w:rPr>
            </w:pPr>
            <w:proofErr w:type="spellStart"/>
            <w:r w:rsidRPr="007C3C40">
              <w:rPr>
                <w:rStyle w:val="LineNumber"/>
                <w:rFonts w:ascii="Times New Roman" w:hAnsi="Times New Roman"/>
                <w:sz w:val="24"/>
                <w:szCs w:val="24"/>
              </w:rPr>
              <w:t>Chrono</w:t>
            </w:r>
            <w:proofErr w:type="spellEnd"/>
            <w:r w:rsidRPr="007C3C40">
              <w:rPr>
                <w:rStyle w:val="LineNumber"/>
                <w:rFonts w:ascii="Times New Roman" w:hAnsi="Times New Roman"/>
                <w:sz w:val="24"/>
                <w:szCs w:val="24"/>
              </w:rPr>
              <w:t>-attention VAE</w:t>
            </w:r>
          </w:p>
        </w:tc>
        <w:tc>
          <w:tcPr>
            <w:tcW w:w="1530" w:type="dxa"/>
            <w:tcBorders>
              <w:bottom w:val="single" w:sz="12" w:space="0" w:color="auto"/>
            </w:tcBorders>
            <w:vAlign w:val="center"/>
          </w:tcPr>
          <w:p w14:paraId="12076E26"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14880s</w:t>
            </w:r>
          </w:p>
        </w:tc>
        <w:tc>
          <w:tcPr>
            <w:tcW w:w="1800" w:type="dxa"/>
            <w:tcBorders>
              <w:bottom w:val="single" w:sz="12" w:space="0" w:color="auto"/>
            </w:tcBorders>
            <w:vAlign w:val="center"/>
          </w:tcPr>
          <w:p w14:paraId="42196E8A" w14:textId="77777777"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1907366</w:t>
            </w:r>
          </w:p>
        </w:tc>
        <w:tc>
          <w:tcPr>
            <w:tcW w:w="776" w:type="dxa"/>
            <w:tcBorders>
              <w:bottom w:val="single" w:sz="12" w:space="0" w:color="auto"/>
            </w:tcBorders>
            <w:vAlign w:val="center"/>
          </w:tcPr>
          <w:p w14:paraId="64B26997" w14:textId="3C0EAF3A" w:rsidR="00166E70" w:rsidRPr="007C3C40" w:rsidRDefault="00166E70" w:rsidP="00166E70">
            <w:pPr>
              <w:spacing w:line="360" w:lineRule="auto"/>
              <w:jc w:val="center"/>
              <w:rPr>
                <w:rFonts w:ascii="Times New Roman" w:eastAsia="等线" w:hAnsi="Times New Roman"/>
                <w:sz w:val="24"/>
                <w:szCs w:val="24"/>
              </w:rPr>
            </w:pPr>
            <w:r w:rsidRPr="007C3C40">
              <w:rPr>
                <w:rFonts w:ascii="Times New Roman" w:eastAsia="等线" w:hAnsi="Times New Roman"/>
                <w:sz w:val="24"/>
                <w:szCs w:val="24"/>
              </w:rPr>
              <w:t>0.</w:t>
            </w:r>
            <w:r w:rsidR="00B77431" w:rsidRPr="007C3C40">
              <w:rPr>
                <w:rFonts w:ascii="Times New Roman" w:eastAsia="等线" w:hAnsi="Times New Roman" w:hint="eastAsia"/>
                <w:sz w:val="24"/>
                <w:szCs w:val="24"/>
              </w:rPr>
              <w:t>185</w:t>
            </w:r>
          </w:p>
        </w:tc>
      </w:tr>
    </w:tbl>
    <w:p w14:paraId="2A419F70" w14:textId="77777777" w:rsidR="00166E70" w:rsidRPr="007C3C40" w:rsidRDefault="00166E70" w:rsidP="00166E70">
      <w:pPr>
        <w:spacing w:after="0" w:line="360" w:lineRule="auto"/>
        <w:rPr>
          <w:rFonts w:ascii="Times New Roman" w:eastAsia="等线" w:hAnsi="Times New Roman" w:cs="Times New Roman"/>
          <w:sz w:val="24"/>
          <w:szCs w:val="24"/>
          <w:lang w:eastAsia="zh-CN"/>
        </w:rPr>
      </w:pPr>
    </w:p>
    <w:p w14:paraId="3F0E86C7" w14:textId="28496B7F" w:rsidR="000701F0" w:rsidRPr="007C3C40" w:rsidRDefault="000701F0" w:rsidP="000701F0">
      <w:pPr>
        <w:pStyle w:val="Heading1"/>
        <w:numPr>
          <w:ilvl w:val="0"/>
          <w:numId w:val="8"/>
        </w:numPr>
        <w:spacing w:before="0" w:after="0" w:line="360" w:lineRule="auto"/>
        <w:rPr>
          <w:rFonts w:ascii="Times New Roman" w:hAnsi="Times New Roman" w:cs="Times New Roman"/>
          <w:sz w:val="28"/>
          <w:szCs w:val="28"/>
        </w:rPr>
      </w:pPr>
      <w:bookmarkStart w:id="10" w:name="_Toc212141272"/>
      <w:r w:rsidRPr="007C3C40">
        <w:rPr>
          <w:rFonts w:ascii="Times New Roman" w:hAnsi="Times New Roman" w:cs="Times New Roman"/>
          <w:sz w:val="28"/>
          <w:szCs w:val="28"/>
        </w:rPr>
        <w:t xml:space="preserve">Selection of latent space dimensionality in the </w:t>
      </w:r>
      <w:proofErr w:type="spellStart"/>
      <w:r w:rsidRPr="007C3C40">
        <w:rPr>
          <w:rFonts w:ascii="Times New Roman" w:hAnsi="Times New Roman" w:cs="Times New Roman"/>
          <w:sz w:val="28"/>
          <w:szCs w:val="28"/>
        </w:rPr>
        <w:t>Chrono</w:t>
      </w:r>
      <w:proofErr w:type="spellEnd"/>
      <w:r w:rsidRPr="007C3C40">
        <w:rPr>
          <w:rFonts w:ascii="Times New Roman" w:hAnsi="Times New Roman" w:cs="Times New Roman"/>
          <w:sz w:val="28"/>
          <w:szCs w:val="28"/>
        </w:rPr>
        <w:t>-attention VAE</w:t>
      </w:r>
      <w:bookmarkEnd w:id="10"/>
    </w:p>
    <w:p w14:paraId="6002D22B" w14:textId="69521B36" w:rsidR="00166E70" w:rsidRPr="007C3C40" w:rsidRDefault="000701F0" w:rsidP="000701F0">
      <w:pPr>
        <w:adjustRightInd w:val="0"/>
        <w:snapToGrid w:val="0"/>
        <w:spacing w:after="0" w:line="360" w:lineRule="auto"/>
        <w:ind w:firstLineChars="200" w:firstLine="480"/>
        <w:jc w:val="both"/>
        <w:rPr>
          <w:rFonts w:ascii="Times New Roman" w:hAnsi="Times New Roman" w:cs="Times New Roman"/>
          <w:sz w:val="24"/>
          <w:szCs w:val="24"/>
          <w:lang w:eastAsia="zh-CN"/>
        </w:rPr>
      </w:pPr>
      <w:r w:rsidRPr="007C3C40">
        <w:rPr>
          <w:rFonts w:ascii="Times New Roman" w:hAnsi="Times New Roman" w:cs="Times New Roman"/>
          <w:sz w:val="24"/>
          <w:szCs w:val="24"/>
          <w:lang w:eastAsia="zh-CN"/>
        </w:rPr>
        <w:t xml:space="preserve">The choice of latent space dimensionality is crucial for is essential for the model’s design and performance. An ablation study was conducted for group CA8.6, testing latent dimensions from 1 to 5. Reconstruction fidelity was evaluated by the mean squared error </w:t>
      </w:r>
      <w:r w:rsidRPr="007C3C40">
        <w:rPr>
          <w:rFonts w:ascii="Times New Roman" w:hAnsi="Times New Roman" w:cs="Times New Roman"/>
          <w:sz w:val="24"/>
          <w:szCs w:val="24"/>
          <w:lang w:eastAsia="zh-CN"/>
        </w:rPr>
        <w:lastRenderedPageBreak/>
        <w:t xml:space="preserve">(MSE), while cluster </w:t>
      </w:r>
      <w:proofErr w:type="spellStart"/>
      <w:r w:rsidRPr="007C3C40">
        <w:rPr>
          <w:rFonts w:ascii="Times New Roman" w:hAnsi="Times New Roman" w:cs="Times New Roman"/>
          <w:sz w:val="24"/>
          <w:szCs w:val="24"/>
          <w:lang w:eastAsia="zh-CN"/>
        </w:rPr>
        <w:t>separability</w:t>
      </w:r>
      <w:proofErr w:type="spellEnd"/>
      <w:r w:rsidRPr="007C3C40">
        <w:rPr>
          <w:rFonts w:ascii="Times New Roman" w:hAnsi="Times New Roman" w:cs="Times New Roman"/>
          <w:sz w:val="24"/>
          <w:szCs w:val="24"/>
          <w:lang w:eastAsia="zh-CN"/>
        </w:rPr>
        <w:t xml:space="preserve"> among different dynamical modes was quantified by the Silhouette coefficient </w:t>
      </w:r>
      <w:bookmarkStart w:id="11" w:name="_Hlk212021795"/>
      <w:r w:rsidRPr="007C3C40">
        <w:rPr>
          <w:rFonts w:ascii="Times New Roman" w:hAnsi="Times New Roman" w:cs="Times New Roman"/>
          <w:sz w:val="24"/>
          <w:szCs w:val="24"/>
          <w:lang w:eastAsia="zh-CN"/>
        </w:rPr>
        <w:t>[3]</w:t>
      </w:r>
      <w:bookmarkEnd w:id="11"/>
      <w:r w:rsidRPr="007C3C40">
        <w:rPr>
          <w:rFonts w:ascii="Times New Roman" w:hAnsi="Times New Roman" w:cs="Times New Roman"/>
          <w:sz w:val="24"/>
          <w:szCs w:val="24"/>
          <w:lang w:eastAsia="zh-CN"/>
        </w:rPr>
        <w:t xml:space="preserve">. The results are summarized in Fig. </w:t>
      </w:r>
      <w:r w:rsidRPr="007C3C40">
        <w:rPr>
          <w:rFonts w:ascii="Times New Roman" w:hAnsi="Times New Roman" w:cs="Times New Roman" w:hint="eastAsia"/>
          <w:sz w:val="24"/>
          <w:szCs w:val="24"/>
          <w:lang w:eastAsia="zh-CN"/>
        </w:rPr>
        <w:t>S8</w:t>
      </w:r>
      <w:r w:rsidRPr="007C3C40">
        <w:rPr>
          <w:rFonts w:ascii="Times New Roman" w:hAnsi="Times New Roman" w:cs="Times New Roman"/>
          <w:sz w:val="24"/>
          <w:szCs w:val="24"/>
          <w:lang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96"/>
      </w:tblGrid>
      <w:tr w:rsidR="007C3C40" w:rsidRPr="007C3C40" w14:paraId="4DAF4440" w14:textId="77777777" w:rsidTr="002548BF">
        <w:tc>
          <w:tcPr>
            <w:tcW w:w="8296" w:type="dxa"/>
          </w:tcPr>
          <w:p w14:paraId="3AF46ABA" w14:textId="77777777" w:rsidR="000701F0" w:rsidRPr="007C3C40" w:rsidRDefault="000701F0" w:rsidP="002548BF">
            <w:pPr>
              <w:autoSpaceDE w:val="0"/>
              <w:autoSpaceDN w:val="0"/>
              <w:adjustRightInd w:val="0"/>
              <w:snapToGrid w:val="0"/>
              <w:jc w:val="center"/>
            </w:pPr>
            <w:r w:rsidRPr="007C3C40">
              <w:rPr>
                <w:rFonts w:cs="Times New Roman"/>
                <w:noProof/>
                <w:sz w:val="20"/>
                <w:szCs w:val="20"/>
                <w:lang w:val="en-IN" w:eastAsia="en-IN"/>
              </w:rPr>
              <w:drawing>
                <wp:inline distT="0" distB="0" distL="0" distR="0" wp14:anchorId="29BB6494" wp14:editId="150E53F7">
                  <wp:extent cx="3118291" cy="2369337"/>
                  <wp:effectExtent l="0" t="0" r="6350" b="0"/>
                  <wp:docPr id="9853860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386008" name="图片 1"/>
                          <pic:cNvPicPr/>
                        </pic:nvPicPr>
                        <pic:blipFill>
                          <a:blip r:embed="rId19"/>
                          <a:stretch>
                            <a:fillRect/>
                          </a:stretch>
                        </pic:blipFill>
                        <pic:spPr>
                          <a:xfrm>
                            <a:off x="0" y="0"/>
                            <a:ext cx="3118291" cy="2369337"/>
                          </a:xfrm>
                          <a:prstGeom prst="rect">
                            <a:avLst/>
                          </a:prstGeom>
                        </pic:spPr>
                      </pic:pic>
                    </a:graphicData>
                  </a:graphic>
                </wp:inline>
              </w:drawing>
            </w:r>
          </w:p>
        </w:tc>
      </w:tr>
      <w:tr w:rsidR="00887B63" w:rsidRPr="007C3C40" w14:paraId="68128669" w14:textId="77777777" w:rsidTr="002548BF">
        <w:tc>
          <w:tcPr>
            <w:tcW w:w="8296" w:type="dxa"/>
          </w:tcPr>
          <w:p w14:paraId="57DA2D8E" w14:textId="3A1559EC" w:rsidR="000701F0" w:rsidRPr="007C3C40" w:rsidRDefault="000701F0" w:rsidP="000701F0">
            <w:pPr>
              <w:autoSpaceDE w:val="0"/>
              <w:autoSpaceDN w:val="0"/>
              <w:adjustRightInd w:val="0"/>
              <w:snapToGrid w:val="0"/>
              <w:jc w:val="both"/>
              <w:rPr>
                <w:rFonts w:ascii="Times New Roman" w:hAnsi="Times New Roman" w:cs="Times New Roman"/>
              </w:rPr>
            </w:pPr>
            <w:r w:rsidRPr="007C3C40">
              <w:rPr>
                <w:rFonts w:ascii="Times New Roman" w:hAnsi="Times New Roman" w:cs="Times New Roman"/>
                <w:szCs w:val="24"/>
              </w:rPr>
              <w:t>F</w:t>
            </w:r>
            <w:r w:rsidRPr="007C3C40">
              <w:rPr>
                <w:rFonts w:ascii="Times New Roman" w:hAnsi="Times New Roman" w:cs="Times New Roman"/>
                <w:sz w:val="24"/>
                <w:szCs w:val="24"/>
              </w:rPr>
              <w:t xml:space="preserve">ig. </w:t>
            </w:r>
            <w:r w:rsidRPr="007C3C40">
              <w:rPr>
                <w:rFonts w:ascii="Times New Roman" w:hAnsi="Times New Roman" w:cs="Times New Roman" w:hint="eastAsia"/>
                <w:sz w:val="24"/>
                <w:szCs w:val="24"/>
                <w:lang w:eastAsia="zh-CN"/>
              </w:rPr>
              <w:t>S8</w:t>
            </w:r>
            <w:r w:rsidRPr="007C3C40">
              <w:rPr>
                <w:rFonts w:ascii="Times New Roman" w:hAnsi="Times New Roman" w:cs="Times New Roman"/>
                <w:sz w:val="24"/>
                <w:szCs w:val="24"/>
              </w:rPr>
              <w:t>. Reconstruction fidelity and the Silhouette coefficient across various dimensions of latent variables.</w:t>
            </w:r>
          </w:p>
        </w:tc>
      </w:tr>
    </w:tbl>
    <w:p w14:paraId="58828C2D" w14:textId="77777777" w:rsidR="000701F0" w:rsidRPr="007C3C40" w:rsidRDefault="000701F0" w:rsidP="000701F0">
      <w:pPr>
        <w:adjustRightInd w:val="0"/>
        <w:snapToGrid w:val="0"/>
        <w:spacing w:after="0" w:line="360" w:lineRule="auto"/>
        <w:ind w:firstLineChars="200" w:firstLine="480"/>
        <w:jc w:val="both"/>
        <w:rPr>
          <w:rFonts w:ascii="Times New Roman" w:hAnsi="Times New Roman" w:cs="Times New Roman"/>
          <w:sz w:val="24"/>
          <w:szCs w:val="24"/>
          <w:lang w:eastAsia="zh-CN"/>
        </w:rPr>
      </w:pPr>
    </w:p>
    <w:p w14:paraId="466D42A8" w14:textId="77777777" w:rsidR="000701F0" w:rsidRPr="007C3C40" w:rsidRDefault="000701F0" w:rsidP="000701F0">
      <w:pPr>
        <w:adjustRightInd w:val="0"/>
        <w:snapToGrid w:val="0"/>
        <w:spacing w:after="0" w:line="360" w:lineRule="auto"/>
        <w:ind w:firstLineChars="200" w:firstLine="480"/>
        <w:jc w:val="both"/>
        <w:rPr>
          <w:rFonts w:ascii="Times New Roman" w:hAnsi="Times New Roman" w:cs="Times New Roman"/>
          <w:sz w:val="24"/>
          <w:szCs w:val="24"/>
          <w:lang w:eastAsia="zh-CN"/>
        </w:rPr>
      </w:pPr>
      <w:r w:rsidRPr="007C3C40">
        <w:rPr>
          <w:rFonts w:ascii="Times New Roman" w:hAnsi="Times New Roman" w:cs="Times New Roman"/>
          <w:sz w:val="24"/>
          <w:szCs w:val="24"/>
          <w:lang w:eastAsia="zh-CN"/>
        </w:rPr>
        <w:t xml:space="preserve">A two-dimensional latent space provides the best compromise between reconstruction fidelity and mode </w:t>
      </w:r>
      <w:proofErr w:type="spellStart"/>
      <w:r w:rsidRPr="007C3C40">
        <w:rPr>
          <w:rFonts w:ascii="Times New Roman" w:hAnsi="Times New Roman" w:cs="Times New Roman"/>
          <w:sz w:val="24"/>
          <w:szCs w:val="24"/>
          <w:lang w:eastAsia="zh-CN"/>
        </w:rPr>
        <w:t>separability</w:t>
      </w:r>
      <w:proofErr w:type="spellEnd"/>
      <w:r w:rsidRPr="007C3C40">
        <w:rPr>
          <w:rFonts w:ascii="Times New Roman" w:hAnsi="Times New Roman" w:cs="Times New Roman"/>
          <w:sz w:val="24"/>
          <w:szCs w:val="24"/>
          <w:lang w:eastAsia="zh-CN"/>
        </w:rPr>
        <w:t xml:space="preserve"> (MSE = 0.185, Silhouette = 0.239). In contrast, the one-dimensional case exhibits strong </w:t>
      </w:r>
      <w:proofErr w:type="spellStart"/>
      <w:r w:rsidRPr="007C3C40">
        <w:rPr>
          <w:rFonts w:ascii="Times New Roman" w:hAnsi="Times New Roman" w:cs="Times New Roman"/>
          <w:sz w:val="24"/>
          <w:szCs w:val="24"/>
          <w:lang w:eastAsia="zh-CN"/>
        </w:rPr>
        <w:t>separability</w:t>
      </w:r>
      <w:proofErr w:type="spellEnd"/>
      <w:r w:rsidRPr="007C3C40">
        <w:rPr>
          <w:rFonts w:ascii="Times New Roman" w:hAnsi="Times New Roman" w:cs="Times New Roman"/>
          <w:sz w:val="24"/>
          <w:szCs w:val="24"/>
          <w:lang w:eastAsia="zh-CN"/>
        </w:rPr>
        <w:t xml:space="preserve"> (Silhouette = 0.467) but large reconstruction error (MSE = 0.424), indicating inadequate capacity to represent the complex flame–flow dynamics. Increasing dimensionality beyond two reduces interpretability, as latent clusters increasingly overlap (e.g., 5D Silhouette = 0.059).</w:t>
      </w:r>
    </w:p>
    <w:p w14:paraId="74FC3098" w14:textId="14C48050" w:rsidR="00166E70" w:rsidRPr="007C3C40" w:rsidRDefault="000701F0" w:rsidP="000701F0">
      <w:pPr>
        <w:adjustRightInd w:val="0"/>
        <w:snapToGrid w:val="0"/>
        <w:spacing w:after="0" w:line="360" w:lineRule="auto"/>
        <w:ind w:firstLineChars="200" w:firstLine="480"/>
        <w:jc w:val="both"/>
        <w:rPr>
          <w:rFonts w:ascii="Times New Roman" w:hAnsi="Times New Roman" w:cs="Times New Roman"/>
          <w:sz w:val="24"/>
          <w:szCs w:val="24"/>
          <w:lang w:eastAsia="zh-CN"/>
        </w:rPr>
      </w:pPr>
      <w:r w:rsidRPr="007C3C40">
        <w:rPr>
          <w:rFonts w:ascii="Times New Roman" w:hAnsi="Times New Roman" w:cs="Times New Roman"/>
          <w:sz w:val="24"/>
          <w:szCs w:val="24"/>
          <w:lang w:eastAsia="zh-CN"/>
        </w:rPr>
        <w:t xml:space="preserve">Furthermore, the flickering of individual flames can be regarded as a self-excited oscillator, whose dynamics are well described by amplitude–phase models such as the Stuart–Landau equation </w:t>
      </w:r>
      <w:bookmarkStart w:id="12" w:name="_Hlk212021974"/>
      <w:r w:rsidRPr="007C3C40">
        <w:rPr>
          <w:rFonts w:ascii="Times New Roman" w:hAnsi="Times New Roman" w:cs="Times New Roman"/>
          <w:sz w:val="24"/>
          <w:szCs w:val="24"/>
          <w:lang w:eastAsia="zh-CN"/>
        </w:rPr>
        <w:fldChar w:fldCharType="begin">
          <w:fldData xml:space="preserve">PEVuZE5vdGU+PENpdGU+PEF1dGhvcj5DaGk8L0F1dGhvcj48WWVhcj4yMDI0PC9ZZWFyPjxSZWNO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</w:fldData>
        </w:fldChar>
      </w:r>
      <w:r w:rsidR="00075694" w:rsidRPr="007C3C40">
        <w:rPr>
          <w:rFonts w:ascii="Times New Roman" w:hAnsi="Times New Roman" w:cs="Times New Roman"/>
          <w:sz w:val="24"/>
          <w:szCs w:val="24"/>
          <w:lang w:eastAsia="zh-CN"/>
        </w:rPr>
        <w:instrText xml:space="preserve"> ADDIN EN.CITE </w:instrText>
      </w:r>
      <w:r w:rsidR="00075694" w:rsidRPr="007C3C40">
        <w:rPr>
          <w:rFonts w:ascii="Times New Roman" w:hAnsi="Times New Roman" w:cs="Times New Roman"/>
          <w:sz w:val="24"/>
          <w:szCs w:val="24"/>
          <w:lang w:eastAsia="zh-CN"/>
        </w:rPr>
        <w:fldChar w:fldCharType="begin">
          <w:fldData xml:space="preserve">PEVuZE5vdGU+PENpdGU+PEF1dGhvcj5DaGk8L0F1dGhvcj48WWVhcj4yMDI0PC9ZZWFyPjxSZWNO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</w:fldData>
        </w:fldChar>
      </w:r>
      <w:r w:rsidR="00075694" w:rsidRPr="007C3C40">
        <w:rPr>
          <w:rFonts w:ascii="Times New Roman" w:hAnsi="Times New Roman" w:cs="Times New Roman"/>
          <w:sz w:val="24"/>
          <w:szCs w:val="24"/>
          <w:lang w:eastAsia="zh-CN"/>
        </w:rPr>
        <w:instrText xml:space="preserve"> ADDIN EN.CITE.DATA </w:instrText>
      </w:r>
      <w:r w:rsidR="00075694" w:rsidRPr="007C3C40">
        <w:rPr>
          <w:rFonts w:ascii="Times New Roman" w:hAnsi="Times New Roman" w:cs="Times New Roman"/>
          <w:sz w:val="24"/>
          <w:szCs w:val="24"/>
          <w:lang w:eastAsia="zh-CN"/>
        </w:rPr>
      </w:r>
      <w:r w:rsidR="00075694" w:rsidRPr="007C3C40">
        <w:rPr>
          <w:rFonts w:ascii="Times New Roman" w:hAnsi="Times New Roman" w:cs="Times New Roman"/>
          <w:sz w:val="24"/>
          <w:szCs w:val="24"/>
          <w:lang w:eastAsia="zh-CN"/>
        </w:rPr>
        <w:fldChar w:fldCharType="end"/>
      </w:r>
      <w:r w:rsidRPr="007C3C40">
        <w:rPr>
          <w:rFonts w:ascii="Times New Roman" w:hAnsi="Times New Roman" w:cs="Times New Roman"/>
          <w:sz w:val="24"/>
          <w:szCs w:val="24"/>
          <w:lang w:eastAsia="zh-CN"/>
        </w:rPr>
      </w:r>
      <w:r w:rsidRPr="007C3C40">
        <w:rPr>
          <w:rFonts w:ascii="Times New Roman" w:hAnsi="Times New Roman" w:cs="Times New Roman"/>
          <w:sz w:val="24"/>
          <w:szCs w:val="24"/>
          <w:lang w:eastAsia="zh-CN"/>
        </w:rPr>
        <w:fldChar w:fldCharType="separate"/>
      </w:r>
      <w:r w:rsidR="00075694" w:rsidRPr="007C3C40">
        <w:rPr>
          <w:rFonts w:ascii="Times New Roman" w:hAnsi="Times New Roman" w:cs="Times New Roman"/>
          <w:noProof/>
          <w:sz w:val="24"/>
          <w:szCs w:val="24"/>
          <w:lang w:eastAsia="zh-CN"/>
        </w:rPr>
        <w:t>[11-13]</w:t>
      </w:r>
      <w:r w:rsidRPr="007C3C40">
        <w:rPr>
          <w:rFonts w:ascii="Times New Roman" w:hAnsi="Times New Roman" w:cs="Times New Roman"/>
          <w:sz w:val="24"/>
          <w:szCs w:val="24"/>
          <w:lang w:eastAsia="zh-CN"/>
        </w:rPr>
        <w:fldChar w:fldCharType="end"/>
      </w:r>
      <w:bookmarkEnd w:id="12"/>
      <w:r w:rsidRPr="007C3C40">
        <w:rPr>
          <w:rFonts w:ascii="Times New Roman" w:hAnsi="Times New Roman" w:cs="Times New Roman"/>
          <w:sz w:val="24"/>
          <w:szCs w:val="24"/>
          <w:lang w:eastAsia="zh-CN"/>
        </w:rPr>
        <w:t>. Hence, a two-dimensional latent representation naturally corresponds to amplitude and phase variables, making it well suited for the dynamical mode identification performed in this study. For turbulent flames, however, capturing richer spatiotemporal dynamics would likely require a higher-dimensional latent space, which represents an important direction for future work.</w:t>
      </w:r>
    </w:p>
    <w:p w14:paraId="1DEBD4D7" w14:textId="77777777" w:rsidR="000701F0" w:rsidRPr="007C3C40" w:rsidRDefault="000701F0" w:rsidP="000701F0">
      <w:pPr>
        <w:adjustRightInd w:val="0"/>
        <w:snapToGrid w:val="0"/>
        <w:spacing w:after="0" w:line="360" w:lineRule="auto"/>
        <w:ind w:firstLineChars="200" w:firstLine="480"/>
        <w:jc w:val="both"/>
        <w:rPr>
          <w:rFonts w:ascii="Times New Roman" w:hAnsi="Times New Roman" w:cs="Times New Roman"/>
          <w:sz w:val="24"/>
          <w:szCs w:val="24"/>
          <w:lang w:eastAsia="zh-CN"/>
        </w:rPr>
      </w:pPr>
    </w:p>
    <w:p w14:paraId="65B1749A" w14:textId="2A8FFA85" w:rsidR="00166E70" w:rsidRPr="007C3C40" w:rsidRDefault="008E5F12" w:rsidP="008E5F12">
      <w:pPr>
        <w:pStyle w:val="Heading1"/>
        <w:numPr>
          <w:ilvl w:val="0"/>
          <w:numId w:val="8"/>
        </w:numPr>
        <w:spacing w:before="0" w:after="0" w:line="360" w:lineRule="auto"/>
        <w:rPr>
          <w:rFonts w:ascii="Times New Roman" w:hAnsi="Times New Roman" w:cs="Times New Roman"/>
          <w:sz w:val="28"/>
          <w:szCs w:val="28"/>
        </w:rPr>
      </w:pPr>
      <w:bookmarkStart w:id="13" w:name="_Toc212141273"/>
      <w:r w:rsidRPr="007C3C40">
        <w:rPr>
          <w:rFonts w:ascii="Times New Roman" w:hAnsi="Times New Roman" w:cs="Times New Roman"/>
          <w:sz w:val="28"/>
          <w:szCs w:val="28"/>
        </w:rPr>
        <w:lastRenderedPageBreak/>
        <w:t xml:space="preserve">Sensitivity of 2D–Wasserstein </w:t>
      </w:r>
      <w:r w:rsidRPr="007C3C40">
        <w:rPr>
          <w:rFonts w:ascii="Times New Roman" w:hAnsi="Times New Roman" w:cs="Times New Roman" w:hint="eastAsia"/>
          <w:sz w:val="28"/>
          <w:szCs w:val="28"/>
          <w:lang w:eastAsia="zh-CN"/>
        </w:rPr>
        <w:t>d</w:t>
      </w:r>
      <w:r w:rsidRPr="007C3C40">
        <w:rPr>
          <w:rFonts w:ascii="Times New Roman" w:hAnsi="Times New Roman" w:cs="Times New Roman"/>
          <w:sz w:val="28"/>
          <w:szCs w:val="28"/>
        </w:rPr>
        <w:t xml:space="preserve">istance to KDE </w:t>
      </w:r>
      <w:r w:rsidRPr="007C3C40">
        <w:rPr>
          <w:rFonts w:ascii="Times New Roman" w:hAnsi="Times New Roman" w:cs="Times New Roman" w:hint="eastAsia"/>
          <w:sz w:val="28"/>
          <w:szCs w:val="28"/>
          <w:lang w:eastAsia="zh-CN"/>
        </w:rPr>
        <w:t>r</w:t>
      </w:r>
      <w:r w:rsidRPr="007C3C40">
        <w:rPr>
          <w:rFonts w:ascii="Times New Roman" w:hAnsi="Times New Roman" w:cs="Times New Roman"/>
          <w:sz w:val="28"/>
          <w:szCs w:val="28"/>
        </w:rPr>
        <w:t>esolution</w:t>
      </w:r>
      <w:bookmarkEnd w:id="13"/>
    </w:p>
    <w:p w14:paraId="5AAC0AB7" w14:textId="77777777" w:rsidR="008E5F12" w:rsidRPr="007C3C40" w:rsidRDefault="008E5F12" w:rsidP="008E5F12">
      <w:pPr>
        <w:adjustRightInd w:val="0"/>
        <w:snapToGrid w:val="0"/>
        <w:spacing w:after="0" w:line="360" w:lineRule="auto"/>
        <w:ind w:firstLineChars="200" w:firstLine="480"/>
        <w:jc w:val="both"/>
        <w:rPr>
          <w:rFonts w:ascii="Times New Roman" w:hAnsi="Times New Roman" w:cs="Times New Roman"/>
          <w:sz w:val="24"/>
          <w:szCs w:val="24"/>
          <w:lang w:eastAsia="zh-CN"/>
        </w:rPr>
      </w:pPr>
      <w:r w:rsidRPr="007C3C40">
        <w:rPr>
          <w:rFonts w:ascii="Times New Roman" w:hAnsi="Times New Roman" w:cs="Times New Roman"/>
          <w:sz w:val="24"/>
          <w:szCs w:val="24"/>
          <w:lang w:eastAsia="zh-CN"/>
        </w:rPr>
        <w:t xml:space="preserve">The robustness of the proposed </w:t>
      </w:r>
      <w:proofErr w:type="spellStart"/>
      <w:r w:rsidRPr="007C3C40">
        <w:rPr>
          <w:rFonts w:ascii="Times New Roman" w:hAnsi="Times New Roman" w:cs="Times New Roman"/>
          <w:sz w:val="24"/>
          <w:szCs w:val="24"/>
          <w:lang w:eastAsia="zh-CN"/>
        </w:rPr>
        <w:t>Chrono</w:t>
      </w:r>
      <w:proofErr w:type="spellEnd"/>
      <w:r w:rsidRPr="007C3C40">
        <w:rPr>
          <w:rFonts w:ascii="Times New Roman" w:hAnsi="Times New Roman" w:cs="Times New Roman"/>
          <w:sz w:val="24"/>
          <w:szCs w:val="24"/>
          <w:lang w:eastAsia="zh-CN"/>
        </w:rPr>
        <w:t>-attention VAE–WDC framework with respect to kernel density estimation (KDE) resolution was assessed through a sensitivity analysis. Grid resolutions of 50×50, 75×75, and 125×125 were tested and compared with the 100×100 grid used in the main manuscript.</w:t>
      </w:r>
    </w:p>
    <w:p w14:paraId="21ECD16A" w14:textId="53C416FE" w:rsidR="008E5F12" w:rsidRPr="007C3C40" w:rsidRDefault="008E5F12" w:rsidP="008E5F12">
      <w:pPr>
        <w:adjustRightInd w:val="0"/>
        <w:snapToGrid w:val="0"/>
        <w:spacing w:after="0" w:line="360" w:lineRule="auto"/>
        <w:ind w:firstLineChars="200" w:firstLine="480"/>
        <w:jc w:val="both"/>
        <w:rPr>
          <w:rFonts w:ascii="Times New Roman" w:hAnsi="Times New Roman" w:cs="Times New Roman"/>
          <w:sz w:val="24"/>
          <w:szCs w:val="24"/>
          <w:lang w:eastAsia="zh-CN"/>
        </w:rPr>
      </w:pPr>
      <w:r w:rsidRPr="007C3C40">
        <w:rPr>
          <w:rFonts w:ascii="Times New Roman" w:hAnsi="Times New Roman" w:cs="Times New Roman"/>
          <w:sz w:val="24"/>
          <w:szCs w:val="24"/>
          <w:lang w:eastAsia="zh-CN"/>
        </w:rPr>
        <w:t xml:space="preserve">As shown in Fig. </w:t>
      </w:r>
      <w:r w:rsidRPr="007C3C40">
        <w:rPr>
          <w:rFonts w:ascii="Times New Roman" w:hAnsi="Times New Roman" w:cs="Times New Roman" w:hint="eastAsia"/>
          <w:sz w:val="24"/>
          <w:szCs w:val="24"/>
          <w:lang w:eastAsia="zh-CN"/>
        </w:rPr>
        <w:t>S9</w:t>
      </w:r>
      <w:r w:rsidRPr="007C3C40">
        <w:rPr>
          <w:rFonts w:ascii="Times New Roman" w:hAnsi="Times New Roman" w:cs="Times New Roman"/>
          <w:sz w:val="24"/>
          <w:szCs w:val="24"/>
          <w:lang w:eastAsia="zh-CN"/>
        </w:rPr>
        <w:t>, the results remain consistent across all resolutions, confirming the robustness and precision of the latent-space representation. For example, in case T-1, the computed 2D–Wasserstein distances between the test and benchmark modes vary</w:t>
      </w:r>
      <w:r w:rsidRPr="007C3C40">
        <w:rPr>
          <w:rFonts w:ascii="Times New Roman" w:hAnsi="Times New Roman" w:cs="Times New Roman" w:hint="eastAsia"/>
          <w:sz w:val="24"/>
          <w:szCs w:val="24"/>
          <w:lang w:eastAsia="zh-CN"/>
        </w:rPr>
        <w:t xml:space="preserve"> only slightly</w:t>
      </w:r>
      <w:r w:rsidRPr="007C3C40">
        <w:rPr>
          <w:rFonts w:ascii="Times New Roman" w:hAnsi="Times New Roman" w:cs="Times New Roman" w:hint="eastAsia"/>
          <w:sz w:val="24"/>
          <w:szCs w:val="24"/>
          <w:lang w:eastAsia="zh-CN"/>
        </w:rPr>
        <w:t>—</w:t>
      </w:r>
      <w:r w:rsidRPr="007C3C40">
        <w:rPr>
          <w:rFonts w:ascii="Times New Roman" w:hAnsi="Times New Roman" w:cs="Times New Roman" w:hint="eastAsia"/>
          <w:sz w:val="24"/>
          <w:szCs w:val="24"/>
          <w:lang w:eastAsia="zh-CN"/>
        </w:rPr>
        <w:t>(0.00136, 0.00125, 0.00518) for 50</w:t>
      </w:r>
      <w:r w:rsidRPr="007C3C40">
        <w:rPr>
          <w:rFonts w:ascii="Times New Roman" w:hAnsi="Times New Roman" w:cs="Times New Roman" w:hint="eastAsia"/>
          <w:sz w:val="24"/>
          <w:szCs w:val="24"/>
          <w:lang w:eastAsia="zh-CN"/>
        </w:rPr>
        <w:t>×</w:t>
      </w:r>
      <w:r w:rsidRPr="007C3C40">
        <w:rPr>
          <w:rFonts w:ascii="Times New Roman" w:hAnsi="Times New Roman" w:cs="Times New Roman" w:hint="eastAsia"/>
          <w:sz w:val="24"/>
          <w:szCs w:val="24"/>
          <w:lang w:eastAsia="zh-CN"/>
        </w:rPr>
        <w:t>50, 75</w:t>
      </w:r>
      <w:r w:rsidRPr="007C3C40">
        <w:rPr>
          <w:rFonts w:ascii="Times New Roman" w:hAnsi="Times New Roman" w:cs="Times New Roman" w:hint="eastAsia"/>
          <w:sz w:val="24"/>
          <w:szCs w:val="24"/>
          <w:lang w:eastAsia="zh-CN"/>
        </w:rPr>
        <w:t>×</w:t>
      </w:r>
      <w:r w:rsidRPr="007C3C40">
        <w:rPr>
          <w:rFonts w:ascii="Times New Roman" w:hAnsi="Times New Roman" w:cs="Times New Roman" w:hint="eastAsia"/>
          <w:sz w:val="24"/>
          <w:szCs w:val="24"/>
          <w:lang w:eastAsia="zh-CN"/>
        </w:rPr>
        <w:t>75, and 125</w:t>
      </w:r>
      <w:r w:rsidRPr="007C3C40">
        <w:rPr>
          <w:rFonts w:ascii="Times New Roman" w:hAnsi="Times New Roman" w:cs="Times New Roman" w:hint="eastAsia"/>
          <w:sz w:val="24"/>
          <w:szCs w:val="24"/>
          <w:lang w:eastAsia="zh-CN"/>
        </w:rPr>
        <w:t>×</w:t>
      </w:r>
      <w:r w:rsidRPr="007C3C40">
        <w:rPr>
          <w:rFonts w:ascii="Times New Roman" w:hAnsi="Times New Roman" w:cs="Times New Roman" w:hint="eastAsia"/>
          <w:sz w:val="24"/>
          <w:szCs w:val="24"/>
          <w:lang w:eastAsia="zh-CN"/>
        </w:rPr>
        <w:t>125 grids, respectively</w:t>
      </w:r>
      <w:r w:rsidRPr="007C3C40">
        <w:rPr>
          <w:rFonts w:ascii="Times New Roman" w:hAnsi="Times New Roman" w:cs="Times New Roman" w:hint="eastAsia"/>
          <w:sz w:val="24"/>
          <w:szCs w:val="24"/>
          <w:lang w:eastAsia="zh-CN"/>
        </w:rPr>
        <w:t>—</w:t>
      </w:r>
      <w:r w:rsidRPr="007C3C40">
        <w:rPr>
          <w:rFonts w:ascii="Times New Roman" w:hAnsi="Times New Roman" w:cs="Times New Roman" w:hint="eastAsia"/>
          <w:sz w:val="24"/>
          <w:szCs w:val="24"/>
          <w:lang w:eastAsia="zh-CN"/>
        </w:rPr>
        <w:t>while the smallest distance consistently corresponds to benc</w:t>
      </w:r>
      <w:r w:rsidRPr="007C3C40">
        <w:rPr>
          <w:rFonts w:ascii="Times New Roman" w:hAnsi="Times New Roman" w:cs="Times New Roman"/>
          <w:sz w:val="24"/>
          <w:szCs w:val="24"/>
          <w:lang w:eastAsia="zh-CN"/>
        </w:rPr>
        <w:t>hmark B-Ⅰ</w:t>
      </w:r>
      <w:r w:rsidRPr="007C3C40">
        <w:rPr>
          <w:rFonts w:ascii="Times New Roman" w:hAnsi="Times New Roman" w:cs="Times New Roman" w:hint="eastAsia"/>
          <w:sz w:val="24"/>
          <w:szCs w:val="24"/>
          <w:lang w:eastAsia="zh-CN"/>
        </w:rPr>
        <w:t>.</w:t>
      </w:r>
    </w:p>
    <w:p w14:paraId="6249284E" w14:textId="1D5413AD" w:rsidR="008E5F12" w:rsidRPr="007C3C40" w:rsidRDefault="008E5F12" w:rsidP="008E5F12">
      <w:pPr>
        <w:adjustRightInd w:val="0"/>
        <w:snapToGrid w:val="0"/>
        <w:spacing w:after="0" w:line="360" w:lineRule="auto"/>
        <w:ind w:firstLineChars="200" w:firstLine="480"/>
        <w:jc w:val="both"/>
        <w:rPr>
          <w:rFonts w:ascii="Times New Roman" w:hAnsi="Times New Roman" w:cs="Times New Roman"/>
          <w:sz w:val="24"/>
          <w:szCs w:val="24"/>
          <w:lang w:eastAsia="zh-CN"/>
        </w:rPr>
      </w:pPr>
      <w:r w:rsidRPr="007C3C40">
        <w:rPr>
          <w:rFonts w:ascii="Times New Roman" w:hAnsi="Times New Roman" w:cs="Times New Roman"/>
          <w:sz w:val="24"/>
          <w:szCs w:val="24"/>
          <w:lang w:eastAsia="zh-CN"/>
        </w:rPr>
        <w:t>These findings indicate that the proposed framework can reliably identify distinct dynamical modes regardless of KDE resolution, demonstrating its insensitivity to parameter variations in the latent-space density estimation.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96"/>
      </w:tblGrid>
      <w:tr w:rsidR="007C3C40" w:rsidRPr="007C3C40" w14:paraId="3666AA28" w14:textId="77777777" w:rsidTr="002548BF">
        <w:tc>
          <w:tcPr>
            <w:tcW w:w="8296" w:type="dxa"/>
          </w:tcPr>
          <w:p w14:paraId="0BBB9598" w14:textId="77777777" w:rsidR="008E5F12" w:rsidRPr="007C3C40" w:rsidRDefault="008E5F12" w:rsidP="002548BF">
            <w:pPr>
              <w:autoSpaceDE w:val="0"/>
              <w:autoSpaceDN w:val="0"/>
              <w:adjustRightInd w:val="0"/>
              <w:snapToGrid w:val="0"/>
              <w:jc w:val="center"/>
            </w:pPr>
            <w:r w:rsidRPr="007C3C40">
              <w:rPr>
                <w:rFonts w:cs="Times New Roman"/>
                <w:noProof/>
                <w:sz w:val="20"/>
                <w:szCs w:val="20"/>
                <w:lang w:val="en-IN" w:eastAsia="en-IN"/>
              </w:rPr>
              <w:drawing>
                <wp:inline distT="0" distB="0" distL="0" distR="0" wp14:anchorId="380FCD36" wp14:editId="5140673C">
                  <wp:extent cx="4859760" cy="2520000"/>
                  <wp:effectExtent l="0" t="0" r="0" b="0"/>
                  <wp:docPr id="9049490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949054" name="图片 1"/>
                          <pic:cNvPicPr/>
                        </pic:nvPicPr>
                        <pic:blipFill>
                          <a:blip r:embed="rId20"/>
                          <a:stretch>
                            <a:fillRect/>
                          </a:stretch>
                        </pic:blipFill>
                        <pic:spPr>
                          <a:xfrm>
                            <a:off x="0" y="0"/>
                            <a:ext cx="4859760" cy="2520000"/>
                          </a:xfrm>
                          <a:prstGeom prst="rect">
                            <a:avLst/>
                          </a:prstGeom>
                        </pic:spPr>
                      </pic:pic>
                    </a:graphicData>
                  </a:graphic>
                </wp:inline>
              </w:drawing>
            </w:r>
          </w:p>
        </w:tc>
      </w:tr>
      <w:tr w:rsidR="00887B63" w:rsidRPr="007C3C40" w14:paraId="143B0A88" w14:textId="77777777" w:rsidTr="002548BF">
        <w:tc>
          <w:tcPr>
            <w:tcW w:w="8296" w:type="dxa"/>
          </w:tcPr>
          <w:p w14:paraId="1B9A9461" w14:textId="0C8A6FB4" w:rsidR="008E5F12" w:rsidRPr="007C3C40" w:rsidRDefault="008E5F12" w:rsidP="008E5F12">
            <w:pPr>
              <w:autoSpaceDE w:val="0"/>
              <w:autoSpaceDN w:val="0"/>
              <w:adjustRightInd w:val="0"/>
              <w:snapToGrid w:val="0"/>
              <w:jc w:val="both"/>
            </w:pPr>
            <w:r w:rsidRPr="007C3C40">
              <w:rPr>
                <w:rFonts w:ascii="Times New Roman" w:hAnsi="Times New Roman" w:cs="Times New Roman"/>
                <w:sz w:val="24"/>
                <w:szCs w:val="24"/>
              </w:rPr>
              <w:t xml:space="preserve">Fig. </w:t>
            </w:r>
            <w:r w:rsidRPr="007C3C40">
              <w:rPr>
                <w:rFonts w:ascii="Times New Roman" w:hAnsi="Times New Roman" w:cs="Times New Roman" w:hint="eastAsia"/>
                <w:sz w:val="24"/>
                <w:szCs w:val="24"/>
                <w:lang w:eastAsia="zh-CN"/>
              </w:rPr>
              <w:t>S9</w:t>
            </w:r>
            <w:r w:rsidRPr="007C3C40">
              <w:rPr>
                <w:rFonts w:ascii="Times New Roman" w:hAnsi="Times New Roman" w:cs="Times New Roman"/>
                <w:sz w:val="24"/>
                <w:szCs w:val="24"/>
              </w:rPr>
              <w:t xml:space="preserve">. </w:t>
            </w:r>
            <w:r w:rsidRPr="007C3C40">
              <w:rPr>
                <w:rFonts w:ascii="Times New Roman" w:hAnsi="Times New Roman" w:cs="Times New Roman" w:hint="eastAsia"/>
                <w:sz w:val="24"/>
                <w:szCs w:val="24"/>
              </w:rPr>
              <w:t>S</w:t>
            </w:r>
            <w:r w:rsidRPr="007C3C40">
              <w:rPr>
                <w:rFonts w:ascii="Times New Roman" w:hAnsi="Times New Roman" w:cs="Times New Roman"/>
                <w:sz w:val="24"/>
                <w:szCs w:val="24"/>
              </w:rPr>
              <w:t>ensitivity</w:t>
            </w:r>
            <w:r w:rsidRPr="007C3C40">
              <w:rPr>
                <w:rFonts w:ascii="Times New Roman" w:hAnsi="Times New Roman" w:cs="Times New Roman" w:hint="eastAsia"/>
                <w:sz w:val="24"/>
                <w:szCs w:val="24"/>
              </w:rPr>
              <w:t xml:space="preserve"> analysis</w:t>
            </w:r>
            <w:r w:rsidRPr="007C3C40">
              <w:rPr>
                <w:rFonts w:ascii="Times New Roman" w:hAnsi="Times New Roman" w:cs="Times New Roman"/>
                <w:sz w:val="24"/>
                <w:szCs w:val="24"/>
              </w:rPr>
              <w:t xml:space="preserve"> of</w:t>
            </w:r>
            <w:r w:rsidRPr="007C3C40">
              <w:rPr>
                <w:rFonts w:ascii="Times New Roman" w:hAnsi="Times New Roman" w:cs="Times New Roman" w:hint="eastAsia"/>
                <w:sz w:val="24"/>
                <w:szCs w:val="24"/>
              </w:rPr>
              <w:t xml:space="preserve"> 2D-WD </w:t>
            </w:r>
            <w:r w:rsidRPr="007C3C40">
              <w:rPr>
                <w:rFonts w:ascii="Times New Roman" w:hAnsi="Times New Roman" w:cs="Times New Roman"/>
                <w:sz w:val="24"/>
                <w:szCs w:val="24"/>
              </w:rPr>
              <w:t>distributions</w:t>
            </w:r>
            <w:r w:rsidRPr="007C3C40">
              <w:rPr>
                <w:rFonts w:ascii="Times New Roman" w:hAnsi="Times New Roman" w:cs="Times New Roman" w:hint="eastAsia"/>
                <w:sz w:val="24"/>
                <w:szCs w:val="24"/>
              </w:rPr>
              <w:t xml:space="preserve"> </w:t>
            </w:r>
            <w:r w:rsidRPr="007C3C40">
              <w:rPr>
                <w:rFonts w:ascii="Times New Roman" w:hAnsi="Times New Roman" w:cs="Times New Roman"/>
                <w:sz w:val="24"/>
                <w:szCs w:val="24"/>
              </w:rPr>
              <w:t xml:space="preserve">under varying </w:t>
            </w:r>
            <w:r w:rsidRPr="007C3C40">
              <w:rPr>
                <w:rFonts w:ascii="Times New Roman" w:hAnsi="Times New Roman" w:cs="Times New Roman" w:hint="eastAsia"/>
                <w:sz w:val="24"/>
                <w:szCs w:val="24"/>
              </w:rPr>
              <w:t xml:space="preserve">KDE </w:t>
            </w:r>
            <w:r w:rsidRPr="007C3C40">
              <w:rPr>
                <w:rFonts w:ascii="Times New Roman" w:hAnsi="Times New Roman" w:cs="Times New Roman"/>
                <w:sz w:val="24"/>
                <w:szCs w:val="24"/>
              </w:rPr>
              <w:t>grid resolutions (50</w:t>
            </w:r>
            <m:oMath>
              <m:r>
                <m:rPr>
                  <m:sty m:val="p"/>
                </m:rPr>
                <w:rPr>
                  <w:rFonts w:ascii="Cambria Math" w:hAnsi="Cambria Math" w:cs="Times New Roman"/>
                  <w:sz w:val="24"/>
                  <w:szCs w:val="24"/>
                </w:rPr>
                <m:t>×</m:t>
              </m:r>
            </m:oMath>
            <w:r w:rsidRPr="007C3C40">
              <w:rPr>
                <w:rFonts w:ascii="Times New Roman" w:hAnsi="Times New Roman" w:cs="Times New Roman" w:hint="eastAsia"/>
                <w:sz w:val="24"/>
                <w:szCs w:val="24"/>
              </w:rPr>
              <w:t>50</w:t>
            </w:r>
            <w:r w:rsidRPr="007C3C40">
              <w:rPr>
                <w:rFonts w:ascii="Times New Roman" w:hAnsi="Times New Roman" w:cs="Times New Roman"/>
                <w:sz w:val="24"/>
                <w:szCs w:val="24"/>
              </w:rPr>
              <w:t>, 75</w:t>
            </w:r>
            <m:oMath>
              <m:r>
                <m:rPr>
                  <m:sty m:val="p"/>
                </m:rPr>
                <w:rPr>
                  <w:rFonts w:ascii="Cambria Math" w:hAnsi="Cambria Math" w:cs="Times New Roman"/>
                  <w:sz w:val="24"/>
                  <w:szCs w:val="24"/>
                </w:rPr>
                <m:t>×</m:t>
              </m:r>
            </m:oMath>
            <w:r w:rsidRPr="007C3C40">
              <w:rPr>
                <w:rFonts w:ascii="Times New Roman" w:hAnsi="Times New Roman" w:cs="Times New Roman" w:hint="eastAsia"/>
                <w:sz w:val="24"/>
                <w:szCs w:val="24"/>
              </w:rPr>
              <w:t>75</w:t>
            </w:r>
            <w:r w:rsidRPr="007C3C40">
              <w:rPr>
                <w:rFonts w:ascii="Times New Roman" w:hAnsi="Times New Roman" w:cs="Times New Roman"/>
                <w:sz w:val="24"/>
                <w:szCs w:val="24"/>
              </w:rPr>
              <w:t>, and 125</w:t>
            </w:r>
            <m:oMath>
              <m:r>
                <m:rPr>
                  <m:sty m:val="p"/>
                </m:rPr>
                <w:rPr>
                  <w:rFonts w:ascii="Cambria Math" w:hAnsi="Cambria Math" w:cs="Times New Roman"/>
                  <w:sz w:val="24"/>
                  <w:szCs w:val="24"/>
                </w:rPr>
                <m:t>×</m:t>
              </m:r>
            </m:oMath>
            <w:r w:rsidRPr="007C3C40">
              <w:rPr>
                <w:rFonts w:ascii="Times New Roman" w:hAnsi="Times New Roman" w:cs="Times New Roman" w:hint="eastAsia"/>
                <w:sz w:val="24"/>
                <w:szCs w:val="24"/>
              </w:rPr>
              <w:t>125</w:t>
            </w:r>
            <w:r w:rsidRPr="007C3C40">
              <w:rPr>
                <w:rFonts w:ascii="Times New Roman" w:hAnsi="Times New Roman" w:cs="Times New Roman"/>
                <w:sz w:val="24"/>
                <w:szCs w:val="24"/>
              </w:rPr>
              <w:t>).</w:t>
            </w:r>
            <w:r w:rsidRPr="007C3C40">
              <w:rPr>
                <w:rFonts w:ascii="Times New Roman" w:hAnsi="Times New Roman" w:cs="Times New Roman" w:hint="eastAsia"/>
                <w:sz w:val="24"/>
                <w:szCs w:val="24"/>
              </w:rPr>
              <w:t xml:space="preserve"> </w:t>
            </w:r>
          </w:p>
        </w:tc>
      </w:tr>
    </w:tbl>
    <w:p w14:paraId="51F75F33" w14:textId="77777777" w:rsidR="008E5F12" w:rsidRPr="007C3C40" w:rsidRDefault="008E5F12" w:rsidP="008E5F12">
      <w:pPr>
        <w:adjustRightInd w:val="0"/>
        <w:snapToGrid w:val="0"/>
        <w:spacing w:after="0" w:line="360" w:lineRule="auto"/>
        <w:ind w:firstLineChars="200" w:firstLine="480"/>
        <w:jc w:val="both"/>
        <w:rPr>
          <w:rFonts w:ascii="Times New Roman" w:hAnsi="Times New Roman" w:cs="Times New Roman"/>
          <w:sz w:val="24"/>
          <w:szCs w:val="24"/>
          <w:lang w:eastAsia="zh-CN"/>
        </w:rPr>
      </w:pPr>
    </w:p>
    <w:p w14:paraId="5904EBAC" w14:textId="5F997311" w:rsidR="008E5F12" w:rsidRPr="007C3C40" w:rsidRDefault="007663AA" w:rsidP="007663AA">
      <w:pPr>
        <w:pStyle w:val="Heading1"/>
        <w:numPr>
          <w:ilvl w:val="0"/>
          <w:numId w:val="8"/>
        </w:numPr>
        <w:spacing w:before="0" w:after="0" w:line="360" w:lineRule="auto"/>
        <w:jc w:val="both"/>
        <w:rPr>
          <w:rFonts w:ascii="Times New Roman" w:hAnsi="Times New Roman" w:cs="Times New Roman"/>
          <w:sz w:val="28"/>
          <w:szCs w:val="28"/>
        </w:rPr>
      </w:pPr>
      <w:bookmarkStart w:id="14" w:name="_Toc212141274"/>
      <w:r w:rsidRPr="007C3C40">
        <w:rPr>
          <w:rFonts w:ascii="Times New Roman" w:hAnsi="Times New Roman" w:cs="Times New Roman"/>
          <w:sz w:val="28"/>
          <w:szCs w:val="28"/>
        </w:rPr>
        <w:lastRenderedPageBreak/>
        <w:t xml:space="preserve">Visualization of </w:t>
      </w:r>
      <w:r w:rsidRPr="007C3C40">
        <w:rPr>
          <w:rFonts w:ascii="Times New Roman" w:hAnsi="Times New Roman" w:cs="Times New Roman" w:hint="eastAsia"/>
          <w:sz w:val="28"/>
          <w:szCs w:val="28"/>
          <w:lang w:eastAsia="zh-CN"/>
        </w:rPr>
        <w:t>l</w:t>
      </w:r>
      <w:r w:rsidRPr="007C3C40">
        <w:rPr>
          <w:rFonts w:ascii="Times New Roman" w:hAnsi="Times New Roman" w:cs="Times New Roman"/>
          <w:sz w:val="28"/>
          <w:szCs w:val="28"/>
        </w:rPr>
        <w:t xml:space="preserve">atent </w:t>
      </w:r>
      <w:r w:rsidRPr="007C3C40">
        <w:rPr>
          <w:rFonts w:ascii="Times New Roman" w:hAnsi="Times New Roman" w:cs="Times New Roman" w:hint="eastAsia"/>
          <w:sz w:val="28"/>
          <w:szCs w:val="28"/>
          <w:lang w:eastAsia="zh-CN"/>
        </w:rPr>
        <w:t>t</w:t>
      </w:r>
      <w:r w:rsidRPr="007C3C40">
        <w:rPr>
          <w:rFonts w:ascii="Times New Roman" w:hAnsi="Times New Roman" w:cs="Times New Roman"/>
          <w:sz w:val="28"/>
          <w:szCs w:val="28"/>
        </w:rPr>
        <w:t xml:space="preserve">rajectories and Wasserstein </w:t>
      </w:r>
      <w:r w:rsidRPr="007C3C40">
        <w:rPr>
          <w:rFonts w:ascii="Times New Roman" w:hAnsi="Times New Roman" w:cs="Times New Roman" w:hint="eastAsia"/>
          <w:sz w:val="28"/>
          <w:szCs w:val="28"/>
          <w:lang w:eastAsia="zh-CN"/>
        </w:rPr>
        <w:t>d</w:t>
      </w:r>
      <w:r w:rsidRPr="007C3C40">
        <w:rPr>
          <w:rFonts w:ascii="Times New Roman" w:hAnsi="Times New Roman" w:cs="Times New Roman"/>
          <w:sz w:val="28"/>
          <w:szCs w:val="28"/>
        </w:rPr>
        <w:t xml:space="preserve">istance </w:t>
      </w:r>
      <w:r w:rsidRPr="007C3C40">
        <w:rPr>
          <w:rFonts w:ascii="Times New Roman" w:hAnsi="Times New Roman" w:cs="Times New Roman" w:hint="eastAsia"/>
          <w:sz w:val="28"/>
          <w:szCs w:val="28"/>
          <w:lang w:eastAsia="zh-CN"/>
        </w:rPr>
        <w:t>d</w:t>
      </w:r>
      <w:r w:rsidRPr="007C3C40">
        <w:rPr>
          <w:rFonts w:ascii="Times New Roman" w:hAnsi="Times New Roman" w:cs="Times New Roman"/>
          <w:sz w:val="28"/>
          <w:szCs w:val="28"/>
        </w:rPr>
        <w:t>istributions</w:t>
      </w:r>
      <w:bookmarkEnd w:id="14"/>
    </w:p>
    <w:p w14:paraId="60B0C641" w14:textId="31D93DBF" w:rsidR="007663AA" w:rsidRPr="007C3C40" w:rsidRDefault="007423DB" w:rsidP="008E5F12">
      <w:pPr>
        <w:adjustRightInd w:val="0"/>
        <w:snapToGrid w:val="0"/>
        <w:spacing w:after="0" w:line="360" w:lineRule="auto"/>
        <w:ind w:firstLineChars="200" w:firstLine="480"/>
        <w:jc w:val="both"/>
        <w:rPr>
          <w:rFonts w:ascii="Times New Roman" w:hAnsi="Times New Roman" w:cs="Times New Roman"/>
          <w:sz w:val="24"/>
          <w:szCs w:val="24"/>
          <w:lang w:eastAsia="zh-CN"/>
        </w:rPr>
      </w:pPr>
      <w:r w:rsidRPr="007C3C40">
        <w:rPr>
          <w:rFonts w:ascii="Times New Roman" w:hAnsi="Times New Roman" w:cs="Times New Roman"/>
          <w:sz w:val="24"/>
          <w:szCs w:val="24"/>
          <w:lang w:eastAsia="zh-CN"/>
        </w:rPr>
        <w:t xml:space="preserve">To provide a clearer visualization of mode separation, the latent trajectories are presented with kernel density estimate (KDE) contours rather than scatter plots alone. As shown in Fig. </w:t>
      </w:r>
      <w:r w:rsidRPr="007C3C40">
        <w:rPr>
          <w:rFonts w:ascii="Times New Roman" w:hAnsi="Times New Roman" w:cs="Times New Roman" w:hint="eastAsia"/>
          <w:sz w:val="24"/>
          <w:szCs w:val="24"/>
          <w:lang w:eastAsia="zh-CN"/>
        </w:rPr>
        <w:t>S10</w:t>
      </w:r>
      <w:r w:rsidRPr="007C3C40">
        <w:rPr>
          <w:rFonts w:ascii="Times New Roman" w:hAnsi="Times New Roman" w:cs="Times New Roman"/>
          <w:sz w:val="24"/>
          <w:szCs w:val="24"/>
          <w:lang w:eastAsia="zh-CN"/>
        </w:rPr>
        <w:t xml:space="preserve">, the contours reveal distinct and well-separated regions in the latent space for the different dynamical modes, with each color corresponding to one mode and the gray curves showing the underlying phase trajectories. This visualization highlights the compactness and </w:t>
      </w:r>
      <w:proofErr w:type="spellStart"/>
      <w:r w:rsidRPr="007C3C40">
        <w:rPr>
          <w:rFonts w:ascii="Times New Roman" w:hAnsi="Times New Roman" w:cs="Times New Roman"/>
          <w:sz w:val="24"/>
          <w:szCs w:val="24"/>
          <w:lang w:eastAsia="zh-CN"/>
        </w:rPr>
        <w:t>separability</w:t>
      </w:r>
      <w:proofErr w:type="spellEnd"/>
      <w:r w:rsidRPr="007C3C40">
        <w:rPr>
          <w:rFonts w:ascii="Times New Roman" w:hAnsi="Times New Roman" w:cs="Times New Roman"/>
          <w:sz w:val="24"/>
          <w:szCs w:val="24"/>
          <w:lang w:eastAsia="zh-CN"/>
        </w:rPr>
        <w:t xml:space="preserve"> of the learned latent representations across cases CA7.0 and CA8.6.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184"/>
      </w:tblGrid>
      <w:tr w:rsidR="007C3C40" w:rsidRPr="007C3C40" w14:paraId="69D971FA" w14:textId="77777777" w:rsidTr="002548BF">
        <w:tc>
          <w:tcPr>
            <w:tcW w:w="4148" w:type="dxa"/>
          </w:tcPr>
          <w:p w14:paraId="7405C5D2" w14:textId="77777777" w:rsidR="007423DB" w:rsidRPr="007C3C40" w:rsidRDefault="007423DB" w:rsidP="002548BF">
            <w:pPr>
              <w:autoSpaceDE w:val="0"/>
              <w:autoSpaceDN w:val="0"/>
              <w:adjustRightInd w:val="0"/>
              <w:jc w:val="center"/>
            </w:pPr>
            <w:r w:rsidRPr="007C3C40">
              <w:rPr>
                <w:noProof/>
                <w:lang w:val="en-IN" w:eastAsia="en-IN"/>
              </w:rPr>
              <w:drawing>
                <wp:inline distT="0" distB="0" distL="0" distR="0" wp14:anchorId="106B30C7" wp14:editId="7B3B0AD2">
                  <wp:extent cx="2520000" cy="2528164"/>
                  <wp:effectExtent l="0" t="0" r="0" b="0"/>
                  <wp:docPr id="16193659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65969" name="图片 1619365969"/>
                          <pic:cNvPicPr/>
                        </pic:nvPicPr>
                        <pic:blipFill>
                          <a:blip r:embed="rId21"/>
                          <a:stretch>
                            <a:fillRect/>
                          </a:stretch>
                        </pic:blipFill>
                        <pic:spPr>
                          <a:xfrm>
                            <a:off x="0" y="0"/>
                            <a:ext cx="2520000" cy="2528164"/>
                          </a:xfrm>
                          <a:prstGeom prst="rect">
                            <a:avLst/>
                          </a:prstGeom>
                        </pic:spPr>
                      </pic:pic>
                    </a:graphicData>
                  </a:graphic>
                </wp:inline>
              </w:drawing>
            </w:r>
          </w:p>
        </w:tc>
        <w:tc>
          <w:tcPr>
            <w:tcW w:w="4148" w:type="dxa"/>
          </w:tcPr>
          <w:p w14:paraId="1C830813" w14:textId="77777777" w:rsidR="007423DB" w:rsidRPr="007C3C40" w:rsidRDefault="007423DB" w:rsidP="002548BF">
            <w:pPr>
              <w:autoSpaceDE w:val="0"/>
              <w:autoSpaceDN w:val="0"/>
              <w:adjustRightInd w:val="0"/>
              <w:jc w:val="center"/>
            </w:pPr>
            <w:r w:rsidRPr="007C3C40">
              <w:rPr>
                <w:noProof/>
                <w:lang w:val="en-IN" w:eastAsia="en-IN"/>
              </w:rPr>
              <w:drawing>
                <wp:inline distT="0" distB="0" distL="0" distR="0" wp14:anchorId="231B13E6" wp14:editId="60D730E6">
                  <wp:extent cx="2520000" cy="2528164"/>
                  <wp:effectExtent l="0" t="0" r="0" b="0"/>
                  <wp:docPr id="5956993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99392" name="图片 595699392"/>
                          <pic:cNvPicPr/>
                        </pic:nvPicPr>
                        <pic:blipFill>
                          <a:blip r:embed="rId22"/>
                          <a:stretch>
                            <a:fillRect/>
                          </a:stretch>
                        </pic:blipFill>
                        <pic:spPr>
                          <a:xfrm>
                            <a:off x="0" y="0"/>
                            <a:ext cx="2520000" cy="2528164"/>
                          </a:xfrm>
                          <a:prstGeom prst="rect">
                            <a:avLst/>
                          </a:prstGeom>
                        </pic:spPr>
                      </pic:pic>
                    </a:graphicData>
                  </a:graphic>
                </wp:inline>
              </w:drawing>
            </w:r>
          </w:p>
        </w:tc>
      </w:tr>
      <w:tr w:rsidR="007C3C40" w:rsidRPr="007C3C40" w14:paraId="58C14301" w14:textId="77777777" w:rsidTr="002548BF">
        <w:tc>
          <w:tcPr>
            <w:tcW w:w="4148" w:type="dxa"/>
          </w:tcPr>
          <w:p w14:paraId="55F6830C" w14:textId="77777777" w:rsidR="007423DB" w:rsidRPr="007C3C40" w:rsidRDefault="007423DB" w:rsidP="007423DB">
            <w:pPr>
              <w:pStyle w:val="ListParagraph"/>
              <w:widowControl w:val="0"/>
              <w:numPr>
                <w:ilvl w:val="0"/>
                <w:numId w:val="10"/>
              </w:numPr>
              <w:autoSpaceDE w:val="0"/>
              <w:autoSpaceDN w:val="0"/>
              <w:adjustRightInd w:val="0"/>
              <w:jc w:val="center"/>
              <w:rPr>
                <w:rFonts w:ascii="Times New Roman" w:hAnsi="Times New Roman" w:cs="Times New Roman"/>
              </w:rPr>
            </w:pPr>
            <w:r w:rsidRPr="007C3C40">
              <w:rPr>
                <w:rFonts w:ascii="Times New Roman" w:hAnsi="Times New Roman" w:cs="Times New Roman"/>
              </w:rPr>
              <w:t>CA7.0</w:t>
            </w:r>
          </w:p>
        </w:tc>
        <w:tc>
          <w:tcPr>
            <w:tcW w:w="4148" w:type="dxa"/>
          </w:tcPr>
          <w:p w14:paraId="6D0E4D88" w14:textId="77777777" w:rsidR="007423DB" w:rsidRPr="007C3C40" w:rsidRDefault="007423DB" w:rsidP="007423DB">
            <w:pPr>
              <w:pStyle w:val="ListParagraph"/>
              <w:widowControl w:val="0"/>
              <w:numPr>
                <w:ilvl w:val="0"/>
                <w:numId w:val="10"/>
              </w:numPr>
              <w:autoSpaceDE w:val="0"/>
              <w:autoSpaceDN w:val="0"/>
              <w:adjustRightInd w:val="0"/>
              <w:jc w:val="center"/>
              <w:rPr>
                <w:rFonts w:ascii="Times New Roman" w:hAnsi="Times New Roman" w:cs="Times New Roman"/>
              </w:rPr>
            </w:pPr>
            <w:r w:rsidRPr="007C3C40">
              <w:rPr>
                <w:rFonts w:ascii="Times New Roman" w:hAnsi="Times New Roman" w:cs="Times New Roman"/>
              </w:rPr>
              <w:t>CA8.6</w:t>
            </w:r>
          </w:p>
        </w:tc>
      </w:tr>
      <w:tr w:rsidR="007C3C40" w:rsidRPr="007C3C40" w14:paraId="3B4991CD" w14:textId="77777777" w:rsidTr="002548BF">
        <w:tc>
          <w:tcPr>
            <w:tcW w:w="8296" w:type="dxa"/>
            <w:gridSpan w:val="2"/>
          </w:tcPr>
          <w:p w14:paraId="09346D16" w14:textId="03ACE727" w:rsidR="007423DB" w:rsidRPr="007C3C40" w:rsidRDefault="007423DB" w:rsidP="007423DB">
            <w:pPr>
              <w:autoSpaceDE w:val="0"/>
              <w:autoSpaceDN w:val="0"/>
              <w:adjustRightInd w:val="0"/>
              <w:snapToGrid w:val="0"/>
              <w:jc w:val="both"/>
            </w:pPr>
            <w:r w:rsidRPr="007C3C40">
              <w:rPr>
                <w:rFonts w:ascii="Times New Roman" w:hAnsi="Times New Roman" w:cs="Times New Roman"/>
                <w:sz w:val="24"/>
                <w:szCs w:val="24"/>
              </w:rPr>
              <w:t xml:space="preserve">Fig. </w:t>
            </w:r>
            <w:r w:rsidRPr="007C3C40">
              <w:rPr>
                <w:rFonts w:ascii="Times New Roman" w:hAnsi="Times New Roman" w:cs="Times New Roman" w:hint="eastAsia"/>
                <w:sz w:val="24"/>
                <w:szCs w:val="24"/>
                <w:lang w:eastAsia="zh-CN"/>
              </w:rPr>
              <w:t>S10</w:t>
            </w:r>
            <w:r w:rsidRPr="007C3C40">
              <w:rPr>
                <w:rFonts w:ascii="Times New Roman" w:hAnsi="Times New Roman" w:cs="Times New Roman"/>
                <w:sz w:val="24"/>
                <w:szCs w:val="24"/>
              </w:rPr>
              <w:t>. Latent trajectories with kernel density estimate (KDE) contours for two group cases. Different contour colors indicate distinct modes, while gray lines show the underlying latent trajectories.</w:t>
            </w:r>
          </w:p>
        </w:tc>
      </w:tr>
    </w:tbl>
    <w:p w14:paraId="7A9B976D" w14:textId="77777777" w:rsidR="007423DB" w:rsidRPr="007C3C40" w:rsidRDefault="007423DB" w:rsidP="008E5F12">
      <w:pPr>
        <w:adjustRightInd w:val="0"/>
        <w:snapToGrid w:val="0"/>
        <w:spacing w:after="0" w:line="360" w:lineRule="auto"/>
        <w:ind w:firstLineChars="200" w:firstLine="480"/>
        <w:jc w:val="both"/>
        <w:rPr>
          <w:rFonts w:ascii="Times New Roman" w:hAnsi="Times New Roman" w:cs="Times New Roman"/>
          <w:sz w:val="24"/>
          <w:szCs w:val="24"/>
          <w:lang w:eastAsia="zh-CN"/>
        </w:rPr>
      </w:pPr>
    </w:p>
    <w:p w14:paraId="1AE7FC4B" w14:textId="53DCCDAF" w:rsidR="007423DB" w:rsidRPr="007C3C40" w:rsidRDefault="007423DB" w:rsidP="008E5F12">
      <w:pPr>
        <w:adjustRightInd w:val="0"/>
        <w:snapToGrid w:val="0"/>
        <w:spacing w:after="0" w:line="360" w:lineRule="auto"/>
        <w:ind w:firstLineChars="200" w:firstLine="480"/>
        <w:jc w:val="both"/>
        <w:rPr>
          <w:rFonts w:ascii="Times New Roman" w:hAnsi="Times New Roman" w:cs="Times New Roman"/>
          <w:sz w:val="24"/>
          <w:szCs w:val="24"/>
          <w:lang w:eastAsia="zh-CN"/>
        </w:rPr>
      </w:pPr>
      <w:r w:rsidRPr="007C3C40">
        <w:rPr>
          <w:rFonts w:ascii="Times New Roman" w:hAnsi="Times New Roman" w:cs="Times New Roman"/>
          <w:sz w:val="24"/>
          <w:szCs w:val="24"/>
          <w:lang w:eastAsia="zh-CN"/>
        </w:rPr>
        <w:t xml:space="preserve">To further illustrate the variability and robustness of the Wasserstein distance (WD)–based classification, Fig. </w:t>
      </w:r>
      <w:r w:rsidRPr="007C3C40">
        <w:rPr>
          <w:rFonts w:ascii="Times New Roman" w:hAnsi="Times New Roman" w:cs="Times New Roman" w:hint="eastAsia"/>
          <w:sz w:val="24"/>
          <w:szCs w:val="24"/>
          <w:lang w:eastAsia="zh-CN"/>
        </w:rPr>
        <w:t>S11</w:t>
      </w:r>
      <w:r w:rsidRPr="007C3C40">
        <w:rPr>
          <w:rFonts w:ascii="Times New Roman" w:hAnsi="Times New Roman" w:cs="Times New Roman"/>
          <w:sz w:val="24"/>
          <w:szCs w:val="24"/>
          <w:lang w:eastAsia="zh-CN"/>
        </w:rPr>
        <w:t xml:space="preserve"> presents the 2D–WD distributions between benchmark and test modes using box plots. Compared with the </w:t>
      </w:r>
      <w:proofErr w:type="spellStart"/>
      <w:r w:rsidRPr="007C3C40">
        <w:rPr>
          <w:rFonts w:ascii="Times New Roman" w:hAnsi="Times New Roman" w:cs="Times New Roman"/>
          <w:sz w:val="24"/>
          <w:szCs w:val="24"/>
          <w:lang w:eastAsia="zh-CN"/>
        </w:rPr>
        <w:t>heatmaps</w:t>
      </w:r>
      <w:proofErr w:type="spellEnd"/>
      <w:r w:rsidRPr="007C3C40">
        <w:rPr>
          <w:rFonts w:ascii="Times New Roman" w:hAnsi="Times New Roman" w:cs="Times New Roman"/>
          <w:sz w:val="24"/>
          <w:szCs w:val="24"/>
          <w:lang w:eastAsia="zh-CN"/>
        </w:rPr>
        <w:t xml:space="preserve"> shown in the main manuscript, these box plots better reveal the spread and consistency of WD values across different test–benchmark combinations. The narrow interquartile ranges confirm that the WD metric is stable and discriminative across cases.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96"/>
      </w:tblGrid>
      <w:tr w:rsidR="007C3C40" w:rsidRPr="007C3C40" w14:paraId="6D6DBEFC" w14:textId="77777777" w:rsidTr="002548BF">
        <w:tc>
          <w:tcPr>
            <w:tcW w:w="8296" w:type="dxa"/>
          </w:tcPr>
          <w:p w14:paraId="54236886" w14:textId="77777777" w:rsidR="007423DB" w:rsidRPr="007C3C40" w:rsidRDefault="007423DB" w:rsidP="002548BF">
            <w:pPr>
              <w:autoSpaceDE w:val="0"/>
              <w:autoSpaceDN w:val="0"/>
              <w:adjustRightInd w:val="0"/>
              <w:snapToGrid w:val="0"/>
              <w:jc w:val="center"/>
            </w:pPr>
            <w:r w:rsidRPr="007C3C40">
              <w:rPr>
                <w:rFonts w:cs="Times New Roman"/>
                <w:noProof/>
                <w:sz w:val="20"/>
                <w:szCs w:val="20"/>
                <w:lang w:val="en-IN" w:eastAsia="en-IN"/>
              </w:rPr>
              <w:lastRenderedPageBreak/>
              <w:drawing>
                <wp:inline distT="0" distB="0" distL="0" distR="0" wp14:anchorId="503AFAFB" wp14:editId="01BB4EDF">
                  <wp:extent cx="3600000" cy="4489800"/>
                  <wp:effectExtent l="0" t="0" r="635" b="6350"/>
                  <wp:docPr id="2200808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80839" name="图片 1"/>
                          <pic:cNvPicPr/>
                        </pic:nvPicPr>
                        <pic:blipFill>
                          <a:blip r:embed="rId23"/>
                          <a:stretch>
                            <a:fillRect/>
                          </a:stretch>
                        </pic:blipFill>
                        <pic:spPr>
                          <a:xfrm>
                            <a:off x="0" y="0"/>
                            <a:ext cx="3600000" cy="4489800"/>
                          </a:xfrm>
                          <a:prstGeom prst="rect">
                            <a:avLst/>
                          </a:prstGeom>
                        </pic:spPr>
                      </pic:pic>
                    </a:graphicData>
                  </a:graphic>
                </wp:inline>
              </w:drawing>
            </w:r>
          </w:p>
        </w:tc>
      </w:tr>
      <w:tr w:rsidR="00887B63" w:rsidRPr="007C3C40" w14:paraId="3408CA05" w14:textId="77777777" w:rsidTr="002548BF">
        <w:tc>
          <w:tcPr>
            <w:tcW w:w="8296" w:type="dxa"/>
          </w:tcPr>
          <w:p w14:paraId="2644AF60" w14:textId="1A09BEA4" w:rsidR="007423DB" w:rsidRPr="007C3C40" w:rsidRDefault="007423DB" w:rsidP="007423DB">
            <w:pPr>
              <w:autoSpaceDE w:val="0"/>
              <w:autoSpaceDN w:val="0"/>
              <w:adjustRightInd w:val="0"/>
              <w:snapToGrid w:val="0"/>
              <w:jc w:val="both"/>
            </w:pPr>
            <w:r w:rsidRPr="007C3C40">
              <w:rPr>
                <w:rFonts w:ascii="Times New Roman" w:hAnsi="Times New Roman" w:cs="Times New Roman"/>
                <w:sz w:val="24"/>
                <w:szCs w:val="24"/>
              </w:rPr>
              <w:t xml:space="preserve">Fig. </w:t>
            </w:r>
            <w:r w:rsidRPr="007C3C40">
              <w:rPr>
                <w:rFonts w:ascii="Times New Roman" w:hAnsi="Times New Roman" w:cs="Times New Roman" w:hint="eastAsia"/>
                <w:sz w:val="24"/>
                <w:szCs w:val="24"/>
                <w:lang w:eastAsia="zh-CN"/>
              </w:rPr>
              <w:t>S11</w:t>
            </w:r>
            <w:r w:rsidRPr="007C3C40">
              <w:rPr>
                <w:rFonts w:ascii="Times New Roman" w:hAnsi="Times New Roman" w:cs="Times New Roman"/>
                <w:sz w:val="24"/>
                <w:szCs w:val="24"/>
              </w:rPr>
              <w:t>. 2D-WD distributions between the benchmarks (from B-I to B-VI) and the tests (from T-1 to T-2) for (a) of CA7.0 and (b) CA8.6 groups.</w:t>
            </w:r>
          </w:p>
        </w:tc>
      </w:tr>
    </w:tbl>
    <w:p w14:paraId="7490FAFB" w14:textId="77777777" w:rsidR="007663AA" w:rsidRPr="007C3C40" w:rsidRDefault="007663AA" w:rsidP="008E5F12">
      <w:pPr>
        <w:adjustRightInd w:val="0"/>
        <w:snapToGrid w:val="0"/>
        <w:spacing w:after="0" w:line="360" w:lineRule="auto"/>
        <w:ind w:firstLineChars="200" w:firstLine="480"/>
        <w:jc w:val="both"/>
        <w:rPr>
          <w:rFonts w:ascii="Times New Roman" w:hAnsi="Times New Roman" w:cs="Times New Roman"/>
          <w:sz w:val="24"/>
          <w:szCs w:val="24"/>
          <w:lang w:eastAsia="zh-CN"/>
        </w:rPr>
      </w:pPr>
    </w:p>
    <w:p w14:paraId="453558E9" w14:textId="77777777" w:rsidR="008E5F12" w:rsidRPr="007C3C40" w:rsidRDefault="008E5F12" w:rsidP="000701F0">
      <w:pPr>
        <w:adjustRightInd w:val="0"/>
        <w:snapToGrid w:val="0"/>
        <w:spacing w:after="0" w:line="360" w:lineRule="auto"/>
        <w:ind w:firstLineChars="200" w:firstLine="480"/>
        <w:jc w:val="both"/>
        <w:rPr>
          <w:rFonts w:ascii="Times New Roman" w:hAnsi="Times New Roman" w:cs="Times New Roman"/>
          <w:sz w:val="24"/>
          <w:szCs w:val="24"/>
          <w:lang w:eastAsia="zh-CN"/>
        </w:rPr>
      </w:pPr>
    </w:p>
    <w:p w14:paraId="65E3BA42" w14:textId="31D223BA" w:rsidR="008F2E90" w:rsidRPr="007C3C40" w:rsidRDefault="008F2E90" w:rsidP="00E63849">
      <w:pPr>
        <w:spacing w:after="0"/>
        <w:rPr>
          <w:rFonts w:ascii="Times New Roman" w:hAnsi="Times New Roman" w:cs="Times New Roman"/>
          <w:b/>
          <w:bCs/>
          <w:sz w:val="24"/>
          <w:szCs w:val="24"/>
        </w:rPr>
      </w:pPr>
      <w:r w:rsidRPr="007C3C40">
        <w:rPr>
          <w:rFonts w:ascii="Times New Roman" w:hAnsi="Times New Roman" w:cs="Times New Roman"/>
          <w:b/>
          <w:bCs/>
          <w:sz w:val="24"/>
          <w:szCs w:val="24"/>
        </w:rPr>
        <w:br w:type="page"/>
      </w:r>
    </w:p>
    <w:p w14:paraId="4DDC34AF" w14:textId="3811BA73" w:rsidR="00BA3FF5" w:rsidRPr="007C3C40" w:rsidRDefault="00A91785" w:rsidP="00E63849">
      <w:pPr>
        <w:spacing w:after="0"/>
        <w:rPr>
          <w:rFonts w:ascii="Times New Roman" w:hAnsi="Times New Roman" w:cs="Times New Roman"/>
          <w:b/>
          <w:bCs/>
          <w:sz w:val="28"/>
          <w:szCs w:val="28"/>
        </w:rPr>
      </w:pPr>
      <w:r w:rsidRPr="007C3C40">
        <w:rPr>
          <w:rFonts w:ascii="Times New Roman" w:hAnsi="Times New Roman" w:cs="Times New Roman"/>
          <w:b/>
          <w:bCs/>
          <w:sz w:val="28"/>
          <w:szCs w:val="28"/>
        </w:rPr>
        <w:lastRenderedPageBreak/>
        <w:t>Reference</w:t>
      </w:r>
    </w:p>
    <w:p w14:paraId="1ECCD9F7" w14:textId="77777777" w:rsidR="00DD1119" w:rsidRPr="007C3C40" w:rsidRDefault="00DD1119" w:rsidP="00E63849">
      <w:pPr>
        <w:spacing w:after="0"/>
        <w:rPr>
          <w:rFonts w:ascii="Times New Roman" w:hAnsi="Times New Roman" w:cs="Times New Roman"/>
          <w:b/>
          <w:bCs/>
          <w:sz w:val="24"/>
          <w:szCs w:val="24"/>
        </w:rPr>
      </w:pPr>
    </w:p>
    <w:p w14:paraId="5E804C62" w14:textId="77777777" w:rsidR="00075694" w:rsidRPr="007C3C40" w:rsidRDefault="00BA3FF5" w:rsidP="00075694">
      <w:pPr>
        <w:pStyle w:val="EndNoteBibliography"/>
        <w:spacing w:after="0"/>
      </w:pPr>
      <w:r w:rsidRPr="007C3C40">
        <w:rPr>
          <w:sz w:val="21"/>
          <w:szCs w:val="21"/>
        </w:rPr>
        <w:fldChar w:fldCharType="begin"/>
      </w:r>
      <w:r w:rsidRPr="007C3C40">
        <w:rPr>
          <w:sz w:val="21"/>
          <w:szCs w:val="21"/>
        </w:rPr>
        <w:instrText xml:space="preserve"> ADDIN EN.REFLIST </w:instrText>
      </w:r>
      <w:r w:rsidRPr="007C3C40">
        <w:rPr>
          <w:sz w:val="21"/>
          <w:szCs w:val="21"/>
        </w:rPr>
        <w:fldChar w:fldCharType="separate"/>
      </w:r>
      <w:r w:rsidR="00075694" w:rsidRPr="007C3C40">
        <w:t>[1] K. McGrattan, S. Hostikka, R. McDermott, et al., Fire dynamics simulator user’s guide, NIST Special Publication 1019 (2013) 1-339.</w:t>
      </w:r>
    </w:p>
    <w:p w14:paraId="14827260" w14:textId="77777777" w:rsidR="00075694" w:rsidRPr="007C3C40" w:rsidRDefault="00075694" w:rsidP="00075694">
      <w:pPr>
        <w:pStyle w:val="EndNoteBibliography"/>
        <w:spacing w:after="0"/>
      </w:pPr>
      <w:r w:rsidRPr="007C3C40">
        <w:t>[2] T. Yang, X. Xia, P. Zhang, Vortex-dynamical interpretation of anti-phase and in-phase flickering of dual buoyant diffusion flames, Phys. Rev. Fluids 4 (2019) 053202.</w:t>
      </w:r>
    </w:p>
    <w:p w14:paraId="6ECAF9E0" w14:textId="77777777" w:rsidR="00075694" w:rsidRPr="007C3C40" w:rsidRDefault="00075694" w:rsidP="00075694">
      <w:pPr>
        <w:pStyle w:val="EndNoteBibliography"/>
        <w:spacing w:after="0"/>
      </w:pPr>
      <w:r w:rsidRPr="007C3C40">
        <w:t>[3] T. Yang, Y. Chi, P. Zhang, Vortex interaction in triple flickering buoyant diffusion flames, Proc. Combust. Inst. 39 (2023) 1893-1903.</w:t>
      </w:r>
    </w:p>
    <w:p w14:paraId="7489B82B" w14:textId="77777777" w:rsidR="00075694" w:rsidRPr="007C3C40" w:rsidRDefault="00075694" w:rsidP="00075694">
      <w:pPr>
        <w:pStyle w:val="EndNoteBibliography"/>
        <w:spacing w:after="0"/>
      </w:pPr>
      <w:r w:rsidRPr="007C3C40">
        <w:t>[4] T. Yang, P. Zhang, Faster flicker of buoyant diffusion flames by weakly rotatory flows, Theor. Comput. Fluid Dyn., (2023) 1-18.</w:t>
      </w:r>
    </w:p>
    <w:p w14:paraId="46418323" w14:textId="77777777" w:rsidR="00075694" w:rsidRPr="007C3C40" w:rsidRDefault="00075694" w:rsidP="00075694">
      <w:pPr>
        <w:pStyle w:val="EndNoteBibliography"/>
        <w:spacing w:after="0"/>
      </w:pPr>
      <w:r w:rsidRPr="007C3C40">
        <w:t>[5] D. Durox, T. Yuan, F. Baillot, et al., Premixed and diffusion flames in a centrifuge, Combust. Flame 102 (1995) 501-511.</w:t>
      </w:r>
    </w:p>
    <w:p w14:paraId="3F0F313A" w14:textId="77777777" w:rsidR="00075694" w:rsidRPr="007C3C40" w:rsidRDefault="00075694" w:rsidP="00075694">
      <w:pPr>
        <w:pStyle w:val="EndNoteBibliography"/>
        <w:spacing w:after="0"/>
      </w:pPr>
      <w:r w:rsidRPr="007C3C40">
        <w:t>[6] J. Fang, J.-w. Wang, J.-f. Guan, et al., Momentum-and buoyancy-driven laminar methane diffusion flame shapes and radiation characteristics at sub-atmospheric pressures, Fuel 163 (2016) 295-303.</w:t>
      </w:r>
    </w:p>
    <w:p w14:paraId="4CB4520E" w14:textId="77777777" w:rsidR="00075694" w:rsidRPr="007C3C40" w:rsidRDefault="00075694" w:rsidP="00075694">
      <w:pPr>
        <w:pStyle w:val="EndNoteBibliography"/>
        <w:spacing w:after="0"/>
      </w:pPr>
      <w:r w:rsidRPr="007C3C40">
        <w:t>[7] A. Hamins, J. Yang, T. Kashiwagi, An experimental investigation of the pulsation frequency of flames, Symposium (international) on combustion 24 (1992) 1695-1702.</w:t>
      </w:r>
    </w:p>
    <w:p w14:paraId="31B3CA3C" w14:textId="77777777" w:rsidR="00075694" w:rsidRPr="007C3C40" w:rsidRDefault="00075694" w:rsidP="00075694">
      <w:pPr>
        <w:pStyle w:val="EndNoteBibliography"/>
        <w:spacing w:after="0"/>
      </w:pPr>
      <w:r w:rsidRPr="007C3C40">
        <w:t>[8] B.M. Cetegen, T.A. Ahmed, Experiments on the periodic instability of buoyant plumes and pool fires, Combust. Flame 93 (1993) 157-184.</w:t>
      </w:r>
    </w:p>
    <w:p w14:paraId="28E70458" w14:textId="77777777" w:rsidR="00075694" w:rsidRPr="007C3C40" w:rsidRDefault="00075694" w:rsidP="00075694">
      <w:pPr>
        <w:pStyle w:val="EndNoteBibliography"/>
        <w:spacing w:after="0"/>
      </w:pPr>
      <w:r w:rsidRPr="007C3C40">
        <w:t>[9] X. Xia, P. Zhang, A vortex-dynamical scaling theory for flickering buoyant diffusion flames, J. Fluid Mech. 855 (2018) 1156-1169.</w:t>
      </w:r>
    </w:p>
    <w:p w14:paraId="77A3A780" w14:textId="77777777" w:rsidR="00075694" w:rsidRPr="007C3C40" w:rsidRDefault="00075694" w:rsidP="00075694">
      <w:pPr>
        <w:pStyle w:val="EndNoteBibliography"/>
        <w:spacing w:after="0"/>
      </w:pPr>
      <w:r w:rsidRPr="007C3C40">
        <w:t>[10] D.J. Rezende, S. Mohamed, D. Wierstra, Stochastic backpropagation and approximate inference in deep generative models, International conference on machine learning, (2014) 1278-1286.</w:t>
      </w:r>
    </w:p>
    <w:p w14:paraId="79AB6AA9" w14:textId="77777777" w:rsidR="00075694" w:rsidRPr="007C3C40" w:rsidRDefault="00075694" w:rsidP="00075694">
      <w:pPr>
        <w:pStyle w:val="EndNoteBibliography"/>
        <w:spacing w:after="0"/>
      </w:pPr>
      <w:r w:rsidRPr="007C3C40">
        <w:t>[11] Y. Chi, Z. Hu, T. Yang, et al., Synchronization modes of triple flickering buoyant diffusion flames: Experimental identification and model interpretation, Phys. Rev. E 109 (2024) 024211.</w:t>
      </w:r>
    </w:p>
    <w:p w14:paraId="73EB1487" w14:textId="77777777" w:rsidR="00075694" w:rsidRPr="007C3C40" w:rsidRDefault="00075694" w:rsidP="00075694">
      <w:pPr>
        <w:pStyle w:val="EndNoteBibliography"/>
        <w:spacing w:after="0"/>
      </w:pPr>
      <w:r w:rsidRPr="007C3C40">
        <w:t>[12] T. Yang, Y. Ma, P. Zhang, Computational identification and Stuart-Landau modeling of collective dynamical behaviors of octuple laminar diffusion flame oscillators, Combust. Flame 275 (2025) 114090.</w:t>
      </w:r>
    </w:p>
    <w:p w14:paraId="77E5EF76" w14:textId="77777777" w:rsidR="00075694" w:rsidRPr="007C3C40" w:rsidRDefault="00075694" w:rsidP="00075694">
      <w:pPr>
        <w:pStyle w:val="EndNoteBibliography"/>
      </w:pPr>
      <w:r w:rsidRPr="007C3C40">
        <w:t>[13] K. Manoj, S.A. Pawar, S. Dange, et al., Synchronization route to weak chimera in four candle-flame oscillators, Physical Review E 100 (2019) 062204.</w:t>
      </w:r>
    </w:p>
    <w:p w14:paraId="72BBA9B5" w14:textId="63275B49" w:rsidR="00E5372A" w:rsidRPr="007C3C40" w:rsidRDefault="00BA3FF5" w:rsidP="00E63849">
      <w:pPr>
        <w:spacing w:after="0"/>
        <w:rPr>
          <w:rFonts w:ascii="Times New Roman" w:hAnsi="Times New Roman" w:cs="Times New Roman"/>
          <w:sz w:val="24"/>
          <w:szCs w:val="24"/>
        </w:rPr>
      </w:pPr>
      <w:r w:rsidRPr="007C3C40">
        <w:rPr>
          <w:rFonts w:ascii="Times New Roman" w:hAnsi="Times New Roman" w:cs="Times New Roman"/>
          <w:sz w:val="21"/>
          <w:szCs w:val="21"/>
        </w:rPr>
        <w:fldChar w:fldCharType="end"/>
      </w:r>
      <w:bookmarkEnd w:id="0"/>
    </w:p>
    <w:sectPr w:rsidR="00E5372A" w:rsidRPr="007C3C40" w:rsidSect="00E5372A">
      <w:type w:val="continuous"/>
      <w:pgSz w:w="12240" w:h="15840" w:code="1"/>
      <w:pgMar w:top="1800" w:right="1728" w:bottom="1800" w:left="1728" w:header="720" w:footer="720" w:gutter="0"/>
      <w:cols w:space="47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7AC95" w14:textId="77777777" w:rsidR="005F6CAB" w:rsidRDefault="005F6CAB" w:rsidP="00D5794F">
      <w:pPr>
        <w:spacing w:after="0" w:line="240" w:lineRule="auto"/>
      </w:pPr>
      <w:r>
        <w:separator/>
      </w:r>
    </w:p>
  </w:endnote>
  <w:endnote w:type="continuationSeparator" w:id="0">
    <w:p w14:paraId="5F4996AD" w14:textId="77777777" w:rsidR="005F6CAB" w:rsidRDefault="005F6CAB" w:rsidP="00D57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等线 Light">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D938A" w14:textId="77777777" w:rsidR="005F6CAB" w:rsidRDefault="005F6CAB" w:rsidP="00D5794F">
      <w:pPr>
        <w:spacing w:after="0" w:line="240" w:lineRule="auto"/>
      </w:pPr>
      <w:r>
        <w:separator/>
      </w:r>
    </w:p>
  </w:footnote>
  <w:footnote w:type="continuationSeparator" w:id="0">
    <w:p w14:paraId="2022992A" w14:textId="77777777" w:rsidR="005F6CAB" w:rsidRDefault="005F6CAB" w:rsidP="00D5794F">
      <w:pPr>
        <w:spacing w:after="0" w:line="240" w:lineRule="auto"/>
      </w:pPr>
      <w:r>
        <w:continuationSeparator/>
      </w:r>
    </w:p>
  </w:footnote>
  <w:footnote w:id="1">
    <w:p w14:paraId="5E8D5174" w14:textId="77777777" w:rsidR="000C66E6" w:rsidRPr="002C470E" w:rsidRDefault="000C66E6" w:rsidP="000C66E6">
      <w:pPr>
        <w:pStyle w:val="FootnoteText"/>
        <w:rPr>
          <w:rFonts w:ascii="Times New Roman" w:hAnsi="Times New Roman" w:cs="Times New Roman"/>
          <w:sz w:val="22"/>
          <w:szCs w:val="22"/>
        </w:rPr>
      </w:pPr>
      <w:r w:rsidRPr="002C470E">
        <w:rPr>
          <w:rStyle w:val="FootnoteReference"/>
          <w:rFonts w:ascii="Times New Roman"/>
          <w:sz w:val="22"/>
          <w:szCs w:val="22"/>
        </w:rPr>
        <w:sym w:font="Symbol" w:char="F02A"/>
      </w:r>
      <w:r w:rsidRPr="002C470E">
        <w:rPr>
          <w:rFonts w:ascii="Times New Roman" w:hAnsi="Times New Roman" w:cs="Times New Roman"/>
          <w:sz w:val="22"/>
          <w:szCs w:val="22"/>
        </w:rPr>
        <w:t xml:space="preserve"> Corresponding author</w:t>
      </w:r>
    </w:p>
    <w:p w14:paraId="6E7AB830" w14:textId="77777777" w:rsidR="000C66E6" w:rsidRPr="002C470E" w:rsidRDefault="000C66E6" w:rsidP="000C66E6">
      <w:pPr>
        <w:pStyle w:val="FootnoteText"/>
        <w:rPr>
          <w:rFonts w:ascii="Times New Roman" w:hAnsi="Times New Roman" w:cs="Times New Roman"/>
          <w:sz w:val="22"/>
          <w:szCs w:val="22"/>
        </w:rPr>
      </w:pPr>
      <w:r w:rsidRPr="002C470E">
        <w:rPr>
          <w:rFonts w:ascii="Times New Roman" w:hAnsi="Times New Roman" w:cs="Times New Roman"/>
          <w:sz w:val="22"/>
          <w:szCs w:val="22"/>
        </w:rPr>
        <w:t xml:space="preserve"> E-mail address: </w:t>
      </w:r>
      <w:hyperlink r:id="rId1" w:history="1">
        <w:r w:rsidRPr="002C470E">
          <w:rPr>
            <w:rStyle w:val="Hyperlink"/>
            <w:rFonts w:ascii="Times New Roman" w:hAnsi="Times New Roman" w:cs="Times New Roman"/>
            <w:sz w:val="22"/>
            <w:szCs w:val="22"/>
          </w:rPr>
          <w:t>penzhang@cityu.edu.hk</w:t>
        </w:r>
      </w:hyperlink>
      <w:r w:rsidRPr="002C470E">
        <w:rPr>
          <w:rFonts w:ascii="Times New Roman" w:hAnsi="Times New Roman" w:cs="Times New Roman"/>
          <w:sz w:val="22"/>
          <w:szCs w:val="22"/>
        </w:rPr>
        <w:t>, Tel: (852)34429561.</w:t>
      </w:r>
    </w:p>
    <w:p w14:paraId="74F8FC99" w14:textId="77777777" w:rsidR="000C66E6" w:rsidRPr="00A55643" w:rsidRDefault="000C66E6" w:rsidP="000C66E6">
      <w:pPr>
        <w:pStyle w:val="FootnoteText"/>
        <w:rPr>
          <w:rFonts w:ascii="Times New Roman" w:hAnsi="Times New Roman" w:cs="Times New Roman"/>
        </w:rPr>
      </w:pPr>
      <w:r w:rsidRPr="002C470E">
        <w:rPr>
          <w:rFonts w:ascii="Times New Roman" w:hAnsi="Times New Roman" w:cs="Times New Roman"/>
          <w:sz w:val="22"/>
          <w:szCs w:val="22"/>
          <w:vertAlign w:val="superscript"/>
        </w:rPr>
        <w:t>#</w:t>
      </w:r>
      <w:r w:rsidRPr="002C470E">
        <w:rPr>
          <w:rFonts w:ascii="Times New Roman" w:hAnsi="Times New Roman" w:cs="Times New Roman"/>
          <w:sz w:val="22"/>
          <w:szCs w:val="22"/>
        </w:rPr>
        <w:t xml:space="preserve"> The authors equally contributed to the work.</w:t>
      </w:r>
    </w:p>
  </w:footnote>
</w:footnotes>
</file>

<file path=word/intelligence.xml><?xml version="1.0" encoding="utf-8"?>
<int:Intelligence xmlns:int="http://schemas.microsoft.com/office/intelligence/2019/intelligence">
  <int:IntelligenceSettings/>
  <int:Manifest>
    <int:ParagraphRange paragraphId="428560603" textId="773894930" start="1418" length="8" invalidationStart="1418" invalidationLength="8" id="zJewSQoh"/>
  </int:Manifest>
  <int:Observations>
    <int:Content id="zJewSQoh">
      <int:Rejection type="LegacyProofing"/>
    </int:Content>
  </int:Observations>
</int: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E4DAB"/>
    <w:multiLevelType w:val="hybridMultilevel"/>
    <w:tmpl w:val="66A2D158"/>
    <w:lvl w:ilvl="0" w:tplc="E04417E8">
      <w:start w:val="2"/>
      <w:numFmt w:val="decimal"/>
      <w:lvlText w:val="%1.1"/>
      <w:lvlJc w:val="left"/>
      <w:pPr>
        <w:ind w:left="4329" w:hanging="360"/>
      </w:pPr>
      <w:rPr>
        <w:rFonts w:hint="default"/>
      </w:rPr>
    </w:lvl>
    <w:lvl w:ilvl="1" w:tplc="04090019" w:tentative="1">
      <w:start w:val="1"/>
      <w:numFmt w:val="lowerLetter"/>
      <w:lvlText w:val="%2."/>
      <w:lvlJc w:val="left"/>
      <w:pPr>
        <w:ind w:left="5049" w:hanging="360"/>
      </w:pPr>
    </w:lvl>
    <w:lvl w:ilvl="2" w:tplc="0409001B" w:tentative="1">
      <w:start w:val="1"/>
      <w:numFmt w:val="lowerRoman"/>
      <w:lvlText w:val="%3."/>
      <w:lvlJc w:val="right"/>
      <w:pPr>
        <w:ind w:left="5769" w:hanging="180"/>
      </w:pPr>
    </w:lvl>
    <w:lvl w:ilvl="3" w:tplc="0409000F" w:tentative="1">
      <w:start w:val="1"/>
      <w:numFmt w:val="decimal"/>
      <w:lvlText w:val="%4."/>
      <w:lvlJc w:val="left"/>
      <w:pPr>
        <w:ind w:left="6489" w:hanging="360"/>
      </w:pPr>
    </w:lvl>
    <w:lvl w:ilvl="4" w:tplc="04090019" w:tentative="1">
      <w:start w:val="1"/>
      <w:numFmt w:val="lowerLetter"/>
      <w:lvlText w:val="%5."/>
      <w:lvlJc w:val="left"/>
      <w:pPr>
        <w:ind w:left="7209" w:hanging="360"/>
      </w:pPr>
    </w:lvl>
    <w:lvl w:ilvl="5" w:tplc="0409001B" w:tentative="1">
      <w:start w:val="1"/>
      <w:numFmt w:val="lowerRoman"/>
      <w:lvlText w:val="%6."/>
      <w:lvlJc w:val="right"/>
      <w:pPr>
        <w:ind w:left="7929" w:hanging="180"/>
      </w:pPr>
    </w:lvl>
    <w:lvl w:ilvl="6" w:tplc="0409000F" w:tentative="1">
      <w:start w:val="1"/>
      <w:numFmt w:val="decimal"/>
      <w:lvlText w:val="%7."/>
      <w:lvlJc w:val="left"/>
      <w:pPr>
        <w:ind w:left="8649" w:hanging="360"/>
      </w:pPr>
    </w:lvl>
    <w:lvl w:ilvl="7" w:tplc="04090019" w:tentative="1">
      <w:start w:val="1"/>
      <w:numFmt w:val="lowerLetter"/>
      <w:lvlText w:val="%8."/>
      <w:lvlJc w:val="left"/>
      <w:pPr>
        <w:ind w:left="9369" w:hanging="360"/>
      </w:pPr>
    </w:lvl>
    <w:lvl w:ilvl="8" w:tplc="0409001B" w:tentative="1">
      <w:start w:val="1"/>
      <w:numFmt w:val="lowerRoman"/>
      <w:lvlText w:val="%9."/>
      <w:lvlJc w:val="right"/>
      <w:pPr>
        <w:ind w:left="10089" w:hanging="180"/>
      </w:pPr>
    </w:lvl>
  </w:abstractNum>
  <w:abstractNum w:abstractNumId="1">
    <w:nsid w:val="139D2B61"/>
    <w:multiLevelType w:val="hybridMultilevel"/>
    <w:tmpl w:val="3A066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A5236D"/>
    <w:multiLevelType w:val="hybridMultilevel"/>
    <w:tmpl w:val="FACCF98C"/>
    <w:lvl w:ilvl="0" w:tplc="C7F6A4DC">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nsid w:val="263878E5"/>
    <w:multiLevelType w:val="multilevel"/>
    <w:tmpl w:val="CFA487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3D0B0967"/>
    <w:multiLevelType w:val="hybridMultilevel"/>
    <w:tmpl w:val="C866865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A6C4866"/>
    <w:multiLevelType w:val="hybridMultilevel"/>
    <w:tmpl w:val="E8AA4BA6"/>
    <w:lvl w:ilvl="0" w:tplc="634CB77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nsid w:val="4F4B2AC4"/>
    <w:multiLevelType w:val="hybridMultilevel"/>
    <w:tmpl w:val="1638CADC"/>
    <w:lvl w:ilvl="0" w:tplc="28F6D96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nsid w:val="633C380D"/>
    <w:multiLevelType w:val="hybridMultilevel"/>
    <w:tmpl w:val="C8C26BE6"/>
    <w:lvl w:ilvl="0" w:tplc="523C5D2C">
      <w:start w:val="2"/>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070C41"/>
    <w:multiLevelType w:val="hybridMultilevel"/>
    <w:tmpl w:val="7312E7A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5587162"/>
    <w:multiLevelType w:val="hybridMultilevel"/>
    <w:tmpl w:val="099CF35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num w:numId="1">
    <w:abstractNumId w:val="1"/>
  </w:num>
  <w:num w:numId="2">
    <w:abstractNumId w:val="0"/>
  </w:num>
  <w:num w:numId="3">
    <w:abstractNumId w:val="7"/>
  </w:num>
  <w:num w:numId="4">
    <w:abstractNumId w:val="4"/>
  </w:num>
  <w:num w:numId="5">
    <w:abstractNumId w:val="8"/>
  </w:num>
  <w:num w:numId="6">
    <w:abstractNumId w:val="3"/>
  </w:num>
  <w:num w:numId="7">
    <w:abstractNumId w:val="5"/>
  </w:num>
  <w:num w:numId="8">
    <w:abstractNumId w:val="6"/>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defaultTabStop w:val="21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ExMjM1MjU1sjA2MTVX0lEKTi0uzszPAymwrAUAzWfodywAAAA="/>
    <w:docVar w:name="EN.InstantFormat" w:val="&lt;ENInstantFormat&gt;&lt;Enabled&gt;1&lt;/Enabled&gt;&lt;ScanUnformatted&gt;1&lt;/ScanUnformatted&gt;&lt;ScanChanges&gt;1&lt;/ScanChanges&gt;&lt;Suspended&gt;0&lt;/Suspended&gt;&lt;/ENInstantFormat&gt;"/>
    <w:docVar w:name="EN.Layout" w:val="&lt;ENLayout&gt;&lt;Style&gt;Combustion and Flame Copy&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2xxw998sx9rnez0rmxeevje9eeaavxxsd2&quot;&gt;My EndNote Library&lt;record-ids&gt;&lt;item&gt;60&lt;/item&gt;&lt;item&gt;61&lt;/item&gt;&lt;item&gt;62&lt;/item&gt;&lt;item&gt;468&lt;/item&gt;&lt;item&gt;469&lt;/item&gt;&lt;/record-ids&gt;&lt;/item&gt;&lt;/Libraries&gt;"/>
  </w:docVars>
  <w:rsids>
    <w:rsidRoot w:val="00513AB9"/>
    <w:rsid w:val="00000AEA"/>
    <w:rsid w:val="00000E7F"/>
    <w:rsid w:val="00001329"/>
    <w:rsid w:val="0000135A"/>
    <w:rsid w:val="000021DD"/>
    <w:rsid w:val="0000252F"/>
    <w:rsid w:val="00006FE0"/>
    <w:rsid w:val="0001086D"/>
    <w:rsid w:val="00011B3B"/>
    <w:rsid w:val="00011C38"/>
    <w:rsid w:val="000138F2"/>
    <w:rsid w:val="000139C2"/>
    <w:rsid w:val="00014DF2"/>
    <w:rsid w:val="000175FF"/>
    <w:rsid w:val="00020F20"/>
    <w:rsid w:val="00021A80"/>
    <w:rsid w:val="00021E94"/>
    <w:rsid w:val="00024A51"/>
    <w:rsid w:val="00024D8D"/>
    <w:rsid w:val="0002580A"/>
    <w:rsid w:val="00025CF3"/>
    <w:rsid w:val="000268A5"/>
    <w:rsid w:val="00027224"/>
    <w:rsid w:val="000306BC"/>
    <w:rsid w:val="00032305"/>
    <w:rsid w:val="000323E0"/>
    <w:rsid w:val="0003295F"/>
    <w:rsid w:val="000334F6"/>
    <w:rsid w:val="0003364B"/>
    <w:rsid w:val="00034E80"/>
    <w:rsid w:val="00036D2E"/>
    <w:rsid w:val="00037934"/>
    <w:rsid w:val="00040AAB"/>
    <w:rsid w:val="000432AD"/>
    <w:rsid w:val="00044DED"/>
    <w:rsid w:val="0004544E"/>
    <w:rsid w:val="00046695"/>
    <w:rsid w:val="00046778"/>
    <w:rsid w:val="000502EB"/>
    <w:rsid w:val="000504FA"/>
    <w:rsid w:val="00050770"/>
    <w:rsid w:val="000523A1"/>
    <w:rsid w:val="00052431"/>
    <w:rsid w:val="00053FC7"/>
    <w:rsid w:val="000545BE"/>
    <w:rsid w:val="00054651"/>
    <w:rsid w:val="000547C6"/>
    <w:rsid w:val="000551E8"/>
    <w:rsid w:val="00055BEE"/>
    <w:rsid w:val="000568F4"/>
    <w:rsid w:val="00061AEB"/>
    <w:rsid w:val="0006358D"/>
    <w:rsid w:val="00063E99"/>
    <w:rsid w:val="000701F0"/>
    <w:rsid w:val="000703C4"/>
    <w:rsid w:val="00070D4E"/>
    <w:rsid w:val="00070D9A"/>
    <w:rsid w:val="00070FC1"/>
    <w:rsid w:val="00071627"/>
    <w:rsid w:val="00071EDB"/>
    <w:rsid w:val="00072565"/>
    <w:rsid w:val="000727C0"/>
    <w:rsid w:val="00073E34"/>
    <w:rsid w:val="0007413C"/>
    <w:rsid w:val="00075694"/>
    <w:rsid w:val="0007585D"/>
    <w:rsid w:val="00075964"/>
    <w:rsid w:val="000759C5"/>
    <w:rsid w:val="000779C1"/>
    <w:rsid w:val="00080B3E"/>
    <w:rsid w:val="000811D6"/>
    <w:rsid w:val="0008128C"/>
    <w:rsid w:val="00084EBE"/>
    <w:rsid w:val="000854BF"/>
    <w:rsid w:val="000878A7"/>
    <w:rsid w:val="00087992"/>
    <w:rsid w:val="0009018E"/>
    <w:rsid w:val="0009020F"/>
    <w:rsid w:val="00091947"/>
    <w:rsid w:val="0009265D"/>
    <w:rsid w:val="000931F9"/>
    <w:rsid w:val="00093733"/>
    <w:rsid w:val="00094628"/>
    <w:rsid w:val="0009468F"/>
    <w:rsid w:val="000950F2"/>
    <w:rsid w:val="00096BE4"/>
    <w:rsid w:val="00096F1F"/>
    <w:rsid w:val="00097C60"/>
    <w:rsid w:val="000A06ED"/>
    <w:rsid w:val="000A20FB"/>
    <w:rsid w:val="000A2865"/>
    <w:rsid w:val="000A30D3"/>
    <w:rsid w:val="000A63F7"/>
    <w:rsid w:val="000A6EBF"/>
    <w:rsid w:val="000A77A1"/>
    <w:rsid w:val="000B02BC"/>
    <w:rsid w:val="000B1EF7"/>
    <w:rsid w:val="000B25BD"/>
    <w:rsid w:val="000B2834"/>
    <w:rsid w:val="000B3F3A"/>
    <w:rsid w:val="000B6620"/>
    <w:rsid w:val="000B667A"/>
    <w:rsid w:val="000B6A65"/>
    <w:rsid w:val="000B720D"/>
    <w:rsid w:val="000C01FB"/>
    <w:rsid w:val="000C02D3"/>
    <w:rsid w:val="000C07C1"/>
    <w:rsid w:val="000C19C6"/>
    <w:rsid w:val="000C2525"/>
    <w:rsid w:val="000C33D6"/>
    <w:rsid w:val="000C348B"/>
    <w:rsid w:val="000C3A1D"/>
    <w:rsid w:val="000C3B31"/>
    <w:rsid w:val="000C3C1E"/>
    <w:rsid w:val="000C47DF"/>
    <w:rsid w:val="000C66E6"/>
    <w:rsid w:val="000C73C6"/>
    <w:rsid w:val="000C7DC4"/>
    <w:rsid w:val="000D11D9"/>
    <w:rsid w:val="000D1811"/>
    <w:rsid w:val="000D2519"/>
    <w:rsid w:val="000D2D12"/>
    <w:rsid w:val="000D3189"/>
    <w:rsid w:val="000D32B1"/>
    <w:rsid w:val="000D332F"/>
    <w:rsid w:val="000D65D0"/>
    <w:rsid w:val="000D74C3"/>
    <w:rsid w:val="000D7ED4"/>
    <w:rsid w:val="000E0019"/>
    <w:rsid w:val="000E129B"/>
    <w:rsid w:val="000E28A0"/>
    <w:rsid w:val="000E2EFA"/>
    <w:rsid w:val="000E4FFE"/>
    <w:rsid w:val="000E607E"/>
    <w:rsid w:val="000E6692"/>
    <w:rsid w:val="000E66EC"/>
    <w:rsid w:val="000E79CC"/>
    <w:rsid w:val="000F00F0"/>
    <w:rsid w:val="000F0479"/>
    <w:rsid w:val="000F04A4"/>
    <w:rsid w:val="000F0664"/>
    <w:rsid w:val="000F1686"/>
    <w:rsid w:val="000F1A77"/>
    <w:rsid w:val="000F3B09"/>
    <w:rsid w:val="000F48A0"/>
    <w:rsid w:val="000F5014"/>
    <w:rsid w:val="000F61FA"/>
    <w:rsid w:val="000F6929"/>
    <w:rsid w:val="00101431"/>
    <w:rsid w:val="00101568"/>
    <w:rsid w:val="001048D8"/>
    <w:rsid w:val="0010621B"/>
    <w:rsid w:val="00106AC7"/>
    <w:rsid w:val="00106BF1"/>
    <w:rsid w:val="00107283"/>
    <w:rsid w:val="001073B1"/>
    <w:rsid w:val="00107DD9"/>
    <w:rsid w:val="00107FC2"/>
    <w:rsid w:val="001100BF"/>
    <w:rsid w:val="0011086E"/>
    <w:rsid w:val="00111A32"/>
    <w:rsid w:val="00112921"/>
    <w:rsid w:val="00112C0D"/>
    <w:rsid w:val="0011311D"/>
    <w:rsid w:val="0011315C"/>
    <w:rsid w:val="00113415"/>
    <w:rsid w:val="0011609D"/>
    <w:rsid w:val="00117592"/>
    <w:rsid w:val="00117855"/>
    <w:rsid w:val="0012042A"/>
    <w:rsid w:val="0012082C"/>
    <w:rsid w:val="00120959"/>
    <w:rsid w:val="00121432"/>
    <w:rsid w:val="0012310E"/>
    <w:rsid w:val="00125219"/>
    <w:rsid w:val="0012592B"/>
    <w:rsid w:val="001274E4"/>
    <w:rsid w:val="00130DDE"/>
    <w:rsid w:val="0013158E"/>
    <w:rsid w:val="00131665"/>
    <w:rsid w:val="001332E6"/>
    <w:rsid w:val="00134734"/>
    <w:rsid w:val="00134E48"/>
    <w:rsid w:val="00136FCF"/>
    <w:rsid w:val="00141BE0"/>
    <w:rsid w:val="00144B3C"/>
    <w:rsid w:val="00145FB5"/>
    <w:rsid w:val="0014611D"/>
    <w:rsid w:val="001467CF"/>
    <w:rsid w:val="00146DF3"/>
    <w:rsid w:val="00151286"/>
    <w:rsid w:val="00154DF9"/>
    <w:rsid w:val="0015549E"/>
    <w:rsid w:val="00155D66"/>
    <w:rsid w:val="00157948"/>
    <w:rsid w:val="001610A9"/>
    <w:rsid w:val="001611C2"/>
    <w:rsid w:val="0016204A"/>
    <w:rsid w:val="0016324B"/>
    <w:rsid w:val="00163BB8"/>
    <w:rsid w:val="00164CF5"/>
    <w:rsid w:val="00166435"/>
    <w:rsid w:val="00166749"/>
    <w:rsid w:val="00166E70"/>
    <w:rsid w:val="001705FF"/>
    <w:rsid w:val="00171BD9"/>
    <w:rsid w:val="00175710"/>
    <w:rsid w:val="0017766F"/>
    <w:rsid w:val="0018025E"/>
    <w:rsid w:val="001802E5"/>
    <w:rsid w:val="00180C3B"/>
    <w:rsid w:val="00181096"/>
    <w:rsid w:val="00181171"/>
    <w:rsid w:val="00182488"/>
    <w:rsid w:val="00184465"/>
    <w:rsid w:val="001844C2"/>
    <w:rsid w:val="00185614"/>
    <w:rsid w:val="00185E55"/>
    <w:rsid w:val="001868B6"/>
    <w:rsid w:val="00187670"/>
    <w:rsid w:val="0018780C"/>
    <w:rsid w:val="0019027F"/>
    <w:rsid w:val="001904FD"/>
    <w:rsid w:val="001924A3"/>
    <w:rsid w:val="0019260F"/>
    <w:rsid w:val="00192995"/>
    <w:rsid w:val="001930BF"/>
    <w:rsid w:val="0019471D"/>
    <w:rsid w:val="00194D91"/>
    <w:rsid w:val="00194EA3"/>
    <w:rsid w:val="00194FCA"/>
    <w:rsid w:val="001979EC"/>
    <w:rsid w:val="001A0312"/>
    <w:rsid w:val="001A1350"/>
    <w:rsid w:val="001A1749"/>
    <w:rsid w:val="001A1E68"/>
    <w:rsid w:val="001A2F5A"/>
    <w:rsid w:val="001A30CC"/>
    <w:rsid w:val="001A33E0"/>
    <w:rsid w:val="001A4EE0"/>
    <w:rsid w:val="001A59B3"/>
    <w:rsid w:val="001A61B8"/>
    <w:rsid w:val="001A735B"/>
    <w:rsid w:val="001A77A7"/>
    <w:rsid w:val="001B00ED"/>
    <w:rsid w:val="001B1FC5"/>
    <w:rsid w:val="001B2266"/>
    <w:rsid w:val="001B2CD8"/>
    <w:rsid w:val="001B36B5"/>
    <w:rsid w:val="001B4222"/>
    <w:rsid w:val="001B5B25"/>
    <w:rsid w:val="001B5F8C"/>
    <w:rsid w:val="001C312D"/>
    <w:rsid w:val="001C3B25"/>
    <w:rsid w:val="001C4E41"/>
    <w:rsid w:val="001C5223"/>
    <w:rsid w:val="001C62B9"/>
    <w:rsid w:val="001C638B"/>
    <w:rsid w:val="001C6FCA"/>
    <w:rsid w:val="001D083A"/>
    <w:rsid w:val="001D0A02"/>
    <w:rsid w:val="001D187D"/>
    <w:rsid w:val="001D2321"/>
    <w:rsid w:val="001D2369"/>
    <w:rsid w:val="001D3388"/>
    <w:rsid w:val="001D3526"/>
    <w:rsid w:val="001D4D28"/>
    <w:rsid w:val="001D6A02"/>
    <w:rsid w:val="001D7972"/>
    <w:rsid w:val="001D7DD3"/>
    <w:rsid w:val="001E0F29"/>
    <w:rsid w:val="001E2DE6"/>
    <w:rsid w:val="001E331E"/>
    <w:rsid w:val="001E350D"/>
    <w:rsid w:val="001E367E"/>
    <w:rsid w:val="001E420C"/>
    <w:rsid w:val="001E4C4D"/>
    <w:rsid w:val="001E536B"/>
    <w:rsid w:val="001E74AA"/>
    <w:rsid w:val="001F11C4"/>
    <w:rsid w:val="001F162D"/>
    <w:rsid w:val="001F1672"/>
    <w:rsid w:val="001F24B5"/>
    <w:rsid w:val="001F24D7"/>
    <w:rsid w:val="001F2897"/>
    <w:rsid w:val="001F38A4"/>
    <w:rsid w:val="001F590F"/>
    <w:rsid w:val="001F5E68"/>
    <w:rsid w:val="001F6A52"/>
    <w:rsid w:val="001F76C9"/>
    <w:rsid w:val="002026D9"/>
    <w:rsid w:val="0020429C"/>
    <w:rsid w:val="00204421"/>
    <w:rsid w:val="00207657"/>
    <w:rsid w:val="00207BBE"/>
    <w:rsid w:val="002126F7"/>
    <w:rsid w:val="00212E67"/>
    <w:rsid w:val="00214BC5"/>
    <w:rsid w:val="00214E2C"/>
    <w:rsid w:val="002165CC"/>
    <w:rsid w:val="0021693B"/>
    <w:rsid w:val="00217A3D"/>
    <w:rsid w:val="00221961"/>
    <w:rsid w:val="00222163"/>
    <w:rsid w:val="00222D04"/>
    <w:rsid w:val="002248E5"/>
    <w:rsid w:val="00224D95"/>
    <w:rsid w:val="002251BB"/>
    <w:rsid w:val="0022699E"/>
    <w:rsid w:val="00226F54"/>
    <w:rsid w:val="0023253F"/>
    <w:rsid w:val="00232AF5"/>
    <w:rsid w:val="00234BBD"/>
    <w:rsid w:val="00234EBB"/>
    <w:rsid w:val="00236230"/>
    <w:rsid w:val="002362A2"/>
    <w:rsid w:val="00236AA1"/>
    <w:rsid w:val="00236C08"/>
    <w:rsid w:val="00237112"/>
    <w:rsid w:val="00237496"/>
    <w:rsid w:val="00242EC4"/>
    <w:rsid w:val="00243C8C"/>
    <w:rsid w:val="0024466E"/>
    <w:rsid w:val="0024468E"/>
    <w:rsid w:val="0024480A"/>
    <w:rsid w:val="00245747"/>
    <w:rsid w:val="00247B14"/>
    <w:rsid w:val="002506E2"/>
    <w:rsid w:val="00251C39"/>
    <w:rsid w:val="00252136"/>
    <w:rsid w:val="002525E2"/>
    <w:rsid w:val="00252FFB"/>
    <w:rsid w:val="002540DA"/>
    <w:rsid w:val="002543DF"/>
    <w:rsid w:val="00254C93"/>
    <w:rsid w:val="00255FC5"/>
    <w:rsid w:val="00261080"/>
    <w:rsid w:val="00262869"/>
    <w:rsid w:val="00262D8C"/>
    <w:rsid w:val="00263C48"/>
    <w:rsid w:val="00266411"/>
    <w:rsid w:val="00272FDC"/>
    <w:rsid w:val="002741B0"/>
    <w:rsid w:val="00274961"/>
    <w:rsid w:val="00275026"/>
    <w:rsid w:val="00275490"/>
    <w:rsid w:val="00280410"/>
    <w:rsid w:val="00280FCA"/>
    <w:rsid w:val="00281630"/>
    <w:rsid w:val="00281BAC"/>
    <w:rsid w:val="00282202"/>
    <w:rsid w:val="00282232"/>
    <w:rsid w:val="00282BEF"/>
    <w:rsid w:val="00282E80"/>
    <w:rsid w:val="00283118"/>
    <w:rsid w:val="00286F25"/>
    <w:rsid w:val="00290FEE"/>
    <w:rsid w:val="00292B13"/>
    <w:rsid w:val="00295911"/>
    <w:rsid w:val="00295E61"/>
    <w:rsid w:val="002978A8"/>
    <w:rsid w:val="002A1AD1"/>
    <w:rsid w:val="002A207F"/>
    <w:rsid w:val="002A28F9"/>
    <w:rsid w:val="002A617D"/>
    <w:rsid w:val="002A6710"/>
    <w:rsid w:val="002A7FAA"/>
    <w:rsid w:val="002B0ABD"/>
    <w:rsid w:val="002B1173"/>
    <w:rsid w:val="002B24A3"/>
    <w:rsid w:val="002B3159"/>
    <w:rsid w:val="002B41E0"/>
    <w:rsid w:val="002B47CB"/>
    <w:rsid w:val="002B5388"/>
    <w:rsid w:val="002B5649"/>
    <w:rsid w:val="002B6FC3"/>
    <w:rsid w:val="002B75DD"/>
    <w:rsid w:val="002B798C"/>
    <w:rsid w:val="002B7F6E"/>
    <w:rsid w:val="002C3F07"/>
    <w:rsid w:val="002C4FBF"/>
    <w:rsid w:val="002C6426"/>
    <w:rsid w:val="002C7450"/>
    <w:rsid w:val="002C7E84"/>
    <w:rsid w:val="002E00A0"/>
    <w:rsid w:val="002E151E"/>
    <w:rsid w:val="002E3D3C"/>
    <w:rsid w:val="002E3E0A"/>
    <w:rsid w:val="002E4AAC"/>
    <w:rsid w:val="002E66B9"/>
    <w:rsid w:val="002E7EE3"/>
    <w:rsid w:val="002F25A8"/>
    <w:rsid w:val="002F4CB9"/>
    <w:rsid w:val="003007EC"/>
    <w:rsid w:val="00300EA8"/>
    <w:rsid w:val="00301824"/>
    <w:rsid w:val="00301C0D"/>
    <w:rsid w:val="00302266"/>
    <w:rsid w:val="00302AD5"/>
    <w:rsid w:val="0030376A"/>
    <w:rsid w:val="0030384C"/>
    <w:rsid w:val="00304033"/>
    <w:rsid w:val="0030669B"/>
    <w:rsid w:val="003066A2"/>
    <w:rsid w:val="003116A2"/>
    <w:rsid w:val="00313978"/>
    <w:rsid w:val="003148DE"/>
    <w:rsid w:val="00315AED"/>
    <w:rsid w:val="003168B9"/>
    <w:rsid w:val="00316EF0"/>
    <w:rsid w:val="003177FC"/>
    <w:rsid w:val="00321E3C"/>
    <w:rsid w:val="00321F7F"/>
    <w:rsid w:val="00322EE3"/>
    <w:rsid w:val="0032397F"/>
    <w:rsid w:val="00323E6C"/>
    <w:rsid w:val="00324499"/>
    <w:rsid w:val="00325220"/>
    <w:rsid w:val="003254EA"/>
    <w:rsid w:val="00325925"/>
    <w:rsid w:val="00327191"/>
    <w:rsid w:val="0032730A"/>
    <w:rsid w:val="00327A54"/>
    <w:rsid w:val="00330A33"/>
    <w:rsid w:val="00330AFF"/>
    <w:rsid w:val="00331A07"/>
    <w:rsid w:val="0033291A"/>
    <w:rsid w:val="00333F79"/>
    <w:rsid w:val="00334EEF"/>
    <w:rsid w:val="0033632E"/>
    <w:rsid w:val="00337D3D"/>
    <w:rsid w:val="00341020"/>
    <w:rsid w:val="00342719"/>
    <w:rsid w:val="00343F96"/>
    <w:rsid w:val="00344EC9"/>
    <w:rsid w:val="003460EF"/>
    <w:rsid w:val="0034619F"/>
    <w:rsid w:val="0034709E"/>
    <w:rsid w:val="003509D1"/>
    <w:rsid w:val="00352302"/>
    <w:rsid w:val="00353864"/>
    <w:rsid w:val="003541FA"/>
    <w:rsid w:val="0035604E"/>
    <w:rsid w:val="00356748"/>
    <w:rsid w:val="00360288"/>
    <w:rsid w:val="00360559"/>
    <w:rsid w:val="0036087B"/>
    <w:rsid w:val="003611DD"/>
    <w:rsid w:val="00361795"/>
    <w:rsid w:val="00362E67"/>
    <w:rsid w:val="003631BE"/>
    <w:rsid w:val="003641C8"/>
    <w:rsid w:val="0036451B"/>
    <w:rsid w:val="00364C2B"/>
    <w:rsid w:val="003654D4"/>
    <w:rsid w:val="00367B60"/>
    <w:rsid w:val="0037032C"/>
    <w:rsid w:val="003706BD"/>
    <w:rsid w:val="00371481"/>
    <w:rsid w:val="0037198B"/>
    <w:rsid w:val="00372256"/>
    <w:rsid w:val="00372985"/>
    <w:rsid w:val="00375BCF"/>
    <w:rsid w:val="0037666D"/>
    <w:rsid w:val="003767A8"/>
    <w:rsid w:val="00377C44"/>
    <w:rsid w:val="00382352"/>
    <w:rsid w:val="003824A9"/>
    <w:rsid w:val="00382C40"/>
    <w:rsid w:val="00383410"/>
    <w:rsid w:val="00384347"/>
    <w:rsid w:val="00384F65"/>
    <w:rsid w:val="003859B9"/>
    <w:rsid w:val="003865A0"/>
    <w:rsid w:val="00386F17"/>
    <w:rsid w:val="0038712B"/>
    <w:rsid w:val="00387B18"/>
    <w:rsid w:val="0039000F"/>
    <w:rsid w:val="0039065A"/>
    <w:rsid w:val="00393019"/>
    <w:rsid w:val="00393643"/>
    <w:rsid w:val="00393969"/>
    <w:rsid w:val="003947D9"/>
    <w:rsid w:val="003948BD"/>
    <w:rsid w:val="0039740C"/>
    <w:rsid w:val="00397C7D"/>
    <w:rsid w:val="003A1366"/>
    <w:rsid w:val="003A1545"/>
    <w:rsid w:val="003A1629"/>
    <w:rsid w:val="003A2AA7"/>
    <w:rsid w:val="003A3BDF"/>
    <w:rsid w:val="003A5263"/>
    <w:rsid w:val="003A67BC"/>
    <w:rsid w:val="003A7AD4"/>
    <w:rsid w:val="003B22C3"/>
    <w:rsid w:val="003B24A8"/>
    <w:rsid w:val="003B287C"/>
    <w:rsid w:val="003B3581"/>
    <w:rsid w:val="003B3997"/>
    <w:rsid w:val="003B4A9E"/>
    <w:rsid w:val="003B5AA7"/>
    <w:rsid w:val="003B6329"/>
    <w:rsid w:val="003B6A13"/>
    <w:rsid w:val="003B6DC9"/>
    <w:rsid w:val="003B7728"/>
    <w:rsid w:val="003B7C29"/>
    <w:rsid w:val="003C192B"/>
    <w:rsid w:val="003C2B52"/>
    <w:rsid w:val="003C518A"/>
    <w:rsid w:val="003C59F5"/>
    <w:rsid w:val="003C675E"/>
    <w:rsid w:val="003C7075"/>
    <w:rsid w:val="003D0EF9"/>
    <w:rsid w:val="003D102F"/>
    <w:rsid w:val="003D1229"/>
    <w:rsid w:val="003D12B4"/>
    <w:rsid w:val="003D1BA3"/>
    <w:rsid w:val="003D1E03"/>
    <w:rsid w:val="003D3A21"/>
    <w:rsid w:val="003D5969"/>
    <w:rsid w:val="003D6C61"/>
    <w:rsid w:val="003D7D90"/>
    <w:rsid w:val="003E07DB"/>
    <w:rsid w:val="003E0D29"/>
    <w:rsid w:val="003E2A0A"/>
    <w:rsid w:val="003E2D72"/>
    <w:rsid w:val="003E2E89"/>
    <w:rsid w:val="003E3F57"/>
    <w:rsid w:val="003E4D97"/>
    <w:rsid w:val="003E4FCC"/>
    <w:rsid w:val="003E52B6"/>
    <w:rsid w:val="003E5E1C"/>
    <w:rsid w:val="003E6DA9"/>
    <w:rsid w:val="003E72F2"/>
    <w:rsid w:val="003E7C5D"/>
    <w:rsid w:val="003F1D35"/>
    <w:rsid w:val="003F1E9D"/>
    <w:rsid w:val="003F3933"/>
    <w:rsid w:val="003F421A"/>
    <w:rsid w:val="003F5172"/>
    <w:rsid w:val="003F697D"/>
    <w:rsid w:val="003F69D4"/>
    <w:rsid w:val="003F7D0B"/>
    <w:rsid w:val="003F7EB8"/>
    <w:rsid w:val="003F7FAC"/>
    <w:rsid w:val="0040087A"/>
    <w:rsid w:val="0040182E"/>
    <w:rsid w:val="00402504"/>
    <w:rsid w:val="004033D2"/>
    <w:rsid w:val="00403492"/>
    <w:rsid w:val="00403FB7"/>
    <w:rsid w:val="00404A71"/>
    <w:rsid w:val="0040578F"/>
    <w:rsid w:val="00406F34"/>
    <w:rsid w:val="004124CA"/>
    <w:rsid w:val="0041455B"/>
    <w:rsid w:val="0041457B"/>
    <w:rsid w:val="00416093"/>
    <w:rsid w:val="00416E9C"/>
    <w:rsid w:val="0041710F"/>
    <w:rsid w:val="00420077"/>
    <w:rsid w:val="004208AC"/>
    <w:rsid w:val="00421A06"/>
    <w:rsid w:val="00422A80"/>
    <w:rsid w:val="0042428B"/>
    <w:rsid w:val="00424937"/>
    <w:rsid w:val="0042654A"/>
    <w:rsid w:val="00426569"/>
    <w:rsid w:val="004279C6"/>
    <w:rsid w:val="00430AE4"/>
    <w:rsid w:val="00430DA2"/>
    <w:rsid w:val="004327C3"/>
    <w:rsid w:val="0043292A"/>
    <w:rsid w:val="00432CEC"/>
    <w:rsid w:val="004332DF"/>
    <w:rsid w:val="0043333D"/>
    <w:rsid w:val="00433B65"/>
    <w:rsid w:val="004345C1"/>
    <w:rsid w:val="00436343"/>
    <w:rsid w:val="004367FE"/>
    <w:rsid w:val="00440AD1"/>
    <w:rsid w:val="00441706"/>
    <w:rsid w:val="00441E96"/>
    <w:rsid w:val="00444228"/>
    <w:rsid w:val="0044498A"/>
    <w:rsid w:val="00451C6B"/>
    <w:rsid w:val="00452472"/>
    <w:rsid w:val="0045247E"/>
    <w:rsid w:val="004536E7"/>
    <w:rsid w:val="004552D6"/>
    <w:rsid w:val="004559F1"/>
    <w:rsid w:val="00456620"/>
    <w:rsid w:val="00457E7A"/>
    <w:rsid w:val="0046033F"/>
    <w:rsid w:val="0046039B"/>
    <w:rsid w:val="004611C7"/>
    <w:rsid w:val="004631CF"/>
    <w:rsid w:val="004632FC"/>
    <w:rsid w:val="00464E32"/>
    <w:rsid w:val="00464F6A"/>
    <w:rsid w:val="00465BB7"/>
    <w:rsid w:val="00466C43"/>
    <w:rsid w:val="00466E14"/>
    <w:rsid w:val="00467BB4"/>
    <w:rsid w:val="00470D97"/>
    <w:rsid w:val="004733B2"/>
    <w:rsid w:val="004741B9"/>
    <w:rsid w:val="004770BE"/>
    <w:rsid w:val="00477E31"/>
    <w:rsid w:val="0048032C"/>
    <w:rsid w:val="00480399"/>
    <w:rsid w:val="00481A1C"/>
    <w:rsid w:val="004835B9"/>
    <w:rsid w:val="00483B3E"/>
    <w:rsid w:val="00483EAF"/>
    <w:rsid w:val="004840EC"/>
    <w:rsid w:val="004855C3"/>
    <w:rsid w:val="004909DC"/>
    <w:rsid w:val="0049184B"/>
    <w:rsid w:val="00492B41"/>
    <w:rsid w:val="00492C4C"/>
    <w:rsid w:val="00493492"/>
    <w:rsid w:val="00493F25"/>
    <w:rsid w:val="00494D3A"/>
    <w:rsid w:val="004954DE"/>
    <w:rsid w:val="00496ACC"/>
    <w:rsid w:val="004971C0"/>
    <w:rsid w:val="00497A58"/>
    <w:rsid w:val="004A0478"/>
    <w:rsid w:val="004A1301"/>
    <w:rsid w:val="004A29C3"/>
    <w:rsid w:val="004A2DA1"/>
    <w:rsid w:val="004A357E"/>
    <w:rsid w:val="004A3706"/>
    <w:rsid w:val="004A4F88"/>
    <w:rsid w:val="004A5698"/>
    <w:rsid w:val="004A5B39"/>
    <w:rsid w:val="004B0C9D"/>
    <w:rsid w:val="004B2EB3"/>
    <w:rsid w:val="004B34F1"/>
    <w:rsid w:val="004B499C"/>
    <w:rsid w:val="004B554A"/>
    <w:rsid w:val="004B5F05"/>
    <w:rsid w:val="004B6C68"/>
    <w:rsid w:val="004C06C5"/>
    <w:rsid w:val="004C291A"/>
    <w:rsid w:val="004C2CA8"/>
    <w:rsid w:val="004C3A25"/>
    <w:rsid w:val="004C3CF3"/>
    <w:rsid w:val="004C4845"/>
    <w:rsid w:val="004C4BCE"/>
    <w:rsid w:val="004C4CC3"/>
    <w:rsid w:val="004C52E2"/>
    <w:rsid w:val="004C62A6"/>
    <w:rsid w:val="004C7BF3"/>
    <w:rsid w:val="004C7C48"/>
    <w:rsid w:val="004D2B65"/>
    <w:rsid w:val="004D301C"/>
    <w:rsid w:val="004D4F0D"/>
    <w:rsid w:val="004D5D62"/>
    <w:rsid w:val="004D64C9"/>
    <w:rsid w:val="004D65B1"/>
    <w:rsid w:val="004D66B5"/>
    <w:rsid w:val="004D744E"/>
    <w:rsid w:val="004E09A1"/>
    <w:rsid w:val="004E197D"/>
    <w:rsid w:val="004E1FDA"/>
    <w:rsid w:val="004E204B"/>
    <w:rsid w:val="004E4A89"/>
    <w:rsid w:val="004E4DBA"/>
    <w:rsid w:val="004E60CB"/>
    <w:rsid w:val="004E612C"/>
    <w:rsid w:val="004E6D16"/>
    <w:rsid w:val="004E7FF6"/>
    <w:rsid w:val="004F1A41"/>
    <w:rsid w:val="004F53CA"/>
    <w:rsid w:val="004F5E8C"/>
    <w:rsid w:val="004F7D67"/>
    <w:rsid w:val="005001B2"/>
    <w:rsid w:val="005007E8"/>
    <w:rsid w:val="00500812"/>
    <w:rsid w:val="005008D4"/>
    <w:rsid w:val="00502256"/>
    <w:rsid w:val="0050605E"/>
    <w:rsid w:val="0050694E"/>
    <w:rsid w:val="00506C45"/>
    <w:rsid w:val="00507975"/>
    <w:rsid w:val="00510D2A"/>
    <w:rsid w:val="00513AB9"/>
    <w:rsid w:val="0051401D"/>
    <w:rsid w:val="0051572A"/>
    <w:rsid w:val="005158F8"/>
    <w:rsid w:val="00517362"/>
    <w:rsid w:val="005203D0"/>
    <w:rsid w:val="00520476"/>
    <w:rsid w:val="00520D0B"/>
    <w:rsid w:val="00521083"/>
    <w:rsid w:val="005221F2"/>
    <w:rsid w:val="0052293A"/>
    <w:rsid w:val="00523E50"/>
    <w:rsid w:val="00526D78"/>
    <w:rsid w:val="00526FA3"/>
    <w:rsid w:val="00527857"/>
    <w:rsid w:val="00530750"/>
    <w:rsid w:val="00531441"/>
    <w:rsid w:val="00533478"/>
    <w:rsid w:val="00533D71"/>
    <w:rsid w:val="00534334"/>
    <w:rsid w:val="0053503D"/>
    <w:rsid w:val="0053606A"/>
    <w:rsid w:val="00536D55"/>
    <w:rsid w:val="00537F29"/>
    <w:rsid w:val="00541822"/>
    <w:rsid w:val="00541840"/>
    <w:rsid w:val="00546527"/>
    <w:rsid w:val="00551AC5"/>
    <w:rsid w:val="005528AC"/>
    <w:rsid w:val="00553644"/>
    <w:rsid w:val="00553792"/>
    <w:rsid w:val="0055524C"/>
    <w:rsid w:val="00555F0C"/>
    <w:rsid w:val="005561B6"/>
    <w:rsid w:val="00560BA2"/>
    <w:rsid w:val="00560E6B"/>
    <w:rsid w:val="00561567"/>
    <w:rsid w:val="00561F6F"/>
    <w:rsid w:val="00562656"/>
    <w:rsid w:val="00563811"/>
    <w:rsid w:val="00566C2D"/>
    <w:rsid w:val="00567CA7"/>
    <w:rsid w:val="00571F95"/>
    <w:rsid w:val="00572E49"/>
    <w:rsid w:val="005744C7"/>
    <w:rsid w:val="0057558F"/>
    <w:rsid w:val="005755F9"/>
    <w:rsid w:val="00577344"/>
    <w:rsid w:val="0058234E"/>
    <w:rsid w:val="00582A32"/>
    <w:rsid w:val="00582B1D"/>
    <w:rsid w:val="0058331F"/>
    <w:rsid w:val="00583330"/>
    <w:rsid w:val="00585715"/>
    <w:rsid w:val="005870EF"/>
    <w:rsid w:val="005870FC"/>
    <w:rsid w:val="00587785"/>
    <w:rsid w:val="0059116F"/>
    <w:rsid w:val="00592E9A"/>
    <w:rsid w:val="005955FC"/>
    <w:rsid w:val="00595861"/>
    <w:rsid w:val="00596B8B"/>
    <w:rsid w:val="005A0769"/>
    <w:rsid w:val="005A07EB"/>
    <w:rsid w:val="005A15FF"/>
    <w:rsid w:val="005A237E"/>
    <w:rsid w:val="005A291B"/>
    <w:rsid w:val="005A31F8"/>
    <w:rsid w:val="005A4EF6"/>
    <w:rsid w:val="005A5B46"/>
    <w:rsid w:val="005A63D2"/>
    <w:rsid w:val="005A6831"/>
    <w:rsid w:val="005A7072"/>
    <w:rsid w:val="005A718E"/>
    <w:rsid w:val="005A75E4"/>
    <w:rsid w:val="005B0D91"/>
    <w:rsid w:val="005B3981"/>
    <w:rsid w:val="005B3F02"/>
    <w:rsid w:val="005B46F8"/>
    <w:rsid w:val="005B6C7B"/>
    <w:rsid w:val="005C2194"/>
    <w:rsid w:val="005C3D61"/>
    <w:rsid w:val="005C5964"/>
    <w:rsid w:val="005C59F4"/>
    <w:rsid w:val="005C688F"/>
    <w:rsid w:val="005C6AFF"/>
    <w:rsid w:val="005C6E4C"/>
    <w:rsid w:val="005C74A1"/>
    <w:rsid w:val="005C7E16"/>
    <w:rsid w:val="005D065C"/>
    <w:rsid w:val="005D068E"/>
    <w:rsid w:val="005D144F"/>
    <w:rsid w:val="005D1763"/>
    <w:rsid w:val="005D496D"/>
    <w:rsid w:val="005D4D75"/>
    <w:rsid w:val="005D55E7"/>
    <w:rsid w:val="005D5768"/>
    <w:rsid w:val="005D61F5"/>
    <w:rsid w:val="005D7418"/>
    <w:rsid w:val="005E0808"/>
    <w:rsid w:val="005E138C"/>
    <w:rsid w:val="005E19D7"/>
    <w:rsid w:val="005E2A5D"/>
    <w:rsid w:val="005E3A00"/>
    <w:rsid w:val="005E45DC"/>
    <w:rsid w:val="005E4DBD"/>
    <w:rsid w:val="005E5A10"/>
    <w:rsid w:val="005E6E9B"/>
    <w:rsid w:val="005E77DC"/>
    <w:rsid w:val="005E7FAD"/>
    <w:rsid w:val="005F2141"/>
    <w:rsid w:val="005F26A6"/>
    <w:rsid w:val="005F4670"/>
    <w:rsid w:val="005F56C2"/>
    <w:rsid w:val="005F626F"/>
    <w:rsid w:val="005F63CC"/>
    <w:rsid w:val="005F6CAB"/>
    <w:rsid w:val="005F717B"/>
    <w:rsid w:val="005F719E"/>
    <w:rsid w:val="00600330"/>
    <w:rsid w:val="00601EFF"/>
    <w:rsid w:val="0060289D"/>
    <w:rsid w:val="00603405"/>
    <w:rsid w:val="006054F0"/>
    <w:rsid w:val="00606B73"/>
    <w:rsid w:val="00610BF4"/>
    <w:rsid w:val="00610D7E"/>
    <w:rsid w:val="00611BF0"/>
    <w:rsid w:val="00612564"/>
    <w:rsid w:val="006141F0"/>
    <w:rsid w:val="006151B0"/>
    <w:rsid w:val="0061570C"/>
    <w:rsid w:val="0061732C"/>
    <w:rsid w:val="0062088D"/>
    <w:rsid w:val="0062166C"/>
    <w:rsid w:val="0062190E"/>
    <w:rsid w:val="006228C1"/>
    <w:rsid w:val="00623995"/>
    <w:rsid w:val="00623B33"/>
    <w:rsid w:val="00624DD4"/>
    <w:rsid w:val="00624EA0"/>
    <w:rsid w:val="00626AE7"/>
    <w:rsid w:val="00626AEF"/>
    <w:rsid w:val="0062782D"/>
    <w:rsid w:val="00627D44"/>
    <w:rsid w:val="00630742"/>
    <w:rsid w:val="00631837"/>
    <w:rsid w:val="00631C77"/>
    <w:rsid w:val="00631CAE"/>
    <w:rsid w:val="00633019"/>
    <w:rsid w:val="0063391A"/>
    <w:rsid w:val="0063424C"/>
    <w:rsid w:val="00634332"/>
    <w:rsid w:val="0064273D"/>
    <w:rsid w:val="00643707"/>
    <w:rsid w:val="0064399D"/>
    <w:rsid w:val="00644D8C"/>
    <w:rsid w:val="00645E23"/>
    <w:rsid w:val="006463B7"/>
    <w:rsid w:val="00646C11"/>
    <w:rsid w:val="00646C6C"/>
    <w:rsid w:val="00646D12"/>
    <w:rsid w:val="006474FA"/>
    <w:rsid w:val="00650637"/>
    <w:rsid w:val="00650BF4"/>
    <w:rsid w:val="00652233"/>
    <w:rsid w:val="00652850"/>
    <w:rsid w:val="00652B4B"/>
    <w:rsid w:val="00653F39"/>
    <w:rsid w:val="006557A7"/>
    <w:rsid w:val="006569F2"/>
    <w:rsid w:val="006575AB"/>
    <w:rsid w:val="00666CDF"/>
    <w:rsid w:val="0066770D"/>
    <w:rsid w:val="006707D9"/>
    <w:rsid w:val="00670CBA"/>
    <w:rsid w:val="00671706"/>
    <w:rsid w:val="00671E34"/>
    <w:rsid w:val="006727C6"/>
    <w:rsid w:val="00673E38"/>
    <w:rsid w:val="00674195"/>
    <w:rsid w:val="006747B5"/>
    <w:rsid w:val="00674A48"/>
    <w:rsid w:val="00675382"/>
    <w:rsid w:val="006755BF"/>
    <w:rsid w:val="0067668F"/>
    <w:rsid w:val="0068053F"/>
    <w:rsid w:val="0068135D"/>
    <w:rsid w:val="00681E43"/>
    <w:rsid w:val="00682A43"/>
    <w:rsid w:val="00682F77"/>
    <w:rsid w:val="006833CE"/>
    <w:rsid w:val="00683657"/>
    <w:rsid w:val="00684EF6"/>
    <w:rsid w:val="0069145E"/>
    <w:rsid w:val="00693513"/>
    <w:rsid w:val="0069588B"/>
    <w:rsid w:val="00697C98"/>
    <w:rsid w:val="006A0279"/>
    <w:rsid w:val="006A09E6"/>
    <w:rsid w:val="006A147C"/>
    <w:rsid w:val="006A3C89"/>
    <w:rsid w:val="006A415D"/>
    <w:rsid w:val="006A4397"/>
    <w:rsid w:val="006A55F4"/>
    <w:rsid w:val="006B034F"/>
    <w:rsid w:val="006B0EFE"/>
    <w:rsid w:val="006B1090"/>
    <w:rsid w:val="006B154C"/>
    <w:rsid w:val="006B208A"/>
    <w:rsid w:val="006B2839"/>
    <w:rsid w:val="006B2BF8"/>
    <w:rsid w:val="006B2DD6"/>
    <w:rsid w:val="006B30CB"/>
    <w:rsid w:val="006B3207"/>
    <w:rsid w:val="006B3B3D"/>
    <w:rsid w:val="006B3E26"/>
    <w:rsid w:val="006B4AC8"/>
    <w:rsid w:val="006B51FD"/>
    <w:rsid w:val="006B65C6"/>
    <w:rsid w:val="006B6FD2"/>
    <w:rsid w:val="006B73D3"/>
    <w:rsid w:val="006C048A"/>
    <w:rsid w:val="006C06C1"/>
    <w:rsid w:val="006C298E"/>
    <w:rsid w:val="006C2D1C"/>
    <w:rsid w:val="006C314B"/>
    <w:rsid w:val="006C348F"/>
    <w:rsid w:val="006C5E1D"/>
    <w:rsid w:val="006C6347"/>
    <w:rsid w:val="006C6FE8"/>
    <w:rsid w:val="006C7AC0"/>
    <w:rsid w:val="006D1FC7"/>
    <w:rsid w:val="006D23D3"/>
    <w:rsid w:val="006D5634"/>
    <w:rsid w:val="006D5F9B"/>
    <w:rsid w:val="006E12B0"/>
    <w:rsid w:val="006E14D9"/>
    <w:rsid w:val="006E17C2"/>
    <w:rsid w:val="006E2139"/>
    <w:rsid w:val="006E2F0A"/>
    <w:rsid w:val="006E321F"/>
    <w:rsid w:val="006E3ABC"/>
    <w:rsid w:val="006E3AFA"/>
    <w:rsid w:val="006E5D81"/>
    <w:rsid w:val="006E6A39"/>
    <w:rsid w:val="006E7507"/>
    <w:rsid w:val="006F10E6"/>
    <w:rsid w:val="006F18EB"/>
    <w:rsid w:val="006F1A7F"/>
    <w:rsid w:val="006F2E6E"/>
    <w:rsid w:val="006F3618"/>
    <w:rsid w:val="006F41F4"/>
    <w:rsid w:val="006F484B"/>
    <w:rsid w:val="006F56B7"/>
    <w:rsid w:val="00700526"/>
    <w:rsid w:val="00701581"/>
    <w:rsid w:val="00702D27"/>
    <w:rsid w:val="0070385C"/>
    <w:rsid w:val="00703EE6"/>
    <w:rsid w:val="00704CCE"/>
    <w:rsid w:val="00705977"/>
    <w:rsid w:val="00706FA8"/>
    <w:rsid w:val="00707520"/>
    <w:rsid w:val="00711203"/>
    <w:rsid w:val="00711426"/>
    <w:rsid w:val="0071286E"/>
    <w:rsid w:val="007156C5"/>
    <w:rsid w:val="007202B8"/>
    <w:rsid w:val="00720848"/>
    <w:rsid w:val="00720F90"/>
    <w:rsid w:val="007218CA"/>
    <w:rsid w:val="007220AD"/>
    <w:rsid w:val="00722B21"/>
    <w:rsid w:val="00723031"/>
    <w:rsid w:val="007238EA"/>
    <w:rsid w:val="00723D9D"/>
    <w:rsid w:val="007249A1"/>
    <w:rsid w:val="00726213"/>
    <w:rsid w:val="0072639B"/>
    <w:rsid w:val="00726D16"/>
    <w:rsid w:val="007270F8"/>
    <w:rsid w:val="0072775C"/>
    <w:rsid w:val="007279C6"/>
    <w:rsid w:val="00727E23"/>
    <w:rsid w:val="007315B0"/>
    <w:rsid w:val="007319A8"/>
    <w:rsid w:val="00733EEE"/>
    <w:rsid w:val="00735A58"/>
    <w:rsid w:val="00737CB9"/>
    <w:rsid w:val="00737E08"/>
    <w:rsid w:val="00737F10"/>
    <w:rsid w:val="00740AD7"/>
    <w:rsid w:val="007410CE"/>
    <w:rsid w:val="00741650"/>
    <w:rsid w:val="007423DB"/>
    <w:rsid w:val="0074393C"/>
    <w:rsid w:val="0074473A"/>
    <w:rsid w:val="00744D74"/>
    <w:rsid w:val="007454F8"/>
    <w:rsid w:val="0074716F"/>
    <w:rsid w:val="00751228"/>
    <w:rsid w:val="007514D9"/>
    <w:rsid w:val="00751FBB"/>
    <w:rsid w:val="007536B7"/>
    <w:rsid w:val="00753CA2"/>
    <w:rsid w:val="00755E72"/>
    <w:rsid w:val="007566DA"/>
    <w:rsid w:val="00756D31"/>
    <w:rsid w:val="00760795"/>
    <w:rsid w:val="00763C7E"/>
    <w:rsid w:val="007641FD"/>
    <w:rsid w:val="00764682"/>
    <w:rsid w:val="007656C4"/>
    <w:rsid w:val="007663AA"/>
    <w:rsid w:val="00767A1B"/>
    <w:rsid w:val="00774726"/>
    <w:rsid w:val="00774E1D"/>
    <w:rsid w:val="00774F76"/>
    <w:rsid w:val="0077501B"/>
    <w:rsid w:val="00775D2A"/>
    <w:rsid w:val="007767B7"/>
    <w:rsid w:val="00777657"/>
    <w:rsid w:val="007800FF"/>
    <w:rsid w:val="00780961"/>
    <w:rsid w:val="00780CA4"/>
    <w:rsid w:val="00780FA9"/>
    <w:rsid w:val="007811ED"/>
    <w:rsid w:val="00781719"/>
    <w:rsid w:val="00781DE1"/>
    <w:rsid w:val="00783C39"/>
    <w:rsid w:val="00783DA5"/>
    <w:rsid w:val="007863F8"/>
    <w:rsid w:val="00786D3B"/>
    <w:rsid w:val="007871E4"/>
    <w:rsid w:val="00790A9E"/>
    <w:rsid w:val="00791160"/>
    <w:rsid w:val="007914B9"/>
    <w:rsid w:val="007925F1"/>
    <w:rsid w:val="00792769"/>
    <w:rsid w:val="007928B2"/>
    <w:rsid w:val="00792EE8"/>
    <w:rsid w:val="00795137"/>
    <w:rsid w:val="00796117"/>
    <w:rsid w:val="007967CD"/>
    <w:rsid w:val="00796CEC"/>
    <w:rsid w:val="007974FA"/>
    <w:rsid w:val="007979BE"/>
    <w:rsid w:val="007A08F3"/>
    <w:rsid w:val="007A09E1"/>
    <w:rsid w:val="007A212C"/>
    <w:rsid w:val="007A22B4"/>
    <w:rsid w:val="007A3B02"/>
    <w:rsid w:val="007A5782"/>
    <w:rsid w:val="007A5E54"/>
    <w:rsid w:val="007A64C0"/>
    <w:rsid w:val="007A7012"/>
    <w:rsid w:val="007A755E"/>
    <w:rsid w:val="007A774A"/>
    <w:rsid w:val="007B1986"/>
    <w:rsid w:val="007B271F"/>
    <w:rsid w:val="007B2890"/>
    <w:rsid w:val="007B2ED6"/>
    <w:rsid w:val="007B3733"/>
    <w:rsid w:val="007B376E"/>
    <w:rsid w:val="007B4EB7"/>
    <w:rsid w:val="007B5AEF"/>
    <w:rsid w:val="007B634A"/>
    <w:rsid w:val="007B6593"/>
    <w:rsid w:val="007B7118"/>
    <w:rsid w:val="007C1A92"/>
    <w:rsid w:val="007C2DFE"/>
    <w:rsid w:val="007C2E3B"/>
    <w:rsid w:val="007C35A5"/>
    <w:rsid w:val="007C3C40"/>
    <w:rsid w:val="007C418E"/>
    <w:rsid w:val="007C4669"/>
    <w:rsid w:val="007C4701"/>
    <w:rsid w:val="007C5782"/>
    <w:rsid w:val="007C75B5"/>
    <w:rsid w:val="007D0FCD"/>
    <w:rsid w:val="007D13EC"/>
    <w:rsid w:val="007D1D46"/>
    <w:rsid w:val="007D421F"/>
    <w:rsid w:val="007D500B"/>
    <w:rsid w:val="007D55E5"/>
    <w:rsid w:val="007D5DD1"/>
    <w:rsid w:val="007D6083"/>
    <w:rsid w:val="007D62FE"/>
    <w:rsid w:val="007D6D40"/>
    <w:rsid w:val="007D7B58"/>
    <w:rsid w:val="007E08E0"/>
    <w:rsid w:val="007E24C3"/>
    <w:rsid w:val="007E2643"/>
    <w:rsid w:val="007E45E3"/>
    <w:rsid w:val="007E4A4C"/>
    <w:rsid w:val="007E52BA"/>
    <w:rsid w:val="007F3D5B"/>
    <w:rsid w:val="007F462D"/>
    <w:rsid w:val="007F4972"/>
    <w:rsid w:val="007F4CB6"/>
    <w:rsid w:val="007F5484"/>
    <w:rsid w:val="007F7A23"/>
    <w:rsid w:val="00800256"/>
    <w:rsid w:val="00801746"/>
    <w:rsid w:val="00801F77"/>
    <w:rsid w:val="00802582"/>
    <w:rsid w:val="00804B33"/>
    <w:rsid w:val="0080590E"/>
    <w:rsid w:val="00805B87"/>
    <w:rsid w:val="00806CF7"/>
    <w:rsid w:val="008075E1"/>
    <w:rsid w:val="00812783"/>
    <w:rsid w:val="00813BA3"/>
    <w:rsid w:val="00813C2B"/>
    <w:rsid w:val="00814209"/>
    <w:rsid w:val="008144D4"/>
    <w:rsid w:val="00814A49"/>
    <w:rsid w:val="00814D68"/>
    <w:rsid w:val="0081584F"/>
    <w:rsid w:val="00816808"/>
    <w:rsid w:val="008210CE"/>
    <w:rsid w:val="008216A2"/>
    <w:rsid w:val="00821E8C"/>
    <w:rsid w:val="008240C9"/>
    <w:rsid w:val="008245B8"/>
    <w:rsid w:val="00824E29"/>
    <w:rsid w:val="008254F0"/>
    <w:rsid w:val="0082563E"/>
    <w:rsid w:val="00825F95"/>
    <w:rsid w:val="008266E0"/>
    <w:rsid w:val="008267FD"/>
    <w:rsid w:val="008272EA"/>
    <w:rsid w:val="008273D6"/>
    <w:rsid w:val="00827B8A"/>
    <w:rsid w:val="008329BA"/>
    <w:rsid w:val="00833517"/>
    <w:rsid w:val="0083407C"/>
    <w:rsid w:val="00834B8B"/>
    <w:rsid w:val="008356E0"/>
    <w:rsid w:val="0083678E"/>
    <w:rsid w:val="008369D2"/>
    <w:rsid w:val="00837195"/>
    <w:rsid w:val="00837C93"/>
    <w:rsid w:val="008417EF"/>
    <w:rsid w:val="008436B8"/>
    <w:rsid w:val="0084394E"/>
    <w:rsid w:val="00843DF1"/>
    <w:rsid w:val="008444B4"/>
    <w:rsid w:val="00845BCA"/>
    <w:rsid w:val="00846E2A"/>
    <w:rsid w:val="00847811"/>
    <w:rsid w:val="00847889"/>
    <w:rsid w:val="00850EB4"/>
    <w:rsid w:val="008522A8"/>
    <w:rsid w:val="008523B7"/>
    <w:rsid w:val="008530C6"/>
    <w:rsid w:val="00854D8B"/>
    <w:rsid w:val="008553A2"/>
    <w:rsid w:val="008555DC"/>
    <w:rsid w:val="00855747"/>
    <w:rsid w:val="00856019"/>
    <w:rsid w:val="0085605F"/>
    <w:rsid w:val="00856257"/>
    <w:rsid w:val="00856C88"/>
    <w:rsid w:val="0085725E"/>
    <w:rsid w:val="008577B6"/>
    <w:rsid w:val="008601C3"/>
    <w:rsid w:val="0086231F"/>
    <w:rsid w:val="00862C72"/>
    <w:rsid w:val="00862CC8"/>
    <w:rsid w:val="008637AA"/>
    <w:rsid w:val="008648CB"/>
    <w:rsid w:val="0086572B"/>
    <w:rsid w:val="00865EC6"/>
    <w:rsid w:val="00866728"/>
    <w:rsid w:val="008671E2"/>
    <w:rsid w:val="00867B5B"/>
    <w:rsid w:val="00870263"/>
    <w:rsid w:val="0087027D"/>
    <w:rsid w:val="00872DB4"/>
    <w:rsid w:val="00872E68"/>
    <w:rsid w:val="00873A12"/>
    <w:rsid w:val="00873D55"/>
    <w:rsid w:val="00876828"/>
    <w:rsid w:val="00876BD4"/>
    <w:rsid w:val="00877BB6"/>
    <w:rsid w:val="0088110D"/>
    <w:rsid w:val="00882EF9"/>
    <w:rsid w:val="00883D0A"/>
    <w:rsid w:val="00887694"/>
    <w:rsid w:val="00887B63"/>
    <w:rsid w:val="0089016B"/>
    <w:rsid w:val="0089064F"/>
    <w:rsid w:val="0089078F"/>
    <w:rsid w:val="008909B1"/>
    <w:rsid w:val="00891368"/>
    <w:rsid w:val="00891C28"/>
    <w:rsid w:val="008938D6"/>
    <w:rsid w:val="00894048"/>
    <w:rsid w:val="00894BFD"/>
    <w:rsid w:val="008956FB"/>
    <w:rsid w:val="008966D6"/>
    <w:rsid w:val="008968DD"/>
    <w:rsid w:val="008979C2"/>
    <w:rsid w:val="008A05A1"/>
    <w:rsid w:val="008A170B"/>
    <w:rsid w:val="008A261B"/>
    <w:rsid w:val="008A3D31"/>
    <w:rsid w:val="008A6821"/>
    <w:rsid w:val="008A6B8A"/>
    <w:rsid w:val="008A7CD9"/>
    <w:rsid w:val="008B0002"/>
    <w:rsid w:val="008B01D1"/>
    <w:rsid w:val="008B07FC"/>
    <w:rsid w:val="008B2144"/>
    <w:rsid w:val="008B2C9D"/>
    <w:rsid w:val="008B2E0D"/>
    <w:rsid w:val="008B31C9"/>
    <w:rsid w:val="008B399D"/>
    <w:rsid w:val="008B440E"/>
    <w:rsid w:val="008B4FD8"/>
    <w:rsid w:val="008B58A5"/>
    <w:rsid w:val="008B635E"/>
    <w:rsid w:val="008B678B"/>
    <w:rsid w:val="008C0291"/>
    <w:rsid w:val="008C31D5"/>
    <w:rsid w:val="008C3AA0"/>
    <w:rsid w:val="008C4BE3"/>
    <w:rsid w:val="008C4DA9"/>
    <w:rsid w:val="008C4E79"/>
    <w:rsid w:val="008C639D"/>
    <w:rsid w:val="008C7BA9"/>
    <w:rsid w:val="008C7FAC"/>
    <w:rsid w:val="008D09FA"/>
    <w:rsid w:val="008D117D"/>
    <w:rsid w:val="008D136D"/>
    <w:rsid w:val="008D18C4"/>
    <w:rsid w:val="008D27DF"/>
    <w:rsid w:val="008D2BBF"/>
    <w:rsid w:val="008D34A9"/>
    <w:rsid w:val="008D4404"/>
    <w:rsid w:val="008D5033"/>
    <w:rsid w:val="008D54BB"/>
    <w:rsid w:val="008D6EC4"/>
    <w:rsid w:val="008D74AE"/>
    <w:rsid w:val="008E087F"/>
    <w:rsid w:val="008E0E3D"/>
    <w:rsid w:val="008E146D"/>
    <w:rsid w:val="008E24A2"/>
    <w:rsid w:val="008E36E5"/>
    <w:rsid w:val="008E5581"/>
    <w:rsid w:val="008E5F12"/>
    <w:rsid w:val="008F01CD"/>
    <w:rsid w:val="008F03B9"/>
    <w:rsid w:val="008F05BA"/>
    <w:rsid w:val="008F0E33"/>
    <w:rsid w:val="008F1C00"/>
    <w:rsid w:val="008F2E90"/>
    <w:rsid w:val="008F2F86"/>
    <w:rsid w:val="008F305B"/>
    <w:rsid w:val="008F3438"/>
    <w:rsid w:val="008F66D1"/>
    <w:rsid w:val="0090061A"/>
    <w:rsid w:val="00900732"/>
    <w:rsid w:val="00900ECF"/>
    <w:rsid w:val="0090193A"/>
    <w:rsid w:val="00902EF2"/>
    <w:rsid w:val="009032E7"/>
    <w:rsid w:val="00904215"/>
    <w:rsid w:val="009048EC"/>
    <w:rsid w:val="00905662"/>
    <w:rsid w:val="00905F17"/>
    <w:rsid w:val="009078D9"/>
    <w:rsid w:val="00910072"/>
    <w:rsid w:val="00910CC1"/>
    <w:rsid w:val="00911722"/>
    <w:rsid w:val="009119FC"/>
    <w:rsid w:val="009138A9"/>
    <w:rsid w:val="00914B4C"/>
    <w:rsid w:val="009155B3"/>
    <w:rsid w:val="009163B3"/>
    <w:rsid w:val="00917090"/>
    <w:rsid w:val="00917657"/>
    <w:rsid w:val="0092101C"/>
    <w:rsid w:val="00921FB0"/>
    <w:rsid w:val="00923594"/>
    <w:rsid w:val="00924ED9"/>
    <w:rsid w:val="00925207"/>
    <w:rsid w:val="00927335"/>
    <w:rsid w:val="0093034B"/>
    <w:rsid w:val="00930586"/>
    <w:rsid w:val="00931BD2"/>
    <w:rsid w:val="0093257F"/>
    <w:rsid w:val="00933047"/>
    <w:rsid w:val="009333CF"/>
    <w:rsid w:val="00933C09"/>
    <w:rsid w:val="0093453A"/>
    <w:rsid w:val="00934B3D"/>
    <w:rsid w:val="009353D7"/>
    <w:rsid w:val="009356E4"/>
    <w:rsid w:val="00935925"/>
    <w:rsid w:val="009359D2"/>
    <w:rsid w:val="00936499"/>
    <w:rsid w:val="009371B1"/>
    <w:rsid w:val="0094023B"/>
    <w:rsid w:val="00940B10"/>
    <w:rsid w:val="009425C8"/>
    <w:rsid w:val="00942B04"/>
    <w:rsid w:val="00943DED"/>
    <w:rsid w:val="00947890"/>
    <w:rsid w:val="00947BD3"/>
    <w:rsid w:val="0095050B"/>
    <w:rsid w:val="00951310"/>
    <w:rsid w:val="009515D7"/>
    <w:rsid w:val="00952CB1"/>
    <w:rsid w:val="009534FD"/>
    <w:rsid w:val="0095363F"/>
    <w:rsid w:val="00954105"/>
    <w:rsid w:val="0095410D"/>
    <w:rsid w:val="009542C9"/>
    <w:rsid w:val="009544B6"/>
    <w:rsid w:val="0095651C"/>
    <w:rsid w:val="009566F6"/>
    <w:rsid w:val="009574DA"/>
    <w:rsid w:val="00960EB7"/>
    <w:rsid w:val="0096139C"/>
    <w:rsid w:val="00962656"/>
    <w:rsid w:val="00962954"/>
    <w:rsid w:val="00962F83"/>
    <w:rsid w:val="00963818"/>
    <w:rsid w:val="009651C1"/>
    <w:rsid w:val="0096559F"/>
    <w:rsid w:val="009678EC"/>
    <w:rsid w:val="00967A35"/>
    <w:rsid w:val="009711ED"/>
    <w:rsid w:val="00971831"/>
    <w:rsid w:val="009732A7"/>
    <w:rsid w:val="00974C35"/>
    <w:rsid w:val="00975B27"/>
    <w:rsid w:val="00975FEF"/>
    <w:rsid w:val="009765AC"/>
    <w:rsid w:val="00982D4B"/>
    <w:rsid w:val="00984CE3"/>
    <w:rsid w:val="009858D1"/>
    <w:rsid w:val="009864AF"/>
    <w:rsid w:val="00987FA9"/>
    <w:rsid w:val="009900A6"/>
    <w:rsid w:val="00990222"/>
    <w:rsid w:val="00990A19"/>
    <w:rsid w:val="00991230"/>
    <w:rsid w:val="00997936"/>
    <w:rsid w:val="009A28F1"/>
    <w:rsid w:val="009A2A3A"/>
    <w:rsid w:val="009A2AFD"/>
    <w:rsid w:val="009A2F7A"/>
    <w:rsid w:val="009A35A8"/>
    <w:rsid w:val="009A3DE8"/>
    <w:rsid w:val="009A42CC"/>
    <w:rsid w:val="009A4BA3"/>
    <w:rsid w:val="009A4F4B"/>
    <w:rsid w:val="009A52D0"/>
    <w:rsid w:val="009A6854"/>
    <w:rsid w:val="009A76FE"/>
    <w:rsid w:val="009B003E"/>
    <w:rsid w:val="009B0073"/>
    <w:rsid w:val="009B21DD"/>
    <w:rsid w:val="009B3B92"/>
    <w:rsid w:val="009B453A"/>
    <w:rsid w:val="009B7103"/>
    <w:rsid w:val="009B7F40"/>
    <w:rsid w:val="009C085D"/>
    <w:rsid w:val="009C169C"/>
    <w:rsid w:val="009C1795"/>
    <w:rsid w:val="009C206A"/>
    <w:rsid w:val="009C3629"/>
    <w:rsid w:val="009C4762"/>
    <w:rsid w:val="009C5CCD"/>
    <w:rsid w:val="009C6829"/>
    <w:rsid w:val="009C6C7D"/>
    <w:rsid w:val="009D0904"/>
    <w:rsid w:val="009D0EE6"/>
    <w:rsid w:val="009D104E"/>
    <w:rsid w:val="009D1FBB"/>
    <w:rsid w:val="009D3FFC"/>
    <w:rsid w:val="009D49F5"/>
    <w:rsid w:val="009D5B55"/>
    <w:rsid w:val="009E1547"/>
    <w:rsid w:val="009E28C7"/>
    <w:rsid w:val="009E484E"/>
    <w:rsid w:val="009E4955"/>
    <w:rsid w:val="009E64F5"/>
    <w:rsid w:val="009F0470"/>
    <w:rsid w:val="009F08AC"/>
    <w:rsid w:val="009F0C43"/>
    <w:rsid w:val="009F102F"/>
    <w:rsid w:val="009F10A5"/>
    <w:rsid w:val="009F1113"/>
    <w:rsid w:val="009F1E04"/>
    <w:rsid w:val="009F2FFE"/>
    <w:rsid w:val="009F5C2C"/>
    <w:rsid w:val="00A0029B"/>
    <w:rsid w:val="00A01A44"/>
    <w:rsid w:val="00A05A27"/>
    <w:rsid w:val="00A06946"/>
    <w:rsid w:val="00A12C51"/>
    <w:rsid w:val="00A13505"/>
    <w:rsid w:val="00A16AD0"/>
    <w:rsid w:val="00A16D40"/>
    <w:rsid w:val="00A17AB8"/>
    <w:rsid w:val="00A227FC"/>
    <w:rsid w:val="00A22E99"/>
    <w:rsid w:val="00A235A3"/>
    <w:rsid w:val="00A23A3E"/>
    <w:rsid w:val="00A23D0B"/>
    <w:rsid w:val="00A24F57"/>
    <w:rsid w:val="00A253B4"/>
    <w:rsid w:val="00A31B82"/>
    <w:rsid w:val="00A32396"/>
    <w:rsid w:val="00A32570"/>
    <w:rsid w:val="00A33D6C"/>
    <w:rsid w:val="00A34A28"/>
    <w:rsid w:val="00A35F0D"/>
    <w:rsid w:val="00A36859"/>
    <w:rsid w:val="00A36B3A"/>
    <w:rsid w:val="00A40A38"/>
    <w:rsid w:val="00A410D0"/>
    <w:rsid w:val="00A42686"/>
    <w:rsid w:val="00A45070"/>
    <w:rsid w:val="00A45A97"/>
    <w:rsid w:val="00A46666"/>
    <w:rsid w:val="00A4757E"/>
    <w:rsid w:val="00A50185"/>
    <w:rsid w:val="00A523C1"/>
    <w:rsid w:val="00A52E51"/>
    <w:rsid w:val="00A53F2B"/>
    <w:rsid w:val="00A55D75"/>
    <w:rsid w:val="00A571FC"/>
    <w:rsid w:val="00A6041A"/>
    <w:rsid w:val="00A60B79"/>
    <w:rsid w:val="00A612AD"/>
    <w:rsid w:val="00A64C20"/>
    <w:rsid w:val="00A64E02"/>
    <w:rsid w:val="00A6696B"/>
    <w:rsid w:val="00A67053"/>
    <w:rsid w:val="00A67D4B"/>
    <w:rsid w:val="00A7030A"/>
    <w:rsid w:val="00A70748"/>
    <w:rsid w:val="00A722E4"/>
    <w:rsid w:val="00A723AD"/>
    <w:rsid w:val="00A725ED"/>
    <w:rsid w:val="00A74622"/>
    <w:rsid w:val="00A75C12"/>
    <w:rsid w:val="00A76989"/>
    <w:rsid w:val="00A80937"/>
    <w:rsid w:val="00A80D16"/>
    <w:rsid w:val="00A83CA5"/>
    <w:rsid w:val="00A841F2"/>
    <w:rsid w:val="00A84E5D"/>
    <w:rsid w:val="00A854FA"/>
    <w:rsid w:val="00A87565"/>
    <w:rsid w:val="00A915A0"/>
    <w:rsid w:val="00A91785"/>
    <w:rsid w:val="00A918D7"/>
    <w:rsid w:val="00A93583"/>
    <w:rsid w:val="00A941A2"/>
    <w:rsid w:val="00A96200"/>
    <w:rsid w:val="00AA3483"/>
    <w:rsid w:val="00AA3F7E"/>
    <w:rsid w:val="00AA4D3E"/>
    <w:rsid w:val="00AA6308"/>
    <w:rsid w:val="00AA6B2A"/>
    <w:rsid w:val="00AB04B6"/>
    <w:rsid w:val="00AB0594"/>
    <w:rsid w:val="00AB0E33"/>
    <w:rsid w:val="00AB1115"/>
    <w:rsid w:val="00AB3919"/>
    <w:rsid w:val="00AB4743"/>
    <w:rsid w:val="00AB5436"/>
    <w:rsid w:val="00AB588C"/>
    <w:rsid w:val="00AB5F6C"/>
    <w:rsid w:val="00AB6D50"/>
    <w:rsid w:val="00AB6E39"/>
    <w:rsid w:val="00AB7138"/>
    <w:rsid w:val="00AB7A85"/>
    <w:rsid w:val="00AC095A"/>
    <w:rsid w:val="00AC1663"/>
    <w:rsid w:val="00AC263D"/>
    <w:rsid w:val="00AC3E43"/>
    <w:rsid w:val="00AC472F"/>
    <w:rsid w:val="00AC609E"/>
    <w:rsid w:val="00AC791F"/>
    <w:rsid w:val="00AD060D"/>
    <w:rsid w:val="00AD1123"/>
    <w:rsid w:val="00AD18B9"/>
    <w:rsid w:val="00AD3BE6"/>
    <w:rsid w:val="00AD47F4"/>
    <w:rsid w:val="00AD4B29"/>
    <w:rsid w:val="00AD6586"/>
    <w:rsid w:val="00AD673E"/>
    <w:rsid w:val="00AD7E5A"/>
    <w:rsid w:val="00AE0EB7"/>
    <w:rsid w:val="00AE0FA5"/>
    <w:rsid w:val="00AE222B"/>
    <w:rsid w:val="00AE248F"/>
    <w:rsid w:val="00AE2B8F"/>
    <w:rsid w:val="00AE2F8E"/>
    <w:rsid w:val="00AE328A"/>
    <w:rsid w:val="00AE4DBB"/>
    <w:rsid w:val="00AE72DF"/>
    <w:rsid w:val="00AF0189"/>
    <w:rsid w:val="00AF019F"/>
    <w:rsid w:val="00AF02E7"/>
    <w:rsid w:val="00AF133A"/>
    <w:rsid w:val="00AF254D"/>
    <w:rsid w:val="00AF2556"/>
    <w:rsid w:val="00AF25AF"/>
    <w:rsid w:val="00AF4A3B"/>
    <w:rsid w:val="00AF5176"/>
    <w:rsid w:val="00AF7E83"/>
    <w:rsid w:val="00B00C20"/>
    <w:rsid w:val="00B011C9"/>
    <w:rsid w:val="00B018FA"/>
    <w:rsid w:val="00B03644"/>
    <w:rsid w:val="00B04676"/>
    <w:rsid w:val="00B07022"/>
    <w:rsid w:val="00B102FD"/>
    <w:rsid w:val="00B10457"/>
    <w:rsid w:val="00B10D05"/>
    <w:rsid w:val="00B10F49"/>
    <w:rsid w:val="00B11439"/>
    <w:rsid w:val="00B116E5"/>
    <w:rsid w:val="00B11BFB"/>
    <w:rsid w:val="00B13003"/>
    <w:rsid w:val="00B13388"/>
    <w:rsid w:val="00B1540F"/>
    <w:rsid w:val="00B1582B"/>
    <w:rsid w:val="00B171C1"/>
    <w:rsid w:val="00B17662"/>
    <w:rsid w:val="00B17955"/>
    <w:rsid w:val="00B17988"/>
    <w:rsid w:val="00B2013C"/>
    <w:rsid w:val="00B20D22"/>
    <w:rsid w:val="00B21878"/>
    <w:rsid w:val="00B228D3"/>
    <w:rsid w:val="00B23B8E"/>
    <w:rsid w:val="00B23C50"/>
    <w:rsid w:val="00B26779"/>
    <w:rsid w:val="00B2760D"/>
    <w:rsid w:val="00B302DF"/>
    <w:rsid w:val="00B312D1"/>
    <w:rsid w:val="00B31D3E"/>
    <w:rsid w:val="00B33718"/>
    <w:rsid w:val="00B33BB3"/>
    <w:rsid w:val="00B34F20"/>
    <w:rsid w:val="00B35AEA"/>
    <w:rsid w:val="00B35C80"/>
    <w:rsid w:val="00B36A69"/>
    <w:rsid w:val="00B37261"/>
    <w:rsid w:val="00B37586"/>
    <w:rsid w:val="00B37714"/>
    <w:rsid w:val="00B37818"/>
    <w:rsid w:val="00B40AD2"/>
    <w:rsid w:val="00B40CAF"/>
    <w:rsid w:val="00B426BE"/>
    <w:rsid w:val="00B43086"/>
    <w:rsid w:val="00B43F2E"/>
    <w:rsid w:val="00B4515D"/>
    <w:rsid w:val="00B4554E"/>
    <w:rsid w:val="00B45E84"/>
    <w:rsid w:val="00B46A25"/>
    <w:rsid w:val="00B46F82"/>
    <w:rsid w:val="00B515EE"/>
    <w:rsid w:val="00B51CEA"/>
    <w:rsid w:val="00B52D0B"/>
    <w:rsid w:val="00B532A6"/>
    <w:rsid w:val="00B5396C"/>
    <w:rsid w:val="00B53A8A"/>
    <w:rsid w:val="00B562C4"/>
    <w:rsid w:val="00B56630"/>
    <w:rsid w:val="00B56C99"/>
    <w:rsid w:val="00B570FE"/>
    <w:rsid w:val="00B57918"/>
    <w:rsid w:val="00B600EF"/>
    <w:rsid w:val="00B601A8"/>
    <w:rsid w:val="00B60D90"/>
    <w:rsid w:val="00B6110C"/>
    <w:rsid w:val="00B6136B"/>
    <w:rsid w:val="00B6154D"/>
    <w:rsid w:val="00B61880"/>
    <w:rsid w:val="00B61971"/>
    <w:rsid w:val="00B628FF"/>
    <w:rsid w:val="00B63681"/>
    <w:rsid w:val="00B64EE8"/>
    <w:rsid w:val="00B65491"/>
    <w:rsid w:val="00B7015A"/>
    <w:rsid w:val="00B719A9"/>
    <w:rsid w:val="00B72515"/>
    <w:rsid w:val="00B731CA"/>
    <w:rsid w:val="00B7599B"/>
    <w:rsid w:val="00B75B2E"/>
    <w:rsid w:val="00B75E4D"/>
    <w:rsid w:val="00B773A3"/>
    <w:rsid w:val="00B77431"/>
    <w:rsid w:val="00B77676"/>
    <w:rsid w:val="00B778C0"/>
    <w:rsid w:val="00B8159D"/>
    <w:rsid w:val="00B819C5"/>
    <w:rsid w:val="00B81F6C"/>
    <w:rsid w:val="00B82318"/>
    <w:rsid w:val="00B826A4"/>
    <w:rsid w:val="00B828AC"/>
    <w:rsid w:val="00B82EF8"/>
    <w:rsid w:val="00B8325B"/>
    <w:rsid w:val="00B847E8"/>
    <w:rsid w:val="00B858AD"/>
    <w:rsid w:val="00B85D80"/>
    <w:rsid w:val="00B8755E"/>
    <w:rsid w:val="00B879F0"/>
    <w:rsid w:val="00B906ED"/>
    <w:rsid w:val="00B90745"/>
    <w:rsid w:val="00B90830"/>
    <w:rsid w:val="00B917B3"/>
    <w:rsid w:val="00B91800"/>
    <w:rsid w:val="00B91C13"/>
    <w:rsid w:val="00B92043"/>
    <w:rsid w:val="00B92AC2"/>
    <w:rsid w:val="00B92FAE"/>
    <w:rsid w:val="00B934E7"/>
    <w:rsid w:val="00B93C12"/>
    <w:rsid w:val="00B9439E"/>
    <w:rsid w:val="00B97603"/>
    <w:rsid w:val="00BA0130"/>
    <w:rsid w:val="00BA06CC"/>
    <w:rsid w:val="00BA3790"/>
    <w:rsid w:val="00BA3FF5"/>
    <w:rsid w:val="00BA502A"/>
    <w:rsid w:val="00BA58D9"/>
    <w:rsid w:val="00BA5E0B"/>
    <w:rsid w:val="00BA6755"/>
    <w:rsid w:val="00BA6FAE"/>
    <w:rsid w:val="00BA74EE"/>
    <w:rsid w:val="00BA75C2"/>
    <w:rsid w:val="00BB12AC"/>
    <w:rsid w:val="00BB15B3"/>
    <w:rsid w:val="00BB1F38"/>
    <w:rsid w:val="00BB28C9"/>
    <w:rsid w:val="00BB3073"/>
    <w:rsid w:val="00BB340F"/>
    <w:rsid w:val="00BB3B7D"/>
    <w:rsid w:val="00BB61C1"/>
    <w:rsid w:val="00BB75A3"/>
    <w:rsid w:val="00BB763A"/>
    <w:rsid w:val="00BC165A"/>
    <w:rsid w:val="00BC1EA1"/>
    <w:rsid w:val="00BC2F81"/>
    <w:rsid w:val="00BC47E6"/>
    <w:rsid w:val="00BC525A"/>
    <w:rsid w:val="00BC5951"/>
    <w:rsid w:val="00BD052C"/>
    <w:rsid w:val="00BD2E1B"/>
    <w:rsid w:val="00BD3ACA"/>
    <w:rsid w:val="00BD44C2"/>
    <w:rsid w:val="00BD4C49"/>
    <w:rsid w:val="00BD67A8"/>
    <w:rsid w:val="00BD7A08"/>
    <w:rsid w:val="00BE01A5"/>
    <w:rsid w:val="00BE1661"/>
    <w:rsid w:val="00BE18A9"/>
    <w:rsid w:val="00BE1B13"/>
    <w:rsid w:val="00BE2903"/>
    <w:rsid w:val="00BE33E9"/>
    <w:rsid w:val="00BE407B"/>
    <w:rsid w:val="00BE45CF"/>
    <w:rsid w:val="00BE4AC8"/>
    <w:rsid w:val="00BE5E24"/>
    <w:rsid w:val="00BE7460"/>
    <w:rsid w:val="00BF0645"/>
    <w:rsid w:val="00BF0975"/>
    <w:rsid w:val="00BF1DAB"/>
    <w:rsid w:val="00BF3D22"/>
    <w:rsid w:val="00BF4F8A"/>
    <w:rsid w:val="00BF5200"/>
    <w:rsid w:val="00BF5734"/>
    <w:rsid w:val="00BF61B9"/>
    <w:rsid w:val="00BF6788"/>
    <w:rsid w:val="00BF7DC6"/>
    <w:rsid w:val="00C00ABC"/>
    <w:rsid w:val="00C01B37"/>
    <w:rsid w:val="00C03444"/>
    <w:rsid w:val="00C04C11"/>
    <w:rsid w:val="00C05094"/>
    <w:rsid w:val="00C106FE"/>
    <w:rsid w:val="00C10F19"/>
    <w:rsid w:val="00C110D9"/>
    <w:rsid w:val="00C11453"/>
    <w:rsid w:val="00C1220A"/>
    <w:rsid w:val="00C138F2"/>
    <w:rsid w:val="00C13935"/>
    <w:rsid w:val="00C143EC"/>
    <w:rsid w:val="00C14F2C"/>
    <w:rsid w:val="00C153AC"/>
    <w:rsid w:val="00C154C0"/>
    <w:rsid w:val="00C16B43"/>
    <w:rsid w:val="00C16D8A"/>
    <w:rsid w:val="00C173F2"/>
    <w:rsid w:val="00C20329"/>
    <w:rsid w:val="00C21CD5"/>
    <w:rsid w:val="00C22AA4"/>
    <w:rsid w:val="00C248A8"/>
    <w:rsid w:val="00C24962"/>
    <w:rsid w:val="00C2624B"/>
    <w:rsid w:val="00C308D7"/>
    <w:rsid w:val="00C30EBE"/>
    <w:rsid w:val="00C314B4"/>
    <w:rsid w:val="00C32323"/>
    <w:rsid w:val="00C32BA5"/>
    <w:rsid w:val="00C338F8"/>
    <w:rsid w:val="00C33C85"/>
    <w:rsid w:val="00C34D1B"/>
    <w:rsid w:val="00C3553D"/>
    <w:rsid w:val="00C362F2"/>
    <w:rsid w:val="00C37057"/>
    <w:rsid w:val="00C37922"/>
    <w:rsid w:val="00C37BE1"/>
    <w:rsid w:val="00C37D29"/>
    <w:rsid w:val="00C37D76"/>
    <w:rsid w:val="00C4074D"/>
    <w:rsid w:val="00C42150"/>
    <w:rsid w:val="00C43918"/>
    <w:rsid w:val="00C44269"/>
    <w:rsid w:val="00C46014"/>
    <w:rsid w:val="00C471B5"/>
    <w:rsid w:val="00C50BAF"/>
    <w:rsid w:val="00C529F0"/>
    <w:rsid w:val="00C5548E"/>
    <w:rsid w:val="00C5657F"/>
    <w:rsid w:val="00C5672B"/>
    <w:rsid w:val="00C56BA6"/>
    <w:rsid w:val="00C60F51"/>
    <w:rsid w:val="00C628CA"/>
    <w:rsid w:val="00C63AF6"/>
    <w:rsid w:val="00C6443A"/>
    <w:rsid w:val="00C64BA2"/>
    <w:rsid w:val="00C65151"/>
    <w:rsid w:val="00C65410"/>
    <w:rsid w:val="00C718B8"/>
    <w:rsid w:val="00C720A7"/>
    <w:rsid w:val="00C7243A"/>
    <w:rsid w:val="00C72DD3"/>
    <w:rsid w:val="00C72E49"/>
    <w:rsid w:val="00C7424D"/>
    <w:rsid w:val="00C75305"/>
    <w:rsid w:val="00C8017E"/>
    <w:rsid w:val="00C80789"/>
    <w:rsid w:val="00C82F0F"/>
    <w:rsid w:val="00C83866"/>
    <w:rsid w:val="00C849DB"/>
    <w:rsid w:val="00C84B14"/>
    <w:rsid w:val="00C84BFA"/>
    <w:rsid w:val="00C84F4B"/>
    <w:rsid w:val="00C8500C"/>
    <w:rsid w:val="00C86645"/>
    <w:rsid w:val="00C87840"/>
    <w:rsid w:val="00C87D1A"/>
    <w:rsid w:val="00C90C36"/>
    <w:rsid w:val="00C910CD"/>
    <w:rsid w:val="00C93D4B"/>
    <w:rsid w:val="00C95707"/>
    <w:rsid w:val="00C963B8"/>
    <w:rsid w:val="00CA0533"/>
    <w:rsid w:val="00CA0A85"/>
    <w:rsid w:val="00CA0B59"/>
    <w:rsid w:val="00CA1D0F"/>
    <w:rsid w:val="00CA26E4"/>
    <w:rsid w:val="00CA50F1"/>
    <w:rsid w:val="00CA5C27"/>
    <w:rsid w:val="00CA6B3C"/>
    <w:rsid w:val="00CA726C"/>
    <w:rsid w:val="00CB11E9"/>
    <w:rsid w:val="00CB4EA8"/>
    <w:rsid w:val="00CB6CF0"/>
    <w:rsid w:val="00CB6D03"/>
    <w:rsid w:val="00CB782E"/>
    <w:rsid w:val="00CC014E"/>
    <w:rsid w:val="00CC0AAB"/>
    <w:rsid w:val="00CC0D21"/>
    <w:rsid w:val="00CC11DB"/>
    <w:rsid w:val="00CC1398"/>
    <w:rsid w:val="00CC15D2"/>
    <w:rsid w:val="00CC2097"/>
    <w:rsid w:val="00CC3D64"/>
    <w:rsid w:val="00CC4345"/>
    <w:rsid w:val="00CC5382"/>
    <w:rsid w:val="00CC5D89"/>
    <w:rsid w:val="00CC5F1D"/>
    <w:rsid w:val="00CD1580"/>
    <w:rsid w:val="00CD1AA2"/>
    <w:rsid w:val="00CD2E89"/>
    <w:rsid w:val="00CD3895"/>
    <w:rsid w:val="00CD4F72"/>
    <w:rsid w:val="00CD61D4"/>
    <w:rsid w:val="00CD6317"/>
    <w:rsid w:val="00CD66C9"/>
    <w:rsid w:val="00CD6CC9"/>
    <w:rsid w:val="00CD79DA"/>
    <w:rsid w:val="00CE1D3E"/>
    <w:rsid w:val="00CE36A3"/>
    <w:rsid w:val="00CE57AD"/>
    <w:rsid w:val="00CE6786"/>
    <w:rsid w:val="00CE6C77"/>
    <w:rsid w:val="00CE6E30"/>
    <w:rsid w:val="00CE7205"/>
    <w:rsid w:val="00CE7719"/>
    <w:rsid w:val="00CF091F"/>
    <w:rsid w:val="00CF096B"/>
    <w:rsid w:val="00CF0A6D"/>
    <w:rsid w:val="00CF3B3B"/>
    <w:rsid w:val="00CF48CB"/>
    <w:rsid w:val="00CF7128"/>
    <w:rsid w:val="00D00EA9"/>
    <w:rsid w:val="00D01B6D"/>
    <w:rsid w:val="00D02CA5"/>
    <w:rsid w:val="00D0374D"/>
    <w:rsid w:val="00D0533C"/>
    <w:rsid w:val="00D0687C"/>
    <w:rsid w:val="00D10502"/>
    <w:rsid w:val="00D105EB"/>
    <w:rsid w:val="00D114FA"/>
    <w:rsid w:val="00D133FC"/>
    <w:rsid w:val="00D13419"/>
    <w:rsid w:val="00D14A8E"/>
    <w:rsid w:val="00D155E6"/>
    <w:rsid w:val="00D15C15"/>
    <w:rsid w:val="00D173BF"/>
    <w:rsid w:val="00D20830"/>
    <w:rsid w:val="00D21B1D"/>
    <w:rsid w:val="00D23F2F"/>
    <w:rsid w:val="00D26B7D"/>
    <w:rsid w:val="00D26E2A"/>
    <w:rsid w:val="00D27959"/>
    <w:rsid w:val="00D27B9F"/>
    <w:rsid w:val="00D3094A"/>
    <w:rsid w:val="00D30B70"/>
    <w:rsid w:val="00D3142E"/>
    <w:rsid w:val="00D338E3"/>
    <w:rsid w:val="00D33F4F"/>
    <w:rsid w:val="00D37200"/>
    <w:rsid w:val="00D3740E"/>
    <w:rsid w:val="00D40F6D"/>
    <w:rsid w:val="00D429C0"/>
    <w:rsid w:val="00D4341B"/>
    <w:rsid w:val="00D4357D"/>
    <w:rsid w:val="00D4379F"/>
    <w:rsid w:val="00D4399A"/>
    <w:rsid w:val="00D43E6F"/>
    <w:rsid w:val="00D43EF2"/>
    <w:rsid w:val="00D4437F"/>
    <w:rsid w:val="00D44C21"/>
    <w:rsid w:val="00D44C23"/>
    <w:rsid w:val="00D45193"/>
    <w:rsid w:val="00D45BE9"/>
    <w:rsid w:val="00D45C99"/>
    <w:rsid w:val="00D45E2F"/>
    <w:rsid w:val="00D466E1"/>
    <w:rsid w:val="00D51541"/>
    <w:rsid w:val="00D537B6"/>
    <w:rsid w:val="00D53FDB"/>
    <w:rsid w:val="00D54CCF"/>
    <w:rsid w:val="00D557F6"/>
    <w:rsid w:val="00D5794F"/>
    <w:rsid w:val="00D60101"/>
    <w:rsid w:val="00D6011F"/>
    <w:rsid w:val="00D61952"/>
    <w:rsid w:val="00D61FEB"/>
    <w:rsid w:val="00D633FB"/>
    <w:rsid w:val="00D6414C"/>
    <w:rsid w:val="00D64997"/>
    <w:rsid w:val="00D67956"/>
    <w:rsid w:val="00D73619"/>
    <w:rsid w:val="00D74776"/>
    <w:rsid w:val="00D74FE5"/>
    <w:rsid w:val="00D762A4"/>
    <w:rsid w:val="00D7643D"/>
    <w:rsid w:val="00D764B0"/>
    <w:rsid w:val="00D76778"/>
    <w:rsid w:val="00D77EC5"/>
    <w:rsid w:val="00D8058A"/>
    <w:rsid w:val="00D814A4"/>
    <w:rsid w:val="00D822D7"/>
    <w:rsid w:val="00D842CA"/>
    <w:rsid w:val="00D86292"/>
    <w:rsid w:val="00D870D2"/>
    <w:rsid w:val="00D87902"/>
    <w:rsid w:val="00D87D39"/>
    <w:rsid w:val="00D91622"/>
    <w:rsid w:val="00D92196"/>
    <w:rsid w:val="00D95446"/>
    <w:rsid w:val="00D9767A"/>
    <w:rsid w:val="00D97BA4"/>
    <w:rsid w:val="00DA2224"/>
    <w:rsid w:val="00DA3C6F"/>
    <w:rsid w:val="00DA4050"/>
    <w:rsid w:val="00DA4C4F"/>
    <w:rsid w:val="00DA5F89"/>
    <w:rsid w:val="00DA61C4"/>
    <w:rsid w:val="00DA6983"/>
    <w:rsid w:val="00DA6EA2"/>
    <w:rsid w:val="00DB1042"/>
    <w:rsid w:val="00DB27DB"/>
    <w:rsid w:val="00DB405E"/>
    <w:rsid w:val="00DB4A03"/>
    <w:rsid w:val="00DB4ABF"/>
    <w:rsid w:val="00DB5444"/>
    <w:rsid w:val="00DB6FD3"/>
    <w:rsid w:val="00DB7400"/>
    <w:rsid w:val="00DB78DA"/>
    <w:rsid w:val="00DB7A60"/>
    <w:rsid w:val="00DC055E"/>
    <w:rsid w:val="00DC0847"/>
    <w:rsid w:val="00DC193A"/>
    <w:rsid w:val="00DC36F6"/>
    <w:rsid w:val="00DC3C4D"/>
    <w:rsid w:val="00DC5BF5"/>
    <w:rsid w:val="00DC67DC"/>
    <w:rsid w:val="00DC72A3"/>
    <w:rsid w:val="00DD0BE1"/>
    <w:rsid w:val="00DD1119"/>
    <w:rsid w:val="00DD1C1A"/>
    <w:rsid w:val="00DD1CA1"/>
    <w:rsid w:val="00DD6226"/>
    <w:rsid w:val="00DE09DF"/>
    <w:rsid w:val="00DE141F"/>
    <w:rsid w:val="00DE16A3"/>
    <w:rsid w:val="00DE3940"/>
    <w:rsid w:val="00DE4FA6"/>
    <w:rsid w:val="00DE510F"/>
    <w:rsid w:val="00DE5D9A"/>
    <w:rsid w:val="00DE72C4"/>
    <w:rsid w:val="00DF096C"/>
    <w:rsid w:val="00DF09A4"/>
    <w:rsid w:val="00DF109F"/>
    <w:rsid w:val="00DF3CC0"/>
    <w:rsid w:val="00DF509C"/>
    <w:rsid w:val="00DF6F56"/>
    <w:rsid w:val="00DF7387"/>
    <w:rsid w:val="00E00E4E"/>
    <w:rsid w:val="00E0179B"/>
    <w:rsid w:val="00E01A70"/>
    <w:rsid w:val="00E0210D"/>
    <w:rsid w:val="00E02F49"/>
    <w:rsid w:val="00E051A5"/>
    <w:rsid w:val="00E06157"/>
    <w:rsid w:val="00E0689B"/>
    <w:rsid w:val="00E078FD"/>
    <w:rsid w:val="00E07EB2"/>
    <w:rsid w:val="00E10A1F"/>
    <w:rsid w:val="00E11C14"/>
    <w:rsid w:val="00E11EF6"/>
    <w:rsid w:val="00E12334"/>
    <w:rsid w:val="00E124BC"/>
    <w:rsid w:val="00E14AC5"/>
    <w:rsid w:val="00E154C8"/>
    <w:rsid w:val="00E16108"/>
    <w:rsid w:val="00E16ADB"/>
    <w:rsid w:val="00E16DAB"/>
    <w:rsid w:val="00E16F21"/>
    <w:rsid w:val="00E17613"/>
    <w:rsid w:val="00E17B82"/>
    <w:rsid w:val="00E21C2B"/>
    <w:rsid w:val="00E21F40"/>
    <w:rsid w:val="00E2315C"/>
    <w:rsid w:val="00E23C01"/>
    <w:rsid w:val="00E24F1C"/>
    <w:rsid w:val="00E301C0"/>
    <w:rsid w:val="00E30926"/>
    <w:rsid w:val="00E30D15"/>
    <w:rsid w:val="00E323B7"/>
    <w:rsid w:val="00E32676"/>
    <w:rsid w:val="00E32DEC"/>
    <w:rsid w:val="00E33040"/>
    <w:rsid w:val="00E33F84"/>
    <w:rsid w:val="00E36512"/>
    <w:rsid w:val="00E36A1B"/>
    <w:rsid w:val="00E3718A"/>
    <w:rsid w:val="00E43A5B"/>
    <w:rsid w:val="00E44DF1"/>
    <w:rsid w:val="00E46D08"/>
    <w:rsid w:val="00E46E82"/>
    <w:rsid w:val="00E470F7"/>
    <w:rsid w:val="00E4742F"/>
    <w:rsid w:val="00E50CDA"/>
    <w:rsid w:val="00E516F9"/>
    <w:rsid w:val="00E51A2F"/>
    <w:rsid w:val="00E51CC2"/>
    <w:rsid w:val="00E5372A"/>
    <w:rsid w:val="00E54220"/>
    <w:rsid w:val="00E552AD"/>
    <w:rsid w:val="00E55576"/>
    <w:rsid w:val="00E55B8C"/>
    <w:rsid w:val="00E619D8"/>
    <w:rsid w:val="00E6245E"/>
    <w:rsid w:val="00E62C7A"/>
    <w:rsid w:val="00E63595"/>
    <w:rsid w:val="00E63849"/>
    <w:rsid w:val="00E64FBC"/>
    <w:rsid w:val="00E656D5"/>
    <w:rsid w:val="00E6745A"/>
    <w:rsid w:val="00E67FCE"/>
    <w:rsid w:val="00E719D3"/>
    <w:rsid w:val="00E73C6B"/>
    <w:rsid w:val="00E7442A"/>
    <w:rsid w:val="00E746B6"/>
    <w:rsid w:val="00E7514E"/>
    <w:rsid w:val="00E75E73"/>
    <w:rsid w:val="00E76025"/>
    <w:rsid w:val="00E772CB"/>
    <w:rsid w:val="00E77C0C"/>
    <w:rsid w:val="00E817FB"/>
    <w:rsid w:val="00E823C3"/>
    <w:rsid w:val="00E84580"/>
    <w:rsid w:val="00E85919"/>
    <w:rsid w:val="00E90220"/>
    <w:rsid w:val="00E9134B"/>
    <w:rsid w:val="00E92530"/>
    <w:rsid w:val="00E94039"/>
    <w:rsid w:val="00E946B2"/>
    <w:rsid w:val="00E94B03"/>
    <w:rsid w:val="00E955CD"/>
    <w:rsid w:val="00E9638D"/>
    <w:rsid w:val="00E963CC"/>
    <w:rsid w:val="00EA0C70"/>
    <w:rsid w:val="00EA1C31"/>
    <w:rsid w:val="00EA207C"/>
    <w:rsid w:val="00EA29ED"/>
    <w:rsid w:val="00EA6C67"/>
    <w:rsid w:val="00EA6E59"/>
    <w:rsid w:val="00EB0320"/>
    <w:rsid w:val="00EB05A2"/>
    <w:rsid w:val="00EB0E24"/>
    <w:rsid w:val="00EB14EC"/>
    <w:rsid w:val="00EB1597"/>
    <w:rsid w:val="00EB1950"/>
    <w:rsid w:val="00EB1D5D"/>
    <w:rsid w:val="00EB22DF"/>
    <w:rsid w:val="00EB491C"/>
    <w:rsid w:val="00EB54DE"/>
    <w:rsid w:val="00EB77DC"/>
    <w:rsid w:val="00EC01ED"/>
    <w:rsid w:val="00EC1C11"/>
    <w:rsid w:val="00EC285C"/>
    <w:rsid w:val="00EC2902"/>
    <w:rsid w:val="00EC298A"/>
    <w:rsid w:val="00EC3171"/>
    <w:rsid w:val="00ED0AAB"/>
    <w:rsid w:val="00ED1432"/>
    <w:rsid w:val="00ED17B4"/>
    <w:rsid w:val="00ED2676"/>
    <w:rsid w:val="00ED2BE3"/>
    <w:rsid w:val="00ED3319"/>
    <w:rsid w:val="00ED3B0C"/>
    <w:rsid w:val="00ED3FAC"/>
    <w:rsid w:val="00ED4720"/>
    <w:rsid w:val="00ED4F0A"/>
    <w:rsid w:val="00ED637C"/>
    <w:rsid w:val="00ED6C76"/>
    <w:rsid w:val="00ED7107"/>
    <w:rsid w:val="00EE30C9"/>
    <w:rsid w:val="00EE6A09"/>
    <w:rsid w:val="00EE6FB1"/>
    <w:rsid w:val="00EE73EB"/>
    <w:rsid w:val="00EF00C8"/>
    <w:rsid w:val="00EF16AC"/>
    <w:rsid w:val="00EF1D5C"/>
    <w:rsid w:val="00EF203E"/>
    <w:rsid w:val="00EF27D3"/>
    <w:rsid w:val="00EF2BFD"/>
    <w:rsid w:val="00EF3DF5"/>
    <w:rsid w:val="00EF7755"/>
    <w:rsid w:val="00F00C00"/>
    <w:rsid w:val="00F01CB3"/>
    <w:rsid w:val="00F024C4"/>
    <w:rsid w:val="00F0393C"/>
    <w:rsid w:val="00F05356"/>
    <w:rsid w:val="00F06F89"/>
    <w:rsid w:val="00F07541"/>
    <w:rsid w:val="00F0780F"/>
    <w:rsid w:val="00F10E5D"/>
    <w:rsid w:val="00F114D1"/>
    <w:rsid w:val="00F12BD4"/>
    <w:rsid w:val="00F12BF4"/>
    <w:rsid w:val="00F13996"/>
    <w:rsid w:val="00F14908"/>
    <w:rsid w:val="00F15BB5"/>
    <w:rsid w:val="00F15E31"/>
    <w:rsid w:val="00F20B7E"/>
    <w:rsid w:val="00F21286"/>
    <w:rsid w:val="00F22A48"/>
    <w:rsid w:val="00F22D60"/>
    <w:rsid w:val="00F25EB0"/>
    <w:rsid w:val="00F26016"/>
    <w:rsid w:val="00F267AA"/>
    <w:rsid w:val="00F315BE"/>
    <w:rsid w:val="00F31A34"/>
    <w:rsid w:val="00F31DBA"/>
    <w:rsid w:val="00F32563"/>
    <w:rsid w:val="00F3312C"/>
    <w:rsid w:val="00F33136"/>
    <w:rsid w:val="00F35786"/>
    <w:rsid w:val="00F36D39"/>
    <w:rsid w:val="00F41BB7"/>
    <w:rsid w:val="00F423DE"/>
    <w:rsid w:val="00F424AB"/>
    <w:rsid w:val="00F43F61"/>
    <w:rsid w:val="00F44DD1"/>
    <w:rsid w:val="00F4594A"/>
    <w:rsid w:val="00F468CA"/>
    <w:rsid w:val="00F476C2"/>
    <w:rsid w:val="00F507BC"/>
    <w:rsid w:val="00F51175"/>
    <w:rsid w:val="00F51F00"/>
    <w:rsid w:val="00F5360D"/>
    <w:rsid w:val="00F53A4D"/>
    <w:rsid w:val="00F570AB"/>
    <w:rsid w:val="00F57237"/>
    <w:rsid w:val="00F60971"/>
    <w:rsid w:val="00F616A9"/>
    <w:rsid w:val="00F6328A"/>
    <w:rsid w:val="00F64039"/>
    <w:rsid w:val="00F64FB0"/>
    <w:rsid w:val="00F71ACD"/>
    <w:rsid w:val="00F71E59"/>
    <w:rsid w:val="00F727A2"/>
    <w:rsid w:val="00F727F3"/>
    <w:rsid w:val="00F73E5C"/>
    <w:rsid w:val="00F7653F"/>
    <w:rsid w:val="00F76EE1"/>
    <w:rsid w:val="00F77A9A"/>
    <w:rsid w:val="00F77F25"/>
    <w:rsid w:val="00F802DB"/>
    <w:rsid w:val="00F821E4"/>
    <w:rsid w:val="00F85246"/>
    <w:rsid w:val="00F85A38"/>
    <w:rsid w:val="00F86703"/>
    <w:rsid w:val="00F869FA"/>
    <w:rsid w:val="00F86A68"/>
    <w:rsid w:val="00F9033D"/>
    <w:rsid w:val="00F90ADC"/>
    <w:rsid w:val="00F90DD0"/>
    <w:rsid w:val="00F91EA1"/>
    <w:rsid w:val="00F92649"/>
    <w:rsid w:val="00F92B4A"/>
    <w:rsid w:val="00F9361A"/>
    <w:rsid w:val="00F936BA"/>
    <w:rsid w:val="00F93A8E"/>
    <w:rsid w:val="00F946FF"/>
    <w:rsid w:val="00F95037"/>
    <w:rsid w:val="00F95081"/>
    <w:rsid w:val="00F959F6"/>
    <w:rsid w:val="00F95F65"/>
    <w:rsid w:val="00F97288"/>
    <w:rsid w:val="00FA0AFE"/>
    <w:rsid w:val="00FA18A8"/>
    <w:rsid w:val="00FA2AB3"/>
    <w:rsid w:val="00FA5925"/>
    <w:rsid w:val="00FA6517"/>
    <w:rsid w:val="00FA660C"/>
    <w:rsid w:val="00FA6645"/>
    <w:rsid w:val="00FA6EEB"/>
    <w:rsid w:val="00FA7083"/>
    <w:rsid w:val="00FB0B53"/>
    <w:rsid w:val="00FB0C42"/>
    <w:rsid w:val="00FB149E"/>
    <w:rsid w:val="00FB2ABA"/>
    <w:rsid w:val="00FB3848"/>
    <w:rsid w:val="00FB42DB"/>
    <w:rsid w:val="00FB49BD"/>
    <w:rsid w:val="00FB5BE8"/>
    <w:rsid w:val="00FB6039"/>
    <w:rsid w:val="00FB681D"/>
    <w:rsid w:val="00FB7134"/>
    <w:rsid w:val="00FB715F"/>
    <w:rsid w:val="00FB71FC"/>
    <w:rsid w:val="00FC058C"/>
    <w:rsid w:val="00FC06E6"/>
    <w:rsid w:val="00FC0E46"/>
    <w:rsid w:val="00FC1046"/>
    <w:rsid w:val="00FC21DC"/>
    <w:rsid w:val="00FC2D4D"/>
    <w:rsid w:val="00FC3034"/>
    <w:rsid w:val="00FC3389"/>
    <w:rsid w:val="00FC3EAE"/>
    <w:rsid w:val="00FC42AA"/>
    <w:rsid w:val="00FC4388"/>
    <w:rsid w:val="00FC43D2"/>
    <w:rsid w:val="00FC54F2"/>
    <w:rsid w:val="00FC63E4"/>
    <w:rsid w:val="00FC672B"/>
    <w:rsid w:val="00FC715B"/>
    <w:rsid w:val="00FD1843"/>
    <w:rsid w:val="00FD1D1E"/>
    <w:rsid w:val="00FD24B3"/>
    <w:rsid w:val="00FD38B0"/>
    <w:rsid w:val="00FD3EAA"/>
    <w:rsid w:val="00FD60C1"/>
    <w:rsid w:val="00FD66CB"/>
    <w:rsid w:val="00FD6D0D"/>
    <w:rsid w:val="00FE0188"/>
    <w:rsid w:val="00FE0F38"/>
    <w:rsid w:val="00FE27EF"/>
    <w:rsid w:val="00FE2C84"/>
    <w:rsid w:val="00FE3E4C"/>
    <w:rsid w:val="00FE4949"/>
    <w:rsid w:val="00FE4ABC"/>
    <w:rsid w:val="00FE65A9"/>
    <w:rsid w:val="00FE6CAB"/>
    <w:rsid w:val="00FE7357"/>
    <w:rsid w:val="00FF05CF"/>
    <w:rsid w:val="00FF082C"/>
    <w:rsid w:val="00FF11DC"/>
    <w:rsid w:val="00FF2512"/>
    <w:rsid w:val="00FF651B"/>
    <w:rsid w:val="00FF7E6C"/>
    <w:rsid w:val="0504E690"/>
    <w:rsid w:val="05A608E1"/>
    <w:rsid w:val="0DE2A585"/>
    <w:rsid w:val="0E92A079"/>
    <w:rsid w:val="15585AC7"/>
    <w:rsid w:val="1951598F"/>
    <w:rsid w:val="1F6FFE20"/>
    <w:rsid w:val="25EAEE8F"/>
    <w:rsid w:val="27C28EED"/>
    <w:rsid w:val="293AE579"/>
    <w:rsid w:val="359799FF"/>
    <w:rsid w:val="41972C53"/>
    <w:rsid w:val="4C7CEE9E"/>
    <w:rsid w:val="4E27664C"/>
    <w:rsid w:val="4E9F0DD8"/>
    <w:rsid w:val="5BE280F7"/>
    <w:rsid w:val="5FD2A0B0"/>
    <w:rsid w:val="607CD347"/>
    <w:rsid w:val="6731AF52"/>
    <w:rsid w:val="6F5AE525"/>
    <w:rsid w:val="70F6B586"/>
    <w:rsid w:val="79A16733"/>
    <w:rsid w:val="79B1C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3169F"/>
  <w14:defaultImageDpi w14:val="32767"/>
  <w15:chartTrackingRefBased/>
  <w15:docId w15:val="{6A90F3C4-BE4B-411C-9271-FDB6B0E29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E70"/>
  </w:style>
  <w:style w:type="paragraph" w:styleId="Heading1">
    <w:name w:val="heading 1"/>
    <w:basedOn w:val="Normal"/>
    <w:next w:val="Normal"/>
    <w:link w:val="Heading1Char"/>
    <w:uiPriority w:val="9"/>
    <w:qFormat/>
    <w:rsid w:val="00FE2C84"/>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9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94F"/>
  </w:style>
  <w:style w:type="paragraph" w:styleId="Footer">
    <w:name w:val="footer"/>
    <w:basedOn w:val="Normal"/>
    <w:link w:val="FooterChar"/>
    <w:uiPriority w:val="99"/>
    <w:unhideWhenUsed/>
    <w:rsid w:val="00D579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94F"/>
  </w:style>
  <w:style w:type="character" w:styleId="LineNumber">
    <w:name w:val="line number"/>
    <w:basedOn w:val="DefaultParagraphFont"/>
    <w:uiPriority w:val="99"/>
    <w:unhideWhenUsed/>
    <w:rsid w:val="002E151E"/>
  </w:style>
  <w:style w:type="paragraph" w:styleId="ListParagraph">
    <w:name w:val="List Paragraph"/>
    <w:basedOn w:val="Normal"/>
    <w:uiPriority w:val="34"/>
    <w:qFormat/>
    <w:rsid w:val="009A6854"/>
    <w:pPr>
      <w:ind w:left="720"/>
      <w:contextualSpacing/>
    </w:pPr>
  </w:style>
  <w:style w:type="table" w:styleId="TableGrid">
    <w:name w:val="Table Grid"/>
    <w:basedOn w:val="TableNormal"/>
    <w:uiPriority w:val="39"/>
    <w:rsid w:val="007C5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74961"/>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93583"/>
    <w:pPr>
      <w:snapToGrid w:val="0"/>
    </w:pPr>
    <w:rPr>
      <w:sz w:val="18"/>
      <w:szCs w:val="18"/>
    </w:rPr>
  </w:style>
  <w:style w:type="character" w:customStyle="1" w:styleId="FootnoteTextChar">
    <w:name w:val="Footnote Text Char"/>
    <w:basedOn w:val="DefaultParagraphFont"/>
    <w:link w:val="FootnoteText"/>
    <w:uiPriority w:val="99"/>
    <w:semiHidden/>
    <w:rsid w:val="00A93583"/>
    <w:rPr>
      <w:sz w:val="18"/>
      <w:szCs w:val="18"/>
    </w:rPr>
  </w:style>
  <w:style w:type="character" w:styleId="FootnoteReference">
    <w:name w:val="footnote reference"/>
    <w:basedOn w:val="DefaultParagraphFont"/>
    <w:uiPriority w:val="99"/>
    <w:semiHidden/>
    <w:unhideWhenUsed/>
    <w:rsid w:val="00A93583"/>
    <w:rPr>
      <w:vertAlign w:val="superscript"/>
    </w:rPr>
  </w:style>
  <w:style w:type="character" w:styleId="Hyperlink">
    <w:name w:val="Hyperlink"/>
    <w:basedOn w:val="DefaultParagraphFont"/>
    <w:uiPriority w:val="99"/>
    <w:unhideWhenUsed/>
    <w:rsid w:val="009359D2"/>
    <w:rPr>
      <w:color w:val="0563C1" w:themeColor="hyperlink"/>
      <w:u w:val="single"/>
    </w:rPr>
  </w:style>
  <w:style w:type="character" w:customStyle="1" w:styleId="UnresolvedMention">
    <w:name w:val="Unresolved Mention"/>
    <w:basedOn w:val="DefaultParagraphFont"/>
    <w:uiPriority w:val="99"/>
    <w:semiHidden/>
    <w:unhideWhenUsed/>
    <w:rsid w:val="009359D2"/>
    <w:rPr>
      <w:color w:val="605E5C"/>
      <w:shd w:val="clear" w:color="auto" w:fill="E1DFDD"/>
    </w:rPr>
  </w:style>
  <w:style w:type="paragraph" w:customStyle="1" w:styleId="EndNoteBibliographyTitle">
    <w:name w:val="EndNote Bibliography Title"/>
    <w:basedOn w:val="Normal"/>
    <w:link w:val="EndNoteBibliographyTitleChar"/>
    <w:rsid w:val="00D0687C"/>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D0687C"/>
    <w:rPr>
      <w:rFonts w:ascii="Times New Roman" w:hAnsi="Times New Roman" w:cs="Times New Roman"/>
      <w:noProof/>
      <w:sz w:val="24"/>
    </w:rPr>
  </w:style>
  <w:style w:type="paragraph" w:customStyle="1" w:styleId="EndNoteBibliography">
    <w:name w:val="EndNote Bibliography"/>
    <w:basedOn w:val="Normal"/>
    <w:link w:val="EndNoteBibliographyChar"/>
    <w:rsid w:val="0046033F"/>
    <w:pPr>
      <w:spacing w:line="240" w:lineRule="auto"/>
      <w:jc w:val="both"/>
    </w:pPr>
    <w:rPr>
      <w:rFonts w:ascii="Times New Roman" w:eastAsia="Times New Roman" w:hAnsi="Times New Roman" w:cs="Times New Roman"/>
      <w:noProof/>
      <w:sz w:val="24"/>
    </w:rPr>
  </w:style>
  <w:style w:type="character" w:customStyle="1" w:styleId="EndNoteBibliographyChar">
    <w:name w:val="EndNote Bibliography Char"/>
    <w:basedOn w:val="DefaultParagraphFont"/>
    <w:link w:val="EndNoteBibliography"/>
    <w:rsid w:val="0046033F"/>
    <w:rPr>
      <w:rFonts w:ascii="Times New Roman" w:eastAsia="Times New Roman" w:hAnsi="Times New Roman" w:cs="Times New Roman"/>
      <w:noProof/>
      <w:sz w:val="24"/>
    </w:rPr>
  </w:style>
  <w:style w:type="character" w:styleId="PlaceholderText">
    <w:name w:val="Placeholder Text"/>
    <w:basedOn w:val="DefaultParagraphFont"/>
    <w:uiPriority w:val="99"/>
    <w:semiHidden/>
    <w:rsid w:val="001D083A"/>
    <w:rPr>
      <w:color w:val="808080"/>
    </w:rPr>
  </w:style>
  <w:style w:type="paragraph" w:styleId="Revision">
    <w:name w:val="Revision"/>
    <w:hidden/>
    <w:uiPriority w:val="99"/>
    <w:semiHidden/>
    <w:rsid w:val="007A7012"/>
    <w:pPr>
      <w:spacing w:after="0" w:line="240" w:lineRule="auto"/>
    </w:pPr>
  </w:style>
  <w:style w:type="character" w:styleId="CommentReference">
    <w:name w:val="annotation reference"/>
    <w:basedOn w:val="DefaultParagraphFont"/>
    <w:uiPriority w:val="99"/>
    <w:semiHidden/>
    <w:unhideWhenUsed/>
    <w:rsid w:val="000B2834"/>
    <w:rPr>
      <w:sz w:val="16"/>
      <w:szCs w:val="16"/>
    </w:rPr>
  </w:style>
  <w:style w:type="paragraph" w:styleId="CommentText">
    <w:name w:val="annotation text"/>
    <w:basedOn w:val="Normal"/>
    <w:link w:val="CommentTextChar"/>
    <w:uiPriority w:val="99"/>
    <w:semiHidden/>
    <w:unhideWhenUsed/>
    <w:rsid w:val="000B2834"/>
    <w:pPr>
      <w:spacing w:line="240" w:lineRule="auto"/>
    </w:pPr>
    <w:rPr>
      <w:sz w:val="20"/>
      <w:szCs w:val="20"/>
    </w:rPr>
  </w:style>
  <w:style w:type="character" w:customStyle="1" w:styleId="CommentTextChar">
    <w:name w:val="Comment Text Char"/>
    <w:basedOn w:val="DefaultParagraphFont"/>
    <w:link w:val="CommentText"/>
    <w:uiPriority w:val="99"/>
    <w:semiHidden/>
    <w:rsid w:val="000B2834"/>
    <w:rPr>
      <w:sz w:val="20"/>
      <w:szCs w:val="20"/>
    </w:rPr>
  </w:style>
  <w:style w:type="paragraph" w:styleId="CommentSubject">
    <w:name w:val="annotation subject"/>
    <w:basedOn w:val="CommentText"/>
    <w:next w:val="CommentText"/>
    <w:link w:val="CommentSubjectChar"/>
    <w:uiPriority w:val="99"/>
    <w:semiHidden/>
    <w:unhideWhenUsed/>
    <w:rsid w:val="000B2834"/>
    <w:rPr>
      <w:b/>
      <w:bCs/>
    </w:rPr>
  </w:style>
  <w:style w:type="character" w:customStyle="1" w:styleId="CommentSubjectChar">
    <w:name w:val="Comment Subject Char"/>
    <w:basedOn w:val="CommentTextChar"/>
    <w:link w:val="CommentSubject"/>
    <w:uiPriority w:val="99"/>
    <w:semiHidden/>
    <w:rsid w:val="000B2834"/>
    <w:rPr>
      <w:b/>
      <w:bCs/>
      <w:sz w:val="20"/>
      <w:szCs w:val="20"/>
    </w:rPr>
  </w:style>
  <w:style w:type="paragraph" w:styleId="Caption">
    <w:name w:val="caption"/>
    <w:basedOn w:val="Normal"/>
    <w:next w:val="Normal"/>
    <w:uiPriority w:val="35"/>
    <w:unhideWhenUsed/>
    <w:qFormat/>
    <w:rsid w:val="00F616A9"/>
    <w:pPr>
      <w:widowControl w:val="0"/>
      <w:spacing w:after="0" w:line="240" w:lineRule="auto"/>
      <w:jc w:val="both"/>
    </w:pPr>
    <w:rPr>
      <w:rFonts w:asciiTheme="majorHAnsi" w:eastAsia="SimHei" w:hAnsiTheme="majorHAnsi" w:cstheme="majorBidi"/>
      <w:kern w:val="2"/>
      <w:sz w:val="20"/>
      <w:szCs w:val="20"/>
      <w:lang w:eastAsia="zh-CN"/>
    </w:rPr>
  </w:style>
  <w:style w:type="table" w:customStyle="1" w:styleId="3">
    <w:name w:val="网格型3"/>
    <w:basedOn w:val="TableNormal"/>
    <w:next w:val="TableGrid"/>
    <w:uiPriority w:val="39"/>
    <w:rsid w:val="00737CB9"/>
    <w:pPr>
      <w:spacing w:after="0" w:line="240" w:lineRule="auto"/>
    </w:pPr>
    <w:rPr>
      <w:rFonts w:ascii="Calibri" w:eastAsia="SimSu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A76989"/>
    <w:rPr>
      <w:color w:val="954F72" w:themeColor="followedHyperlink"/>
      <w:u w:val="single"/>
    </w:rPr>
  </w:style>
  <w:style w:type="table" w:customStyle="1" w:styleId="1">
    <w:name w:val="网格型1"/>
    <w:basedOn w:val="TableNormal"/>
    <w:next w:val="TableGrid"/>
    <w:uiPriority w:val="39"/>
    <w:rsid w:val="00166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E2C84"/>
    <w:rPr>
      <w:b/>
      <w:bCs/>
      <w:kern w:val="44"/>
      <w:sz w:val="44"/>
      <w:szCs w:val="44"/>
    </w:rPr>
  </w:style>
  <w:style w:type="paragraph" w:styleId="TOCHeading">
    <w:name w:val="TOC Heading"/>
    <w:basedOn w:val="Heading1"/>
    <w:next w:val="Normal"/>
    <w:uiPriority w:val="39"/>
    <w:unhideWhenUsed/>
    <w:qFormat/>
    <w:rsid w:val="0064370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eastAsia="zh-CN"/>
    </w:rPr>
  </w:style>
  <w:style w:type="paragraph" w:styleId="TOC1">
    <w:name w:val="toc 1"/>
    <w:basedOn w:val="Normal"/>
    <w:next w:val="Normal"/>
    <w:autoRedefine/>
    <w:uiPriority w:val="39"/>
    <w:unhideWhenUsed/>
    <w:rsid w:val="00643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25287">
      <w:bodyDiv w:val="1"/>
      <w:marLeft w:val="0"/>
      <w:marRight w:val="0"/>
      <w:marTop w:val="0"/>
      <w:marBottom w:val="0"/>
      <w:divBdr>
        <w:top w:val="none" w:sz="0" w:space="0" w:color="auto"/>
        <w:left w:val="none" w:sz="0" w:space="0" w:color="auto"/>
        <w:bottom w:val="none" w:sz="0" w:space="0" w:color="auto"/>
        <w:right w:val="none" w:sz="0" w:space="0" w:color="auto"/>
      </w:divBdr>
    </w:div>
    <w:div w:id="242645684">
      <w:bodyDiv w:val="1"/>
      <w:marLeft w:val="0"/>
      <w:marRight w:val="0"/>
      <w:marTop w:val="0"/>
      <w:marBottom w:val="0"/>
      <w:divBdr>
        <w:top w:val="none" w:sz="0" w:space="0" w:color="auto"/>
        <w:left w:val="none" w:sz="0" w:space="0" w:color="auto"/>
        <w:bottom w:val="none" w:sz="0" w:space="0" w:color="auto"/>
        <w:right w:val="none" w:sz="0" w:space="0" w:color="auto"/>
      </w:divBdr>
      <w:divsChild>
        <w:div w:id="1958560760">
          <w:marLeft w:val="0"/>
          <w:marRight w:val="0"/>
          <w:marTop w:val="0"/>
          <w:marBottom w:val="0"/>
          <w:divBdr>
            <w:top w:val="none" w:sz="0" w:space="0" w:color="auto"/>
            <w:left w:val="none" w:sz="0" w:space="0" w:color="auto"/>
            <w:bottom w:val="none" w:sz="0" w:space="0" w:color="auto"/>
            <w:right w:val="none" w:sz="0" w:space="0" w:color="auto"/>
          </w:divBdr>
          <w:divsChild>
            <w:div w:id="1137458066">
              <w:marLeft w:val="0"/>
              <w:marRight w:val="0"/>
              <w:marTop w:val="0"/>
              <w:marBottom w:val="0"/>
              <w:divBdr>
                <w:top w:val="none" w:sz="0" w:space="0" w:color="auto"/>
                <w:left w:val="none" w:sz="0" w:space="0" w:color="auto"/>
                <w:bottom w:val="none" w:sz="0" w:space="0" w:color="auto"/>
                <w:right w:val="none" w:sz="0" w:space="0" w:color="auto"/>
              </w:divBdr>
              <w:divsChild>
                <w:div w:id="132795736">
                  <w:marLeft w:val="0"/>
                  <w:marRight w:val="0"/>
                  <w:marTop w:val="0"/>
                  <w:marBottom w:val="0"/>
                  <w:divBdr>
                    <w:top w:val="none" w:sz="0" w:space="0" w:color="auto"/>
                    <w:left w:val="none" w:sz="0" w:space="0" w:color="auto"/>
                    <w:bottom w:val="none" w:sz="0" w:space="0" w:color="auto"/>
                    <w:right w:val="none" w:sz="0" w:space="0" w:color="auto"/>
                  </w:divBdr>
                  <w:divsChild>
                    <w:div w:id="19020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268911">
      <w:bodyDiv w:val="1"/>
      <w:marLeft w:val="0"/>
      <w:marRight w:val="0"/>
      <w:marTop w:val="0"/>
      <w:marBottom w:val="0"/>
      <w:divBdr>
        <w:top w:val="none" w:sz="0" w:space="0" w:color="auto"/>
        <w:left w:val="none" w:sz="0" w:space="0" w:color="auto"/>
        <w:bottom w:val="none" w:sz="0" w:space="0" w:color="auto"/>
        <w:right w:val="none" w:sz="0" w:space="0" w:color="auto"/>
      </w:divBdr>
      <w:divsChild>
        <w:div w:id="868371004">
          <w:marLeft w:val="0"/>
          <w:marRight w:val="0"/>
          <w:marTop w:val="0"/>
          <w:marBottom w:val="0"/>
          <w:divBdr>
            <w:top w:val="none" w:sz="0" w:space="0" w:color="auto"/>
            <w:left w:val="none" w:sz="0" w:space="0" w:color="auto"/>
            <w:bottom w:val="none" w:sz="0" w:space="0" w:color="auto"/>
            <w:right w:val="none" w:sz="0" w:space="0" w:color="auto"/>
          </w:divBdr>
          <w:divsChild>
            <w:div w:id="1405950082">
              <w:marLeft w:val="0"/>
              <w:marRight w:val="0"/>
              <w:marTop w:val="0"/>
              <w:marBottom w:val="0"/>
              <w:divBdr>
                <w:top w:val="none" w:sz="0" w:space="0" w:color="auto"/>
                <w:left w:val="none" w:sz="0" w:space="0" w:color="auto"/>
                <w:bottom w:val="none" w:sz="0" w:space="0" w:color="auto"/>
                <w:right w:val="none" w:sz="0" w:space="0" w:color="auto"/>
              </w:divBdr>
              <w:divsChild>
                <w:div w:id="7446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048487">
      <w:bodyDiv w:val="1"/>
      <w:marLeft w:val="0"/>
      <w:marRight w:val="0"/>
      <w:marTop w:val="0"/>
      <w:marBottom w:val="0"/>
      <w:divBdr>
        <w:top w:val="none" w:sz="0" w:space="0" w:color="auto"/>
        <w:left w:val="none" w:sz="0" w:space="0" w:color="auto"/>
        <w:bottom w:val="none" w:sz="0" w:space="0" w:color="auto"/>
        <w:right w:val="none" w:sz="0" w:space="0" w:color="auto"/>
      </w:divBdr>
    </w:div>
    <w:div w:id="743381736">
      <w:bodyDiv w:val="1"/>
      <w:marLeft w:val="0"/>
      <w:marRight w:val="0"/>
      <w:marTop w:val="0"/>
      <w:marBottom w:val="0"/>
      <w:divBdr>
        <w:top w:val="none" w:sz="0" w:space="0" w:color="auto"/>
        <w:left w:val="none" w:sz="0" w:space="0" w:color="auto"/>
        <w:bottom w:val="none" w:sz="0" w:space="0" w:color="auto"/>
        <w:right w:val="none" w:sz="0" w:space="0" w:color="auto"/>
      </w:divBdr>
    </w:div>
    <w:div w:id="878736273">
      <w:bodyDiv w:val="1"/>
      <w:marLeft w:val="0"/>
      <w:marRight w:val="0"/>
      <w:marTop w:val="0"/>
      <w:marBottom w:val="0"/>
      <w:divBdr>
        <w:top w:val="none" w:sz="0" w:space="0" w:color="auto"/>
        <w:left w:val="none" w:sz="0" w:space="0" w:color="auto"/>
        <w:bottom w:val="none" w:sz="0" w:space="0" w:color="auto"/>
        <w:right w:val="none" w:sz="0" w:space="0" w:color="auto"/>
      </w:divBdr>
    </w:div>
    <w:div w:id="993680800">
      <w:bodyDiv w:val="1"/>
      <w:marLeft w:val="0"/>
      <w:marRight w:val="0"/>
      <w:marTop w:val="0"/>
      <w:marBottom w:val="0"/>
      <w:divBdr>
        <w:top w:val="none" w:sz="0" w:space="0" w:color="auto"/>
        <w:left w:val="none" w:sz="0" w:space="0" w:color="auto"/>
        <w:bottom w:val="none" w:sz="0" w:space="0" w:color="auto"/>
        <w:right w:val="none" w:sz="0" w:space="0" w:color="auto"/>
      </w:divBdr>
    </w:div>
    <w:div w:id="1182622381">
      <w:bodyDiv w:val="1"/>
      <w:marLeft w:val="0"/>
      <w:marRight w:val="0"/>
      <w:marTop w:val="0"/>
      <w:marBottom w:val="0"/>
      <w:divBdr>
        <w:top w:val="none" w:sz="0" w:space="0" w:color="auto"/>
        <w:left w:val="none" w:sz="0" w:space="0" w:color="auto"/>
        <w:bottom w:val="none" w:sz="0" w:space="0" w:color="auto"/>
        <w:right w:val="none" w:sz="0" w:space="0" w:color="auto"/>
      </w:divBdr>
      <w:divsChild>
        <w:div w:id="1666932064">
          <w:marLeft w:val="0"/>
          <w:marRight w:val="0"/>
          <w:marTop w:val="0"/>
          <w:marBottom w:val="0"/>
          <w:divBdr>
            <w:top w:val="none" w:sz="0" w:space="0" w:color="auto"/>
            <w:left w:val="none" w:sz="0" w:space="0" w:color="auto"/>
            <w:bottom w:val="none" w:sz="0" w:space="0" w:color="auto"/>
            <w:right w:val="none" w:sz="0" w:space="0" w:color="auto"/>
          </w:divBdr>
          <w:divsChild>
            <w:div w:id="512229939">
              <w:marLeft w:val="0"/>
              <w:marRight w:val="0"/>
              <w:marTop w:val="0"/>
              <w:marBottom w:val="0"/>
              <w:divBdr>
                <w:top w:val="none" w:sz="0" w:space="0" w:color="auto"/>
                <w:left w:val="none" w:sz="0" w:space="0" w:color="auto"/>
                <w:bottom w:val="none" w:sz="0" w:space="0" w:color="auto"/>
                <w:right w:val="none" w:sz="0" w:space="0" w:color="auto"/>
              </w:divBdr>
              <w:divsChild>
                <w:div w:id="160472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7731">
      <w:bodyDiv w:val="1"/>
      <w:marLeft w:val="0"/>
      <w:marRight w:val="0"/>
      <w:marTop w:val="0"/>
      <w:marBottom w:val="0"/>
      <w:divBdr>
        <w:top w:val="none" w:sz="0" w:space="0" w:color="auto"/>
        <w:left w:val="none" w:sz="0" w:space="0" w:color="auto"/>
        <w:bottom w:val="none" w:sz="0" w:space="0" w:color="auto"/>
        <w:right w:val="none" w:sz="0" w:space="0" w:color="auto"/>
      </w:divBdr>
      <w:divsChild>
        <w:div w:id="1293095098">
          <w:marLeft w:val="0"/>
          <w:marRight w:val="0"/>
          <w:marTop w:val="0"/>
          <w:marBottom w:val="0"/>
          <w:divBdr>
            <w:top w:val="none" w:sz="0" w:space="0" w:color="auto"/>
            <w:left w:val="none" w:sz="0" w:space="0" w:color="auto"/>
            <w:bottom w:val="none" w:sz="0" w:space="0" w:color="auto"/>
            <w:right w:val="none" w:sz="0" w:space="0" w:color="auto"/>
          </w:divBdr>
          <w:divsChild>
            <w:div w:id="1245799319">
              <w:marLeft w:val="0"/>
              <w:marRight w:val="0"/>
              <w:marTop w:val="0"/>
              <w:marBottom w:val="0"/>
              <w:divBdr>
                <w:top w:val="none" w:sz="0" w:space="0" w:color="auto"/>
                <w:left w:val="none" w:sz="0" w:space="0" w:color="auto"/>
                <w:bottom w:val="none" w:sz="0" w:space="0" w:color="auto"/>
                <w:right w:val="none" w:sz="0" w:space="0" w:color="auto"/>
              </w:divBdr>
              <w:divsChild>
                <w:div w:id="172085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587481">
      <w:bodyDiv w:val="1"/>
      <w:marLeft w:val="0"/>
      <w:marRight w:val="0"/>
      <w:marTop w:val="0"/>
      <w:marBottom w:val="0"/>
      <w:divBdr>
        <w:top w:val="none" w:sz="0" w:space="0" w:color="auto"/>
        <w:left w:val="none" w:sz="0" w:space="0" w:color="auto"/>
        <w:bottom w:val="none" w:sz="0" w:space="0" w:color="auto"/>
        <w:right w:val="none" w:sz="0" w:space="0" w:color="auto"/>
      </w:divBdr>
    </w:div>
    <w:div w:id="154698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9991c1f5a6684928"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_rels/footnotes.xml.rels><?xml version="1.0" encoding="UTF-8" standalone="yes"?>
<Relationships xmlns="http://schemas.openxmlformats.org/package/2006/relationships"><Relationship Id="rId1" Type="http://schemas.openxmlformats.org/officeDocument/2006/relationships/hyperlink" Target="mailto:penzhang@cityu.edu.h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6E0C347FD1B245A759898568A6A879" ma:contentTypeVersion="13" ma:contentTypeDescription="Create a new document." ma:contentTypeScope="" ma:versionID="6c3d8574bc021a1bd69beed88065d675">
  <xsd:schema xmlns:xsd="http://www.w3.org/2001/XMLSchema" xmlns:xs="http://www.w3.org/2001/XMLSchema" xmlns:p="http://schemas.microsoft.com/office/2006/metadata/properties" xmlns:ns2="0fe0c5bf-73fc-442f-86a7-6f98388a9de6" xmlns:ns3="aec28093-786d-4429-99f9-734a58510632" targetNamespace="http://schemas.microsoft.com/office/2006/metadata/properties" ma:root="true" ma:fieldsID="b0f6afc4bdf020307a636f7f5de4de36" ns2:_="" ns3:_="">
    <xsd:import namespace="0fe0c5bf-73fc-442f-86a7-6f98388a9de6"/>
    <xsd:import namespace="aec28093-786d-4429-99f9-734a585106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e0c5bf-73fc-442f-86a7-6f98388a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c28093-786d-4429-99f9-734a5851063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3CDD0-43F3-4AAB-AEAB-ACD300A54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e0c5bf-73fc-442f-86a7-6f98388a9de6"/>
    <ds:schemaRef ds:uri="aec28093-786d-4429-99f9-734a5851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54ADD8-533C-4D90-85EC-FE84CAAC7CBC}">
  <ds:schemaRefs>
    <ds:schemaRef ds:uri="http://schemas.microsoft.com/sharepoint/v3/contenttype/forms"/>
  </ds:schemaRefs>
</ds:datastoreItem>
</file>

<file path=customXml/itemProps3.xml><?xml version="1.0" encoding="utf-8"?>
<ds:datastoreItem xmlns:ds="http://schemas.openxmlformats.org/officeDocument/2006/customXml" ds:itemID="{711245E0-51B3-43E6-8054-E4D133014A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0BFA4D-487C-4FC4-A54B-03D11216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2660</Words>
  <Characters>23159</Characters>
  <Application>Microsoft Office Word</Application>
  <DocSecurity>0</DocSecurity>
  <Lines>192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Haworth, Daniel Connell</dc:creator>
  <cp:keywords/>
  <dc:description/>
  <cp:lastModifiedBy>Raja S Subramanian G</cp:lastModifiedBy>
  <cp:revision>3</cp:revision>
  <cp:lastPrinted>2025-05-24T12:40:00Z</cp:lastPrinted>
  <dcterms:created xsi:type="dcterms:W3CDTF">2025-10-23T12:39:00Z</dcterms:created>
  <dcterms:modified xsi:type="dcterms:W3CDTF">2026-02-06T13:43:00Z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0x0101004A6E0C347FD1B245A759898568A6A879</vt:lpwstr>
  </property>
  <property fmtid="{D5CDD505-2E9C-101B-9397-08002B2CF9AE}" pid="3" name="GrammarlyDocumentId">
    <vt:lpwstr>786a29e18254779411a649f6bedbc8c8b87f42e1d58265b84690643eb91be085</vt:lpwstr>
  </property>
</Properties>
</file>