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41" w:rsidRDefault="00F64241" w:rsidP="00F64241">
      <w:pPr>
        <w:spacing w:line="480" w:lineRule="auto"/>
      </w:pPr>
      <w:r>
        <w:rPr>
          <w:b/>
        </w:rPr>
        <w:t xml:space="preserve">Supplementary Table I </w:t>
      </w:r>
    </w:p>
    <w:p w:rsidR="00F64241" w:rsidRPr="002D0535" w:rsidRDefault="00F64241" w:rsidP="00F64241">
      <w:pPr>
        <w:spacing w:line="480" w:lineRule="auto"/>
        <w:jc w:val="center"/>
        <w:rPr>
          <w:b/>
          <w:u w:val="single"/>
        </w:rPr>
      </w:pPr>
      <w:r w:rsidRPr="002D0535">
        <w:rPr>
          <w:b/>
          <w:u w:val="single"/>
        </w:rPr>
        <w:t xml:space="preserve">Comparison of fluorescence signals generated by </w:t>
      </w:r>
      <w:proofErr w:type="spellStart"/>
      <w:r w:rsidRPr="002D0535">
        <w:rPr>
          <w:b/>
          <w:u w:val="single"/>
        </w:rPr>
        <w:t>AlexaFluor</w:t>
      </w:r>
      <w:proofErr w:type="spellEnd"/>
      <w:r w:rsidRPr="002D0535">
        <w:rPr>
          <w:b/>
          <w:u w:val="single"/>
        </w:rPr>
        <w:t xml:space="preserve">-conjugates of </w:t>
      </w:r>
      <w:proofErr w:type="spellStart"/>
      <w:r w:rsidRPr="002D0535">
        <w:rPr>
          <w:b/>
          <w:u w:val="single"/>
        </w:rPr>
        <w:t>Mavrilimumab</w:t>
      </w:r>
      <w:proofErr w:type="spellEnd"/>
      <w:r w:rsidRPr="002D0535">
        <w:rPr>
          <w:b/>
          <w:u w:val="single"/>
        </w:rPr>
        <w:t xml:space="preserve"> upon binding to GM-CSF receptor alpha expressing cells using flow cytometry</w:t>
      </w:r>
    </w:p>
    <w:tbl>
      <w:tblPr>
        <w:tblW w:w="39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0"/>
        <w:gridCol w:w="1068"/>
        <w:gridCol w:w="1890"/>
      </w:tblGrid>
      <w:tr w:rsidR="00F64241" w:rsidTr="006E7C49">
        <w:tc>
          <w:tcPr>
            <w:tcW w:w="2910" w:type="pct"/>
            <w:shd w:val="clear" w:color="auto" w:fill="auto"/>
          </w:tcPr>
          <w:p w:rsidR="00F64241" w:rsidRDefault="00F64241" w:rsidP="006E7C49">
            <w:pPr>
              <w:spacing w:line="480" w:lineRule="auto"/>
              <w:jc w:val="center"/>
            </w:pPr>
          </w:p>
        </w:tc>
        <w:tc>
          <w:tcPr>
            <w:tcW w:w="754" w:type="pct"/>
            <w:shd w:val="clear" w:color="auto" w:fill="auto"/>
          </w:tcPr>
          <w:p w:rsidR="00F64241" w:rsidRPr="00064970" w:rsidRDefault="00F64241" w:rsidP="006E7C49">
            <w:pPr>
              <w:spacing w:line="480" w:lineRule="auto"/>
              <w:jc w:val="center"/>
              <w:rPr>
                <w:b/>
              </w:rPr>
            </w:pPr>
            <w:r w:rsidRPr="00064970">
              <w:rPr>
                <w:b/>
              </w:rPr>
              <w:t>TF-1</w:t>
            </w:r>
          </w:p>
        </w:tc>
        <w:tc>
          <w:tcPr>
            <w:tcW w:w="1335" w:type="pct"/>
            <w:shd w:val="clear" w:color="auto" w:fill="auto"/>
          </w:tcPr>
          <w:p w:rsidR="00F64241" w:rsidRPr="00064970" w:rsidRDefault="00F64241" w:rsidP="006E7C49">
            <w:pPr>
              <w:spacing w:line="480" w:lineRule="auto"/>
              <w:jc w:val="center"/>
              <w:rPr>
                <w:b/>
              </w:rPr>
            </w:pPr>
            <w:r w:rsidRPr="00064970">
              <w:rPr>
                <w:b/>
              </w:rPr>
              <w:t>FD-</w:t>
            </w:r>
            <w:proofErr w:type="spellStart"/>
            <w:r w:rsidRPr="00064970">
              <w:rPr>
                <w:b/>
              </w:rPr>
              <w:t>hGMR</w:t>
            </w:r>
            <w:proofErr w:type="spellEnd"/>
          </w:p>
        </w:tc>
      </w:tr>
      <w:tr w:rsidR="00F64241" w:rsidTr="006E7C49">
        <w:trPr>
          <w:trHeight w:val="404"/>
        </w:trPr>
        <w:tc>
          <w:tcPr>
            <w:tcW w:w="2910" w:type="pct"/>
            <w:shd w:val="clear" w:color="auto" w:fill="auto"/>
          </w:tcPr>
          <w:p w:rsidR="00F64241" w:rsidRPr="00064970" w:rsidRDefault="00F64241" w:rsidP="006E7C49">
            <w:pPr>
              <w:spacing w:line="480" w:lineRule="auto"/>
              <w:jc w:val="center"/>
              <w:rPr>
                <w:b/>
              </w:rPr>
            </w:pPr>
            <w:r w:rsidRPr="00064970">
              <w:rPr>
                <w:b/>
              </w:rPr>
              <w:t>Mavrilimumab-AlexaFluor-488</w:t>
            </w:r>
          </w:p>
        </w:tc>
        <w:tc>
          <w:tcPr>
            <w:tcW w:w="754" w:type="pct"/>
            <w:shd w:val="clear" w:color="auto" w:fill="auto"/>
          </w:tcPr>
          <w:p w:rsidR="00F64241" w:rsidRDefault="00F64241" w:rsidP="006E7C49">
            <w:pPr>
              <w:spacing w:line="480" w:lineRule="auto"/>
              <w:jc w:val="center"/>
            </w:pPr>
            <w:r>
              <w:t>2.6±0.4</w:t>
            </w:r>
          </w:p>
          <w:p w:rsidR="00F64241" w:rsidRDefault="00F64241" w:rsidP="006E7C49">
            <w:pPr>
              <w:spacing w:line="480" w:lineRule="auto"/>
              <w:jc w:val="center"/>
            </w:pPr>
          </w:p>
        </w:tc>
        <w:tc>
          <w:tcPr>
            <w:tcW w:w="1335" w:type="pct"/>
            <w:shd w:val="clear" w:color="auto" w:fill="auto"/>
          </w:tcPr>
          <w:p w:rsidR="00F64241" w:rsidRDefault="00F64241" w:rsidP="006E7C49">
            <w:pPr>
              <w:spacing w:line="480" w:lineRule="auto"/>
              <w:jc w:val="center"/>
            </w:pPr>
            <w:r>
              <w:t>4.4±1.3</w:t>
            </w:r>
          </w:p>
          <w:p w:rsidR="00F64241" w:rsidRDefault="00F64241" w:rsidP="006E7C49">
            <w:pPr>
              <w:spacing w:line="480" w:lineRule="auto"/>
              <w:jc w:val="center"/>
            </w:pPr>
          </w:p>
        </w:tc>
      </w:tr>
      <w:tr w:rsidR="00F64241" w:rsidTr="006E7C49">
        <w:tc>
          <w:tcPr>
            <w:tcW w:w="2910" w:type="pct"/>
            <w:shd w:val="clear" w:color="auto" w:fill="auto"/>
          </w:tcPr>
          <w:p w:rsidR="00F64241" w:rsidRPr="00064970" w:rsidRDefault="00F64241" w:rsidP="006E7C49">
            <w:pPr>
              <w:spacing w:line="480" w:lineRule="auto"/>
              <w:jc w:val="center"/>
              <w:rPr>
                <w:b/>
              </w:rPr>
            </w:pPr>
            <w:r w:rsidRPr="00064970">
              <w:rPr>
                <w:b/>
              </w:rPr>
              <w:t>Mavrilimumab-AlexaFluor-647</w:t>
            </w:r>
          </w:p>
        </w:tc>
        <w:tc>
          <w:tcPr>
            <w:tcW w:w="754" w:type="pct"/>
            <w:shd w:val="clear" w:color="auto" w:fill="auto"/>
          </w:tcPr>
          <w:p w:rsidR="00F64241" w:rsidRDefault="00F64241" w:rsidP="006E7C49">
            <w:pPr>
              <w:spacing w:line="480" w:lineRule="auto"/>
              <w:jc w:val="center"/>
            </w:pPr>
            <w:r>
              <w:t>12.6±0.4</w:t>
            </w:r>
          </w:p>
          <w:p w:rsidR="00F64241" w:rsidRDefault="00F64241" w:rsidP="006E7C49">
            <w:pPr>
              <w:spacing w:line="480" w:lineRule="auto"/>
              <w:jc w:val="center"/>
            </w:pPr>
          </w:p>
        </w:tc>
        <w:tc>
          <w:tcPr>
            <w:tcW w:w="1335" w:type="pct"/>
            <w:shd w:val="clear" w:color="auto" w:fill="auto"/>
          </w:tcPr>
          <w:p w:rsidR="00F64241" w:rsidRDefault="00F64241" w:rsidP="006E7C49">
            <w:pPr>
              <w:spacing w:line="480" w:lineRule="auto"/>
              <w:jc w:val="center"/>
            </w:pPr>
            <w:r>
              <w:t>42.2±8.0</w:t>
            </w:r>
          </w:p>
          <w:p w:rsidR="00F64241" w:rsidRDefault="00F64241" w:rsidP="006E7C49">
            <w:pPr>
              <w:spacing w:line="480" w:lineRule="auto"/>
              <w:jc w:val="center"/>
            </w:pPr>
          </w:p>
        </w:tc>
      </w:tr>
    </w:tbl>
    <w:p w:rsidR="00F64241" w:rsidRDefault="00F64241" w:rsidP="00F64241">
      <w:pPr>
        <w:spacing w:line="480" w:lineRule="auto"/>
      </w:pPr>
    </w:p>
    <w:p w:rsidR="00F64241" w:rsidRDefault="00F64241" w:rsidP="00F64241">
      <w:pPr>
        <w:spacing w:line="480" w:lineRule="auto"/>
      </w:pPr>
      <w:r w:rsidRPr="002D0535">
        <w:t>Antibody</w:t>
      </w:r>
      <w:r>
        <w:rPr>
          <w:b/>
        </w:rPr>
        <w:t xml:space="preserve"> </w:t>
      </w:r>
      <w:r>
        <w:t xml:space="preserve">binding is expressed in folds of </w:t>
      </w:r>
      <w:proofErr w:type="spellStart"/>
      <w:r>
        <w:t>Mavrilimumab-AlexaFluor</w:t>
      </w:r>
      <w:proofErr w:type="spellEnd"/>
      <w:r>
        <w:t xml:space="preserve"> geometric mean values </w:t>
      </w:r>
      <w:r w:rsidRPr="001E591C">
        <w:t xml:space="preserve">over </w:t>
      </w:r>
      <w:r>
        <w:t>the respective isotype controls (IgG-</w:t>
      </w:r>
      <w:proofErr w:type="spellStart"/>
      <w:r>
        <w:t>AlexaFluor</w:t>
      </w:r>
      <w:proofErr w:type="spellEnd"/>
      <w:r>
        <w:t>-488 or IgG-AlexaFluor-647). Results were presented as mean ± standard deviation from 2 independent experiments.</w:t>
      </w:r>
    </w:p>
    <w:p w:rsidR="00AD6089" w:rsidRDefault="00AD6089">
      <w:bookmarkStart w:id="0" w:name="_GoBack"/>
      <w:bookmarkEnd w:id="0"/>
    </w:p>
    <w:sectPr w:rsidR="00AD6089" w:rsidSect="0088277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64241"/>
    <w:rsid w:val="003A3ABB"/>
    <w:rsid w:val="00785C0E"/>
    <w:rsid w:val="00882770"/>
    <w:rsid w:val="00AD6089"/>
    <w:rsid w:val="00F642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42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24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2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642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24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MedImmune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Cheng, Chong Nam Jackie</dc:creator>
  <cp:lastModifiedBy>JPPendor</cp:lastModifiedBy>
  <cp:revision>2</cp:revision>
  <dcterms:created xsi:type="dcterms:W3CDTF">2014-07-26T13:20:00Z</dcterms:created>
  <dcterms:modified xsi:type="dcterms:W3CDTF">2014-07-26T13:20:00Z</dcterms:modified>
</cp:coreProperties>
</file>