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D92" w:rsidRPr="009B2ADB" w:rsidRDefault="008B5D92" w:rsidP="008B5D92">
      <w:pPr>
        <w:rPr>
          <w:b/>
          <w:u w:val="single"/>
        </w:rPr>
      </w:pPr>
      <w:r>
        <w:rPr>
          <w:b/>
          <w:u w:val="single"/>
        </w:rPr>
        <w:t>Supplementary Table 1</w:t>
      </w:r>
      <w:r w:rsidRPr="009B2ADB">
        <w:rPr>
          <w:b/>
          <w:u w:val="single"/>
        </w:rPr>
        <w:t>: Characteristics of pharmacists and association with INTEREST in working as on-site aged care pharmacist</w:t>
      </w:r>
    </w:p>
    <w:tbl>
      <w:tblPr>
        <w:tblStyle w:val="TableGrid"/>
        <w:tblW w:w="12895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985"/>
        <w:gridCol w:w="1275"/>
        <w:gridCol w:w="1276"/>
        <w:gridCol w:w="1559"/>
        <w:gridCol w:w="993"/>
      </w:tblGrid>
      <w:tr w:rsidR="008B5D92" w:rsidRPr="009B2ADB" w:rsidTr="00360893">
        <w:tc>
          <w:tcPr>
            <w:tcW w:w="2972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Characteristic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Extremely uninterested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Uninterested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Neither interested nor uninterested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Interested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Extremely Interested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Degrees of freedom and test statistic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P-value</w:t>
            </w:r>
          </w:p>
        </w:tc>
      </w:tr>
      <w:tr w:rsidR="008B5D92" w:rsidRPr="009B2ADB" w:rsidTr="00360893">
        <w:tc>
          <w:tcPr>
            <w:tcW w:w="2972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 xml:space="preserve">All participants, </w:t>
            </w:r>
            <w:proofErr w:type="gramStart"/>
            <w:r w:rsidRPr="009B2ADB">
              <w:rPr>
                <w:rFonts w:ascii="Calibri" w:hAnsi="Calibri" w:cs="Calibri"/>
                <w:b/>
              </w:rPr>
              <w:t>n(</w:t>
            </w:r>
            <w:proofErr w:type="gramEnd"/>
            <w:r w:rsidRPr="009B2ADB">
              <w:rPr>
                <w:rFonts w:ascii="Calibri" w:hAnsi="Calibri" w:cs="Calibri"/>
                <w:b/>
              </w:rPr>
              <w:t>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74 (11.5)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75 (11.7)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134 (20.8)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254 (39.5)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106 (16.5)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NA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NA</w:t>
            </w:r>
          </w:p>
        </w:tc>
      </w:tr>
      <w:tr w:rsidR="008B5D92" w:rsidRPr="009B2ADB" w:rsidTr="00360893">
        <w:tc>
          <w:tcPr>
            <w:tcW w:w="2972" w:type="dxa"/>
            <w:tcBorders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Age, mean (SD)</w:t>
            </w:r>
          </w:p>
        </w:tc>
        <w:tc>
          <w:tcPr>
            <w:tcW w:w="1418" w:type="dxa"/>
            <w:tcBorders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44.6 (10.8)</w:t>
            </w:r>
          </w:p>
        </w:tc>
        <w:tc>
          <w:tcPr>
            <w:tcW w:w="1417" w:type="dxa"/>
            <w:tcBorders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46.2 (12.4)</w:t>
            </w:r>
          </w:p>
        </w:tc>
        <w:tc>
          <w:tcPr>
            <w:tcW w:w="1985" w:type="dxa"/>
            <w:tcBorders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42.4 (12.0)</w:t>
            </w:r>
          </w:p>
        </w:tc>
        <w:tc>
          <w:tcPr>
            <w:tcW w:w="1275" w:type="dxa"/>
            <w:tcBorders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43.0 (13.4)</w:t>
            </w:r>
          </w:p>
        </w:tc>
        <w:tc>
          <w:tcPr>
            <w:tcW w:w="1276" w:type="dxa"/>
            <w:tcBorders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43.1 (11.9)</w:t>
            </w: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proofErr w:type="gramStart"/>
            <w:r w:rsidRPr="009B2ADB">
              <w:t>F(</w:t>
            </w:r>
            <w:proofErr w:type="gramEnd"/>
            <w:r w:rsidRPr="009B2ADB">
              <w:t>4,636) = 1.36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.248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Years since registering as a pharmacist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18.9 (12.1)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23.0 (13.6)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17.9 (12.4)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18.2 (13.9)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16.9 (12.9)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proofErr w:type="gramStart"/>
            <w:r w:rsidRPr="009B2ADB">
              <w:t>F(</w:t>
            </w:r>
            <w:proofErr w:type="gramEnd"/>
            <w:r w:rsidRPr="009B2ADB">
              <w:t>4,637)=2.63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.034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Consultant pharmacist,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lang w:val="en-AU"/>
              </w:rPr>
            </w:pPr>
            <w:r w:rsidRPr="009B2ADB">
              <w:rPr>
                <w:rFonts w:ascii="Calibri" w:hAnsi="Calibri" w:cs="Calibri"/>
                <w:lang w:val="en-AU"/>
              </w:rPr>
              <w:t>Yes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40 (10.8)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50 (13.5)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55 (14.9)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154 (41.6)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71 (19.2)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>22.22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lang w:val="en-AU"/>
              </w:rPr>
            </w:pPr>
            <w:r w:rsidRPr="009B2ADB">
              <w:rPr>
                <w:rFonts w:ascii="Calibri" w:hAnsi="Calibri" w:cs="Calibri"/>
                <w:lang w:val="en-AU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34 (12.5)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25 (9.2)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78 (28.8)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99 (36.5)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35 (12.9)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Additional Qualification,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Yes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37 (10.2)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37 (10.2)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75 (20.7)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151 (41.6)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63 (17.4)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4.123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.390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37 (14.2)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34 (13.0)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55 (21.1)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93 (35.6)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 (16.1)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Practice Experience</w:t>
            </w:r>
            <w:r w:rsidRPr="009B2ADB">
              <w:rPr>
                <w:rFonts w:ascii="Calibri" w:hAnsi="Calibri" w:cs="Calibri"/>
                <w:vertAlign w:val="superscript"/>
              </w:rPr>
              <w:t>#</w:t>
            </w:r>
            <w:r w:rsidRPr="009B2ADB">
              <w:rPr>
                <w:rFonts w:ascii="Calibri" w:hAnsi="Calibri" w:cs="Calibri"/>
              </w:rPr>
              <w:t xml:space="preserve">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Community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65 (11.9)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61 (11.2)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105 (19.2)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221 (40.5)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94 (17.2)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7.783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.100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Hospital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40 (11.4)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41 (11.7)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77 (22.0)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140 (40.0)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52 (14.9)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1.785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.775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HMR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26 (8.8)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 (14.2)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47 (15.9)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118 (39.9)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63 (21.3)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20.695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Aged Care*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25 (10.9)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32 (14.0)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32 (14.0)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82 (35.8)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58 (25.3)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27.878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Main Role</w:t>
            </w:r>
            <w:r w:rsidRPr="009B2ADB">
              <w:rPr>
                <w:rFonts w:ascii="Calibri" w:hAnsi="Calibri" w:cs="Calibri"/>
                <w:vertAlign w:val="superscript"/>
              </w:rPr>
              <w:t>#</w:t>
            </w:r>
            <w:r w:rsidRPr="009B2ADB">
              <w:rPr>
                <w:rFonts w:ascii="Calibri" w:hAnsi="Calibri" w:cs="Calibri"/>
              </w:rPr>
              <w:t xml:space="preserve">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Community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36 (13.5)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28 (10.5)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55 (20.7)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101 (38.0)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46 (17.3)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2.576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.631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Hospital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16 (9.2)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 (8.7)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43 (24.9)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80 (46.2)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 (11.0)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11.769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.019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HMRs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11 (9.6)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 (14.8)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 (14.8)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43 (37.4)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27 (23.5)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8.405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.078</w:t>
            </w:r>
          </w:p>
        </w:tc>
      </w:tr>
      <w:tr w:rsidR="008B5D92" w:rsidRPr="009B2ADB" w:rsidTr="00360893"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Aged Care*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 (16.0)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 (14.2)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11 (10.3)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35 (33.0)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26 (24.5)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4)=</w:t>
            </w:r>
            <w:proofErr w:type="gramEnd"/>
            <w:r w:rsidRPr="009B2ADB">
              <w:t xml:space="preserve"> 15.262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.004</w:t>
            </w:r>
          </w:p>
        </w:tc>
      </w:tr>
    </w:tbl>
    <w:p w:rsidR="008B5D92" w:rsidRPr="009B2ADB" w:rsidRDefault="008B5D92" w:rsidP="008B5D92">
      <w:pPr>
        <w:rPr>
          <w:sz w:val="20"/>
          <w:szCs w:val="20"/>
        </w:rPr>
      </w:pPr>
      <w:r w:rsidRPr="009B2ADB">
        <w:rPr>
          <w:sz w:val="20"/>
          <w:szCs w:val="20"/>
        </w:rPr>
        <w:t xml:space="preserve">*includes RMMR and/or embedded pharmacist experience, </w:t>
      </w:r>
      <w:r w:rsidRPr="009B2ADB">
        <w:rPr>
          <w:rFonts w:ascii="Calibri" w:hAnsi="Calibri" w:cs="Calibri"/>
          <w:sz w:val="20"/>
          <w:szCs w:val="20"/>
          <w:vertAlign w:val="superscript"/>
        </w:rPr>
        <w:t xml:space="preserve"># </w:t>
      </w:r>
      <w:r w:rsidRPr="009B2ADB">
        <w:rPr>
          <w:rFonts w:ascii="Calibri" w:hAnsi="Calibri" w:cs="Calibri"/>
          <w:sz w:val="20"/>
          <w:szCs w:val="20"/>
        </w:rPr>
        <w:t>not mutually exclusive and p-values derived from binary (yes/no) analyses per line</w:t>
      </w:r>
      <w:r w:rsidRPr="009B2ADB">
        <w:rPr>
          <w:sz w:val="20"/>
          <w:szCs w:val="20"/>
        </w:rPr>
        <w:t xml:space="preserve"> </w:t>
      </w:r>
    </w:p>
    <w:p w:rsidR="008B5D92" w:rsidRPr="008B5D92" w:rsidRDefault="008B5D92" w:rsidP="008B5D92">
      <w:pPr>
        <w:rPr>
          <w:sz w:val="18"/>
          <w:szCs w:val="20"/>
        </w:rPr>
        <w:sectPr w:rsidR="008B5D92" w:rsidRPr="008B5D92" w:rsidSect="008B5D92">
          <w:pgSz w:w="16838" w:h="11906" w:orient="landscape"/>
          <w:pgMar w:top="1440" w:right="1440" w:bottom="1276" w:left="1440" w:header="708" w:footer="708" w:gutter="0"/>
          <w:cols w:space="708"/>
          <w:docGrid w:linePitch="360"/>
        </w:sectPr>
      </w:pPr>
      <w:r w:rsidRPr="008B5D92">
        <w:rPr>
          <w:sz w:val="20"/>
        </w:rPr>
        <w:t>Abbreviations: HMR, Home Medicines Review; NA, not applicable; RMMR, Residential Medication Management Review; SD, standard deviation.</w:t>
      </w:r>
      <w:r w:rsidRPr="008B5D92">
        <w:rPr>
          <w:sz w:val="18"/>
          <w:szCs w:val="20"/>
        </w:rPr>
        <w:br w:type="page"/>
      </w:r>
    </w:p>
    <w:p w:rsidR="008B5D92" w:rsidRPr="009B2ADB" w:rsidRDefault="008B5D92" w:rsidP="008B5D92">
      <w:pPr>
        <w:rPr>
          <w:b/>
          <w:u w:val="single"/>
        </w:rPr>
      </w:pPr>
      <w:r>
        <w:rPr>
          <w:b/>
          <w:u w:val="single"/>
        </w:rPr>
        <w:lastRenderedPageBreak/>
        <w:t xml:space="preserve">Supplementary </w:t>
      </w:r>
      <w:r w:rsidRPr="009B2ADB">
        <w:rPr>
          <w:b/>
          <w:u w:val="single"/>
        </w:rPr>
        <w:t xml:space="preserve">Table </w:t>
      </w:r>
      <w:r>
        <w:rPr>
          <w:b/>
          <w:u w:val="single"/>
        </w:rPr>
        <w:t>2</w:t>
      </w:r>
      <w:r w:rsidRPr="009B2ADB">
        <w:rPr>
          <w:b/>
          <w:u w:val="single"/>
        </w:rPr>
        <w:t>: Characteristics of pharmacists and association with PREPAREDNESS to work as on-site aged care pharmacist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276"/>
        <w:gridCol w:w="1275"/>
        <w:gridCol w:w="1560"/>
        <w:gridCol w:w="992"/>
      </w:tblGrid>
      <w:tr w:rsidR="008B5D92" w:rsidRPr="009B2ADB" w:rsidTr="00360893">
        <w:tc>
          <w:tcPr>
            <w:tcW w:w="2830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Characteristic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  <w:b/>
              </w:rPr>
              <w:t>Strongly disagree or disagree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  <w:b/>
              </w:rPr>
              <w:t>Neither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  <w:b/>
              </w:rPr>
              <w:t>Strongly agree or agree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</w:rPr>
              <w:t>Degrees of freedom and test statistic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p-value</w:t>
            </w:r>
          </w:p>
        </w:tc>
      </w:tr>
      <w:tr w:rsidR="008B5D92" w:rsidRPr="009B2ADB" w:rsidTr="00360893"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 xml:space="preserve">All participants, </w:t>
            </w:r>
            <w:proofErr w:type="gramStart"/>
            <w:r w:rsidRPr="009B2ADB">
              <w:rPr>
                <w:rFonts w:ascii="Calibri" w:hAnsi="Calibri" w:cs="Calibri"/>
                <w:b/>
              </w:rPr>
              <w:t>n(</w:t>
            </w:r>
            <w:proofErr w:type="gramEnd"/>
            <w:r w:rsidRPr="009B2ADB">
              <w:rPr>
                <w:rFonts w:ascii="Calibri" w:hAnsi="Calibri" w:cs="Calibri"/>
                <w:b/>
              </w:rPr>
              <w:t>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56 (8.9)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98 (15.6)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475 (75.5)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NA</w:t>
            </w:r>
          </w:p>
        </w:tc>
      </w:tr>
      <w:tr w:rsidR="008B5D92" w:rsidRPr="009B2ADB" w:rsidTr="00360893">
        <w:tc>
          <w:tcPr>
            <w:tcW w:w="2830" w:type="dxa"/>
            <w:tcBorders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Age, mean (SD)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42.0 (12.0)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42.6 (12.3)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43.8 (12.7)</w:t>
            </w:r>
          </w:p>
        </w:tc>
        <w:tc>
          <w:tcPr>
            <w:tcW w:w="1560" w:type="dxa"/>
            <w:tcBorders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proofErr w:type="gramStart"/>
            <w:r w:rsidRPr="009B2ADB">
              <w:t>F(</w:t>
            </w:r>
            <w:proofErr w:type="gramEnd"/>
            <w:r w:rsidRPr="009B2ADB">
              <w:t>2,625)=0.81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.447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Years since registering as a pharmacist, mean (SD)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16.9 (12.8)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17.9 (12.6)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19.0 (13.5)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proofErr w:type="gramStart"/>
            <w:r w:rsidRPr="009B2ADB">
              <w:t>F(</w:t>
            </w:r>
            <w:proofErr w:type="gramEnd"/>
            <w:r w:rsidRPr="009B2ADB">
              <w:t>2,625)=0.76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.468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Consultant pharmacist,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lang w:val="en-AU"/>
              </w:rPr>
            </w:pPr>
            <w:r w:rsidRPr="009B2ADB">
              <w:rPr>
                <w:rFonts w:ascii="Calibri" w:hAnsi="Calibri" w:cs="Calibri"/>
                <w:lang w:val="en-AU"/>
              </w:rPr>
              <w:t>Yes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 (4.1)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44 (12.2)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303 (83.7)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36.353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lang w:val="en-AU"/>
              </w:rPr>
            </w:pPr>
            <w:r w:rsidRPr="009B2ADB">
              <w:rPr>
                <w:rFonts w:ascii="Calibri" w:hAnsi="Calibri" w:cs="Calibri"/>
                <w:lang w:val="en-AU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41 (15.5)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54 (20.4)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170 (64.2)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-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Additional Qualification,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Yes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31 (8.7)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53 (14.9)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271 (76.3)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0.321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</w:t>
            </w:r>
            <w:r w:rsidRPr="009B2ADB">
              <w:t xml:space="preserve"> </w:t>
            </w:r>
            <w:r w:rsidRPr="009B2ADB">
              <w:rPr>
                <w:rFonts w:ascii="Calibri" w:hAnsi="Calibri" w:cs="Calibri"/>
              </w:rPr>
              <w:t>852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22 (8.6)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41 (16.1)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192 (75.3)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-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Practice Experience</w:t>
            </w:r>
            <w:r w:rsidRPr="009B2ADB">
              <w:rPr>
                <w:rFonts w:ascii="Calibri" w:hAnsi="Calibri" w:cs="Calibri"/>
                <w:vertAlign w:val="superscript"/>
              </w:rPr>
              <w:t>#</w:t>
            </w:r>
            <w:r w:rsidRPr="009B2ADB">
              <w:rPr>
                <w:rFonts w:ascii="Calibri" w:hAnsi="Calibri" w:cs="Calibri"/>
              </w:rPr>
              <w:t xml:space="preserve">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Community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51 (9.6)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88 (16.5)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395 (74.0)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4.620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.099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Hospital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22 (6.4)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 (12.2)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280 (81.4)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14.374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.001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HMR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11 (3.8)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37 (12.7)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243 (83.5)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23.394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Aged Care*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 (3.5)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20 (8.8)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198 (87.6)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28.485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Main Role</w:t>
            </w:r>
            <w:r w:rsidRPr="009B2ADB">
              <w:rPr>
                <w:rFonts w:ascii="Calibri" w:hAnsi="Calibri" w:cs="Calibri"/>
                <w:vertAlign w:val="superscript"/>
              </w:rPr>
              <w:t>#</w:t>
            </w:r>
            <w:r w:rsidRPr="009B2ADB">
              <w:rPr>
                <w:rFonts w:ascii="Calibri" w:hAnsi="Calibri" w:cs="Calibri"/>
              </w:rPr>
              <w:t xml:space="preserve">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Community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34 (13.2)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59 (22.9)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165 (64.0)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31.637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Hospital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11 (6.5)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18 (10.7)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140 (82.8)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6.733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.035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HMRs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 (4.4)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14 (12.4)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94 (83.2)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5.076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.079</w:t>
            </w:r>
          </w:p>
        </w:tc>
      </w:tr>
      <w:tr w:rsidR="008B5D92" w:rsidRPr="009B2ADB" w:rsidTr="00360893">
        <w:tc>
          <w:tcPr>
            <w:tcW w:w="28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Aged Care*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 (1.0)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6 (5.7)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98 (93.3)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22.121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</w:tbl>
    <w:p w:rsidR="008B5D92" w:rsidRPr="009B2ADB" w:rsidRDefault="008B5D92" w:rsidP="008B5D92">
      <w:pPr>
        <w:rPr>
          <w:rFonts w:ascii="Calibri" w:hAnsi="Calibri" w:cs="Calibri"/>
        </w:rPr>
      </w:pPr>
      <w:r w:rsidRPr="009B2ADB">
        <w:rPr>
          <w:sz w:val="20"/>
          <w:szCs w:val="20"/>
        </w:rPr>
        <w:t>*includes RMMR and/or embedded pharmacist experience,</w:t>
      </w:r>
      <w:r w:rsidRPr="009B2ADB">
        <w:rPr>
          <w:rFonts w:ascii="Calibri" w:hAnsi="Calibri" w:cs="Calibri"/>
          <w:sz w:val="20"/>
          <w:szCs w:val="20"/>
          <w:vertAlign w:val="superscript"/>
        </w:rPr>
        <w:t xml:space="preserve"> # </w:t>
      </w:r>
      <w:r w:rsidRPr="009B2ADB">
        <w:rPr>
          <w:rFonts w:ascii="Calibri" w:hAnsi="Calibri" w:cs="Calibri"/>
          <w:sz w:val="20"/>
          <w:szCs w:val="20"/>
        </w:rPr>
        <w:t>not mutually exclusive and p-values derived from binary (yes/no) analyses per line.</w:t>
      </w:r>
      <w:r w:rsidRPr="009B2ADB">
        <w:rPr>
          <w:rFonts w:ascii="Calibri" w:hAnsi="Calibri" w:cs="Calibri"/>
        </w:rPr>
        <w:t xml:space="preserve"> </w:t>
      </w:r>
    </w:p>
    <w:p w:rsidR="008B5D92" w:rsidRPr="009B2ADB" w:rsidRDefault="008B5D92" w:rsidP="008B5D92">
      <w:pPr>
        <w:rPr>
          <w:b/>
          <w:u w:val="single"/>
        </w:rPr>
      </w:pPr>
      <w:r w:rsidRPr="009B2ADB">
        <w:t>Abbreviations: HMR, Home Medicines Review; NA, not applicable; RMMR, Residential Medication Management Review; SD, standard deviation.</w:t>
      </w:r>
    </w:p>
    <w:p w:rsidR="008B5D92" w:rsidRPr="009B2ADB" w:rsidRDefault="008B5D92" w:rsidP="008B5D92">
      <w:pPr>
        <w:rPr>
          <w:b/>
          <w:u w:val="single"/>
        </w:rPr>
        <w:sectPr w:rsidR="008B5D92" w:rsidRPr="009B2ADB" w:rsidSect="005A66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B2ADB">
        <w:rPr>
          <w:b/>
          <w:u w:val="single"/>
        </w:rPr>
        <w:br w:type="page"/>
      </w:r>
    </w:p>
    <w:p w:rsidR="008B5D92" w:rsidRPr="009B2ADB" w:rsidRDefault="008B5D92" w:rsidP="008B5D92">
      <w:pPr>
        <w:rPr>
          <w:b/>
          <w:u w:val="single"/>
        </w:rPr>
      </w:pPr>
      <w:r>
        <w:rPr>
          <w:b/>
          <w:u w:val="single"/>
        </w:rPr>
        <w:lastRenderedPageBreak/>
        <w:t xml:space="preserve">Supplementary </w:t>
      </w:r>
      <w:r w:rsidRPr="009B2ADB">
        <w:rPr>
          <w:b/>
          <w:u w:val="single"/>
        </w:rPr>
        <w:t xml:space="preserve">Table </w:t>
      </w:r>
      <w:r>
        <w:rPr>
          <w:b/>
          <w:u w:val="single"/>
        </w:rPr>
        <w:t>3</w:t>
      </w:r>
      <w:r w:rsidRPr="009B2ADB">
        <w:rPr>
          <w:b/>
          <w:u w:val="single"/>
        </w:rPr>
        <w:t>: Characteristics of pharmacists and association with preparedness to work as on-site aged care pharmacist based on FORMAL EDUCATION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26"/>
        <w:gridCol w:w="1252"/>
        <w:gridCol w:w="1148"/>
        <w:gridCol w:w="1171"/>
        <w:gridCol w:w="1452"/>
        <w:gridCol w:w="718"/>
      </w:tblGrid>
      <w:tr w:rsidR="008B5D92" w:rsidRPr="009B2ADB" w:rsidTr="00360893">
        <w:tc>
          <w:tcPr>
            <w:tcW w:w="3350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Characteristic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Strongly disagree or disagree*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Neither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Strongly agree or agree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</w:rPr>
              <w:t>Degrees of freedom and test statistic</w:t>
            </w: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P-value</w:t>
            </w:r>
          </w:p>
        </w:tc>
      </w:tr>
      <w:tr w:rsidR="008B5D92" w:rsidRPr="009B2ADB" w:rsidTr="00360893">
        <w:tc>
          <w:tcPr>
            <w:tcW w:w="3350" w:type="dxa"/>
            <w:tcBorders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 xml:space="preserve">All participants, </w:t>
            </w:r>
            <w:proofErr w:type="gramStart"/>
            <w:r w:rsidRPr="009B2ADB">
              <w:rPr>
                <w:rFonts w:ascii="Calibri" w:hAnsi="Calibri" w:cs="Calibri"/>
                <w:b/>
              </w:rPr>
              <w:t>n(</w:t>
            </w:r>
            <w:proofErr w:type="gramEnd"/>
            <w:r w:rsidRPr="009B2ADB">
              <w:rPr>
                <w:rFonts w:ascii="Calibri" w:hAnsi="Calibri" w:cs="Calibri"/>
                <w:b/>
              </w:rPr>
              <w:t>%)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174 (27.1)</w:t>
            </w:r>
          </w:p>
        </w:tc>
        <w:tc>
          <w:tcPr>
            <w:tcW w:w="1155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124 (19.3)</w:t>
            </w:r>
          </w:p>
        </w:tc>
        <w:tc>
          <w:tcPr>
            <w:tcW w:w="1177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345 (53.6)</w:t>
            </w:r>
          </w:p>
        </w:tc>
        <w:tc>
          <w:tcPr>
            <w:tcW w:w="1452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left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NA</w:t>
            </w:r>
          </w:p>
        </w:tc>
      </w:tr>
      <w:tr w:rsidR="008B5D92" w:rsidRPr="009B2ADB" w:rsidTr="00360893">
        <w:tc>
          <w:tcPr>
            <w:tcW w:w="3350" w:type="dxa"/>
            <w:tcBorders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Age, mean (SD)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42.1 (12.3)</w:t>
            </w: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43.6 (12.7)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44.1 (12.6)</w:t>
            </w:r>
          </w:p>
        </w:tc>
        <w:tc>
          <w:tcPr>
            <w:tcW w:w="1452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proofErr w:type="gramStart"/>
            <w:r w:rsidRPr="009B2ADB">
              <w:rPr>
                <w:rFonts w:ascii="Calibri" w:hAnsi="Calibri" w:cs="Calibri"/>
              </w:rPr>
              <w:t>F(</w:t>
            </w:r>
            <w:proofErr w:type="gramEnd"/>
            <w:r w:rsidRPr="009B2ADB">
              <w:rPr>
                <w:rFonts w:ascii="Calibri" w:hAnsi="Calibri" w:cs="Calibri"/>
              </w:rPr>
              <w:t>2,638)=1.37</w:t>
            </w:r>
          </w:p>
        </w:tc>
        <w:tc>
          <w:tcPr>
            <w:tcW w:w="677" w:type="dxa"/>
            <w:tcBorders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0.254</w:t>
            </w: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Years since registering as a pharmacist, mean (SD)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17.6 (13.3)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19.1 (13.0)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18.9 (13.4)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proofErr w:type="gramStart"/>
            <w:r w:rsidRPr="009B2ADB">
              <w:rPr>
                <w:rFonts w:ascii="Calibri" w:hAnsi="Calibri" w:cs="Calibri"/>
              </w:rPr>
              <w:t>F(</w:t>
            </w:r>
            <w:proofErr w:type="gramEnd"/>
            <w:r w:rsidRPr="009B2ADB">
              <w:rPr>
                <w:rFonts w:ascii="Calibri" w:hAnsi="Calibri" w:cs="Calibri"/>
              </w:rPr>
              <w:t>2,639)=0.61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0.544</w:t>
            </w: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Consultant pharmacist,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lang w:val="en-AU"/>
              </w:rPr>
            </w:pPr>
            <w:r w:rsidRPr="009B2ADB">
              <w:rPr>
                <w:rFonts w:ascii="Calibri" w:hAnsi="Calibri" w:cs="Calibri"/>
                <w:lang w:val="en-AU"/>
              </w:rPr>
              <w:t>Yes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proofErr w:type="gramStart"/>
            <w:r w:rsidRPr="009B2ADB">
              <w:rPr>
                <w:rFonts w:ascii="Calibri" w:hAnsi="Calibri" w:cs="Calibri"/>
              </w:rPr>
              <w:t>93  (</w:t>
            </w:r>
            <w:proofErr w:type="gramEnd"/>
            <w:r w:rsidRPr="009B2ADB">
              <w:rPr>
                <w:rFonts w:ascii="Calibri" w:hAnsi="Calibri" w:cs="Calibri"/>
              </w:rPr>
              <w:t>25.1)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64 (17.3)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213 (57.6)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Style w:val="texhtml"/>
                <w:color w:val="202122"/>
                <w:sz w:val="25"/>
                <w:szCs w:val="25"/>
              </w:rPr>
              <w:t>χ</w:t>
            </w:r>
            <w:r w:rsidRPr="009B2ADB">
              <w:rPr>
                <w:rStyle w:val="texhtml"/>
                <w:b/>
                <w:bCs/>
                <w:color w:val="202122"/>
                <w:sz w:val="20"/>
                <w:szCs w:val="20"/>
                <w:vertAlign w:val="superscript"/>
              </w:rPr>
              <w:t>2</w:t>
            </w:r>
            <w:r w:rsidRPr="009B2ADB">
              <w:rPr>
                <w:rFonts w:ascii="Calibri" w:hAnsi="Calibri" w:cs="Calibri"/>
              </w:rPr>
              <w:t xml:space="preserve"> (</w:t>
            </w:r>
            <w:proofErr w:type="gramStart"/>
            <w:r w:rsidRPr="009B2ADB">
              <w:rPr>
                <w:rFonts w:ascii="Calibri" w:hAnsi="Calibri" w:cs="Calibri"/>
              </w:rPr>
              <w:t>2)=</w:t>
            </w:r>
            <w:proofErr w:type="gramEnd"/>
            <w:r w:rsidRPr="009B2ADB">
              <w:rPr>
                <w:rFonts w:ascii="Calibri" w:hAnsi="Calibri" w:cs="Calibri"/>
              </w:rPr>
              <w:t xml:space="preserve"> 5.892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0.053</w:t>
            </w: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lang w:val="en-AU"/>
              </w:rPr>
            </w:pPr>
            <w:r w:rsidRPr="009B2ADB">
              <w:rPr>
                <w:rFonts w:ascii="Calibri" w:hAnsi="Calibri" w:cs="Calibri"/>
                <w:lang w:val="en-AU"/>
              </w:rPr>
              <w:t>No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81 (29.9)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60 (22.1)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130 (48.0)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-</w:t>
            </w: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Highest Additional Qualification,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Style w:val="texhtml"/>
                <w:color w:val="202122"/>
                <w:sz w:val="25"/>
                <w:szCs w:val="25"/>
              </w:rPr>
              <w:t>χ</w:t>
            </w:r>
            <w:r w:rsidRPr="009B2ADB">
              <w:rPr>
                <w:rStyle w:val="texhtml"/>
                <w:b/>
                <w:bCs/>
                <w:color w:val="202122"/>
                <w:sz w:val="20"/>
                <w:szCs w:val="20"/>
                <w:vertAlign w:val="superscript"/>
              </w:rPr>
              <w:t>2</w:t>
            </w:r>
            <w:r w:rsidRPr="009B2ADB">
              <w:rPr>
                <w:rFonts w:ascii="Calibri" w:hAnsi="Calibri" w:cs="Calibri"/>
              </w:rPr>
              <w:t xml:space="preserve"> (</w:t>
            </w:r>
            <w:proofErr w:type="gramStart"/>
            <w:r w:rsidRPr="009B2ADB">
              <w:rPr>
                <w:rFonts w:ascii="Calibri" w:hAnsi="Calibri" w:cs="Calibri"/>
              </w:rPr>
              <w:t>12)=</w:t>
            </w:r>
            <w:proofErr w:type="gramEnd"/>
            <w:r w:rsidRPr="009B2ADB">
              <w:rPr>
                <w:rFonts w:ascii="Calibri" w:hAnsi="Calibri" w:cs="Calibri"/>
              </w:rPr>
              <w:t xml:space="preserve"> 9.851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0.629</w:t>
            </w: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None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71 (27.2)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51 (19.5)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139 (53.3)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9B2ADB">
              <w:rPr>
                <w:rFonts w:ascii="Calibri" w:hAnsi="Calibri" w:cs="Calibri"/>
                <w:sz w:val="22"/>
                <w:szCs w:val="22"/>
              </w:rPr>
              <w:t>Bachelor/Honors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16 (28.6)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12 (21.4)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28 (50.0)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 xml:space="preserve">Graduate Certificate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39 (35.1)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 (17.1)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53 (47.7)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Graduate Diploma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 (25.0)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 (13.2)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 (61.8)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Masters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 (19.8)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20 (20.8)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57 (59.4)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3350" w:type="dxa"/>
            <w:tcBorders>
              <w:top w:val="nil"/>
              <w:bottom w:val="single" w:sz="4" w:space="0" w:color="auto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PhD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 (25.0)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 (21.9)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17 (53.1)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</w:tbl>
    <w:p w:rsidR="00C36E80" w:rsidRDefault="008B5D92">
      <w:r w:rsidRPr="009B2ADB">
        <w:t>Abbreviations: NA, not applicable; PhD, Doctor of Philosophy; SD, standard deviation.</w:t>
      </w:r>
    </w:p>
    <w:p w:rsidR="008B5D92" w:rsidRDefault="008B5D92">
      <w:r>
        <w:br w:type="page"/>
      </w:r>
    </w:p>
    <w:p w:rsidR="008B5D92" w:rsidRPr="009B2ADB" w:rsidRDefault="008B5D92" w:rsidP="008B5D92">
      <w:pPr>
        <w:rPr>
          <w:b/>
          <w:u w:val="single"/>
        </w:rPr>
      </w:pPr>
      <w:r>
        <w:rPr>
          <w:b/>
          <w:u w:val="single"/>
        </w:rPr>
        <w:lastRenderedPageBreak/>
        <w:t xml:space="preserve">Supplementary </w:t>
      </w:r>
      <w:bookmarkStart w:id="0" w:name="_GoBack"/>
      <w:bookmarkEnd w:id="0"/>
      <w:r w:rsidRPr="009B2ADB">
        <w:rPr>
          <w:b/>
          <w:u w:val="single"/>
        </w:rPr>
        <w:t xml:space="preserve">Table </w:t>
      </w:r>
      <w:r>
        <w:rPr>
          <w:b/>
          <w:u w:val="single"/>
        </w:rPr>
        <w:t>4</w:t>
      </w:r>
      <w:r w:rsidRPr="009B2ADB">
        <w:rPr>
          <w:b/>
          <w:u w:val="single"/>
        </w:rPr>
        <w:t>: Characteristics of pharmacists and association with preparedness to work as on-site aged care pharmacist based on PRACTICE EXPERIENCE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782"/>
        <w:gridCol w:w="1794"/>
        <w:gridCol w:w="1255"/>
        <w:gridCol w:w="1526"/>
        <w:gridCol w:w="1561"/>
        <w:gridCol w:w="716"/>
      </w:tblGrid>
      <w:tr w:rsidR="008B5D92" w:rsidRPr="009B2ADB" w:rsidTr="00360893">
        <w:tc>
          <w:tcPr>
            <w:tcW w:w="2792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Characteristic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Strongly disagree or disagree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Neither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Strongly agree or agree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</w:rPr>
              <w:t>Degrees of freedom and test statistic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>P-value</w:t>
            </w:r>
          </w:p>
        </w:tc>
      </w:tr>
      <w:tr w:rsidR="008B5D92" w:rsidRPr="009B2ADB" w:rsidTr="00360893">
        <w:tc>
          <w:tcPr>
            <w:tcW w:w="2792" w:type="dxa"/>
            <w:tcBorders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  <w:b/>
              </w:rPr>
            </w:pPr>
            <w:r w:rsidRPr="009B2ADB">
              <w:rPr>
                <w:rFonts w:ascii="Calibri" w:hAnsi="Calibri" w:cs="Calibri"/>
                <w:b/>
              </w:rPr>
              <w:t xml:space="preserve">All participants, </w:t>
            </w:r>
            <w:proofErr w:type="gramStart"/>
            <w:r w:rsidRPr="009B2ADB">
              <w:rPr>
                <w:rFonts w:ascii="Calibri" w:hAnsi="Calibri" w:cs="Calibri"/>
                <w:b/>
              </w:rPr>
              <w:t>n(</w:t>
            </w:r>
            <w:proofErr w:type="gramEnd"/>
            <w:r w:rsidRPr="009B2ADB">
              <w:rPr>
                <w:rFonts w:ascii="Calibri" w:hAnsi="Calibri" w:cs="Calibri"/>
                <w:b/>
              </w:rPr>
              <w:t>%)</w:t>
            </w:r>
          </w:p>
        </w:tc>
        <w:tc>
          <w:tcPr>
            <w:tcW w:w="1805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58 (9.0)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84 (13.1)</w:t>
            </w:r>
          </w:p>
        </w:tc>
        <w:tc>
          <w:tcPr>
            <w:tcW w:w="1533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501 (77.9)</w:t>
            </w:r>
          </w:p>
        </w:tc>
        <w:tc>
          <w:tcPr>
            <w:tcW w:w="1561" w:type="dxa"/>
            <w:tcBorders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83" w:type="dxa"/>
            <w:tcBorders>
              <w:left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NA</w:t>
            </w:r>
          </w:p>
        </w:tc>
      </w:tr>
      <w:tr w:rsidR="008B5D92" w:rsidRPr="009B2ADB" w:rsidTr="00360893">
        <w:tc>
          <w:tcPr>
            <w:tcW w:w="2792" w:type="dxa"/>
            <w:tcBorders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Age, mean (SD)</w:t>
            </w:r>
          </w:p>
        </w:tc>
        <w:tc>
          <w:tcPr>
            <w:tcW w:w="1805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40.7 (11.9)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42.7 (12.0)</w:t>
            </w:r>
          </w:p>
        </w:tc>
        <w:tc>
          <w:tcPr>
            <w:tcW w:w="1533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43.9 (12.6)</w:t>
            </w:r>
          </w:p>
        </w:tc>
        <w:tc>
          <w:tcPr>
            <w:tcW w:w="1561" w:type="dxa"/>
            <w:tcBorders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F</w:t>
            </w:r>
            <w:proofErr w:type="gramStart"/>
            <w:r w:rsidRPr="009B2ADB">
              <w:t>=(</w:t>
            </w:r>
            <w:proofErr w:type="gramEnd"/>
            <w:r w:rsidRPr="009B2ADB">
              <w:t>2,638)=1.86</w:t>
            </w:r>
          </w:p>
        </w:tc>
        <w:tc>
          <w:tcPr>
            <w:tcW w:w="683" w:type="dxa"/>
            <w:tcBorders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.157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Years since registering as a pharmacist, mean (SD)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16.0 (12.1)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16.8 (13.2)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19.2 (13.4)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F</w:t>
            </w:r>
            <w:proofErr w:type="gramStart"/>
            <w:r w:rsidRPr="009B2ADB">
              <w:t>=(</w:t>
            </w:r>
            <w:proofErr w:type="gramEnd"/>
            <w:r w:rsidRPr="009B2ADB">
              <w:t>2,639)=2.44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.088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 xml:space="preserve">Consultant pharmacist,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Yes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19 (5.1)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36 (9.7)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315 (85.1)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28.389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No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39 (14.4)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48 (17.7)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184 (67.9)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Practice Experience</w:t>
            </w:r>
            <w:r w:rsidRPr="009B2ADB">
              <w:rPr>
                <w:rFonts w:ascii="Calibri" w:hAnsi="Calibri" w:cs="Calibri"/>
                <w:vertAlign w:val="superscript"/>
              </w:rPr>
              <w:t>#</w:t>
            </w:r>
            <w:r w:rsidRPr="009B2ADB">
              <w:rPr>
                <w:rFonts w:ascii="Calibri" w:hAnsi="Calibri" w:cs="Calibri"/>
              </w:rPr>
              <w:t xml:space="preserve">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Community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51 (9.3)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77 (14.1)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418 (76.6)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4.260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.119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Hospital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24 (6.9)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36 (10.3)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290 (82.9)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10.929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.004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HMR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 (5.1)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32 (10.8)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249 (84.1)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14.342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.001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 w:line="259" w:lineRule="auto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Aged Care*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 (3.5)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21 (9.2)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200 (87.3)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20.222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360893">
            <w:pPr>
              <w:spacing w:line="259" w:lineRule="auto"/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Main Role</w:t>
            </w:r>
            <w:r w:rsidRPr="009B2ADB">
              <w:rPr>
                <w:rFonts w:ascii="Calibri" w:hAnsi="Calibri" w:cs="Calibri"/>
                <w:vertAlign w:val="superscript"/>
              </w:rPr>
              <w:t>#</w:t>
            </w:r>
            <w:r w:rsidRPr="009B2ADB">
              <w:rPr>
                <w:rFonts w:ascii="Calibri" w:hAnsi="Calibri" w:cs="Calibri"/>
              </w:rPr>
              <w:t xml:space="preserve">, </w:t>
            </w:r>
            <w:proofErr w:type="gramStart"/>
            <w:r w:rsidRPr="009B2ADB">
              <w:rPr>
                <w:rFonts w:ascii="Calibri" w:hAnsi="Calibri" w:cs="Calibri"/>
              </w:rPr>
              <w:t>n(</w:t>
            </w:r>
            <w:proofErr w:type="gramEnd"/>
            <w:r w:rsidRPr="009B2ADB">
              <w:rPr>
                <w:rFonts w:ascii="Calibri" w:hAnsi="Calibri" w:cs="Calibri"/>
              </w:rPr>
              <w:t>%)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</w:p>
        </w:tc>
      </w:tr>
      <w:tr w:rsidR="008B5D92" w:rsidRPr="009B2ADB" w:rsidTr="00360893">
        <w:trPr>
          <w:trHeight w:val="171"/>
        </w:trPr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Community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38 (14.3)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48 (18.0)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180 (67.7)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28.676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&lt;.001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Hospital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8 (4.6)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 (8.7)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150 (86.7)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10.914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.004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nil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HMRs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5 (4.3)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15 (13.0)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95 (82.6)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3.785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.151</w:t>
            </w:r>
          </w:p>
        </w:tc>
      </w:tr>
      <w:tr w:rsidR="008B5D92" w:rsidRPr="009B2ADB" w:rsidTr="00360893">
        <w:tc>
          <w:tcPr>
            <w:tcW w:w="2792" w:type="dxa"/>
            <w:tcBorders>
              <w:top w:val="nil"/>
              <w:bottom w:val="single" w:sz="4" w:space="0" w:color="auto"/>
              <w:right w:val="nil"/>
            </w:tcBorders>
          </w:tcPr>
          <w:p w:rsidR="008B5D92" w:rsidRPr="009B2ADB" w:rsidRDefault="008B5D92" w:rsidP="008B5D92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  <w:sz w:val="22"/>
                <w:szCs w:val="22"/>
                <w:lang w:val="en-AU"/>
              </w:rPr>
            </w:pPr>
            <w:r w:rsidRPr="009B2ADB">
              <w:rPr>
                <w:rFonts w:ascii="Calibri" w:hAnsi="Calibri" w:cs="Calibri"/>
                <w:sz w:val="22"/>
                <w:szCs w:val="22"/>
                <w:lang w:val="en-AU"/>
              </w:rPr>
              <w:t>Aged Care*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3 (2.8)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7 (6.6)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96 (90.6)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t>χ2 (</w:t>
            </w:r>
            <w:proofErr w:type="gramStart"/>
            <w:r w:rsidRPr="009B2ADB">
              <w:t>2)=</w:t>
            </w:r>
            <w:proofErr w:type="gramEnd"/>
            <w:r w:rsidRPr="009B2ADB">
              <w:t xml:space="preserve"> 12.053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</w:tcBorders>
          </w:tcPr>
          <w:p w:rsidR="008B5D92" w:rsidRPr="009B2ADB" w:rsidRDefault="008B5D92" w:rsidP="00360893">
            <w:pPr>
              <w:rPr>
                <w:rFonts w:ascii="Calibri" w:hAnsi="Calibri" w:cs="Calibri"/>
              </w:rPr>
            </w:pPr>
            <w:r w:rsidRPr="009B2ADB">
              <w:rPr>
                <w:rFonts w:ascii="Calibri" w:hAnsi="Calibri" w:cs="Calibri"/>
              </w:rPr>
              <w:t>.002</w:t>
            </w:r>
          </w:p>
        </w:tc>
      </w:tr>
    </w:tbl>
    <w:p w:rsidR="008B5D92" w:rsidRPr="009B2ADB" w:rsidRDefault="008B5D92" w:rsidP="008B5D92">
      <w:pPr>
        <w:rPr>
          <w:rFonts w:ascii="Calibri" w:hAnsi="Calibri" w:cs="Calibri"/>
          <w:sz w:val="20"/>
          <w:szCs w:val="20"/>
        </w:rPr>
      </w:pPr>
      <w:r w:rsidRPr="009B2ADB">
        <w:rPr>
          <w:sz w:val="20"/>
          <w:szCs w:val="20"/>
        </w:rPr>
        <w:t xml:space="preserve">*includes RMMR and/or embedded pharmacist experience, </w:t>
      </w:r>
      <w:r w:rsidRPr="009B2ADB">
        <w:rPr>
          <w:rFonts w:ascii="Calibri" w:hAnsi="Calibri" w:cs="Calibri"/>
          <w:vertAlign w:val="superscript"/>
        </w:rPr>
        <w:t xml:space="preserve"># </w:t>
      </w:r>
      <w:r w:rsidRPr="009B2ADB">
        <w:rPr>
          <w:rFonts w:ascii="Calibri" w:hAnsi="Calibri" w:cs="Calibri"/>
        </w:rPr>
        <w:t>not mutually exclusive and p-values derived from binary (yes/no) analyses per line</w:t>
      </w:r>
      <w:r w:rsidRPr="009B2ADB">
        <w:rPr>
          <w:rFonts w:ascii="Calibri" w:hAnsi="Calibri" w:cs="Calibri"/>
          <w:sz w:val="20"/>
          <w:szCs w:val="20"/>
        </w:rPr>
        <w:t>.</w:t>
      </w:r>
    </w:p>
    <w:p w:rsidR="008B5D92" w:rsidRDefault="008B5D92">
      <w:r w:rsidRPr="009B2ADB">
        <w:t>Abbreviations: HMR, Home Medicines Review; NA, not applicable; RMMR, Residential Medication Management Review; SD, standard deviation</w:t>
      </w:r>
    </w:p>
    <w:sectPr w:rsidR="008B5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7F9D70BD"/>
    <w:multiLevelType w:val="hybridMultilevel"/>
    <w:tmpl w:val="9B429F82"/>
    <w:lvl w:ilvl="0" w:tplc="5680C4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92"/>
    <w:rsid w:val="008B5D92"/>
    <w:rsid w:val="00C3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9923"/>
  <w15:chartTrackingRefBased/>
  <w15:docId w15:val="{ABB23A71-9D35-4959-986C-4C19E4B0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D92"/>
    <w:pPr>
      <w:numPr>
        <w:numId w:val="1"/>
      </w:numPr>
      <w:spacing w:before="120" w:after="240" w:line="240" w:lineRule="auto"/>
      <w:ind w:left="1434" w:hanging="357"/>
      <w:contextualSpacing/>
    </w:pPr>
    <w:rPr>
      <w:rFonts w:ascii="Times New Roman" w:eastAsia="Cambria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B5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basedOn w:val="DefaultParagraphFont"/>
    <w:rsid w:val="008B5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Cross</dc:creator>
  <cp:keywords/>
  <dc:description/>
  <cp:lastModifiedBy>Amanda Cross</cp:lastModifiedBy>
  <cp:revision>1</cp:revision>
  <dcterms:created xsi:type="dcterms:W3CDTF">2023-03-30T12:16:00Z</dcterms:created>
  <dcterms:modified xsi:type="dcterms:W3CDTF">2023-03-30T12:17:00Z</dcterms:modified>
</cp:coreProperties>
</file>