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35780" w14:textId="7CA5343D" w:rsidR="00D16900" w:rsidRPr="00D366E4" w:rsidRDefault="00D16900" w:rsidP="00D16900">
      <w:p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Appendix 1. </w:t>
      </w:r>
      <w:r w:rsidRPr="00D366E4">
        <w:rPr>
          <w:rFonts w:cstheme="minorHAnsi"/>
          <w:lang w:val="en-GB"/>
        </w:rPr>
        <w:t>Visual representation of the effect of ignoring/not</w:t>
      </w:r>
      <w:r w:rsidR="00A05D6D">
        <w:rPr>
          <w:rFonts w:cstheme="minorHAnsi"/>
          <w:lang w:val="en-GB"/>
        </w:rPr>
        <w:t xml:space="preserve"> ignoring</w:t>
      </w:r>
      <w:r w:rsidRPr="00D366E4">
        <w:rPr>
          <w:rFonts w:cstheme="minorHAnsi"/>
          <w:lang w:val="en-GB"/>
        </w:rPr>
        <w:t xml:space="preserve"> time intervals in AKI staging</w:t>
      </w:r>
    </w:p>
    <w:p w14:paraId="61E08943" w14:textId="77777777" w:rsidR="00D16900" w:rsidRDefault="00D16900" w:rsidP="00D16900">
      <w:pPr>
        <w:rPr>
          <w:rFonts w:cstheme="minorHAnsi"/>
          <w:lang w:val="en-GB"/>
        </w:rPr>
      </w:pPr>
      <w:r>
        <w:rPr>
          <w:rFonts w:cstheme="minorHAnsi"/>
          <w:noProof/>
          <w:lang w:val="en-GB"/>
        </w:rPr>
        <w:drawing>
          <wp:inline distT="0" distB="0" distL="0" distR="0" wp14:anchorId="30FD153C" wp14:editId="78245DCF">
            <wp:extent cx="5745480" cy="3596263"/>
            <wp:effectExtent l="0" t="0" r="7620" b="4445"/>
            <wp:docPr id="264541605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41605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740" cy="359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EE39B" w14:textId="74492621" w:rsidR="00500ADC" w:rsidRPr="00D16900" w:rsidRDefault="00D16900">
      <w:pPr>
        <w:rPr>
          <w:rFonts w:cstheme="minorHAnsi"/>
          <w:lang w:val="en-GB"/>
        </w:rPr>
      </w:pPr>
      <w:r w:rsidRPr="00D366E4">
        <w:rPr>
          <w:rFonts w:cstheme="minorHAnsi"/>
          <w:lang w:val="en-GB"/>
        </w:rPr>
        <w:t xml:space="preserve">Legend: Number of </w:t>
      </w:r>
      <w:r w:rsidR="00E90EC0">
        <w:rPr>
          <w:rFonts w:cstheme="minorHAnsi"/>
          <w:lang w:val="en-GB"/>
        </w:rPr>
        <w:t>hospitalizations</w:t>
      </w:r>
      <w:r w:rsidRPr="00D366E4">
        <w:rPr>
          <w:rFonts w:cstheme="minorHAnsi"/>
          <w:lang w:val="en-GB"/>
        </w:rPr>
        <w:t xml:space="preserve"> transition</w:t>
      </w:r>
      <w:r w:rsidR="00E90EC0">
        <w:rPr>
          <w:rFonts w:cstheme="minorHAnsi"/>
          <w:lang w:val="en-GB"/>
        </w:rPr>
        <w:t>ing</w:t>
      </w:r>
      <w:r w:rsidRPr="00D366E4">
        <w:rPr>
          <w:rFonts w:cstheme="minorHAnsi"/>
          <w:lang w:val="en-GB"/>
        </w:rPr>
        <w:t xml:space="preserve"> AKI stage according to information used on time intervals (% estimated as a function of </w:t>
      </w:r>
      <w:r w:rsidR="00E90EC0">
        <w:rPr>
          <w:rFonts w:cstheme="minorHAnsi"/>
          <w:lang w:val="en-GB"/>
        </w:rPr>
        <w:t>hospitalizations</w:t>
      </w:r>
      <w:r w:rsidR="00E90EC0" w:rsidRPr="00D366E4">
        <w:rPr>
          <w:rFonts w:cstheme="minorHAnsi"/>
          <w:lang w:val="en-GB"/>
        </w:rPr>
        <w:t xml:space="preserve"> </w:t>
      </w:r>
      <w:r w:rsidR="00D57D50">
        <w:rPr>
          <w:rFonts w:cstheme="minorHAnsi"/>
          <w:lang w:val="en-GB"/>
        </w:rPr>
        <w:t xml:space="preserve">staged </w:t>
      </w:r>
      <w:r w:rsidR="00E90EC0">
        <w:rPr>
          <w:rFonts w:cstheme="minorHAnsi"/>
          <w:lang w:val="en-GB"/>
        </w:rPr>
        <w:t xml:space="preserve">strictly </w:t>
      </w:r>
      <w:r w:rsidR="00D57D50">
        <w:rPr>
          <w:rFonts w:cstheme="minorHAnsi"/>
          <w:lang w:val="en-GB"/>
        </w:rPr>
        <w:t xml:space="preserve">using </w:t>
      </w:r>
      <w:r w:rsidR="00E90EC0">
        <w:rPr>
          <w:rFonts w:cstheme="minorHAnsi"/>
          <w:lang w:val="en-GB"/>
        </w:rPr>
        <w:t xml:space="preserve">time intervals in </w:t>
      </w:r>
      <w:r w:rsidR="00D57D50">
        <w:rPr>
          <w:rFonts w:cstheme="minorHAnsi"/>
          <w:lang w:val="en-GB"/>
        </w:rPr>
        <w:t>each criterion</w:t>
      </w:r>
      <w:r w:rsidRPr="00D366E4">
        <w:rPr>
          <w:rFonts w:cstheme="minorHAnsi"/>
          <w:lang w:val="en-GB"/>
        </w:rPr>
        <w:t xml:space="preserve">) </w:t>
      </w:r>
    </w:p>
    <w:sectPr w:rsidR="00500ADC" w:rsidRPr="00D16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1D"/>
    <w:rsid w:val="00500ADC"/>
    <w:rsid w:val="009E731D"/>
    <w:rsid w:val="00A05D6D"/>
    <w:rsid w:val="00C02E74"/>
    <w:rsid w:val="00D16900"/>
    <w:rsid w:val="00D57D50"/>
    <w:rsid w:val="00E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B2D1F"/>
  <w15:chartTrackingRefBased/>
  <w15:docId w15:val="{7D81E675-7FD3-4C46-B12F-93F3500A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900"/>
    <w:pPr>
      <w:spacing w:after="200" w:line="276" w:lineRule="auto"/>
    </w:pPr>
    <w:rPr>
      <w:kern w:val="0"/>
      <w:lang w:val="pt-P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Fernandez-Llimos</dc:creator>
  <cp:keywords/>
  <dc:description/>
  <cp:lastModifiedBy>AZEVEDO E SILVA, Filipa</cp:lastModifiedBy>
  <cp:revision>2</cp:revision>
  <dcterms:created xsi:type="dcterms:W3CDTF">2023-12-18T21:49:00Z</dcterms:created>
  <dcterms:modified xsi:type="dcterms:W3CDTF">2023-12-18T21:49:00Z</dcterms:modified>
</cp:coreProperties>
</file>