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8D6826" w14:textId="6FE8DB21" w:rsidR="003D266E" w:rsidRDefault="00D9195E" w:rsidP="003D266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="003D266E">
        <w:rPr>
          <w:rFonts w:ascii="Times New Roman" w:hAnsi="Times New Roman" w:cs="Times New Roman"/>
          <w:b/>
          <w:sz w:val="24"/>
          <w:szCs w:val="24"/>
        </w:rPr>
        <w:t>: Changes in health outcomes</w:t>
      </w:r>
      <w:r w:rsidR="003D266E" w:rsidRPr="00A43A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266E">
        <w:rPr>
          <w:rFonts w:ascii="Times New Roman" w:hAnsi="Times New Roman" w:cs="Times New Roman"/>
          <w:b/>
          <w:sz w:val="24"/>
          <w:szCs w:val="24"/>
        </w:rPr>
        <w:t>at 6 and</w:t>
      </w:r>
      <w:r w:rsidR="003D266E" w:rsidRPr="00A43A26">
        <w:rPr>
          <w:rFonts w:ascii="Times New Roman" w:hAnsi="Times New Roman" w:cs="Times New Roman"/>
          <w:b/>
          <w:sz w:val="24"/>
          <w:szCs w:val="24"/>
        </w:rPr>
        <w:t xml:space="preserve"> 12 months</w:t>
      </w:r>
      <w:r w:rsidR="003D266E">
        <w:rPr>
          <w:rFonts w:ascii="Times New Roman" w:hAnsi="Times New Roman" w:cs="Times New Roman"/>
          <w:b/>
          <w:sz w:val="24"/>
          <w:szCs w:val="24"/>
        </w:rPr>
        <w:t xml:space="preserve"> from baseline </w:t>
      </w:r>
      <w:r>
        <w:rPr>
          <w:rFonts w:ascii="Times New Roman" w:hAnsi="Times New Roman" w:cs="Times New Roman"/>
          <w:b/>
          <w:sz w:val="24"/>
          <w:szCs w:val="24"/>
        </w:rPr>
        <w:t>(Sensitivity Analysis</w:t>
      </w:r>
      <w:r w:rsidR="00C82F7A" w:rsidRPr="00C82F7A">
        <w:t xml:space="preserve"> </w:t>
      </w:r>
      <w:r w:rsidR="00C82F7A">
        <w:t xml:space="preserve">- </w:t>
      </w:r>
      <w:r w:rsidR="00C82F7A" w:rsidRPr="00C82F7A">
        <w:rPr>
          <w:rFonts w:ascii="Times New Roman" w:hAnsi="Times New Roman" w:cs="Times New Roman"/>
          <w:b/>
          <w:sz w:val="24"/>
          <w:szCs w:val="24"/>
        </w:rPr>
        <w:t>patients who did not receive HMR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3013" w:type="dxa"/>
        <w:jc w:val="center"/>
        <w:tblLook w:val="04A0" w:firstRow="1" w:lastRow="0" w:firstColumn="1" w:lastColumn="0" w:noHBand="0" w:noVBand="1"/>
      </w:tblPr>
      <w:tblGrid>
        <w:gridCol w:w="4298"/>
        <w:gridCol w:w="2070"/>
        <w:gridCol w:w="1980"/>
        <w:gridCol w:w="1350"/>
        <w:gridCol w:w="2026"/>
        <w:gridCol w:w="1289"/>
      </w:tblGrid>
      <w:tr w:rsidR="003D266E" w:rsidRPr="0016134B" w14:paraId="3D4824FB" w14:textId="77777777" w:rsidTr="00D9195E">
        <w:trPr>
          <w:trHeight w:val="1223"/>
          <w:jc w:val="center"/>
        </w:trPr>
        <w:tc>
          <w:tcPr>
            <w:tcW w:w="4298" w:type="dxa"/>
            <w:vAlign w:val="center"/>
          </w:tcPr>
          <w:p w14:paraId="26E1403D" w14:textId="77777777" w:rsidR="003D266E" w:rsidRPr="0016134B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070" w:type="dxa"/>
            <w:vAlign w:val="center"/>
          </w:tcPr>
          <w:p w14:paraId="2A6A341C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980" w:type="dxa"/>
            <w:vAlign w:val="center"/>
          </w:tcPr>
          <w:p w14:paraId="475DE8BE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6-months</w:t>
            </w:r>
          </w:p>
          <w:p w14:paraId="78B6A14E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15716D7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6-months Vs baseline,</w:t>
            </w:r>
          </w:p>
          <w:p w14:paraId="5513DFFD" w14:textId="77777777" w:rsidR="003D266E" w:rsidRPr="005461BD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61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</w:t>
            </w:r>
          </w:p>
        </w:tc>
        <w:tc>
          <w:tcPr>
            <w:tcW w:w="2026" w:type="dxa"/>
            <w:vAlign w:val="center"/>
          </w:tcPr>
          <w:p w14:paraId="7684DB5A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12-months</w:t>
            </w:r>
          </w:p>
          <w:p w14:paraId="61E001DB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69B419A1" w14:textId="77777777" w:rsidR="003D266E" w:rsidRDefault="003D266E" w:rsidP="00D9195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12-months Vs baseline, </w:t>
            </w:r>
            <w:r w:rsidRPr="005461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</w:t>
            </w:r>
          </w:p>
        </w:tc>
      </w:tr>
      <w:tr w:rsidR="003D266E" w:rsidRPr="0016134B" w14:paraId="78469238" w14:textId="77777777" w:rsidTr="007C1F13">
        <w:trPr>
          <w:jc w:val="center"/>
        </w:trPr>
        <w:tc>
          <w:tcPr>
            <w:tcW w:w="4298" w:type="dxa"/>
          </w:tcPr>
          <w:p w14:paraId="13BF95D1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SGRQ score,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(SD)</w:t>
            </w:r>
            <w:r w:rsidRPr="00C76F1D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2070" w:type="dxa"/>
            <w:vAlign w:val="center"/>
          </w:tcPr>
          <w:p w14:paraId="37E3243B" w14:textId="77777777" w:rsidR="003D266E" w:rsidRPr="002240C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28.5± 15.7 </w:t>
            </w:r>
          </w:p>
        </w:tc>
        <w:tc>
          <w:tcPr>
            <w:tcW w:w="1980" w:type="dxa"/>
            <w:vAlign w:val="center"/>
          </w:tcPr>
          <w:p w14:paraId="1FF1B2D8" w14:textId="77777777" w:rsidR="003D266E" w:rsidRPr="002240C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 ± 17.99</w:t>
            </w:r>
          </w:p>
        </w:tc>
        <w:tc>
          <w:tcPr>
            <w:tcW w:w="1350" w:type="dxa"/>
            <w:vAlign w:val="center"/>
          </w:tcPr>
          <w:p w14:paraId="1666BFEB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0.617</w:t>
            </w:r>
          </w:p>
        </w:tc>
        <w:tc>
          <w:tcPr>
            <w:tcW w:w="2026" w:type="dxa"/>
            <w:vAlign w:val="center"/>
          </w:tcPr>
          <w:p w14:paraId="7EDD5DBA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67.4 ± 203.7</w:t>
            </w:r>
          </w:p>
        </w:tc>
        <w:tc>
          <w:tcPr>
            <w:tcW w:w="1289" w:type="dxa"/>
            <w:vAlign w:val="center"/>
          </w:tcPr>
          <w:p w14:paraId="0D61B417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0.175</w:t>
            </w:r>
          </w:p>
        </w:tc>
      </w:tr>
      <w:tr w:rsidR="003D266E" w:rsidRPr="0016134B" w14:paraId="6B6A6427" w14:textId="77777777" w:rsidTr="007C1F13">
        <w:trPr>
          <w:jc w:val="center"/>
        </w:trPr>
        <w:tc>
          <w:tcPr>
            <w:tcW w:w="4298" w:type="dxa"/>
          </w:tcPr>
          <w:p w14:paraId="46647391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CAT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(IQR)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2070" w:type="dxa"/>
            <w:vAlign w:val="center"/>
          </w:tcPr>
          <w:p w14:paraId="16B25A05" w14:textId="77777777" w:rsidR="003D266E" w:rsidRPr="002240C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 [6.0 ─ 13</w:t>
            </w:r>
            <w:r w:rsidR="003D266E">
              <w:rPr>
                <w:rFonts w:ascii="Times New Roman" w:hAnsi="Times New Roman" w:cs="Times New Roman"/>
              </w:rPr>
              <w:t>.5</w:t>
            </w:r>
            <w:r w:rsidR="003D266E"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80" w:type="dxa"/>
            <w:vAlign w:val="center"/>
          </w:tcPr>
          <w:p w14:paraId="53342B36" w14:textId="77777777" w:rsidR="003D266E" w:rsidRPr="002240C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 [3.0 ─ 14</w:t>
            </w:r>
            <w:r w:rsidR="003D266E">
              <w:rPr>
                <w:rFonts w:ascii="Times New Roman" w:hAnsi="Times New Roman" w:cs="Times New Roman"/>
              </w:rPr>
              <w:t>.5</w:t>
            </w:r>
            <w:r w:rsidR="003D266E"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50" w:type="dxa"/>
            <w:vAlign w:val="center"/>
          </w:tcPr>
          <w:p w14:paraId="136A95B4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0.179</w:t>
            </w:r>
          </w:p>
        </w:tc>
        <w:tc>
          <w:tcPr>
            <w:tcW w:w="2026" w:type="dxa"/>
            <w:vAlign w:val="center"/>
          </w:tcPr>
          <w:p w14:paraId="7AFDE11F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7.0 [3.75 ─ 12.0</w:t>
            </w:r>
            <w:r w:rsidR="003D266E" w:rsidRPr="00D9195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89" w:type="dxa"/>
            <w:vAlign w:val="center"/>
          </w:tcPr>
          <w:p w14:paraId="78B24E15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9195E">
              <w:rPr>
                <w:rFonts w:ascii="Times New Roman" w:hAnsi="Times New Roman" w:cs="Times New Roman"/>
                <w:b/>
              </w:rPr>
              <w:t>0.031</w:t>
            </w:r>
          </w:p>
        </w:tc>
      </w:tr>
      <w:tr w:rsidR="003D266E" w:rsidRPr="0016134B" w14:paraId="3025779C" w14:textId="77777777" w:rsidTr="007C1F13">
        <w:trPr>
          <w:jc w:val="center"/>
        </w:trPr>
        <w:tc>
          <w:tcPr>
            <w:tcW w:w="4298" w:type="dxa"/>
          </w:tcPr>
          <w:p w14:paraId="6B9114FE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PBD FEV</w:t>
            </w:r>
            <w:r w:rsidRPr="002240CE">
              <w:rPr>
                <w:rFonts w:ascii="Times New Roman" w:hAnsi="Times New Roman" w:cs="Times New Roman"/>
                <w:vertAlign w:val="subscript"/>
              </w:rPr>
              <w:t>1</w:t>
            </w:r>
            <w:r w:rsidRPr="002240CE">
              <w:rPr>
                <w:rFonts w:ascii="Times New Roman" w:hAnsi="Times New Roman" w:cs="Times New Roman"/>
              </w:rPr>
              <w:t>% predicted,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(SD)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  <w:tc>
          <w:tcPr>
            <w:tcW w:w="2070" w:type="dxa"/>
            <w:vAlign w:val="center"/>
          </w:tcPr>
          <w:p w14:paraId="37DF329C" w14:textId="77777777" w:rsidR="003D266E" w:rsidRPr="002240C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76.4 ± 20.1</w:t>
            </w:r>
          </w:p>
        </w:tc>
        <w:tc>
          <w:tcPr>
            <w:tcW w:w="1980" w:type="dxa"/>
            <w:vAlign w:val="center"/>
          </w:tcPr>
          <w:p w14:paraId="08A55887" w14:textId="77777777" w:rsidR="003D266E" w:rsidRPr="002240C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75.2</w:t>
            </w:r>
            <w:r w:rsidR="003D266E" w:rsidRPr="002240CE">
              <w:rPr>
                <w:rFonts w:ascii="Times New Roman" w:hAnsi="Times New Roman" w:cs="Times New Roman"/>
              </w:rPr>
              <w:t xml:space="preserve"> ± 20.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0" w:type="dxa"/>
            <w:vAlign w:val="center"/>
          </w:tcPr>
          <w:p w14:paraId="4A41DBF4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0.315</w:t>
            </w:r>
          </w:p>
        </w:tc>
        <w:tc>
          <w:tcPr>
            <w:tcW w:w="2026" w:type="dxa"/>
            <w:vAlign w:val="center"/>
          </w:tcPr>
          <w:p w14:paraId="5BA00039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91.7 ± 14.6</w:t>
            </w:r>
          </w:p>
        </w:tc>
        <w:tc>
          <w:tcPr>
            <w:tcW w:w="1289" w:type="dxa"/>
            <w:vAlign w:val="center"/>
          </w:tcPr>
          <w:p w14:paraId="243569B8" w14:textId="77777777" w:rsidR="003D266E" w:rsidRPr="00D9195E" w:rsidRDefault="00605DF6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0.417</w:t>
            </w:r>
          </w:p>
        </w:tc>
      </w:tr>
      <w:tr w:rsidR="003D266E" w:rsidRPr="0016134B" w14:paraId="28745A49" w14:textId="77777777" w:rsidTr="007C1F13">
        <w:trPr>
          <w:jc w:val="center"/>
        </w:trPr>
        <w:tc>
          <w:tcPr>
            <w:tcW w:w="4298" w:type="dxa"/>
          </w:tcPr>
          <w:p w14:paraId="286A6541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PBD FEV</w:t>
            </w:r>
            <w:r w:rsidRPr="002240CE">
              <w:rPr>
                <w:rFonts w:ascii="Times New Roman" w:hAnsi="Times New Roman" w:cs="Times New Roman"/>
                <w:vertAlign w:val="subscript"/>
              </w:rPr>
              <w:t>1</w:t>
            </w:r>
            <w:r w:rsidRPr="002240CE">
              <w:rPr>
                <w:rFonts w:ascii="Times New Roman" w:hAnsi="Times New Roman" w:cs="Times New Roman"/>
              </w:rPr>
              <w:t xml:space="preserve"> (litres),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[SD]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  <w:tc>
          <w:tcPr>
            <w:tcW w:w="2070" w:type="dxa"/>
            <w:vAlign w:val="center"/>
          </w:tcPr>
          <w:p w14:paraId="14BB3054" w14:textId="77777777" w:rsidR="003D266E" w:rsidRPr="002240C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2.19 ± 0.75</w:t>
            </w:r>
          </w:p>
        </w:tc>
        <w:tc>
          <w:tcPr>
            <w:tcW w:w="1980" w:type="dxa"/>
            <w:vAlign w:val="center"/>
          </w:tcPr>
          <w:p w14:paraId="6C39C574" w14:textId="77777777" w:rsidR="003D266E" w:rsidRPr="002240C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 ± 0.78</w:t>
            </w:r>
          </w:p>
        </w:tc>
        <w:tc>
          <w:tcPr>
            <w:tcW w:w="1350" w:type="dxa"/>
            <w:vAlign w:val="center"/>
          </w:tcPr>
          <w:p w14:paraId="7F58E328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0.367</w:t>
            </w:r>
          </w:p>
        </w:tc>
        <w:tc>
          <w:tcPr>
            <w:tcW w:w="2026" w:type="dxa"/>
            <w:vAlign w:val="center"/>
          </w:tcPr>
          <w:p w14:paraId="100F64A7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2.37 ± 0.16</w:t>
            </w:r>
          </w:p>
        </w:tc>
        <w:tc>
          <w:tcPr>
            <w:tcW w:w="1289" w:type="dxa"/>
            <w:vAlign w:val="center"/>
          </w:tcPr>
          <w:p w14:paraId="39951C88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0.658</w:t>
            </w:r>
          </w:p>
        </w:tc>
      </w:tr>
      <w:tr w:rsidR="003D266E" w:rsidRPr="0016134B" w14:paraId="14441AC0" w14:textId="77777777" w:rsidTr="007C1F13">
        <w:trPr>
          <w:jc w:val="center"/>
        </w:trPr>
        <w:tc>
          <w:tcPr>
            <w:tcW w:w="4298" w:type="dxa"/>
          </w:tcPr>
          <w:p w14:paraId="12B863EF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240CE">
              <w:rPr>
                <w:rFonts w:ascii="Times New Roman" w:hAnsi="Times New Roman" w:cs="Times New Roman"/>
              </w:rPr>
              <w:t>mMRC</w:t>
            </w:r>
            <w:proofErr w:type="spellEnd"/>
            <w:r w:rsidRPr="002240CE">
              <w:rPr>
                <w:rFonts w:ascii="Times New Roman" w:hAnsi="Times New Roman" w:cs="Times New Roman"/>
              </w:rPr>
              <w:t xml:space="preserve"> Dyspnoea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</w:t>
            </w:r>
            <w:r>
              <w:rPr>
                <w:rFonts w:ascii="Times New Roman" w:hAnsi="Times New Roman" w:cs="Times New Roman"/>
              </w:rPr>
              <w:t>)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2070" w:type="dxa"/>
            <w:vAlign w:val="center"/>
          </w:tcPr>
          <w:p w14:paraId="46DE9141" w14:textId="77777777" w:rsidR="003D266E" w:rsidRPr="002240C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[0.25</w:t>
            </w:r>
            <w:r w:rsidR="003D266E" w:rsidRPr="002240CE">
              <w:rPr>
                <w:rFonts w:ascii="Times New Roman" w:hAnsi="Times New Roman" w:cs="Times New Roman"/>
              </w:rPr>
              <w:t xml:space="preserve"> ─ 2.0]</w:t>
            </w:r>
          </w:p>
        </w:tc>
        <w:tc>
          <w:tcPr>
            <w:tcW w:w="1980" w:type="dxa"/>
            <w:vAlign w:val="center"/>
          </w:tcPr>
          <w:p w14:paraId="637744C0" w14:textId="77777777" w:rsidR="003D266E" w:rsidRPr="002240C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[0</w:t>
            </w:r>
            <w:r w:rsidR="003D266E" w:rsidRPr="002240CE">
              <w:rPr>
                <w:rFonts w:ascii="Times New Roman" w:hAnsi="Times New Roman" w:cs="Times New Roman"/>
              </w:rPr>
              <w:t>.0 ─ 2.0]</w:t>
            </w:r>
          </w:p>
        </w:tc>
        <w:tc>
          <w:tcPr>
            <w:tcW w:w="1350" w:type="dxa"/>
            <w:vAlign w:val="center"/>
          </w:tcPr>
          <w:p w14:paraId="7195674B" w14:textId="77777777" w:rsidR="003D266E" w:rsidRPr="00D9195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0.545</w:t>
            </w:r>
          </w:p>
        </w:tc>
        <w:tc>
          <w:tcPr>
            <w:tcW w:w="2026" w:type="dxa"/>
            <w:vAlign w:val="center"/>
          </w:tcPr>
          <w:p w14:paraId="0BA89785" w14:textId="77777777" w:rsidR="003D266E" w:rsidRPr="00D9195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1.0 [0</w:t>
            </w:r>
            <w:r w:rsidR="003D266E" w:rsidRPr="00D9195E">
              <w:rPr>
                <w:rFonts w:ascii="Times New Roman" w:hAnsi="Times New Roman" w:cs="Times New Roman"/>
              </w:rPr>
              <w:t>.0 ─ 2.0]</w:t>
            </w:r>
          </w:p>
        </w:tc>
        <w:tc>
          <w:tcPr>
            <w:tcW w:w="1289" w:type="dxa"/>
            <w:vAlign w:val="center"/>
          </w:tcPr>
          <w:p w14:paraId="5DC972C0" w14:textId="77777777" w:rsidR="003D266E" w:rsidRPr="00D9195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0.870</w:t>
            </w:r>
          </w:p>
        </w:tc>
      </w:tr>
      <w:tr w:rsidR="003D266E" w:rsidRPr="0016134B" w14:paraId="22003F2F" w14:textId="77777777" w:rsidTr="007C1F13">
        <w:trPr>
          <w:jc w:val="center"/>
        </w:trPr>
        <w:tc>
          <w:tcPr>
            <w:tcW w:w="4298" w:type="dxa"/>
          </w:tcPr>
          <w:p w14:paraId="13C2F9EA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HADS-A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(IQR)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||</w:t>
            </w:r>
          </w:p>
        </w:tc>
        <w:tc>
          <w:tcPr>
            <w:tcW w:w="2070" w:type="dxa"/>
            <w:vAlign w:val="center"/>
          </w:tcPr>
          <w:p w14:paraId="39FA4865" w14:textId="77777777" w:rsidR="003D266E" w:rsidRPr="002240C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 [3.0</w:t>
            </w:r>
            <w:r w:rsidR="003D266E" w:rsidRPr="002240CE">
              <w:rPr>
                <w:rFonts w:ascii="Times New Roman" w:hAnsi="Times New Roman" w:cs="Times New Roman"/>
              </w:rPr>
              <w:t xml:space="preserve"> ─ 9.0]</w:t>
            </w:r>
          </w:p>
        </w:tc>
        <w:tc>
          <w:tcPr>
            <w:tcW w:w="1980" w:type="dxa"/>
            <w:vAlign w:val="center"/>
          </w:tcPr>
          <w:p w14:paraId="51B821FB" w14:textId="77777777" w:rsidR="003D266E" w:rsidRPr="002240CE" w:rsidRDefault="00825343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3D266E">
              <w:rPr>
                <w:rFonts w:ascii="Times New Roman" w:hAnsi="Times New Roman" w:cs="Times New Roman"/>
              </w:rPr>
              <w:t xml:space="preserve"> [0.0 ─ 5</w:t>
            </w:r>
            <w:r w:rsidR="003D266E"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350" w:type="dxa"/>
            <w:vAlign w:val="center"/>
          </w:tcPr>
          <w:p w14:paraId="1FFC8B7A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9195E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2026" w:type="dxa"/>
            <w:vAlign w:val="center"/>
          </w:tcPr>
          <w:p w14:paraId="367F9360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1.0 [0.0 ─ 4.0]</w:t>
            </w:r>
          </w:p>
        </w:tc>
        <w:tc>
          <w:tcPr>
            <w:tcW w:w="1289" w:type="dxa"/>
            <w:vAlign w:val="center"/>
          </w:tcPr>
          <w:p w14:paraId="57458B5C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3D266E" w:rsidRPr="0016134B" w14:paraId="1BD6115F" w14:textId="77777777" w:rsidTr="007C1F13">
        <w:trPr>
          <w:trHeight w:val="296"/>
          <w:jc w:val="center"/>
        </w:trPr>
        <w:tc>
          <w:tcPr>
            <w:tcW w:w="4298" w:type="dxa"/>
          </w:tcPr>
          <w:p w14:paraId="7E84C417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HADS-D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(IQR)</w:t>
            </w:r>
            <w:r w:rsidRPr="002240CE">
              <w:rPr>
                <w:rFonts w:ascii="Times New Roman" w:hAnsi="Times New Roman" w:cs="Times New Roman"/>
                <w:vertAlign w:val="superscript"/>
              </w:rPr>
              <w:t>||</w:t>
            </w:r>
          </w:p>
        </w:tc>
        <w:tc>
          <w:tcPr>
            <w:tcW w:w="2070" w:type="dxa"/>
            <w:vAlign w:val="center"/>
          </w:tcPr>
          <w:p w14:paraId="46639446" w14:textId="77777777" w:rsidR="003D266E" w:rsidRPr="002240C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[2.0 ─ 6.5</w:t>
            </w:r>
            <w:r w:rsidR="003D266E"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80" w:type="dxa"/>
            <w:vAlign w:val="center"/>
          </w:tcPr>
          <w:p w14:paraId="753C2D40" w14:textId="77777777" w:rsidR="003D266E" w:rsidRPr="002240C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 [0.0 ─ 3</w:t>
            </w:r>
            <w:r w:rsidR="003D266E"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350" w:type="dxa"/>
            <w:vAlign w:val="center"/>
          </w:tcPr>
          <w:p w14:paraId="20A0D8B4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2026" w:type="dxa"/>
            <w:vAlign w:val="center"/>
          </w:tcPr>
          <w:p w14:paraId="55A62CF5" w14:textId="77777777" w:rsidR="003D266E" w:rsidRPr="00D9195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1.0 [0.0 ─ 3</w:t>
            </w:r>
            <w:r w:rsidR="003D266E" w:rsidRPr="00D9195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289" w:type="dxa"/>
            <w:vAlign w:val="center"/>
          </w:tcPr>
          <w:p w14:paraId="63179C5A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3D266E" w:rsidRPr="00CF6D9B" w14:paraId="778756CA" w14:textId="77777777" w:rsidTr="007C1F13">
        <w:trPr>
          <w:trHeight w:val="296"/>
          <w:jc w:val="center"/>
        </w:trPr>
        <w:tc>
          <w:tcPr>
            <w:tcW w:w="4298" w:type="dxa"/>
          </w:tcPr>
          <w:p w14:paraId="7E6539D5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Current smoking, n (</w:t>
            </w:r>
            <w:proofErr w:type="gramStart"/>
            <w:r w:rsidRPr="002240CE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2240CE">
              <w:rPr>
                <w:rFonts w:ascii="Times New Roman" w:hAnsi="Times New Roman" w:cs="Times New Roman"/>
                <w:vertAlign w:val="superscript"/>
              </w:rPr>
              <w:t xml:space="preserve"> ¶</w:t>
            </w:r>
          </w:p>
        </w:tc>
        <w:tc>
          <w:tcPr>
            <w:tcW w:w="2070" w:type="dxa"/>
            <w:vAlign w:val="center"/>
          </w:tcPr>
          <w:p w14:paraId="0C6895CC" w14:textId="77777777" w:rsidR="003D266E" w:rsidRPr="002240C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(5</w:t>
            </w:r>
            <w:r w:rsidR="00CF6D9B">
              <w:rPr>
                <w:rFonts w:ascii="Times New Roman" w:hAnsi="Times New Roman" w:cs="Times New Roman"/>
              </w:rPr>
              <w:t>5.3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0" w:type="dxa"/>
            <w:vAlign w:val="center"/>
          </w:tcPr>
          <w:p w14:paraId="23475880" w14:textId="77777777" w:rsidR="003D266E" w:rsidRPr="002240C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(55.3</w:t>
            </w:r>
            <w:r w:rsidR="003D266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031AF27B" w14:textId="77777777" w:rsidR="003D266E" w:rsidRPr="00D9195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2026" w:type="dxa"/>
            <w:vAlign w:val="center"/>
          </w:tcPr>
          <w:p w14:paraId="3BD51334" w14:textId="77777777" w:rsidR="003D266E" w:rsidRPr="00D9195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22 (46.8</w:t>
            </w:r>
            <w:r w:rsidR="003D266E" w:rsidRPr="00D9195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9" w:type="dxa"/>
            <w:vAlign w:val="center"/>
          </w:tcPr>
          <w:p w14:paraId="784E8669" w14:textId="77777777" w:rsidR="003D266E" w:rsidRPr="00D9195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1.00</w:t>
            </w:r>
          </w:p>
        </w:tc>
      </w:tr>
      <w:tr w:rsidR="003D266E" w:rsidRPr="0016134B" w14:paraId="16F1D3FF" w14:textId="77777777" w:rsidTr="007C1F13">
        <w:trPr>
          <w:trHeight w:val="296"/>
          <w:jc w:val="center"/>
        </w:trPr>
        <w:tc>
          <w:tcPr>
            <w:tcW w:w="4298" w:type="dxa"/>
          </w:tcPr>
          <w:p w14:paraId="1E196BE9" w14:textId="77777777" w:rsidR="003D266E" w:rsidRPr="002240CE" w:rsidRDefault="003D266E" w:rsidP="00D9195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Adherence (TABS score),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[IQR]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14:paraId="504D8C1B" w14:textId="77777777" w:rsidR="003D266E" w:rsidRPr="002240C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 [8.0 ─ 14</w:t>
            </w:r>
            <w:r w:rsidR="003D266E"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980" w:type="dxa"/>
            <w:vAlign w:val="center"/>
          </w:tcPr>
          <w:p w14:paraId="4A04C611" w14:textId="77777777" w:rsidR="003D266E" w:rsidRPr="002240C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</w:t>
            </w:r>
            <w:r w:rsidR="003D266E">
              <w:rPr>
                <w:rFonts w:ascii="Times New Roman" w:hAnsi="Times New Roman" w:cs="Times New Roman"/>
              </w:rPr>
              <w:t xml:space="preserve"> [9</w:t>
            </w:r>
            <w:r>
              <w:rPr>
                <w:rFonts w:ascii="Times New Roman" w:hAnsi="Times New Roman" w:cs="Times New Roman"/>
              </w:rPr>
              <w:t>.0</w:t>
            </w:r>
            <w:r w:rsidR="003D266E" w:rsidRPr="002240CE">
              <w:rPr>
                <w:rFonts w:ascii="Times New Roman" w:hAnsi="Times New Roman" w:cs="Times New Roman"/>
              </w:rPr>
              <w:t xml:space="preserve"> ─ </w:t>
            </w:r>
            <w:r w:rsidR="003D266E">
              <w:rPr>
                <w:rFonts w:ascii="Times New Roman" w:hAnsi="Times New Roman" w:cs="Times New Roman"/>
              </w:rPr>
              <w:t>1</w:t>
            </w:r>
            <w:r w:rsidR="003D266E" w:rsidRPr="002240CE">
              <w:rPr>
                <w:rFonts w:ascii="Times New Roman" w:hAnsi="Times New Roman" w:cs="Times New Roman"/>
              </w:rPr>
              <w:t>4.0]</w:t>
            </w:r>
          </w:p>
        </w:tc>
        <w:tc>
          <w:tcPr>
            <w:tcW w:w="1350" w:type="dxa"/>
            <w:vAlign w:val="center"/>
          </w:tcPr>
          <w:p w14:paraId="342F6759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9195E">
              <w:rPr>
                <w:rFonts w:ascii="Times New Roman" w:hAnsi="Times New Roman" w:cs="Times New Roman"/>
                <w:b/>
              </w:rPr>
              <w:t>0.0</w:t>
            </w:r>
            <w:r w:rsidR="00CF6D9B" w:rsidRPr="00D9195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26" w:type="dxa"/>
            <w:vAlign w:val="center"/>
          </w:tcPr>
          <w:p w14:paraId="199C8DC3" w14:textId="77777777" w:rsidR="003D266E" w:rsidRPr="00D9195E" w:rsidRDefault="00CF6D9B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14.0 [9.7</w:t>
            </w:r>
            <w:r w:rsidR="003D266E" w:rsidRPr="00D9195E">
              <w:rPr>
                <w:rFonts w:ascii="Times New Roman" w:hAnsi="Times New Roman" w:cs="Times New Roman"/>
              </w:rPr>
              <w:t>5 ─ 15</w:t>
            </w:r>
            <w:r w:rsidRPr="00D9195E">
              <w:rPr>
                <w:rFonts w:ascii="Times New Roman" w:hAnsi="Times New Roman" w:cs="Times New Roman"/>
              </w:rPr>
              <w:t>.25</w:t>
            </w:r>
            <w:r w:rsidR="003D266E" w:rsidRPr="00D9195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89" w:type="dxa"/>
            <w:vAlign w:val="center"/>
          </w:tcPr>
          <w:p w14:paraId="25F72FCF" w14:textId="77777777" w:rsidR="003D266E" w:rsidRPr="00D9195E" w:rsidRDefault="003D266E" w:rsidP="00D919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3D266E" w:rsidRPr="0016134B" w14:paraId="088B93E6" w14:textId="77777777" w:rsidTr="007C1F13">
        <w:trPr>
          <w:jc w:val="center"/>
        </w:trPr>
        <w:tc>
          <w:tcPr>
            <w:tcW w:w="13013" w:type="dxa"/>
            <w:gridSpan w:val="6"/>
          </w:tcPr>
          <w:p w14:paraId="565E8F2A" w14:textId="77777777" w:rsidR="003D266E" w:rsidRDefault="003D266E" w:rsidP="00D919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>*Missing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data n =  3 at baseline, n = 35 at 6-months, n =  31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12-months; † Missing data </w:t>
            </w:r>
            <w:r w:rsidR="00605DF6">
              <w:rPr>
                <w:rFonts w:ascii="Times New Roman" w:hAnsi="Times New Roman" w:cs="Times New Roman"/>
                <w:sz w:val="18"/>
                <w:szCs w:val="18"/>
              </w:rPr>
              <w:t xml:space="preserve"> n = 31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6-months, n =  </w:t>
            </w:r>
            <w:r w:rsidR="00605DF6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12-months; ‡ Missing data n =  2 at basel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ine, n = 36 at 6-months, n =  73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12-months; § Missing data </w:t>
            </w:r>
            <w:r w:rsidR="00825343">
              <w:rPr>
                <w:rFonts w:ascii="Times New Roman" w:hAnsi="Times New Roman" w:cs="Times New Roman"/>
                <w:sz w:val="18"/>
                <w:szCs w:val="18"/>
              </w:rPr>
              <w:t>n = 31 at 6-months, n =  26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12-months; || Missing data n =  </w:t>
            </w:r>
            <w:r w:rsidR="00825343">
              <w:rPr>
                <w:rFonts w:ascii="Times New Roman" w:hAnsi="Times New Roman" w:cs="Times New Roman"/>
                <w:sz w:val="18"/>
                <w:szCs w:val="18"/>
              </w:rPr>
              <w:t>3 at baseline, n = 31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6-months, n =  19 at 12-months; ¶ Missing data </w:t>
            </w:r>
            <w:r w:rsidR="00CF6D9B">
              <w:rPr>
                <w:rFonts w:ascii="Times New Roman" w:hAnsi="Times New Roman" w:cs="Times New Roman"/>
                <w:sz w:val="18"/>
                <w:szCs w:val="18"/>
              </w:rPr>
              <w:t>n = 33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6-months, n =  </w:t>
            </w:r>
            <w:r w:rsidR="00CF6D9B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12-months;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Missing data n =  </w:t>
            </w:r>
            <w:r w:rsidR="00CF6D9B">
              <w:rPr>
                <w:rFonts w:ascii="Times New Roman" w:hAnsi="Times New Roman" w:cs="Times New Roman"/>
                <w:sz w:val="18"/>
                <w:szCs w:val="18"/>
              </w:rPr>
              <w:t>14 at baseline, n = 41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6-months, n =  </w:t>
            </w:r>
            <w:r w:rsidR="00CF6D9B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795453">
              <w:rPr>
                <w:rFonts w:ascii="Times New Roman" w:hAnsi="Times New Roman" w:cs="Times New Roman"/>
                <w:sz w:val="18"/>
                <w:szCs w:val="18"/>
              </w:rPr>
              <w:t xml:space="preserve"> at 12-months.</w:t>
            </w:r>
          </w:p>
          <w:p w14:paraId="04A71A93" w14:textId="77777777" w:rsidR="00D9195E" w:rsidRDefault="00D9195E" w:rsidP="00D9195E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B3247D" w14:textId="77777777" w:rsidR="003D266E" w:rsidRPr="0039130C" w:rsidRDefault="00D9195E" w:rsidP="00D9195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CAT: </w:t>
            </w:r>
            <w:r w:rsidRPr="00B348CB">
              <w:rPr>
                <w:rFonts w:ascii="Times New Roman" w:hAnsi="Times New Roman" w:cs="Times New Roman"/>
                <w:sz w:val="20"/>
                <w:szCs w:val="20"/>
              </w:rPr>
              <w:t>COPD Assessment Test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B348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HADS-A: 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Hospital Anxiety and Depression Scale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Anxiety score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HADS-D: 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Hospital Anxiety and Depression Scale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Depression score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IQR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Interquartile range [25%le-75%le]; </w:t>
            </w:r>
            <w:proofErr w:type="spellStart"/>
            <w:r w:rsidRPr="00BE36D8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mMRC</w:t>
            </w:r>
            <w:proofErr w:type="spellEnd"/>
            <w:r w:rsidRPr="00BE36D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=  modified Medical Research Council;</w:t>
            </w:r>
            <w:r w:rsidRPr="007976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FEV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Forced expiratory volume in 1 second;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FVC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Forced vital capacity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;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PBD</w:t>
            </w:r>
            <w:r w:rsidRPr="00931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: Post bronchodilator;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 Standard deviation;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SGRQ</w:t>
            </w:r>
            <w:r w:rsidRPr="00931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 St George’s Respiratory Questionnaire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; </w:t>
            </w:r>
            <w:r w:rsidRPr="00BE36D8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TABS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= </w:t>
            </w:r>
            <w:r w:rsidRPr="00BE36D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Tool for Adheren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ce Behaviour and Screening</w:t>
            </w:r>
          </w:p>
        </w:tc>
      </w:tr>
    </w:tbl>
    <w:p w14:paraId="6DB592C7" w14:textId="77777777" w:rsidR="0071271D" w:rsidRDefault="0071271D"/>
    <w:p w14:paraId="682FC7A1" w14:textId="77777777" w:rsidR="00303410" w:rsidRDefault="00303410"/>
    <w:p w14:paraId="054CB876" w14:textId="77777777" w:rsidR="00303410" w:rsidRDefault="00303410"/>
    <w:p w14:paraId="49024AC0" w14:textId="7819C996" w:rsidR="00303410" w:rsidRPr="00FA5874" w:rsidRDefault="00303410" w:rsidP="0030341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8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Table </w:t>
      </w:r>
      <w:r w:rsidRPr="00FA5874">
        <w:rPr>
          <w:rFonts w:ascii="Times New Roman" w:hAnsi="Times New Roman" w:cs="Times New Roman"/>
          <w:b/>
          <w:sz w:val="24"/>
          <w:szCs w:val="24"/>
        </w:rPr>
        <w:t>2</w:t>
      </w:r>
      <w:r w:rsidRPr="00FA5874">
        <w:rPr>
          <w:rFonts w:ascii="Times New Roman" w:hAnsi="Times New Roman" w:cs="Times New Roman"/>
          <w:b/>
          <w:sz w:val="24"/>
          <w:szCs w:val="24"/>
        </w:rPr>
        <w:t>: Changes in health outcomes at 6 and 12 months from baseline (Sensitivity Analysis</w:t>
      </w:r>
      <w:r w:rsidRPr="00FA5874">
        <w:rPr>
          <w:b/>
        </w:rPr>
        <w:t xml:space="preserve"> </w:t>
      </w:r>
      <w:r w:rsidRPr="00FA5874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A5874" w:rsidRPr="00FA5874">
        <w:rPr>
          <w:rFonts w:ascii="Times New Roman" w:hAnsi="Times New Roman" w:cs="Times New Roman"/>
          <w:b/>
          <w:sz w:val="24"/>
          <w:szCs w:val="24"/>
        </w:rPr>
        <w:t xml:space="preserve">Imputation of </w:t>
      </w:r>
      <w:r w:rsidR="00FA5874" w:rsidRPr="00FA5874">
        <w:rPr>
          <w:rFonts w:ascii="Times New Roman" w:hAnsi="Times New Roman" w:cs="Times New Roman"/>
          <w:b/>
          <w:sz w:val="24"/>
          <w:szCs w:val="24"/>
        </w:rPr>
        <w:t>m</w:t>
      </w:r>
      <w:r w:rsidR="00FA5874" w:rsidRPr="00FA5874">
        <w:rPr>
          <w:rFonts w:ascii="Times New Roman" w:hAnsi="Times New Roman" w:cs="Times New Roman"/>
          <w:b/>
          <w:sz w:val="24"/>
          <w:szCs w:val="24"/>
        </w:rPr>
        <w:t xml:space="preserve">issing </w:t>
      </w:r>
      <w:r w:rsidR="00FA5874">
        <w:rPr>
          <w:rFonts w:ascii="Times New Roman" w:hAnsi="Times New Roman" w:cs="Times New Roman"/>
          <w:b/>
          <w:sz w:val="24"/>
          <w:szCs w:val="24"/>
        </w:rPr>
        <w:t>v</w:t>
      </w:r>
      <w:r w:rsidR="00FA5874" w:rsidRPr="00FA5874">
        <w:rPr>
          <w:rFonts w:ascii="Times New Roman" w:hAnsi="Times New Roman" w:cs="Times New Roman"/>
          <w:b/>
          <w:sz w:val="24"/>
          <w:szCs w:val="24"/>
        </w:rPr>
        <w:t>alues</w:t>
      </w:r>
      <w:r w:rsidRPr="00FA587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3013" w:type="dxa"/>
        <w:jc w:val="center"/>
        <w:tblLook w:val="04A0" w:firstRow="1" w:lastRow="0" w:firstColumn="1" w:lastColumn="0" w:noHBand="0" w:noVBand="1"/>
      </w:tblPr>
      <w:tblGrid>
        <w:gridCol w:w="4298"/>
        <w:gridCol w:w="2070"/>
        <w:gridCol w:w="1980"/>
        <w:gridCol w:w="1350"/>
        <w:gridCol w:w="2026"/>
        <w:gridCol w:w="1289"/>
      </w:tblGrid>
      <w:tr w:rsidR="00303410" w:rsidRPr="0016134B" w14:paraId="18312B18" w14:textId="77777777" w:rsidTr="00453FA1">
        <w:trPr>
          <w:trHeight w:val="1223"/>
          <w:jc w:val="center"/>
        </w:trPr>
        <w:tc>
          <w:tcPr>
            <w:tcW w:w="4298" w:type="dxa"/>
            <w:vAlign w:val="center"/>
          </w:tcPr>
          <w:p w14:paraId="77FA8E19" w14:textId="77777777" w:rsidR="00303410" w:rsidRPr="0016134B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Outcomes</w:t>
            </w:r>
          </w:p>
        </w:tc>
        <w:tc>
          <w:tcPr>
            <w:tcW w:w="2070" w:type="dxa"/>
            <w:vAlign w:val="center"/>
          </w:tcPr>
          <w:p w14:paraId="622A59EE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Baseline</w:t>
            </w:r>
          </w:p>
        </w:tc>
        <w:tc>
          <w:tcPr>
            <w:tcW w:w="1980" w:type="dxa"/>
            <w:vAlign w:val="center"/>
          </w:tcPr>
          <w:p w14:paraId="0DC8DB40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6-months</w:t>
            </w:r>
          </w:p>
          <w:p w14:paraId="6D8FED48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58EC47D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6-months Vs baseline,</w:t>
            </w:r>
          </w:p>
          <w:p w14:paraId="1114C774" w14:textId="77777777" w:rsidR="00303410" w:rsidRPr="005461BD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461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</w:t>
            </w:r>
          </w:p>
        </w:tc>
        <w:tc>
          <w:tcPr>
            <w:tcW w:w="2026" w:type="dxa"/>
            <w:vAlign w:val="center"/>
          </w:tcPr>
          <w:p w14:paraId="65347106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12-months</w:t>
            </w:r>
          </w:p>
          <w:p w14:paraId="27E0E2C0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dxa"/>
            <w:vAlign w:val="center"/>
          </w:tcPr>
          <w:p w14:paraId="7967A4FB" w14:textId="77777777" w:rsidR="00303410" w:rsidRDefault="00303410" w:rsidP="00453F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12-months Vs baseline, </w:t>
            </w:r>
            <w:r w:rsidRPr="005461BD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</w:t>
            </w:r>
          </w:p>
        </w:tc>
      </w:tr>
      <w:tr w:rsidR="00303410" w:rsidRPr="0016134B" w14:paraId="6AA6CA23" w14:textId="77777777" w:rsidTr="00453FA1">
        <w:trPr>
          <w:jc w:val="center"/>
        </w:trPr>
        <w:tc>
          <w:tcPr>
            <w:tcW w:w="4298" w:type="dxa"/>
          </w:tcPr>
          <w:p w14:paraId="314EFF94" w14:textId="3635D630" w:rsidR="00303410" w:rsidRPr="002240CE" w:rsidRDefault="00303410" w:rsidP="00453FA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SGRQ score,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2070" w:type="dxa"/>
            <w:vAlign w:val="center"/>
          </w:tcPr>
          <w:p w14:paraId="3EAF8BA9" w14:textId="0ACEBF71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  <w:r w:rsidR="00303410">
              <w:rPr>
                <w:rFonts w:ascii="Times New Roman" w:hAnsi="Times New Roman" w:cs="Times New Roman"/>
              </w:rPr>
              <w:t>± 1</w:t>
            </w:r>
            <w:r>
              <w:rPr>
                <w:rFonts w:ascii="Times New Roman" w:hAnsi="Times New Roman" w:cs="Times New Roman"/>
              </w:rPr>
              <w:t>7.1</w:t>
            </w:r>
            <w:r w:rsidR="00303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6F8DA364" w14:textId="3D3C7B2A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33.5</w:t>
            </w:r>
            <w:r w:rsidR="00303410">
              <w:rPr>
                <w:rFonts w:ascii="Times New Roman" w:hAnsi="Times New Roman" w:cs="Times New Roman"/>
              </w:rPr>
              <w:t xml:space="preserve"> ± 1</w:t>
            </w:r>
            <w:r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1350" w:type="dxa"/>
            <w:vAlign w:val="center"/>
          </w:tcPr>
          <w:p w14:paraId="27C21ABB" w14:textId="0CE7FA7C" w:rsidR="00303410" w:rsidRPr="00D82E95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82E95">
              <w:rPr>
                <w:rFonts w:ascii="Times New Roman" w:hAnsi="Times New Roman" w:cs="Times New Roman"/>
                <w:b/>
                <w:bCs/>
              </w:rPr>
              <w:t>0.</w:t>
            </w:r>
            <w:r w:rsidR="00D82E95" w:rsidRPr="00D82E95">
              <w:rPr>
                <w:rFonts w:ascii="Times New Roman" w:hAnsi="Times New Roman" w:cs="Times New Roman"/>
                <w:b/>
                <w:bCs/>
              </w:rPr>
              <w:t>003</w:t>
            </w:r>
          </w:p>
        </w:tc>
        <w:tc>
          <w:tcPr>
            <w:tcW w:w="2026" w:type="dxa"/>
            <w:vAlign w:val="center"/>
          </w:tcPr>
          <w:p w14:paraId="5C8844E2" w14:textId="764DB51A" w:rsidR="00303410" w:rsidRPr="00D9195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34.5</w:t>
            </w:r>
            <w:r w:rsidR="00303410" w:rsidRPr="00D9195E">
              <w:rPr>
                <w:rFonts w:ascii="Times New Roman" w:hAnsi="Times New Roman" w:cs="Times New Roman"/>
              </w:rPr>
              <w:t xml:space="preserve"> ± </w:t>
            </w:r>
            <w:r>
              <w:rPr>
                <w:rFonts w:ascii="Times New Roman" w:hAnsi="Times New Roman" w:cs="Times New Roman"/>
              </w:rPr>
              <w:t>19.97</w:t>
            </w:r>
          </w:p>
        </w:tc>
        <w:tc>
          <w:tcPr>
            <w:tcW w:w="1289" w:type="dxa"/>
            <w:vAlign w:val="center"/>
          </w:tcPr>
          <w:p w14:paraId="72C780D8" w14:textId="58D66DCD" w:rsidR="00303410" w:rsidRPr="00D9195E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0.1</w:t>
            </w:r>
            <w:r w:rsidR="00D82E95">
              <w:rPr>
                <w:rFonts w:ascii="Times New Roman" w:hAnsi="Times New Roman" w:cs="Times New Roman"/>
              </w:rPr>
              <w:t>68</w:t>
            </w:r>
          </w:p>
        </w:tc>
      </w:tr>
      <w:tr w:rsidR="00E349F7" w:rsidRPr="0016134B" w14:paraId="1EA530BE" w14:textId="77777777" w:rsidTr="00453FA1">
        <w:trPr>
          <w:jc w:val="center"/>
        </w:trPr>
        <w:tc>
          <w:tcPr>
            <w:tcW w:w="4298" w:type="dxa"/>
          </w:tcPr>
          <w:p w14:paraId="1BA5A1AB" w14:textId="5DCA5543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CAT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(IQR)</w:t>
            </w:r>
          </w:p>
        </w:tc>
        <w:tc>
          <w:tcPr>
            <w:tcW w:w="2070" w:type="dxa"/>
            <w:vAlign w:val="center"/>
          </w:tcPr>
          <w:p w14:paraId="3C37E7C0" w14:textId="5010E24B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 [8.0 ─ 20.0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980" w:type="dxa"/>
            <w:vAlign w:val="center"/>
          </w:tcPr>
          <w:p w14:paraId="47C2874B" w14:textId="791F219C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 [8.0 ─ 16.5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50" w:type="dxa"/>
            <w:vAlign w:val="center"/>
          </w:tcPr>
          <w:p w14:paraId="0CCD1A39" w14:textId="58E010C8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F87732">
              <w:rPr>
                <w:rFonts w:ascii="Times New Roman" w:hAnsi="Times New Roman" w:cs="Times New Roman"/>
                <w:b/>
              </w:rPr>
              <w:t>0.00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6" w:type="dxa"/>
            <w:vAlign w:val="center"/>
          </w:tcPr>
          <w:p w14:paraId="3373A53F" w14:textId="307447CB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 [6.0 ─ 1</w:t>
            </w:r>
            <w:r>
              <w:rPr>
                <w:rFonts w:ascii="Times New Roman" w:hAnsi="Times New Roman" w:cs="Times New Roman"/>
              </w:rPr>
              <w:t>8.0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89" w:type="dxa"/>
            <w:vAlign w:val="center"/>
          </w:tcPr>
          <w:p w14:paraId="76971FA0" w14:textId="2E4DF37A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0.00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303410" w:rsidRPr="00E349F7" w14:paraId="3582B693" w14:textId="77777777" w:rsidTr="00453FA1">
        <w:trPr>
          <w:jc w:val="center"/>
        </w:trPr>
        <w:tc>
          <w:tcPr>
            <w:tcW w:w="4298" w:type="dxa"/>
          </w:tcPr>
          <w:p w14:paraId="424BA6FD" w14:textId="17DB9405" w:rsidR="00303410" w:rsidRPr="002240CE" w:rsidRDefault="00303410" w:rsidP="00453FA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PBD FEV</w:t>
            </w:r>
            <w:r w:rsidRPr="002240CE">
              <w:rPr>
                <w:rFonts w:ascii="Times New Roman" w:hAnsi="Times New Roman" w:cs="Times New Roman"/>
                <w:vertAlign w:val="subscript"/>
              </w:rPr>
              <w:t>1</w:t>
            </w:r>
            <w:r w:rsidRPr="002240CE">
              <w:rPr>
                <w:rFonts w:ascii="Times New Roman" w:hAnsi="Times New Roman" w:cs="Times New Roman"/>
              </w:rPr>
              <w:t>% predicted,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(SD)</w:t>
            </w:r>
          </w:p>
        </w:tc>
        <w:tc>
          <w:tcPr>
            <w:tcW w:w="2070" w:type="dxa"/>
            <w:vAlign w:val="center"/>
          </w:tcPr>
          <w:p w14:paraId="6B521A10" w14:textId="39C030F8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64.96</w:t>
            </w:r>
            <w:r w:rsidR="00303410">
              <w:rPr>
                <w:rFonts w:ascii="Times New Roman" w:hAnsi="Times New Roman" w:cs="Times New Roman"/>
              </w:rPr>
              <w:t xml:space="preserve"> ± 20.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47BED611" w14:textId="66F36575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65.5</w:t>
            </w:r>
            <w:r w:rsidR="00303410" w:rsidRPr="002240CE">
              <w:rPr>
                <w:rFonts w:ascii="Times New Roman" w:hAnsi="Times New Roman" w:cs="Times New Roman"/>
              </w:rPr>
              <w:t xml:space="preserve"> ± 2</w:t>
            </w: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50" w:type="dxa"/>
            <w:vAlign w:val="center"/>
          </w:tcPr>
          <w:p w14:paraId="7F27268F" w14:textId="5BD0F63F" w:rsidR="00303410" w:rsidRPr="00D9195E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0.5</w:t>
            </w:r>
            <w:r w:rsidR="00D82E9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026" w:type="dxa"/>
            <w:vAlign w:val="center"/>
          </w:tcPr>
          <w:p w14:paraId="1BFF3ABB" w14:textId="6C303964" w:rsidR="00303410" w:rsidRPr="00D9195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71.4</w:t>
            </w:r>
            <w:r w:rsidR="00303410" w:rsidRPr="00D9195E">
              <w:rPr>
                <w:rFonts w:ascii="Times New Roman" w:hAnsi="Times New Roman" w:cs="Times New Roman"/>
              </w:rPr>
              <w:t xml:space="preserve"> ± 1</w:t>
            </w:r>
            <w:r>
              <w:rPr>
                <w:rFonts w:ascii="Times New Roman" w:hAnsi="Times New Roman" w:cs="Times New Roman"/>
              </w:rPr>
              <w:t>0.9</w:t>
            </w:r>
          </w:p>
        </w:tc>
        <w:tc>
          <w:tcPr>
            <w:tcW w:w="1289" w:type="dxa"/>
            <w:vAlign w:val="center"/>
          </w:tcPr>
          <w:p w14:paraId="297CD84C" w14:textId="747C945D" w:rsidR="00303410" w:rsidRPr="00460202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60202">
              <w:rPr>
                <w:rFonts w:ascii="Times New Roman" w:hAnsi="Times New Roman" w:cs="Times New Roman"/>
                <w:b/>
                <w:bCs/>
              </w:rPr>
              <w:t>0.</w:t>
            </w:r>
            <w:r w:rsidR="00D82E95" w:rsidRPr="00460202">
              <w:rPr>
                <w:rFonts w:ascii="Times New Roman" w:hAnsi="Times New Roman" w:cs="Times New Roman"/>
                <w:b/>
                <w:bCs/>
              </w:rPr>
              <w:t>033</w:t>
            </w:r>
          </w:p>
        </w:tc>
      </w:tr>
      <w:tr w:rsidR="00303410" w:rsidRPr="0016134B" w14:paraId="2164BEA2" w14:textId="77777777" w:rsidTr="00453FA1">
        <w:trPr>
          <w:jc w:val="center"/>
        </w:trPr>
        <w:tc>
          <w:tcPr>
            <w:tcW w:w="4298" w:type="dxa"/>
          </w:tcPr>
          <w:p w14:paraId="72A2EC82" w14:textId="0B82113A" w:rsidR="00303410" w:rsidRPr="002240CE" w:rsidRDefault="00303410" w:rsidP="00453FA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PBD FEV</w:t>
            </w:r>
            <w:r w:rsidRPr="002240CE">
              <w:rPr>
                <w:rFonts w:ascii="Times New Roman" w:hAnsi="Times New Roman" w:cs="Times New Roman"/>
                <w:vertAlign w:val="subscript"/>
              </w:rPr>
              <w:t>1</w:t>
            </w:r>
            <w:r w:rsidRPr="002240CE">
              <w:rPr>
                <w:rFonts w:ascii="Times New Roman" w:hAnsi="Times New Roman" w:cs="Times New Roman"/>
              </w:rPr>
              <w:t xml:space="preserve"> (litres), mean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[SD]</w:t>
            </w:r>
          </w:p>
        </w:tc>
        <w:tc>
          <w:tcPr>
            <w:tcW w:w="2070" w:type="dxa"/>
            <w:vAlign w:val="center"/>
          </w:tcPr>
          <w:p w14:paraId="6F581F86" w14:textId="352B50E9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1.79</w:t>
            </w:r>
            <w:r w:rsidR="00303410">
              <w:rPr>
                <w:rFonts w:ascii="Times New Roman" w:hAnsi="Times New Roman" w:cs="Times New Roman"/>
              </w:rPr>
              <w:t xml:space="preserve"> ± 0.7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2BE51E4" w14:textId="258D21E2" w:rsidR="00303410" w:rsidRPr="002240C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1.76</w:t>
            </w:r>
            <w:r w:rsidR="00303410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50" w:type="dxa"/>
            <w:vAlign w:val="center"/>
          </w:tcPr>
          <w:p w14:paraId="7A585531" w14:textId="4C5F8AB7" w:rsidR="00303410" w:rsidRPr="00D82E95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D82E95">
              <w:rPr>
                <w:rFonts w:ascii="Times New Roman" w:hAnsi="Times New Roman" w:cs="Times New Roman"/>
                <w:b/>
                <w:bCs/>
              </w:rPr>
              <w:t>0.</w:t>
            </w:r>
            <w:r w:rsidR="00D82E95" w:rsidRPr="00D82E95">
              <w:rPr>
                <w:rFonts w:ascii="Times New Roman" w:hAnsi="Times New Roman" w:cs="Times New Roman"/>
                <w:b/>
                <w:bCs/>
              </w:rPr>
              <w:t>048</w:t>
            </w:r>
          </w:p>
        </w:tc>
        <w:tc>
          <w:tcPr>
            <w:tcW w:w="2026" w:type="dxa"/>
            <w:vAlign w:val="center"/>
          </w:tcPr>
          <w:p w14:paraId="29C92FF0" w14:textId="4EA828B5" w:rsidR="00303410" w:rsidRPr="00D9195E" w:rsidRDefault="00D82E95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1.94</w:t>
            </w:r>
            <w:r w:rsidR="00303410" w:rsidRPr="00D9195E">
              <w:rPr>
                <w:rFonts w:ascii="Times New Roman" w:hAnsi="Times New Roman" w:cs="Times New Roman"/>
              </w:rPr>
              <w:t xml:space="preserve"> ± 0.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9" w:type="dxa"/>
            <w:vAlign w:val="center"/>
          </w:tcPr>
          <w:p w14:paraId="2640DCD6" w14:textId="39201C6A" w:rsidR="00303410" w:rsidRPr="00D9195E" w:rsidRDefault="00303410" w:rsidP="00453FA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D9195E">
              <w:rPr>
                <w:rFonts w:ascii="Times New Roman" w:hAnsi="Times New Roman" w:cs="Times New Roman"/>
              </w:rPr>
              <w:t>0.</w:t>
            </w:r>
            <w:r w:rsidR="00D82E95">
              <w:rPr>
                <w:rFonts w:ascii="Times New Roman" w:hAnsi="Times New Roman" w:cs="Times New Roman"/>
              </w:rPr>
              <w:t>110</w:t>
            </w:r>
          </w:p>
        </w:tc>
      </w:tr>
      <w:tr w:rsidR="00E349F7" w:rsidRPr="0016134B" w14:paraId="39D8E83C" w14:textId="77777777" w:rsidTr="00453FA1">
        <w:trPr>
          <w:jc w:val="center"/>
        </w:trPr>
        <w:tc>
          <w:tcPr>
            <w:tcW w:w="4298" w:type="dxa"/>
          </w:tcPr>
          <w:p w14:paraId="30F20BDE" w14:textId="45633F59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2240CE">
              <w:rPr>
                <w:rFonts w:ascii="Times New Roman" w:hAnsi="Times New Roman" w:cs="Times New Roman"/>
              </w:rPr>
              <w:t>mMRC</w:t>
            </w:r>
            <w:proofErr w:type="spellEnd"/>
            <w:r w:rsidRPr="002240CE">
              <w:rPr>
                <w:rFonts w:ascii="Times New Roman" w:hAnsi="Times New Roman" w:cs="Times New Roman"/>
              </w:rPr>
              <w:t xml:space="preserve"> Dyspnoea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0" w:type="dxa"/>
            <w:vAlign w:val="center"/>
          </w:tcPr>
          <w:p w14:paraId="50BE1445" w14:textId="0EEABA80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1.0 [1.0 ─ 2.0]</w:t>
            </w:r>
          </w:p>
        </w:tc>
        <w:tc>
          <w:tcPr>
            <w:tcW w:w="1980" w:type="dxa"/>
            <w:vAlign w:val="center"/>
          </w:tcPr>
          <w:p w14:paraId="271C85FE" w14:textId="7A0FE0E0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1.0 [1.0 ─ 2.0]</w:t>
            </w:r>
          </w:p>
        </w:tc>
        <w:tc>
          <w:tcPr>
            <w:tcW w:w="1350" w:type="dxa"/>
            <w:vAlign w:val="center"/>
          </w:tcPr>
          <w:p w14:paraId="0C4D1C78" w14:textId="4D4731DD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2026" w:type="dxa"/>
            <w:vAlign w:val="center"/>
          </w:tcPr>
          <w:p w14:paraId="0549EE1B" w14:textId="157C47A9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1.0 [1.0 ─ 2.0]</w:t>
            </w:r>
          </w:p>
        </w:tc>
        <w:tc>
          <w:tcPr>
            <w:tcW w:w="1289" w:type="dxa"/>
            <w:vAlign w:val="center"/>
          </w:tcPr>
          <w:p w14:paraId="0040325E" w14:textId="3EEDB5B5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E349F7" w:rsidRPr="0016134B" w14:paraId="374E0B55" w14:textId="77777777" w:rsidTr="00453FA1">
        <w:trPr>
          <w:jc w:val="center"/>
        </w:trPr>
        <w:tc>
          <w:tcPr>
            <w:tcW w:w="4298" w:type="dxa"/>
          </w:tcPr>
          <w:p w14:paraId="51522675" w14:textId="5E2B7CE5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HADS-A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(IQR)</w:t>
            </w:r>
          </w:p>
        </w:tc>
        <w:tc>
          <w:tcPr>
            <w:tcW w:w="2070" w:type="dxa"/>
            <w:vAlign w:val="center"/>
          </w:tcPr>
          <w:p w14:paraId="579A2481" w14:textId="5D1D27C6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 [3.0</w:t>
            </w:r>
            <w:r w:rsidRPr="002240CE">
              <w:rPr>
                <w:rFonts w:ascii="Times New Roman" w:hAnsi="Times New Roman" w:cs="Times New Roman"/>
              </w:rPr>
              <w:t xml:space="preserve"> ─ 9.0]</w:t>
            </w:r>
          </w:p>
        </w:tc>
        <w:tc>
          <w:tcPr>
            <w:tcW w:w="1980" w:type="dxa"/>
            <w:vAlign w:val="center"/>
          </w:tcPr>
          <w:p w14:paraId="4F774613" w14:textId="5A4D9FBF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[0.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─ 5</w:t>
            </w:r>
            <w:r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350" w:type="dxa"/>
            <w:vAlign w:val="center"/>
          </w:tcPr>
          <w:p w14:paraId="2DC81F3F" w14:textId="36567653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2026" w:type="dxa"/>
            <w:vAlign w:val="center"/>
          </w:tcPr>
          <w:p w14:paraId="71636D47" w14:textId="465CE153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 [0.0 ─ 4</w:t>
            </w:r>
            <w:r w:rsidRPr="002240C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89" w:type="dxa"/>
            <w:vAlign w:val="center"/>
          </w:tcPr>
          <w:p w14:paraId="0E64423E" w14:textId="69443BA7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E349F7" w:rsidRPr="0016134B" w14:paraId="1F426BF9" w14:textId="77777777" w:rsidTr="00453FA1">
        <w:trPr>
          <w:trHeight w:val="296"/>
          <w:jc w:val="center"/>
        </w:trPr>
        <w:tc>
          <w:tcPr>
            <w:tcW w:w="4298" w:type="dxa"/>
          </w:tcPr>
          <w:p w14:paraId="4815884E" w14:textId="314F0B38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HADS-D score,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(IQR)</w:t>
            </w:r>
          </w:p>
        </w:tc>
        <w:tc>
          <w:tcPr>
            <w:tcW w:w="2070" w:type="dxa"/>
            <w:vAlign w:val="center"/>
          </w:tcPr>
          <w:p w14:paraId="7D1AFCA9" w14:textId="237D51CE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 [3.0 ─ 7</w:t>
            </w:r>
            <w:r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980" w:type="dxa"/>
            <w:vAlign w:val="center"/>
          </w:tcPr>
          <w:p w14:paraId="0F5BE7EB" w14:textId="053735C4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 [0.0 ─ </w:t>
            </w:r>
            <w:r>
              <w:rPr>
                <w:rFonts w:ascii="Times New Roman" w:hAnsi="Times New Roman" w:cs="Times New Roman"/>
              </w:rPr>
              <w:t>4.4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350" w:type="dxa"/>
            <w:vAlign w:val="center"/>
          </w:tcPr>
          <w:p w14:paraId="53DCD40C" w14:textId="2018D55D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2026" w:type="dxa"/>
            <w:vAlign w:val="center"/>
          </w:tcPr>
          <w:p w14:paraId="59BFBA9B" w14:textId="1F8375A4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[0.0 ─ 4</w:t>
            </w:r>
            <w:r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289" w:type="dxa"/>
            <w:vAlign w:val="center"/>
          </w:tcPr>
          <w:p w14:paraId="2B66BBE1" w14:textId="6EA8D3A2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E349F7" w:rsidRPr="00CF6D9B" w14:paraId="4C3BA3B1" w14:textId="77777777" w:rsidTr="00453FA1">
        <w:trPr>
          <w:trHeight w:val="296"/>
          <w:jc w:val="center"/>
        </w:trPr>
        <w:tc>
          <w:tcPr>
            <w:tcW w:w="4298" w:type="dxa"/>
          </w:tcPr>
          <w:p w14:paraId="52350300" w14:textId="79CFA392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Current smoking, n (</w:t>
            </w:r>
            <w:proofErr w:type="gramStart"/>
            <w:r w:rsidRPr="002240CE">
              <w:rPr>
                <w:rFonts w:ascii="Times New Roman" w:hAnsi="Times New Roman" w:cs="Times New Roman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070" w:type="dxa"/>
            <w:vAlign w:val="center"/>
          </w:tcPr>
          <w:p w14:paraId="56C10525" w14:textId="625B7878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(51.9)</w:t>
            </w:r>
          </w:p>
        </w:tc>
        <w:tc>
          <w:tcPr>
            <w:tcW w:w="1980" w:type="dxa"/>
            <w:vAlign w:val="center"/>
          </w:tcPr>
          <w:p w14:paraId="45EF36BB" w14:textId="33EB7C0E" w:rsidR="00E349F7" w:rsidRPr="002240CE" w:rsidRDefault="00343F8F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E349F7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/>
              </w:rPr>
              <w:t>6.9</w:t>
            </w:r>
            <w:r w:rsidR="00E349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0" w:type="dxa"/>
            <w:vAlign w:val="center"/>
          </w:tcPr>
          <w:p w14:paraId="0513790E" w14:textId="0E538752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61126">
              <w:rPr>
                <w:rFonts w:ascii="Times New Roman" w:hAnsi="Times New Roman" w:cs="Times New Roman"/>
                <w:b/>
              </w:rPr>
              <w:t>0.0</w:t>
            </w:r>
            <w:r w:rsidR="00343F8F">
              <w:rPr>
                <w:rFonts w:ascii="Times New Roman" w:hAnsi="Times New Roman" w:cs="Times New Roman"/>
                <w:b/>
              </w:rPr>
              <w:t>06</w:t>
            </w:r>
          </w:p>
        </w:tc>
        <w:tc>
          <w:tcPr>
            <w:tcW w:w="2026" w:type="dxa"/>
            <w:vAlign w:val="center"/>
          </w:tcPr>
          <w:p w14:paraId="5717CEBF" w14:textId="7335F433" w:rsidR="00E349F7" w:rsidRPr="00D9195E" w:rsidRDefault="00343F8F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E349F7">
              <w:rPr>
                <w:rFonts w:ascii="Times New Roman" w:hAnsi="Times New Roman" w:cs="Times New Roman"/>
              </w:rPr>
              <w:t xml:space="preserve"> (4</w:t>
            </w:r>
            <w:r>
              <w:rPr>
                <w:rFonts w:ascii="Times New Roman" w:hAnsi="Times New Roman" w:cs="Times New Roman"/>
              </w:rPr>
              <w:t>8.1</w:t>
            </w:r>
            <w:r w:rsidR="00E349F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9" w:type="dxa"/>
            <w:vAlign w:val="center"/>
          </w:tcPr>
          <w:p w14:paraId="47636C39" w14:textId="546A01B8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E61126">
              <w:rPr>
                <w:rFonts w:ascii="Times New Roman" w:hAnsi="Times New Roman" w:cs="Times New Roman"/>
                <w:b/>
              </w:rPr>
              <w:t>0.0</w:t>
            </w:r>
            <w:r w:rsidR="00343F8F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E349F7" w:rsidRPr="0016134B" w14:paraId="03F1EBAA" w14:textId="77777777" w:rsidTr="00453FA1">
        <w:trPr>
          <w:trHeight w:val="296"/>
          <w:jc w:val="center"/>
        </w:trPr>
        <w:tc>
          <w:tcPr>
            <w:tcW w:w="4298" w:type="dxa"/>
          </w:tcPr>
          <w:p w14:paraId="2703A71A" w14:textId="5D481386" w:rsidR="00E349F7" w:rsidRPr="002240CE" w:rsidRDefault="00E349F7" w:rsidP="00E349F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240CE">
              <w:rPr>
                <w:rFonts w:ascii="Times New Roman" w:hAnsi="Times New Roman" w:cs="Times New Roman"/>
              </w:rPr>
              <w:t>Adherence (TABS score), median</w:t>
            </w:r>
            <w:r w:rsidRPr="002240CE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240CE">
              <w:rPr>
                <w:rFonts w:ascii="Times New Roman" w:hAnsi="Times New Roman" w:cs="Times New Roman"/>
              </w:rPr>
              <w:t>[IQR]</w:t>
            </w:r>
          </w:p>
        </w:tc>
        <w:tc>
          <w:tcPr>
            <w:tcW w:w="2070" w:type="dxa"/>
            <w:vAlign w:val="center"/>
          </w:tcPr>
          <w:p w14:paraId="522E5634" w14:textId="185C5C81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9.86</w:t>
            </w:r>
            <w:r>
              <w:rPr>
                <w:rFonts w:ascii="Times New Roman" w:hAnsi="Times New Roman" w:cs="Times New Roman"/>
              </w:rPr>
              <w:t xml:space="preserve"> [7.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─ 13</w:t>
            </w:r>
            <w:r w:rsidRPr="002240CE">
              <w:rPr>
                <w:rFonts w:ascii="Times New Roman" w:hAnsi="Times New Roman" w:cs="Times New Roman"/>
              </w:rPr>
              <w:t>.0]</w:t>
            </w:r>
          </w:p>
        </w:tc>
        <w:tc>
          <w:tcPr>
            <w:tcW w:w="1980" w:type="dxa"/>
            <w:vAlign w:val="center"/>
          </w:tcPr>
          <w:p w14:paraId="56ADE6DA" w14:textId="547428FF" w:rsidR="00E349F7" w:rsidRPr="002240C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[9.</w:t>
            </w:r>
            <w:r>
              <w:rPr>
                <w:rFonts w:ascii="Times New Roman" w:hAnsi="Times New Roman" w:cs="Times New Roman"/>
              </w:rPr>
              <w:t>2</w:t>
            </w:r>
            <w:r w:rsidRPr="002240CE">
              <w:rPr>
                <w:rFonts w:ascii="Times New Roman" w:hAnsi="Times New Roman" w:cs="Times New Roman"/>
              </w:rPr>
              <w:t xml:space="preserve"> ─ </w:t>
            </w:r>
            <w:r>
              <w:rPr>
                <w:rFonts w:ascii="Times New Roman" w:hAnsi="Times New Roman" w:cs="Times New Roman"/>
              </w:rPr>
              <w:t>1</w:t>
            </w:r>
            <w:r w:rsidRPr="002240CE">
              <w:rPr>
                <w:rFonts w:ascii="Times New Roman" w:hAnsi="Times New Roman" w:cs="Times New Roman"/>
              </w:rPr>
              <w:t>4.0]</w:t>
            </w:r>
          </w:p>
        </w:tc>
        <w:tc>
          <w:tcPr>
            <w:tcW w:w="1350" w:type="dxa"/>
            <w:vAlign w:val="center"/>
          </w:tcPr>
          <w:p w14:paraId="687E0A7E" w14:textId="65DE0693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  <w:tc>
          <w:tcPr>
            <w:tcW w:w="2026" w:type="dxa"/>
            <w:vAlign w:val="center"/>
          </w:tcPr>
          <w:p w14:paraId="466560AF" w14:textId="49364758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[9.0 ─ 1</w:t>
            </w:r>
            <w:r>
              <w:rPr>
                <w:rFonts w:ascii="Times New Roman" w:hAnsi="Times New Roman" w:cs="Times New Roman"/>
              </w:rPr>
              <w:t>4.9</w:t>
            </w:r>
            <w:r w:rsidRPr="002240C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289" w:type="dxa"/>
            <w:vAlign w:val="center"/>
          </w:tcPr>
          <w:p w14:paraId="3A3AFC68" w14:textId="36DE52D6" w:rsidR="00E349F7" w:rsidRPr="00D9195E" w:rsidRDefault="00E349F7" w:rsidP="00E349F7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FC768C"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303410" w:rsidRPr="0016134B" w14:paraId="5CAC82E9" w14:textId="77777777" w:rsidTr="00453FA1">
        <w:trPr>
          <w:jc w:val="center"/>
        </w:trPr>
        <w:tc>
          <w:tcPr>
            <w:tcW w:w="13013" w:type="dxa"/>
            <w:gridSpan w:val="6"/>
          </w:tcPr>
          <w:p w14:paraId="1009A285" w14:textId="77777777" w:rsidR="00303410" w:rsidRPr="0039130C" w:rsidRDefault="00303410" w:rsidP="00453F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CAT: </w:t>
            </w:r>
            <w:r w:rsidRPr="00B348CB">
              <w:rPr>
                <w:rFonts w:ascii="Times New Roman" w:hAnsi="Times New Roman" w:cs="Times New Roman"/>
                <w:sz w:val="20"/>
                <w:szCs w:val="20"/>
              </w:rPr>
              <w:t>COPD Assessment Test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B348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HADS-A: 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Hospital Anxiety and Depression Scale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Anxiety score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HADS-D: 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Hospital Anxiety and Depression Scale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Depression score</w:t>
            </w:r>
            <w:r w:rsidRPr="001630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IQR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Interquartile range [25%le-75%le]; </w:t>
            </w:r>
            <w:proofErr w:type="spellStart"/>
            <w:r w:rsidRPr="00BE36D8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mMRC</w:t>
            </w:r>
            <w:proofErr w:type="spellEnd"/>
            <w:r w:rsidRPr="00BE36D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=  modified Medical Research Council;</w:t>
            </w:r>
            <w:r w:rsidRPr="0079764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FEV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Forced expiratory volume in 1 second; </w:t>
            </w:r>
            <w:r w:rsidRPr="001764A1">
              <w:rPr>
                <w:rFonts w:ascii="Times New Roman" w:hAnsi="Times New Roman" w:cs="Times New Roman"/>
                <w:b/>
                <w:sz w:val="20"/>
                <w:szCs w:val="20"/>
              </w:rPr>
              <w:t>FVC</w:t>
            </w:r>
            <w:r w:rsidRPr="001764A1">
              <w:rPr>
                <w:rFonts w:ascii="Times New Roman" w:hAnsi="Times New Roman" w:cs="Times New Roman"/>
                <w:sz w:val="20"/>
                <w:szCs w:val="20"/>
              </w:rPr>
              <w:t xml:space="preserve"> = Forced vital capacity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;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PBD</w:t>
            </w:r>
            <w:r w:rsidRPr="00931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: Post bronchodilator;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SD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 Standard deviation;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1FF9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SGRQ</w:t>
            </w:r>
            <w:r w:rsidRPr="00931F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: St George’s Respiratory Questionnaire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; </w:t>
            </w:r>
            <w:r w:rsidRPr="00BE36D8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>TABS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= </w:t>
            </w:r>
            <w:r w:rsidRPr="00BE36D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Tool for Adheren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ce Behaviour and Screening</w:t>
            </w:r>
          </w:p>
        </w:tc>
      </w:tr>
    </w:tbl>
    <w:p w14:paraId="0F5EF5A4" w14:textId="77777777" w:rsidR="00303410" w:rsidRDefault="00303410"/>
    <w:sectPr w:rsidR="00303410" w:rsidSect="003D26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83"/>
    <w:rsid w:val="000D0672"/>
    <w:rsid w:val="00303410"/>
    <w:rsid w:val="00343F8F"/>
    <w:rsid w:val="003C0A83"/>
    <w:rsid w:val="003D266E"/>
    <w:rsid w:val="00460202"/>
    <w:rsid w:val="00605DF6"/>
    <w:rsid w:val="00637899"/>
    <w:rsid w:val="0071271D"/>
    <w:rsid w:val="00816211"/>
    <w:rsid w:val="00825343"/>
    <w:rsid w:val="009B5C99"/>
    <w:rsid w:val="00AC01A8"/>
    <w:rsid w:val="00C82F7A"/>
    <w:rsid w:val="00CA0747"/>
    <w:rsid w:val="00CF6D9B"/>
    <w:rsid w:val="00D82E95"/>
    <w:rsid w:val="00D9195E"/>
    <w:rsid w:val="00DC2AFC"/>
    <w:rsid w:val="00E349F7"/>
    <w:rsid w:val="00E454E0"/>
    <w:rsid w:val="00FA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4C27E"/>
  <w15:chartTrackingRefBased/>
  <w15:docId w15:val="{A527B56F-9EB3-458F-97C3-4C2EA150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6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66E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7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89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899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9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DEEL</dc:creator>
  <cp:keywords/>
  <dc:description/>
  <cp:lastModifiedBy>Muhammad Sarwar</cp:lastModifiedBy>
  <cp:revision>7</cp:revision>
  <dcterms:created xsi:type="dcterms:W3CDTF">2023-11-06T23:57:00Z</dcterms:created>
  <dcterms:modified xsi:type="dcterms:W3CDTF">2024-09-09T03:00:00Z</dcterms:modified>
</cp:coreProperties>
</file>