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7B20" w14:textId="156B669A" w:rsidR="001D70EB" w:rsidRPr="001D70EB" w:rsidRDefault="001D70EB" w:rsidP="001D70EB">
      <w:pPr>
        <w:spacing w:after="0" w:line="240" w:lineRule="auto"/>
        <w:rPr>
          <w:rFonts w:ascii="Arial" w:eastAsia="Malgun Gothic" w:hAnsi="Arial" w:cs="Times"/>
          <w:b/>
          <w:kern w:val="0"/>
          <w:sz w:val="28"/>
          <w:szCs w:val="18"/>
          <w:lang w:val="pt-BR" w:eastAsia="ko-KR"/>
          <w14:ligatures w14:val="none"/>
        </w:rPr>
      </w:pPr>
      <w:r w:rsidRPr="001D70EB">
        <w:rPr>
          <w:rFonts w:ascii="Arial" w:eastAsia="Malgun Gothic" w:hAnsi="Arial" w:cs="Times"/>
          <w:b/>
          <w:kern w:val="0"/>
          <w:sz w:val="28"/>
          <w:szCs w:val="18"/>
          <w:lang w:val="en-US" w:eastAsia="ko-KR"/>
          <w14:ligatures w14:val="none"/>
        </w:rPr>
        <w:t>Supplementary Material 1 – COREQ Checklist</w:t>
      </w:r>
    </w:p>
    <w:p w14:paraId="09D48B5A" w14:textId="544BD100" w:rsidR="001D70EB" w:rsidRPr="001D70EB" w:rsidRDefault="001D70EB" w:rsidP="001D70EB">
      <w:pPr>
        <w:spacing w:after="0" w:line="240" w:lineRule="auto"/>
        <w:rPr>
          <w:rFonts w:ascii="Arial" w:eastAsia="Cambria" w:hAnsi="Arial" w:cs="Times"/>
          <w:bCs/>
          <w:kern w:val="0"/>
          <w:sz w:val="24"/>
          <w:szCs w:val="18"/>
          <w:lang w:val="en-US"/>
          <w14:ligatures w14:val="none"/>
        </w:rPr>
      </w:pPr>
      <w:r w:rsidRPr="001D70EB">
        <w:rPr>
          <w:rFonts w:ascii="Arial" w:eastAsia="Cambria" w:hAnsi="Arial" w:cs="Times"/>
          <w:bCs/>
          <w:kern w:val="0"/>
          <w:sz w:val="24"/>
          <w:szCs w:val="18"/>
          <w:lang w:val="en-US"/>
          <w14:ligatures w14:val="none"/>
        </w:rPr>
        <w:t>Consolidated criteria for reporting qualitative studies (COREQ): 32-item checklist</w:t>
      </w:r>
    </w:p>
    <w:p w14:paraId="39F2A6A1" w14:textId="77777777" w:rsidR="001D70EB" w:rsidRPr="001D70EB" w:rsidRDefault="001D70EB" w:rsidP="001D70EB">
      <w:pPr>
        <w:spacing w:after="0" w:line="240" w:lineRule="auto"/>
        <w:rPr>
          <w:rFonts w:ascii="Arial" w:eastAsia="Cambria" w:hAnsi="Arial" w:cs="Times New Roman"/>
          <w:kern w:val="0"/>
          <w:szCs w:val="24"/>
          <w:lang w:val="en-US"/>
          <w14:ligatures w14:val="none"/>
        </w:rPr>
      </w:pP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4252"/>
        <w:gridCol w:w="2552"/>
      </w:tblGrid>
      <w:tr w:rsidR="001D70EB" w:rsidRPr="001D70EB" w14:paraId="3A106526" w14:textId="77777777" w:rsidTr="001D70EB">
        <w:trPr>
          <w:trHeight w:val="185"/>
        </w:trPr>
        <w:tc>
          <w:tcPr>
            <w:tcW w:w="3261" w:type="dxa"/>
            <w:shd w:val="clear" w:color="auto" w:fill="C0C0C0"/>
          </w:tcPr>
          <w:p w14:paraId="732C6AE2" w14:textId="6429EEC5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mbria" w:hAnsi="Arial" w:cs="Helvetica"/>
                <w:b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kern w:val="0"/>
                <w:szCs w:val="20"/>
                <w:lang w:val="en-US"/>
                <w14:ligatures w14:val="none"/>
              </w:rPr>
              <w:t>No.  Item</w:t>
            </w:r>
          </w:p>
        </w:tc>
        <w:tc>
          <w:tcPr>
            <w:tcW w:w="4252" w:type="dxa"/>
            <w:shd w:val="clear" w:color="auto" w:fill="C0C0C0"/>
          </w:tcPr>
          <w:p w14:paraId="0A0D5059" w14:textId="77777777" w:rsidR="001D70EB" w:rsidRPr="001D70EB" w:rsidRDefault="001D70EB" w:rsidP="001D70EB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kern w:val="0"/>
                <w:szCs w:val="20"/>
                <w:lang w:val="en-US"/>
                <w14:ligatures w14:val="none"/>
              </w:rPr>
              <w:t>Guide questions/description</w:t>
            </w:r>
          </w:p>
        </w:tc>
        <w:tc>
          <w:tcPr>
            <w:tcW w:w="2552" w:type="dxa"/>
            <w:shd w:val="clear" w:color="auto" w:fill="C0C0C0"/>
          </w:tcPr>
          <w:p w14:paraId="3BD01DB4" w14:textId="77777777" w:rsidR="001D70EB" w:rsidRPr="001D70EB" w:rsidRDefault="001D70EB" w:rsidP="001D70EB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b/>
                <w:kern w:val="0"/>
                <w:szCs w:val="24"/>
                <w:lang w:val="en-US"/>
                <w14:ligatures w14:val="none"/>
              </w:rPr>
              <w:t>Notes</w:t>
            </w:r>
          </w:p>
        </w:tc>
      </w:tr>
      <w:tr w:rsidR="001D70EB" w:rsidRPr="001D70EB" w14:paraId="5E6F74C6" w14:textId="77777777" w:rsidTr="001D70EB">
        <w:tc>
          <w:tcPr>
            <w:tcW w:w="10065" w:type="dxa"/>
            <w:gridSpan w:val="3"/>
            <w:shd w:val="clear" w:color="auto" w:fill="D9E2F3" w:themeFill="accent1" w:themeFillTint="33"/>
          </w:tcPr>
          <w:p w14:paraId="11A768E3" w14:textId="33A9ABFE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kern w:val="0"/>
                <w:szCs w:val="20"/>
                <w:lang w:val="en-US"/>
                <w14:ligatures w14:val="none"/>
              </w:rPr>
              <w:t>Domain 1: Research team and reﬂexivity</w:t>
            </w:r>
            <w:r w:rsidRPr="001D70EB">
              <w:rPr>
                <w:rFonts w:ascii="Arial" w:eastAsia="Cambria" w:hAnsi="Arial" w:cs="Helvetica"/>
                <w:b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48D85F79" w14:textId="77777777" w:rsidTr="001D70EB">
        <w:tc>
          <w:tcPr>
            <w:tcW w:w="10065" w:type="dxa"/>
            <w:gridSpan w:val="3"/>
            <w:shd w:val="clear" w:color="auto" w:fill="F2F2F2" w:themeFill="background1" w:themeFillShade="F2"/>
          </w:tcPr>
          <w:p w14:paraId="1E875519" w14:textId="0D554F5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Personal Characteristics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61D4D31D" w14:textId="77777777" w:rsidTr="001D70EB">
        <w:tc>
          <w:tcPr>
            <w:tcW w:w="3261" w:type="dxa"/>
          </w:tcPr>
          <w:p w14:paraId="2FD3720F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1. Interviewer/facilitator</w:t>
            </w:r>
          </w:p>
        </w:tc>
        <w:tc>
          <w:tcPr>
            <w:tcW w:w="4252" w:type="dxa"/>
          </w:tcPr>
          <w:p w14:paraId="5DCB7FC4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Which author/s conducted the interview or focus group?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62F165A2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pt-BR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RS conducted all interviews.</w:t>
            </w:r>
          </w:p>
        </w:tc>
      </w:tr>
      <w:tr w:rsidR="001D70EB" w:rsidRPr="001D70EB" w14:paraId="4401B336" w14:textId="77777777" w:rsidTr="001D70EB">
        <w:tc>
          <w:tcPr>
            <w:tcW w:w="3261" w:type="dxa"/>
          </w:tcPr>
          <w:p w14:paraId="3CB3E28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2. Credentials</w:t>
            </w:r>
          </w:p>
        </w:tc>
        <w:tc>
          <w:tcPr>
            <w:tcW w:w="4252" w:type="dxa"/>
          </w:tcPr>
          <w:p w14:paraId="5C05B9C5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were the researcher’s credentials?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E.g. PhD, MD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62B48FE8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 xml:space="preserve">MPharm, </w:t>
            </w:r>
            <w:proofErr w:type="spellStart"/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Msc</w:t>
            </w:r>
            <w:proofErr w:type="spellEnd"/>
          </w:p>
        </w:tc>
      </w:tr>
      <w:tr w:rsidR="001D70EB" w:rsidRPr="001D70EB" w14:paraId="2A3E0AE7" w14:textId="77777777" w:rsidTr="001D70EB">
        <w:tc>
          <w:tcPr>
            <w:tcW w:w="3261" w:type="dxa"/>
          </w:tcPr>
          <w:p w14:paraId="10450918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3. Occupation</w:t>
            </w:r>
          </w:p>
        </w:tc>
        <w:tc>
          <w:tcPr>
            <w:tcW w:w="4252" w:type="dxa"/>
          </w:tcPr>
          <w:p w14:paraId="437A9577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was their occupation at the time of the study?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50C4D577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Clinical pharmacist and academic researcher at the time of the study.</w:t>
            </w:r>
          </w:p>
        </w:tc>
      </w:tr>
      <w:tr w:rsidR="001D70EB" w:rsidRPr="001D70EB" w14:paraId="075C9F03" w14:textId="77777777" w:rsidTr="001D70EB">
        <w:tc>
          <w:tcPr>
            <w:tcW w:w="3261" w:type="dxa"/>
          </w:tcPr>
          <w:p w14:paraId="2934FD23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4. Gender</w:t>
            </w:r>
          </w:p>
        </w:tc>
        <w:tc>
          <w:tcPr>
            <w:tcW w:w="4252" w:type="dxa"/>
          </w:tcPr>
          <w:p w14:paraId="70DFEA8C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Was the researcher male or female?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5935FDF6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Male</w:t>
            </w:r>
          </w:p>
        </w:tc>
      </w:tr>
      <w:tr w:rsidR="001D70EB" w:rsidRPr="001D70EB" w14:paraId="167AF711" w14:textId="77777777" w:rsidTr="001D70EB">
        <w:tc>
          <w:tcPr>
            <w:tcW w:w="3261" w:type="dxa"/>
          </w:tcPr>
          <w:p w14:paraId="074CE500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5. Experience and training</w:t>
            </w:r>
          </w:p>
        </w:tc>
        <w:tc>
          <w:tcPr>
            <w:tcW w:w="4252" w:type="dxa"/>
          </w:tcPr>
          <w:p w14:paraId="2BF9D93D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experience or training did the researcher have?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2B0FC165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Experienced clinical pharmacist, trained in qualitative research interviewing, piloted the interview schedule.</w:t>
            </w:r>
          </w:p>
        </w:tc>
      </w:tr>
      <w:tr w:rsidR="001D70EB" w:rsidRPr="001D70EB" w14:paraId="4E16E0FE" w14:textId="77777777" w:rsidTr="001D70EB">
        <w:tc>
          <w:tcPr>
            <w:tcW w:w="3261" w:type="dxa"/>
          </w:tcPr>
          <w:p w14:paraId="06650392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i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i/>
                <w:kern w:val="0"/>
                <w:sz w:val="20"/>
                <w:szCs w:val="18"/>
                <w:lang w:val="en-US"/>
                <w14:ligatures w14:val="none"/>
              </w:rPr>
              <w:t>Relationship with participants</w:t>
            </w:r>
            <w:r w:rsidRPr="001D70EB">
              <w:rPr>
                <w:rFonts w:ascii="Arial" w:eastAsia="Cambria" w:hAnsi="Arial" w:cs="Helvetica"/>
                <w:i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4252" w:type="dxa"/>
          </w:tcPr>
          <w:p w14:paraId="6C46BAF3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</w:p>
        </w:tc>
        <w:tc>
          <w:tcPr>
            <w:tcW w:w="2552" w:type="dxa"/>
          </w:tcPr>
          <w:p w14:paraId="707EDDFB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</w:p>
        </w:tc>
      </w:tr>
      <w:tr w:rsidR="001D70EB" w:rsidRPr="001D70EB" w14:paraId="03A7F829" w14:textId="77777777" w:rsidTr="001D70EB">
        <w:tc>
          <w:tcPr>
            <w:tcW w:w="3261" w:type="dxa"/>
          </w:tcPr>
          <w:p w14:paraId="5EC23F06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6. Relationship established</w:t>
            </w:r>
          </w:p>
        </w:tc>
        <w:tc>
          <w:tcPr>
            <w:tcW w:w="4252" w:type="dxa"/>
          </w:tcPr>
          <w:p w14:paraId="5CF89F59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Was a relationship established prior to study commencement?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4905EED3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bCs/>
                <w:kern w:val="0"/>
                <w:sz w:val="20"/>
                <w:szCs w:val="18"/>
                <w:lang w:val="pt-BR" w:eastAsia="ko-KR"/>
                <w14:ligatures w14:val="none"/>
              </w:rPr>
            </w:pPr>
            <w:r w:rsidRPr="001D70EB">
              <w:rPr>
                <w:rFonts w:ascii="Arial" w:eastAsia="Malgun Gothic" w:hAnsi="Arial" w:cs="Times New Roman"/>
                <w:bCs/>
                <w:kern w:val="0"/>
                <w:sz w:val="20"/>
                <w:szCs w:val="18"/>
                <w:lang w:val="en-US" w:eastAsia="ko-KR"/>
                <w14:ligatures w14:val="none"/>
              </w:rPr>
              <w:t>No prior relationships with participants before recruitment.</w:t>
            </w:r>
          </w:p>
        </w:tc>
      </w:tr>
      <w:tr w:rsidR="001D70EB" w:rsidRPr="001D70EB" w14:paraId="632F3C2A" w14:textId="77777777" w:rsidTr="001D70EB">
        <w:trPr>
          <w:trHeight w:val="1521"/>
        </w:trPr>
        <w:tc>
          <w:tcPr>
            <w:tcW w:w="3261" w:type="dxa"/>
          </w:tcPr>
          <w:p w14:paraId="5DE7F8C3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7. Participant knowledge of the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interviewer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4252" w:type="dxa"/>
          </w:tcPr>
          <w:p w14:paraId="273F2FB3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did the participants know about the researcher? e.g. personal goals, reasons for doing the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research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3E15BE38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  <w:t>Participants were informed that RS was a pharmacist researcher exploring AF prescribing in general practice.</w:t>
            </w:r>
          </w:p>
        </w:tc>
      </w:tr>
      <w:tr w:rsidR="001D70EB" w:rsidRPr="001D70EB" w14:paraId="5E7FDD96" w14:textId="77777777" w:rsidTr="001D70EB">
        <w:tc>
          <w:tcPr>
            <w:tcW w:w="3261" w:type="dxa"/>
          </w:tcPr>
          <w:p w14:paraId="2623FE96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8. Interviewer characteristics</w:t>
            </w:r>
          </w:p>
        </w:tc>
        <w:tc>
          <w:tcPr>
            <w:tcW w:w="4252" w:type="dxa"/>
          </w:tcPr>
          <w:p w14:paraId="4DEA867A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What characteristics were reported about the </w:t>
            </w:r>
            <w:proofErr w:type="gramStart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inter viewer</w:t>
            </w:r>
            <w:proofErr w:type="gramEnd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/facilitator? e.g.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Bias, assumptions,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reasons and interests in the research topic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552" w:type="dxa"/>
          </w:tcPr>
          <w:p w14:paraId="3935C2D3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  <w:t xml:space="preserve">Reflexive statement </w:t>
            </w:r>
            <w:proofErr w:type="gramStart"/>
            <w:r w:rsidRPr="001D70EB"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  <w:t>included;</w:t>
            </w:r>
            <w:proofErr w:type="gramEnd"/>
            <w:r w:rsidRPr="001D70EB"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  <w:t xml:space="preserve"> RS acknowledged shared professional background as a pharmacist, with potential assumptions mitigated through independent coding and peer debriefing.</w:t>
            </w:r>
          </w:p>
        </w:tc>
      </w:tr>
    </w:tbl>
    <w:p w14:paraId="6A64A186" w14:textId="77777777" w:rsidR="001D70EB" w:rsidRPr="001D70EB" w:rsidRDefault="001D70EB" w:rsidP="001D70EB">
      <w:pPr>
        <w:spacing w:after="200" w:line="240" w:lineRule="auto"/>
        <w:rPr>
          <w:rFonts w:ascii="Cambria" w:eastAsia="Cambria" w:hAnsi="Cambria" w:cs="Times New Roman"/>
          <w:kern w:val="0"/>
          <w:sz w:val="24"/>
          <w:szCs w:val="24"/>
          <w:lang w:val="en-US"/>
          <w14:ligatures w14:val="none"/>
        </w:rPr>
      </w:pPr>
      <w:r w:rsidRPr="001D70EB">
        <w:rPr>
          <w:rFonts w:ascii="Cambria" w:eastAsia="Cambria" w:hAnsi="Cambria" w:cs="Times New Roman"/>
          <w:kern w:val="0"/>
          <w:sz w:val="24"/>
          <w:szCs w:val="24"/>
          <w:lang w:val="en-US"/>
          <w14:ligatures w14:val="none"/>
        </w:rPr>
        <w:br w:type="page"/>
      </w:r>
    </w:p>
    <w:tbl>
      <w:tblPr>
        <w:tblW w:w="993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8"/>
        <w:gridCol w:w="4252"/>
        <w:gridCol w:w="2707"/>
      </w:tblGrid>
      <w:tr w:rsidR="001D70EB" w:rsidRPr="001D70EB" w14:paraId="1B30AB76" w14:textId="77777777" w:rsidTr="001D70EB">
        <w:trPr>
          <w:trHeight w:val="274"/>
        </w:trPr>
        <w:tc>
          <w:tcPr>
            <w:tcW w:w="9937" w:type="dxa"/>
            <w:gridSpan w:val="3"/>
            <w:shd w:val="clear" w:color="auto" w:fill="D9E2F3" w:themeFill="accent1" w:themeFillTint="33"/>
          </w:tcPr>
          <w:p w14:paraId="381510C2" w14:textId="76398D4B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b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kern w:val="0"/>
                <w:szCs w:val="20"/>
                <w:lang w:val="en-US"/>
                <w14:ligatures w14:val="none"/>
              </w:rPr>
              <w:lastRenderedPageBreak/>
              <w:t>Domain 2: study design</w:t>
            </w:r>
            <w:r w:rsidRPr="001D70EB">
              <w:rPr>
                <w:rFonts w:ascii="Arial" w:eastAsia="Cambria" w:hAnsi="Arial" w:cs="Helvetica"/>
                <w:b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41F2FA0B" w14:textId="77777777" w:rsidTr="001D70EB">
        <w:tc>
          <w:tcPr>
            <w:tcW w:w="9937" w:type="dxa"/>
            <w:gridSpan w:val="3"/>
            <w:shd w:val="clear" w:color="auto" w:fill="F2F2F2" w:themeFill="background1" w:themeFillShade="F2"/>
          </w:tcPr>
          <w:p w14:paraId="662559CD" w14:textId="2AA0D06D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Theoretical framework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3DC6A942" w14:textId="77777777" w:rsidTr="001D70EB">
        <w:tc>
          <w:tcPr>
            <w:tcW w:w="2978" w:type="dxa"/>
          </w:tcPr>
          <w:p w14:paraId="216F5968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9. Methodological orientation and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Theory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4252" w:type="dxa"/>
          </w:tcPr>
          <w:p w14:paraId="47C5A35A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methodological orientation was stated to underpin the study?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e.g. grounded theory,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discourse analysis, ethnography, phenomenology, content analysis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041892DC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  <w:t>Qualitative study using framework analysis, underpinned by the Theoretical Domains Framework (TDF).</w:t>
            </w:r>
          </w:p>
        </w:tc>
      </w:tr>
      <w:tr w:rsidR="001D70EB" w:rsidRPr="001D70EB" w14:paraId="40822732" w14:textId="77777777" w:rsidTr="001D70EB">
        <w:tc>
          <w:tcPr>
            <w:tcW w:w="9937" w:type="dxa"/>
            <w:gridSpan w:val="3"/>
            <w:shd w:val="clear" w:color="auto" w:fill="F2F2F2" w:themeFill="background1" w:themeFillShade="F2"/>
          </w:tcPr>
          <w:p w14:paraId="7D8DB5BE" w14:textId="0427850E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Participant selection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7409CE86" w14:textId="77777777" w:rsidTr="001D70EB">
        <w:trPr>
          <w:trHeight w:val="712"/>
        </w:trPr>
        <w:tc>
          <w:tcPr>
            <w:tcW w:w="2978" w:type="dxa"/>
          </w:tcPr>
          <w:p w14:paraId="5C2675AA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10. Sampling</w:t>
            </w:r>
          </w:p>
        </w:tc>
        <w:tc>
          <w:tcPr>
            <w:tcW w:w="4252" w:type="dxa"/>
          </w:tcPr>
          <w:p w14:paraId="4A7CE60E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How were participants selected?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e.g. purposive, convenience, consecutive, snowball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492851F" w14:textId="77777777" w:rsidR="001D70EB" w:rsidRPr="001D70EB" w:rsidRDefault="001D70EB" w:rsidP="001D70EB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Purposive sampling.</w:t>
            </w:r>
          </w:p>
        </w:tc>
      </w:tr>
      <w:tr w:rsidR="001D70EB" w:rsidRPr="001D70EB" w14:paraId="32666911" w14:textId="77777777" w:rsidTr="001D70EB">
        <w:tc>
          <w:tcPr>
            <w:tcW w:w="2978" w:type="dxa"/>
          </w:tcPr>
          <w:p w14:paraId="3744E9D5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11. Method of approach</w:t>
            </w:r>
          </w:p>
        </w:tc>
        <w:tc>
          <w:tcPr>
            <w:tcW w:w="4252" w:type="dxa"/>
          </w:tcPr>
          <w:p w14:paraId="69CB73A8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How were participants approached? e.g. face-to-face, telephone, mail, email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D20E7B9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Invitations sent via professional networks and targeted emails.</w:t>
            </w:r>
          </w:p>
        </w:tc>
      </w:tr>
      <w:tr w:rsidR="001D70EB" w:rsidRPr="001D70EB" w14:paraId="2A4C7B2D" w14:textId="77777777" w:rsidTr="001D70EB">
        <w:tc>
          <w:tcPr>
            <w:tcW w:w="2978" w:type="dxa"/>
          </w:tcPr>
          <w:p w14:paraId="1DD9883F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12. Sample size</w:t>
            </w:r>
          </w:p>
        </w:tc>
        <w:tc>
          <w:tcPr>
            <w:tcW w:w="4252" w:type="dxa"/>
          </w:tcPr>
          <w:p w14:paraId="3D4C8EE9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How many participants were in the study?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D13590F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Arial"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Malgun Gothic" w:hAnsi="Arial" w:cs="Arial"/>
                <w:kern w:val="0"/>
                <w:sz w:val="20"/>
                <w:szCs w:val="18"/>
                <w:lang w:val="en-US" w:eastAsia="ko-KR"/>
                <w14:ligatures w14:val="none"/>
              </w:rPr>
              <w:t>20 participants.</w:t>
            </w:r>
          </w:p>
        </w:tc>
      </w:tr>
      <w:tr w:rsidR="001D70EB" w:rsidRPr="001D70EB" w14:paraId="3B6AD294" w14:textId="77777777" w:rsidTr="001D70EB">
        <w:tc>
          <w:tcPr>
            <w:tcW w:w="2978" w:type="dxa"/>
          </w:tcPr>
          <w:p w14:paraId="531E484F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13. Non-participation</w:t>
            </w:r>
          </w:p>
        </w:tc>
        <w:tc>
          <w:tcPr>
            <w:tcW w:w="4252" w:type="dxa"/>
          </w:tcPr>
          <w:p w14:paraId="4BC8EC2B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How many people refused to participate or dropped out? Reasons?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761915EB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pt-BR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Not systematically recorded; of those expressing interest, 20 were interviewed.</w:t>
            </w:r>
          </w:p>
        </w:tc>
      </w:tr>
      <w:tr w:rsidR="001D70EB" w:rsidRPr="001D70EB" w14:paraId="43E857F3" w14:textId="77777777" w:rsidTr="001D70EB">
        <w:trPr>
          <w:trHeight w:val="331"/>
        </w:trPr>
        <w:tc>
          <w:tcPr>
            <w:tcW w:w="9937" w:type="dxa"/>
            <w:gridSpan w:val="3"/>
            <w:shd w:val="clear" w:color="auto" w:fill="F2F2F2" w:themeFill="background1" w:themeFillShade="F2"/>
          </w:tcPr>
          <w:p w14:paraId="349B4665" w14:textId="305302F8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i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Setting</w:t>
            </w:r>
          </w:p>
        </w:tc>
      </w:tr>
      <w:tr w:rsidR="001D70EB" w:rsidRPr="001D70EB" w14:paraId="7D1F5C37" w14:textId="77777777" w:rsidTr="001D70EB">
        <w:tc>
          <w:tcPr>
            <w:tcW w:w="2978" w:type="dxa"/>
          </w:tcPr>
          <w:p w14:paraId="4382D527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14. Setting </w:t>
            </w:r>
            <w:proofErr w:type="gramStart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of</w:t>
            </w:r>
            <w:proofErr w:type="gramEnd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 data collection</w:t>
            </w:r>
          </w:p>
        </w:tc>
        <w:tc>
          <w:tcPr>
            <w:tcW w:w="4252" w:type="dxa"/>
          </w:tcPr>
          <w:p w14:paraId="0D3804C6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Where was the data collected? e.g. home, clinic, workplace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91BDDF9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  <w:t>Remote interviews conducted via Microsoft Teams®.</w:t>
            </w:r>
          </w:p>
        </w:tc>
      </w:tr>
      <w:tr w:rsidR="001D70EB" w:rsidRPr="001D70EB" w14:paraId="00EEB9E1" w14:textId="77777777" w:rsidTr="001D70EB">
        <w:tc>
          <w:tcPr>
            <w:tcW w:w="2978" w:type="dxa"/>
          </w:tcPr>
          <w:p w14:paraId="3721A41D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15. Presence of non-participants</w:t>
            </w:r>
          </w:p>
        </w:tc>
        <w:tc>
          <w:tcPr>
            <w:tcW w:w="4252" w:type="dxa"/>
          </w:tcPr>
          <w:p w14:paraId="20A1C960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Was anyone else present besides the participants and researchers?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79B71D5F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 xml:space="preserve">No one else </w:t>
            </w:r>
            <w:proofErr w:type="gramStart"/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present</w:t>
            </w:r>
            <w:proofErr w:type="gramEnd"/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 xml:space="preserve"> during interviews.</w:t>
            </w:r>
          </w:p>
        </w:tc>
      </w:tr>
      <w:tr w:rsidR="001D70EB" w:rsidRPr="001D70EB" w14:paraId="1CEF8A38" w14:textId="77777777" w:rsidTr="001D70EB">
        <w:tc>
          <w:tcPr>
            <w:tcW w:w="2978" w:type="dxa"/>
          </w:tcPr>
          <w:p w14:paraId="615DA3A9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16. Description of sample</w:t>
            </w:r>
          </w:p>
        </w:tc>
        <w:tc>
          <w:tcPr>
            <w:tcW w:w="4252" w:type="dxa"/>
          </w:tcPr>
          <w:p w14:paraId="605C69B4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are the important characteristics of the sample?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e.g. demographic data, date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5450057E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Demographic data (age, gender, years of experience, practice setting) reported in Table 1.</w:t>
            </w:r>
          </w:p>
        </w:tc>
      </w:tr>
      <w:tr w:rsidR="001D70EB" w:rsidRPr="001D70EB" w14:paraId="677E5A10" w14:textId="77777777" w:rsidTr="001D70EB">
        <w:tc>
          <w:tcPr>
            <w:tcW w:w="9937" w:type="dxa"/>
            <w:gridSpan w:val="3"/>
            <w:shd w:val="clear" w:color="auto" w:fill="F2F2F2" w:themeFill="background1" w:themeFillShade="F2"/>
          </w:tcPr>
          <w:p w14:paraId="64929C2D" w14:textId="707A3330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Data collection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1951D181" w14:textId="77777777" w:rsidTr="001D70EB">
        <w:trPr>
          <w:trHeight w:val="825"/>
        </w:trPr>
        <w:tc>
          <w:tcPr>
            <w:tcW w:w="2978" w:type="dxa"/>
          </w:tcPr>
          <w:p w14:paraId="75521158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17. Interview guide</w:t>
            </w:r>
          </w:p>
        </w:tc>
        <w:tc>
          <w:tcPr>
            <w:tcW w:w="4252" w:type="dxa"/>
          </w:tcPr>
          <w:p w14:paraId="68704EA2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 questions, prompts, guides provided by the authors? Was it pilot tested?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7858BD2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Malgun Gothic" w:hAnsi="Arial" w:cs="Times New Roman"/>
                <w:kern w:val="0"/>
                <w:sz w:val="20"/>
                <w:szCs w:val="18"/>
                <w:lang w:val="en-US" w:eastAsia="ko-KR"/>
                <w14:ligatures w14:val="none"/>
              </w:rPr>
              <w:t>Semi-structured interview schedule developed and piloted; provided as Supplementary File 1.</w:t>
            </w:r>
          </w:p>
        </w:tc>
      </w:tr>
      <w:tr w:rsidR="001D70EB" w:rsidRPr="001D70EB" w14:paraId="250E464D" w14:textId="77777777" w:rsidTr="001D70EB">
        <w:tc>
          <w:tcPr>
            <w:tcW w:w="2978" w:type="dxa"/>
          </w:tcPr>
          <w:p w14:paraId="72DF1003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18. Repeat interviews</w:t>
            </w:r>
          </w:p>
        </w:tc>
        <w:tc>
          <w:tcPr>
            <w:tcW w:w="4252" w:type="dxa"/>
          </w:tcPr>
          <w:p w14:paraId="72762E3C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 repeat interviews carried out? If yes, how many?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AD8AA69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  <w:t>None conducted.</w:t>
            </w:r>
          </w:p>
        </w:tc>
      </w:tr>
      <w:tr w:rsidR="001D70EB" w:rsidRPr="001D70EB" w14:paraId="27A9FC5A" w14:textId="77777777" w:rsidTr="001D70EB">
        <w:trPr>
          <w:trHeight w:val="556"/>
        </w:trPr>
        <w:tc>
          <w:tcPr>
            <w:tcW w:w="2978" w:type="dxa"/>
          </w:tcPr>
          <w:p w14:paraId="2FABCEBE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19. Audio/visual recording</w:t>
            </w:r>
          </w:p>
        </w:tc>
        <w:tc>
          <w:tcPr>
            <w:tcW w:w="4252" w:type="dxa"/>
          </w:tcPr>
          <w:p w14:paraId="6D270F89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Did the research use audio or visual recording to collect the data?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0E8BE3AC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Audio-recorded via Microsoft Teams® with automatic transcription.</w:t>
            </w:r>
          </w:p>
        </w:tc>
      </w:tr>
      <w:tr w:rsidR="001D70EB" w:rsidRPr="001D70EB" w14:paraId="7B44E19E" w14:textId="77777777" w:rsidTr="001D70EB">
        <w:trPr>
          <w:trHeight w:val="1077"/>
        </w:trPr>
        <w:tc>
          <w:tcPr>
            <w:tcW w:w="2978" w:type="dxa"/>
          </w:tcPr>
          <w:p w14:paraId="3F42CB62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20. Field notes</w:t>
            </w:r>
          </w:p>
        </w:tc>
        <w:tc>
          <w:tcPr>
            <w:tcW w:w="4252" w:type="dxa"/>
          </w:tcPr>
          <w:p w14:paraId="00813B68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Were ﬁeld notes made during and/or after the </w:t>
            </w:r>
            <w:proofErr w:type="spellStart"/>
            <w:proofErr w:type="gramStart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inter view</w:t>
            </w:r>
            <w:proofErr w:type="spellEnd"/>
            <w:proofErr w:type="gramEnd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 or focus group?</w:t>
            </w:r>
          </w:p>
        </w:tc>
        <w:tc>
          <w:tcPr>
            <w:tcW w:w="2707" w:type="dxa"/>
          </w:tcPr>
          <w:p w14:paraId="78D0BF39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A reflexive log and notes were maintained during and after interviews.</w:t>
            </w:r>
          </w:p>
        </w:tc>
      </w:tr>
      <w:tr w:rsidR="001D70EB" w:rsidRPr="001D70EB" w14:paraId="376449BA" w14:textId="77777777" w:rsidTr="001D70EB">
        <w:tc>
          <w:tcPr>
            <w:tcW w:w="2978" w:type="dxa"/>
          </w:tcPr>
          <w:p w14:paraId="1C90762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21. Duration</w:t>
            </w:r>
          </w:p>
        </w:tc>
        <w:tc>
          <w:tcPr>
            <w:tcW w:w="4252" w:type="dxa"/>
          </w:tcPr>
          <w:p w14:paraId="6D1113C6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was the duration of the interviews or focus group?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433084D2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Arial"/>
                <w:kern w:val="0"/>
                <w:sz w:val="20"/>
                <w:szCs w:val="18"/>
                <w:lang w:val="en-US"/>
                <w14:ligatures w14:val="none"/>
              </w:rPr>
              <w:t>32–64 minutes (mean 48 minutes).</w:t>
            </w:r>
          </w:p>
        </w:tc>
      </w:tr>
      <w:tr w:rsidR="001D70EB" w:rsidRPr="001D70EB" w14:paraId="5C31385A" w14:textId="77777777" w:rsidTr="001D70EB">
        <w:tc>
          <w:tcPr>
            <w:tcW w:w="2978" w:type="dxa"/>
          </w:tcPr>
          <w:p w14:paraId="1D6D2B7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22. Data saturation</w:t>
            </w:r>
          </w:p>
        </w:tc>
        <w:tc>
          <w:tcPr>
            <w:tcW w:w="4252" w:type="dxa"/>
          </w:tcPr>
          <w:p w14:paraId="0028D48A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Was data saturation discussed?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396E6BFA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Yes, using stopping criterion of 3 consecutive interviews with no new codes.</w:t>
            </w:r>
          </w:p>
        </w:tc>
      </w:tr>
      <w:tr w:rsidR="001D70EB" w:rsidRPr="001D70EB" w14:paraId="4A66F468" w14:textId="77777777" w:rsidTr="001D70EB">
        <w:tc>
          <w:tcPr>
            <w:tcW w:w="2978" w:type="dxa"/>
          </w:tcPr>
          <w:p w14:paraId="674BB773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23. Transcripts returned</w:t>
            </w:r>
          </w:p>
        </w:tc>
        <w:tc>
          <w:tcPr>
            <w:tcW w:w="4252" w:type="dxa"/>
          </w:tcPr>
          <w:p w14:paraId="5EC9A00D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proofErr w:type="gramStart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</w:t>
            </w:r>
            <w:proofErr w:type="gramEnd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 transcripts returned to participants for comment and/or correction?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780DF46D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Yes, participants were offered their transcripts; minor corrections were made where requested.</w:t>
            </w:r>
          </w:p>
        </w:tc>
      </w:tr>
      <w:tr w:rsidR="001D70EB" w:rsidRPr="001D70EB" w14:paraId="4B1777B2" w14:textId="77777777" w:rsidTr="001D70EB">
        <w:tc>
          <w:tcPr>
            <w:tcW w:w="9937" w:type="dxa"/>
            <w:gridSpan w:val="3"/>
            <w:shd w:val="clear" w:color="auto" w:fill="D9E2F3" w:themeFill="accent1" w:themeFillTint="33"/>
          </w:tcPr>
          <w:p w14:paraId="3E1F1FE5" w14:textId="33CDC523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kern w:val="0"/>
                <w:szCs w:val="20"/>
                <w:lang w:val="en-US"/>
                <w14:ligatures w14:val="none"/>
              </w:rPr>
              <w:lastRenderedPageBreak/>
              <w:t>Domain 3: analysis and ﬁndings</w:t>
            </w:r>
            <w:r w:rsidRPr="001D70EB">
              <w:rPr>
                <w:rFonts w:ascii="Arial" w:eastAsia="Cambria" w:hAnsi="Arial" w:cs="Helvetica"/>
                <w:b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63D26957" w14:textId="77777777" w:rsidTr="001D70EB">
        <w:tc>
          <w:tcPr>
            <w:tcW w:w="9937" w:type="dxa"/>
            <w:gridSpan w:val="3"/>
            <w:shd w:val="clear" w:color="auto" w:fill="F2F2F2" w:themeFill="background1" w:themeFillShade="F2"/>
          </w:tcPr>
          <w:p w14:paraId="37C6E1D5" w14:textId="7F2E84F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Data analysis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5BFDD7E9" w14:textId="77777777" w:rsidTr="001D70EB">
        <w:tc>
          <w:tcPr>
            <w:tcW w:w="2978" w:type="dxa"/>
          </w:tcPr>
          <w:p w14:paraId="1A201AF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24. Number of data coders</w:t>
            </w:r>
          </w:p>
        </w:tc>
        <w:tc>
          <w:tcPr>
            <w:tcW w:w="4252" w:type="dxa"/>
          </w:tcPr>
          <w:p w14:paraId="5CB6CF24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How many data </w:t>
            </w:r>
            <w:proofErr w:type="gramStart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coders</w:t>
            </w:r>
            <w:proofErr w:type="gramEnd"/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 coded the data?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6C358360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Two (RS and MUG).</w:t>
            </w:r>
          </w:p>
        </w:tc>
      </w:tr>
      <w:tr w:rsidR="001D70EB" w:rsidRPr="001D70EB" w14:paraId="4B9834F7" w14:textId="77777777" w:rsidTr="001D70EB">
        <w:tc>
          <w:tcPr>
            <w:tcW w:w="2978" w:type="dxa"/>
          </w:tcPr>
          <w:p w14:paraId="3450DDFC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25. Description of the coding tree</w:t>
            </w:r>
          </w:p>
        </w:tc>
        <w:tc>
          <w:tcPr>
            <w:tcW w:w="4252" w:type="dxa"/>
          </w:tcPr>
          <w:p w14:paraId="1D60EC4F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Did authors provide a description of the coding tree?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2A564B6C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Yes, provided as Supplementary File 3.</w:t>
            </w:r>
          </w:p>
        </w:tc>
      </w:tr>
      <w:tr w:rsidR="001D70EB" w:rsidRPr="001D70EB" w14:paraId="6051FD73" w14:textId="77777777" w:rsidTr="001D70EB">
        <w:tc>
          <w:tcPr>
            <w:tcW w:w="2978" w:type="dxa"/>
          </w:tcPr>
          <w:p w14:paraId="2934D38E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26. Derivation of themes</w:t>
            </w:r>
          </w:p>
        </w:tc>
        <w:tc>
          <w:tcPr>
            <w:tcW w:w="4252" w:type="dxa"/>
          </w:tcPr>
          <w:p w14:paraId="6AA4B0AC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 themes identiﬁed in advance or derived from the data?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  <w:p w14:paraId="4B1A9844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</w:p>
        </w:tc>
        <w:tc>
          <w:tcPr>
            <w:tcW w:w="2707" w:type="dxa"/>
          </w:tcPr>
          <w:p w14:paraId="5650441D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Themes were derived inductively from data, mapped to TDF domains.</w:t>
            </w:r>
          </w:p>
        </w:tc>
      </w:tr>
      <w:tr w:rsidR="001D70EB" w:rsidRPr="001D70EB" w14:paraId="2C6520BA" w14:textId="77777777" w:rsidTr="001D70EB">
        <w:trPr>
          <w:trHeight w:val="476"/>
        </w:trPr>
        <w:tc>
          <w:tcPr>
            <w:tcW w:w="2978" w:type="dxa"/>
          </w:tcPr>
          <w:p w14:paraId="44751AB7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27. Software</w:t>
            </w:r>
          </w:p>
        </w:tc>
        <w:tc>
          <w:tcPr>
            <w:tcW w:w="4252" w:type="dxa"/>
          </w:tcPr>
          <w:p w14:paraId="5B8EB492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What software, if applicable, was used to manage the data?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0CB239EE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b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Microsoft Excel®</w:t>
            </w:r>
          </w:p>
        </w:tc>
      </w:tr>
      <w:tr w:rsidR="001D70EB" w:rsidRPr="001D70EB" w14:paraId="23122088" w14:textId="77777777" w:rsidTr="001D70EB">
        <w:tc>
          <w:tcPr>
            <w:tcW w:w="2978" w:type="dxa"/>
          </w:tcPr>
          <w:p w14:paraId="3EA53B10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28. Participant checking</w:t>
            </w:r>
          </w:p>
        </w:tc>
        <w:tc>
          <w:tcPr>
            <w:tcW w:w="4252" w:type="dxa"/>
          </w:tcPr>
          <w:p w14:paraId="63D7B731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Did participants provide feedback on the ﬁndings?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659BBF98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Times New Roman"/>
                <w:bCs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Malgun Gothic" w:hAnsi="Arial" w:cs="Times New Roman"/>
                <w:bCs/>
                <w:kern w:val="0"/>
                <w:sz w:val="20"/>
                <w:szCs w:val="18"/>
                <w:lang w:val="en-US" w:eastAsia="ko-KR"/>
                <w14:ligatures w14:val="none"/>
              </w:rPr>
              <w:t>No formal member-checking of findings; transcript validation only.</w:t>
            </w:r>
          </w:p>
        </w:tc>
      </w:tr>
      <w:tr w:rsidR="001D70EB" w:rsidRPr="001D70EB" w14:paraId="19020B57" w14:textId="77777777" w:rsidTr="001D70EB">
        <w:tc>
          <w:tcPr>
            <w:tcW w:w="9937" w:type="dxa"/>
            <w:gridSpan w:val="3"/>
            <w:shd w:val="clear" w:color="auto" w:fill="F2F2F2" w:themeFill="background1" w:themeFillShade="F2"/>
          </w:tcPr>
          <w:p w14:paraId="49CB5829" w14:textId="451767DF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b/>
                <w:bCs/>
                <w:i/>
                <w:kern w:val="0"/>
                <w:szCs w:val="20"/>
                <w:lang w:val="en-US"/>
                <w14:ligatures w14:val="none"/>
              </w:rPr>
              <w:t>Reporting</w:t>
            </w:r>
            <w:r w:rsidRPr="001D70EB">
              <w:rPr>
                <w:rFonts w:ascii="Arial" w:eastAsia="Cambria" w:hAnsi="Arial" w:cs="Helvetica"/>
                <w:b/>
                <w:bCs/>
                <w:i/>
                <w:kern w:val="0"/>
                <w:szCs w:val="24"/>
                <w:lang w:val="en-US"/>
                <w14:ligatures w14:val="none"/>
              </w:rPr>
              <w:t xml:space="preserve"> </w:t>
            </w:r>
          </w:p>
        </w:tc>
      </w:tr>
      <w:tr w:rsidR="001D70EB" w:rsidRPr="001D70EB" w14:paraId="2B015053" w14:textId="77777777" w:rsidTr="001D70EB">
        <w:tc>
          <w:tcPr>
            <w:tcW w:w="2978" w:type="dxa"/>
          </w:tcPr>
          <w:p w14:paraId="7E79D867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29. Quotations presented</w:t>
            </w:r>
          </w:p>
        </w:tc>
        <w:tc>
          <w:tcPr>
            <w:tcW w:w="4252" w:type="dxa"/>
          </w:tcPr>
          <w:p w14:paraId="236FD26B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 participant quotations presented to illustrate the themes/ﬁndings? Was each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quotation identiﬁed? e.g. participant number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  <w:p w14:paraId="13E81509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</w:p>
        </w:tc>
        <w:tc>
          <w:tcPr>
            <w:tcW w:w="2707" w:type="dxa"/>
          </w:tcPr>
          <w:p w14:paraId="497BBCA8" w14:textId="77777777" w:rsidR="001D70EB" w:rsidRPr="001D70EB" w:rsidRDefault="001D70EB" w:rsidP="001D70EB">
            <w:pPr>
              <w:spacing w:after="0" w:line="240" w:lineRule="auto"/>
              <w:rPr>
                <w:rFonts w:ascii="Arial" w:eastAsia="Malgun Gothic" w:hAnsi="Arial" w:cs="Arial"/>
                <w:kern w:val="0"/>
                <w:sz w:val="20"/>
                <w:szCs w:val="18"/>
                <w:lang w:val="en-US" w:eastAsia="ko-KR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  <w:t>Yes, participant quotes included and labelled by ID.</w:t>
            </w:r>
          </w:p>
        </w:tc>
      </w:tr>
      <w:tr w:rsidR="001D70EB" w:rsidRPr="001D70EB" w14:paraId="16C6F516" w14:textId="77777777" w:rsidTr="001D70EB">
        <w:tc>
          <w:tcPr>
            <w:tcW w:w="2978" w:type="dxa"/>
          </w:tcPr>
          <w:p w14:paraId="6C734B1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30. Data and ﬁndings consistent</w:t>
            </w:r>
          </w:p>
        </w:tc>
        <w:tc>
          <w:tcPr>
            <w:tcW w:w="4252" w:type="dxa"/>
          </w:tcPr>
          <w:p w14:paraId="1E1430AF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Was there consistency between the data presented and the ﬁndings?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079C6B24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  <w:t>Yes, findings supported by participant data.</w:t>
            </w:r>
          </w:p>
        </w:tc>
      </w:tr>
      <w:tr w:rsidR="001D70EB" w:rsidRPr="001D70EB" w14:paraId="7462C873" w14:textId="77777777" w:rsidTr="001D70EB">
        <w:tc>
          <w:tcPr>
            <w:tcW w:w="2978" w:type="dxa"/>
          </w:tcPr>
          <w:p w14:paraId="69B4F886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31. Clarity of major themes</w:t>
            </w:r>
          </w:p>
        </w:tc>
        <w:tc>
          <w:tcPr>
            <w:tcW w:w="4252" w:type="dxa"/>
          </w:tcPr>
          <w:p w14:paraId="5EAF1AF9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Were major themes clearly presented in the ﬁndings?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7EAAAAAE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  <w:t>Yes, four major themes clearly reported.</w:t>
            </w:r>
          </w:p>
        </w:tc>
      </w:tr>
      <w:tr w:rsidR="001D70EB" w:rsidRPr="001D70EB" w14:paraId="354FAFD9" w14:textId="77777777" w:rsidTr="001D70EB">
        <w:tc>
          <w:tcPr>
            <w:tcW w:w="2978" w:type="dxa"/>
          </w:tcPr>
          <w:p w14:paraId="0CB0CBB5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32. Clarity of minor themes</w:t>
            </w:r>
          </w:p>
        </w:tc>
        <w:tc>
          <w:tcPr>
            <w:tcW w:w="4252" w:type="dxa"/>
          </w:tcPr>
          <w:p w14:paraId="75838FD4" w14:textId="77777777" w:rsidR="001D70EB" w:rsidRPr="001D70EB" w:rsidRDefault="001D70EB" w:rsidP="001D70E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>Is there a description of diverse cases or discussion of minor themes?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  <w:r w:rsidRPr="001D70EB">
              <w:rPr>
                <w:rFonts w:ascii="Arial" w:eastAsia="Cambria" w:hAnsi="Arial" w:cs="Times"/>
                <w:kern w:val="0"/>
                <w:sz w:val="20"/>
                <w:szCs w:val="18"/>
                <w:lang w:val="en-US"/>
                <w14:ligatures w14:val="none"/>
              </w:rPr>
              <w:t xml:space="preserve">    </w:t>
            </w:r>
            <w:r w:rsidRPr="001D70EB">
              <w:rPr>
                <w:rFonts w:ascii="Arial" w:eastAsia="Cambria" w:hAnsi="Arial" w:cs="Helvetica"/>
                <w:kern w:val="0"/>
                <w:sz w:val="20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2707" w:type="dxa"/>
          </w:tcPr>
          <w:p w14:paraId="5331B73E" w14:textId="77777777" w:rsidR="001D70EB" w:rsidRPr="001D70EB" w:rsidRDefault="001D70EB" w:rsidP="001D70EB">
            <w:pPr>
              <w:spacing w:after="0" w:line="240" w:lineRule="auto"/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</w:pPr>
            <w:r w:rsidRPr="001D70EB">
              <w:rPr>
                <w:rFonts w:ascii="Arial" w:eastAsia="Times New Roman" w:hAnsi="Arial" w:cs="Times New Roman"/>
                <w:bCs/>
                <w:kern w:val="0"/>
                <w:sz w:val="20"/>
                <w:szCs w:val="18"/>
                <w:lang w:val="en-US"/>
                <w14:ligatures w14:val="none"/>
              </w:rPr>
              <w:t>Yes, subthemes described, with diverse perspectives included.</w:t>
            </w:r>
          </w:p>
        </w:tc>
      </w:tr>
    </w:tbl>
    <w:p w14:paraId="4D19E801" w14:textId="77777777" w:rsidR="001D70EB" w:rsidRPr="001D70EB" w:rsidRDefault="001D70EB" w:rsidP="001D70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eastAsia="Cambria" w:hAnsi="Arial" w:cs="Helvetica"/>
          <w:kern w:val="0"/>
          <w:szCs w:val="24"/>
          <w:lang w:val="en-US"/>
          <w14:ligatures w14:val="none"/>
        </w:rPr>
      </w:pPr>
    </w:p>
    <w:p w14:paraId="75E655D6" w14:textId="77777777" w:rsidR="001D70EB" w:rsidRPr="001D70EB" w:rsidRDefault="001D70EB" w:rsidP="001D70EB">
      <w:pPr>
        <w:spacing w:after="200" w:line="240" w:lineRule="auto"/>
        <w:rPr>
          <w:rFonts w:ascii="Cambria" w:eastAsia="Cambria" w:hAnsi="Cambria" w:cs="Times New Roman"/>
          <w:kern w:val="0"/>
          <w:sz w:val="24"/>
          <w:szCs w:val="24"/>
          <w:lang w:val="en-US"/>
          <w14:ligatures w14:val="none"/>
        </w:rPr>
      </w:pPr>
    </w:p>
    <w:p w14:paraId="2B0E10EC" w14:textId="77777777" w:rsidR="00B45EBA" w:rsidRPr="001D70EB" w:rsidRDefault="00B45EBA">
      <w:pPr>
        <w:rPr>
          <w:lang w:val="en-US"/>
        </w:rPr>
      </w:pPr>
    </w:p>
    <w:sectPr w:rsidR="00B45EBA" w:rsidRPr="001D70EB" w:rsidSect="001D70EB">
      <w:foot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0C97" w14:textId="77777777" w:rsidR="001D70EB" w:rsidRDefault="001D70EB" w:rsidP="001D70EB">
      <w:pPr>
        <w:spacing w:after="0" w:line="240" w:lineRule="auto"/>
      </w:pPr>
      <w:r>
        <w:separator/>
      </w:r>
    </w:p>
  </w:endnote>
  <w:endnote w:type="continuationSeparator" w:id="0">
    <w:p w14:paraId="4976FC49" w14:textId="77777777" w:rsidR="001D70EB" w:rsidRDefault="001D70EB" w:rsidP="001D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941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BA982" w14:textId="0BB61622" w:rsidR="001D70EB" w:rsidRDefault="001D70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4AC6C6" w14:textId="77777777" w:rsidR="001D70EB" w:rsidRDefault="001D7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3B13" w14:textId="77777777" w:rsidR="001D70EB" w:rsidRDefault="001D70EB" w:rsidP="001D70EB">
      <w:pPr>
        <w:spacing w:after="0" w:line="240" w:lineRule="auto"/>
      </w:pPr>
      <w:r>
        <w:separator/>
      </w:r>
    </w:p>
  </w:footnote>
  <w:footnote w:type="continuationSeparator" w:id="0">
    <w:p w14:paraId="1D322BDF" w14:textId="77777777" w:rsidR="001D70EB" w:rsidRDefault="001D70EB" w:rsidP="001D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EB"/>
    <w:rsid w:val="000B4D63"/>
    <w:rsid w:val="001D70EB"/>
    <w:rsid w:val="00876D00"/>
    <w:rsid w:val="00B45EBA"/>
    <w:rsid w:val="00F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101F"/>
  <w15:chartTrackingRefBased/>
  <w15:docId w15:val="{867DE534-72B0-4BE3-9550-82448053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0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0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0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0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0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0EB"/>
  </w:style>
  <w:style w:type="paragraph" w:styleId="Footer">
    <w:name w:val="footer"/>
    <w:basedOn w:val="Normal"/>
    <w:link w:val="FooterChar"/>
    <w:uiPriority w:val="99"/>
    <w:unhideWhenUsed/>
    <w:rsid w:val="001D7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2e9fda-0691-4585-bdfc-5ccae1ce1890}" enabled="0" method="" siteId="{b52e9fda-0691-4585-bdfc-5ccae1ce18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4596</Characters>
  <Application>Microsoft Office Word</Application>
  <DocSecurity>0</DocSecurity>
  <Lines>109</Lines>
  <Paragraphs>81</Paragraphs>
  <ScaleCrop>false</ScaleCrop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Usman Ghori</dc:creator>
  <cp:keywords/>
  <dc:description/>
  <cp:lastModifiedBy>Muhammad Usman Ghori</cp:lastModifiedBy>
  <cp:revision>2</cp:revision>
  <dcterms:created xsi:type="dcterms:W3CDTF">2025-12-05T10:24:00Z</dcterms:created>
  <dcterms:modified xsi:type="dcterms:W3CDTF">2025-12-05T10:24:00Z</dcterms:modified>
</cp:coreProperties>
</file>