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459" w:rsidRDefault="002F2459" w14:paraId="5742A616" w14:textId="6DA9E1C1"/>
    <w:p w:rsidRPr="002F2459" w:rsidR="002F2459" w:rsidP="002F2459" w:rsidRDefault="002F2459" w14:paraId="08E68B05" w14:textId="77777777">
      <w:pPr>
        <w:rPr>
          <w:rFonts w:ascii="Times New Roman" w:hAnsi="Times New Roman" w:cs="Times New Roman"/>
          <w:sz w:val="20"/>
          <w:szCs w:val="20"/>
        </w:rPr>
      </w:pPr>
      <w:r w:rsidRPr="002F2459">
        <w:rPr>
          <w:rFonts w:ascii="Times New Roman" w:hAnsi="Times New Roman" w:cs="Times New Roman"/>
          <w:b/>
          <w:bCs/>
          <w:sz w:val="20"/>
          <w:szCs w:val="20"/>
        </w:rPr>
        <w:t>Title: </w:t>
      </w:r>
      <w:r w:rsidRPr="002F2459">
        <w:rPr>
          <w:rFonts w:ascii="Times New Roman" w:hAnsi="Times New Roman" w:cs="Times New Roman"/>
          <w:sz w:val="20"/>
          <w:szCs w:val="20"/>
        </w:rPr>
        <w:t>Evaluating the Impact of Pharmacists in Outpatient Mental Health Settings: A Systematic Review </w:t>
      </w:r>
      <w:r w:rsidRPr="002F2459">
        <w:rPr>
          <w:rFonts w:ascii="Times New Roman" w:hAnsi="Times New Roman" w:cs="Times New Roman"/>
          <w:sz w:val="20"/>
          <w:szCs w:val="20"/>
        </w:rPr>
        <w:br/>
      </w:r>
      <w:r w:rsidRPr="002F2459">
        <w:rPr>
          <w:rFonts w:ascii="Times New Roman" w:hAnsi="Times New Roman" w:cs="Times New Roman"/>
          <w:b/>
          <w:bCs/>
          <w:sz w:val="20"/>
          <w:szCs w:val="20"/>
        </w:rPr>
        <w:t>Journal:</w:t>
      </w:r>
      <w:r w:rsidRPr="002F2459">
        <w:rPr>
          <w:rFonts w:ascii="Times New Roman" w:hAnsi="Times New Roman" w:cs="Times New Roman"/>
          <w:sz w:val="20"/>
          <w:szCs w:val="20"/>
        </w:rPr>
        <w:t> International Journal of Clinical Pharmacy  </w:t>
      </w:r>
    </w:p>
    <w:p w:rsidRPr="002F2459" w:rsidR="002F2459" w:rsidP="002F2459" w:rsidRDefault="002F2459" w14:paraId="0F6FE8A1" w14:textId="77777777">
      <w:pPr>
        <w:rPr>
          <w:rFonts w:ascii="Times New Roman" w:hAnsi="Times New Roman" w:cs="Times New Roman"/>
          <w:sz w:val="20"/>
          <w:szCs w:val="20"/>
        </w:rPr>
      </w:pPr>
      <w:r w:rsidRPr="002F2459">
        <w:rPr>
          <w:rFonts w:ascii="Times New Roman" w:hAnsi="Times New Roman" w:cs="Times New Roman"/>
          <w:b/>
          <w:bCs/>
          <w:sz w:val="20"/>
          <w:szCs w:val="20"/>
        </w:rPr>
        <w:t>Author Information: </w:t>
      </w:r>
      <w:r w:rsidRPr="002F2459">
        <w:rPr>
          <w:rFonts w:ascii="Times New Roman" w:hAnsi="Times New Roman" w:cs="Times New Roman"/>
          <w:sz w:val="20"/>
          <w:szCs w:val="20"/>
        </w:rPr>
        <w:t> </w:t>
      </w:r>
    </w:p>
    <w:p w:rsidRPr="002F2459" w:rsidR="002F2459" w:rsidP="002F2459" w:rsidRDefault="002F2459" w14:paraId="533C299A" w14:textId="40DABCD8">
      <w:pPr>
        <w:rPr>
          <w:rFonts w:ascii="Times New Roman" w:hAnsi="Times New Roman" w:cs="Times New Roman"/>
          <w:sz w:val="20"/>
          <w:szCs w:val="20"/>
        </w:rPr>
      </w:pPr>
      <w:r w:rsidRPr="08665BA2" w:rsidR="002F2459">
        <w:rPr>
          <w:rFonts w:ascii="Times New Roman" w:hAnsi="Times New Roman" w:cs="Times New Roman"/>
          <w:sz w:val="20"/>
          <w:szCs w:val="20"/>
        </w:rPr>
        <w:t>Muireann Vaughan* (1,2), Maria Donovan (1), Stephen Byrne (1), Fulvio Bedani (3), Sin</w:t>
      </w:r>
      <w:r w:rsidRPr="08665BA2" w:rsidR="2084C19A">
        <w:rPr>
          <w:rFonts w:ascii="Times New Roman" w:hAnsi="Times New Roman" w:cs="Times New Roman"/>
          <w:sz w:val="20"/>
          <w:szCs w:val="20"/>
        </w:rPr>
        <w:t>é</w:t>
      </w:r>
      <w:r w:rsidRPr="08665BA2" w:rsidR="002F2459">
        <w:rPr>
          <w:rFonts w:ascii="Times New Roman" w:hAnsi="Times New Roman" w:cs="Times New Roman"/>
          <w:sz w:val="20"/>
          <w:szCs w:val="20"/>
        </w:rPr>
        <w:t xml:space="preserve">ad O'Brien (4), Ciaran Halleran (2), Laura </w:t>
      </w:r>
      <w:r w:rsidRPr="08665BA2" w:rsidR="2439ED17">
        <w:rPr>
          <w:rFonts w:ascii="Times New Roman" w:hAnsi="Times New Roman" w:cs="Times New Roman"/>
          <w:sz w:val="20"/>
          <w:szCs w:val="20"/>
        </w:rPr>
        <w:t xml:space="preserve">J </w:t>
      </w:r>
      <w:r w:rsidRPr="08665BA2" w:rsidR="002F2459">
        <w:rPr>
          <w:rFonts w:ascii="Times New Roman" w:hAnsi="Times New Roman" w:cs="Times New Roman"/>
          <w:sz w:val="20"/>
          <w:szCs w:val="20"/>
        </w:rPr>
        <w:t>Sahm (1, 2). </w:t>
      </w:r>
      <w:r>
        <w:br/>
      </w:r>
      <w:r w:rsidRPr="08665BA2" w:rsidR="002F2459">
        <w:rPr>
          <w:rFonts w:ascii="Times New Roman" w:hAnsi="Times New Roman" w:cs="Times New Roman"/>
          <w:sz w:val="20"/>
          <w:szCs w:val="20"/>
        </w:rPr>
        <w:t> </w:t>
      </w:r>
      <w:r>
        <w:br/>
      </w:r>
      <w:r w:rsidRPr="08665BA2" w:rsidR="002F2459">
        <w:rPr>
          <w:rFonts w:ascii="Times New Roman" w:hAnsi="Times New Roman" w:cs="Times New Roman"/>
          <w:sz w:val="20"/>
          <w:szCs w:val="20"/>
        </w:rPr>
        <w:t>1. Pharmaceutical Care Research Group, School of Pharmacy, University College Cork, Cork, Ireland. </w:t>
      </w:r>
      <w:r>
        <w:br/>
      </w:r>
      <w:r w:rsidRPr="08665BA2" w:rsidR="002F2459">
        <w:rPr>
          <w:rFonts w:ascii="Times New Roman" w:hAnsi="Times New Roman" w:cs="Times New Roman"/>
          <w:sz w:val="20"/>
          <w:szCs w:val="20"/>
        </w:rPr>
        <w:t>2. Pharmacy Department, Mercy University Hospital, Grenville Place, Cork, Ireland. </w:t>
      </w:r>
      <w:r>
        <w:br/>
      </w:r>
      <w:r w:rsidRPr="08665BA2" w:rsidR="002F2459">
        <w:rPr>
          <w:rFonts w:ascii="Times New Roman" w:hAnsi="Times New Roman" w:cs="Times New Roman"/>
          <w:sz w:val="20"/>
          <w:szCs w:val="20"/>
        </w:rPr>
        <w:t>3. North Lee Mental Health Services, Health Service Executive, Cork, Ireland </w:t>
      </w:r>
      <w:r>
        <w:br/>
      </w:r>
      <w:r w:rsidRPr="08665BA2" w:rsidR="002F2459">
        <w:rPr>
          <w:rFonts w:ascii="Times New Roman" w:hAnsi="Times New Roman" w:cs="Times New Roman"/>
          <w:sz w:val="20"/>
          <w:szCs w:val="20"/>
        </w:rPr>
        <w:t>4. Cork Mental Health Services, Health Service Executive, Cork, Ireland.  </w:t>
      </w:r>
    </w:p>
    <w:p w:rsidRPr="002F2459" w:rsidR="002F2459" w:rsidP="002F2459" w:rsidRDefault="002F2459" w14:paraId="4614CCDD" w14:textId="77777777">
      <w:pPr>
        <w:rPr>
          <w:rFonts w:ascii="Times New Roman" w:hAnsi="Times New Roman" w:cs="Times New Roman"/>
          <w:sz w:val="20"/>
          <w:szCs w:val="20"/>
        </w:rPr>
      </w:pPr>
      <w:r w:rsidRPr="002F2459">
        <w:rPr>
          <w:rFonts w:ascii="Times New Roman" w:hAnsi="Times New Roman" w:cs="Times New Roman"/>
          <w:sz w:val="20"/>
          <w:szCs w:val="20"/>
        </w:rPr>
        <w:t> </w:t>
      </w:r>
    </w:p>
    <w:p w:rsidRPr="002F2459" w:rsidR="002F2459" w:rsidP="002F2459" w:rsidRDefault="002F2459" w14:paraId="270424E9" w14:textId="77777777">
      <w:pPr>
        <w:rPr>
          <w:rFonts w:ascii="Times New Roman" w:hAnsi="Times New Roman" w:cs="Times New Roman"/>
          <w:sz w:val="20"/>
          <w:szCs w:val="20"/>
        </w:rPr>
      </w:pPr>
      <w:r w:rsidRPr="002F2459">
        <w:rPr>
          <w:rFonts w:ascii="Times New Roman" w:hAnsi="Times New Roman" w:cs="Times New Roman"/>
          <w:sz w:val="20"/>
          <w:szCs w:val="20"/>
        </w:rPr>
        <w:t>*Corresponding Author e-mail address: </w:t>
      </w:r>
      <w:hyperlink w:tgtFrame="_blank" w:history="1" r:id="rId6">
        <w:r w:rsidRPr="002F2459">
          <w:rPr>
            <w:rStyle w:val="Hyperlink"/>
            <w:rFonts w:ascii="Times New Roman" w:hAnsi="Times New Roman" w:cs="Times New Roman"/>
            <w:sz w:val="20"/>
            <w:szCs w:val="20"/>
          </w:rPr>
          <w:t>mvaughan@umail.ucc.ie</w:t>
        </w:r>
      </w:hyperlink>
      <w:r w:rsidRPr="002F2459">
        <w:rPr>
          <w:rFonts w:ascii="Times New Roman" w:hAnsi="Times New Roman" w:cs="Times New Roman"/>
          <w:sz w:val="20"/>
          <w:szCs w:val="20"/>
        </w:rPr>
        <w:t> </w:t>
      </w:r>
    </w:p>
    <w:p w:rsidRPr="002F2459" w:rsidR="002F2459" w:rsidP="002F2459" w:rsidRDefault="002F2459" w14:paraId="6508C453" w14:textId="77777777">
      <w:pPr>
        <w:rPr>
          <w:rFonts w:ascii="Times New Roman" w:hAnsi="Times New Roman" w:cs="Times New Roman"/>
          <w:sz w:val="20"/>
          <w:szCs w:val="20"/>
        </w:rPr>
      </w:pPr>
      <w:r w:rsidRPr="002F2459">
        <w:rPr>
          <w:rFonts w:ascii="Times New Roman" w:hAnsi="Times New Roman" w:cs="Times New Roman"/>
          <w:sz w:val="20"/>
          <w:szCs w:val="20"/>
        </w:rPr>
        <w:t>*Corresponding Author ORCID: 0009-0007-8317-0118 </w:t>
      </w:r>
    </w:p>
    <w:p w:rsidR="002F2459" w:rsidRDefault="002F2459" w14:paraId="32EA7D6C" w14:textId="77777777">
      <w:pPr>
        <w:sectPr w:rsidR="002F2459" w:rsidSect="002F2459">
          <w:headerReference w:type="default" r:id="rId7"/>
          <w:footerReference w:type="default" r:id="rId8"/>
          <w:pgSz w:w="11906" w:h="16838" w:orient="portrait"/>
          <w:pgMar w:top="720" w:right="720" w:bottom="720" w:left="720" w:header="708" w:footer="708" w:gutter="0"/>
          <w:cols w:space="708"/>
          <w:docGrid w:linePitch="360"/>
        </w:sectPr>
      </w:pPr>
    </w:p>
    <w:p w:rsidR="009915AA" w:rsidRDefault="009915AA" w14:paraId="704395D5" w14:textId="77777777"/>
    <w:p w:rsidR="002F2459" w:rsidP="002F2459" w:rsidRDefault="002F2459" w14:paraId="69E3DBEA" w14:textId="6835AD0C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</w:t>
      </w:r>
      <w:r w:rsidRPr="002F2459">
        <w:t xml:space="preserve"> </w:t>
      </w:r>
      <w:r w:rsidRPr="002F2459">
        <w:t>Summary of reported outcome measures categorised into seven outcome domains</w:t>
      </w:r>
    </w:p>
    <w:tbl>
      <w:tblPr>
        <w:tblStyle w:val="PlainTable1"/>
        <w:tblW w:w="15730" w:type="dxa"/>
        <w:tblLook w:val="04A0" w:firstRow="1" w:lastRow="0" w:firstColumn="1" w:lastColumn="0" w:noHBand="0" w:noVBand="1"/>
      </w:tblPr>
      <w:tblGrid>
        <w:gridCol w:w="1980"/>
        <w:gridCol w:w="3116"/>
        <w:gridCol w:w="2268"/>
        <w:gridCol w:w="3118"/>
        <w:gridCol w:w="1701"/>
        <w:gridCol w:w="1827"/>
        <w:gridCol w:w="1720"/>
      </w:tblGrid>
      <w:tr w:rsidRPr="002F2459" w:rsidR="002F2459" w:rsidTr="002F2459" w14:paraId="17E0E8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:rsidRPr="00572A81" w:rsidR="00572A81" w:rsidP="00572A81" w:rsidRDefault="00572A81" w14:paraId="23F976DD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Patient-reported Outcomes</w:t>
            </w:r>
          </w:p>
        </w:tc>
        <w:tc>
          <w:tcPr>
            <w:tcW w:w="3118" w:type="dxa"/>
            <w:hideMark/>
          </w:tcPr>
          <w:p w:rsidRPr="00572A81" w:rsidR="00572A81" w:rsidP="00572A81" w:rsidRDefault="00572A81" w14:paraId="3451D1E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Symptom-related outcomes</w:t>
            </w:r>
          </w:p>
        </w:tc>
        <w:tc>
          <w:tcPr>
            <w:tcW w:w="2268" w:type="dxa"/>
            <w:hideMark/>
          </w:tcPr>
          <w:p w:rsidRPr="00572A81" w:rsidR="00572A81" w:rsidP="00572A81" w:rsidRDefault="00572A81" w14:paraId="41EF628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Treatment-related outcomes</w:t>
            </w:r>
          </w:p>
        </w:tc>
        <w:tc>
          <w:tcPr>
            <w:tcW w:w="3119" w:type="dxa"/>
            <w:hideMark/>
          </w:tcPr>
          <w:p w:rsidRPr="00572A81" w:rsidR="00572A81" w:rsidP="00572A81" w:rsidRDefault="00572A81" w14:paraId="17A4222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Medication Adherence</w:t>
            </w:r>
          </w:p>
        </w:tc>
        <w:tc>
          <w:tcPr>
            <w:tcW w:w="1701" w:type="dxa"/>
            <w:hideMark/>
          </w:tcPr>
          <w:p w:rsidRPr="00572A81" w:rsidR="00572A81" w:rsidP="00572A81" w:rsidRDefault="00572A81" w14:paraId="0EBDDEE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Cost </w:t>
            </w:r>
          </w:p>
        </w:tc>
        <w:tc>
          <w:tcPr>
            <w:tcW w:w="1827" w:type="dxa"/>
            <w:hideMark/>
          </w:tcPr>
          <w:p w:rsidRPr="00572A81" w:rsidR="00572A81" w:rsidP="00572A81" w:rsidRDefault="00572A81" w14:paraId="251BE22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Monitoring </w:t>
            </w:r>
          </w:p>
        </w:tc>
        <w:tc>
          <w:tcPr>
            <w:tcW w:w="1717" w:type="dxa"/>
            <w:hideMark/>
          </w:tcPr>
          <w:p w:rsidRPr="00572A81" w:rsidR="00572A81" w:rsidP="00572A81" w:rsidRDefault="00572A81" w14:paraId="39C00DD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Hospitalisations</w:t>
            </w:r>
          </w:p>
        </w:tc>
      </w:tr>
      <w:tr w:rsidRPr="002F2459" w:rsidR="002F2459" w:rsidTr="002F2459" w14:paraId="192F37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:rsidRPr="00572A81" w:rsidR="009915AA" w:rsidP="009915AA" w:rsidRDefault="009915AA" w14:paraId="2A4CCA57" w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>Patient Satisfaction with Treatment: TSQM 1.4</w:t>
            </w:r>
          </w:p>
        </w:tc>
        <w:tc>
          <w:tcPr>
            <w:tcW w:w="3118" w:type="dxa"/>
            <w:hideMark/>
          </w:tcPr>
          <w:p w:rsidRPr="00572A81" w:rsidR="009915AA" w:rsidP="009915AA" w:rsidRDefault="009915AA" w14:paraId="5EFB29D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PANNS score</w:t>
            </w:r>
          </w:p>
        </w:tc>
        <w:tc>
          <w:tcPr>
            <w:tcW w:w="2268" w:type="dxa"/>
            <w:hideMark/>
          </w:tcPr>
          <w:p w:rsidRPr="00572A81" w:rsidR="009915AA" w:rsidP="009915AA" w:rsidRDefault="009915AA" w14:paraId="648227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No. of medication related side effects per patient</w:t>
            </w:r>
          </w:p>
        </w:tc>
        <w:tc>
          <w:tcPr>
            <w:tcW w:w="3119" w:type="dxa"/>
            <w:hideMark/>
          </w:tcPr>
          <w:p w:rsidRPr="00572A81" w:rsidR="009915AA" w:rsidP="009915AA" w:rsidRDefault="009915AA" w14:paraId="7039059D" w14:textId="38716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Medication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: Morisky Medication Adherence Scale</w:t>
            </w:r>
          </w:p>
        </w:tc>
        <w:tc>
          <w:tcPr>
            <w:tcW w:w="1701" w:type="dxa"/>
            <w:hideMark/>
          </w:tcPr>
          <w:p w:rsidRPr="00572A81" w:rsidR="009915AA" w:rsidP="009915AA" w:rsidRDefault="009915AA" w14:paraId="56995C3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Drug cost per prescription</w:t>
            </w:r>
          </w:p>
        </w:tc>
        <w:tc>
          <w:tcPr>
            <w:tcW w:w="1827" w:type="dxa"/>
            <w:hideMark/>
          </w:tcPr>
          <w:p w:rsidRPr="00572A81" w:rsidR="009915AA" w:rsidP="009915AA" w:rsidRDefault="009915AA" w14:paraId="547346FA" w14:textId="7F2E6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Urine Drug Screening samples collected</w:t>
            </w:r>
          </w:p>
        </w:tc>
        <w:tc>
          <w:tcPr>
            <w:tcW w:w="1717" w:type="dxa"/>
            <w:hideMark/>
          </w:tcPr>
          <w:p w:rsidRPr="00572A81" w:rsidR="009915AA" w:rsidP="009915AA" w:rsidRDefault="009915AA" w14:paraId="6576C9F9" w14:textId="00757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No. of days of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hospitalisation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for psychiatric reasons</w:t>
            </w:r>
          </w:p>
        </w:tc>
      </w:tr>
      <w:tr w:rsidRPr="002F2459" w:rsidR="002F2459" w:rsidTr="002F2459" w14:paraId="31F6612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:rsidRPr="00572A81" w:rsidR="009915AA" w:rsidP="009915AA" w:rsidRDefault="009915AA" w14:paraId="43727A0E" w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>Patient Satisfaction with Overall Service</w:t>
            </w:r>
          </w:p>
        </w:tc>
        <w:tc>
          <w:tcPr>
            <w:tcW w:w="3118" w:type="dxa"/>
            <w:hideMark/>
          </w:tcPr>
          <w:p w:rsidRPr="00572A81" w:rsidR="009915AA" w:rsidP="009915AA" w:rsidRDefault="009915AA" w14:paraId="19C14B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Quality of Life (WHO-BREF SCALE)</w:t>
            </w:r>
          </w:p>
        </w:tc>
        <w:tc>
          <w:tcPr>
            <w:tcW w:w="2268" w:type="dxa"/>
          </w:tcPr>
          <w:p w:rsidRPr="00572A81" w:rsidR="009915AA" w:rsidP="009915AA" w:rsidRDefault="009915AA" w14:paraId="277AFE64" w14:textId="0CF65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Total drug related problems reported</w:t>
            </w:r>
          </w:p>
        </w:tc>
        <w:tc>
          <w:tcPr>
            <w:tcW w:w="3119" w:type="dxa"/>
            <w:hideMark/>
          </w:tcPr>
          <w:p w:rsidRPr="00572A81" w:rsidR="009915AA" w:rsidP="009915AA" w:rsidRDefault="009915AA" w14:paraId="347E0A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Medication Adherence: Medication Possession Ratio</w:t>
            </w:r>
          </w:p>
        </w:tc>
        <w:tc>
          <w:tcPr>
            <w:tcW w:w="1701" w:type="dxa"/>
            <w:hideMark/>
          </w:tcPr>
          <w:p w:rsidRPr="00572A81" w:rsidR="009915AA" w:rsidP="009915AA" w:rsidRDefault="009915AA" w14:paraId="625F4E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Personnel cost per prescription</w:t>
            </w:r>
          </w:p>
        </w:tc>
        <w:tc>
          <w:tcPr>
            <w:tcW w:w="1827" w:type="dxa"/>
          </w:tcPr>
          <w:p w:rsidRPr="00572A81" w:rsidR="009915AA" w:rsidP="009915AA" w:rsidRDefault="009915AA" w14:paraId="7D42F7A8" w14:textId="32B65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Pertinent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Laboratory Monitoring Completed</w:t>
            </w:r>
          </w:p>
        </w:tc>
        <w:tc>
          <w:tcPr>
            <w:tcW w:w="1717" w:type="dxa"/>
            <w:hideMark/>
          </w:tcPr>
          <w:p w:rsidRPr="00572A81" w:rsidR="009915AA" w:rsidP="009915AA" w:rsidRDefault="009915AA" w14:paraId="0D23D0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ED visits + Hospital Admissions per patient</w:t>
            </w:r>
          </w:p>
        </w:tc>
      </w:tr>
      <w:tr w:rsidRPr="002F2459" w:rsidR="002F2459" w:rsidTr="002F2459" w14:paraId="283CC0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Pr="00572A81" w:rsidR="002F2459" w:rsidP="002F2459" w:rsidRDefault="002F2459" w14:paraId="53F928D2" w14:textId="7C8C5FB8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>Patient using medicine correctly</w:t>
            </w:r>
          </w:p>
        </w:tc>
        <w:tc>
          <w:tcPr>
            <w:tcW w:w="3118" w:type="dxa"/>
            <w:hideMark/>
          </w:tcPr>
          <w:p w:rsidRPr="00572A81" w:rsidR="002F2459" w:rsidP="002F2459" w:rsidRDefault="002F2459" w14:paraId="189FE778" w14:textId="3790C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Brief Psychiatric Rating Scale Score</w:t>
            </w:r>
          </w:p>
        </w:tc>
        <w:tc>
          <w:tcPr>
            <w:tcW w:w="2268" w:type="dxa"/>
            <w:hideMark/>
          </w:tcPr>
          <w:p w:rsidRPr="00572A81" w:rsidR="002F2459" w:rsidP="002F2459" w:rsidRDefault="002F2459" w14:paraId="497F9EA4" w14:textId="00946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Patient completely tapered </w:t>
            </w:r>
            <w:proofErr w:type="gramStart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off of</w:t>
            </w:r>
            <w:proofErr w:type="gramEnd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benzodiazepines</w:t>
            </w:r>
          </w:p>
        </w:tc>
        <w:tc>
          <w:tcPr>
            <w:tcW w:w="3119" w:type="dxa"/>
            <w:hideMark/>
          </w:tcPr>
          <w:p w:rsidRPr="00572A81" w:rsidR="002F2459" w:rsidP="002F2459" w:rsidRDefault="002F2459" w14:paraId="3FF5CE53" w14:textId="751C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Medication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: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Self-Reported</w:t>
            </w:r>
          </w:p>
        </w:tc>
        <w:tc>
          <w:tcPr>
            <w:tcW w:w="1701" w:type="dxa"/>
            <w:hideMark/>
          </w:tcPr>
          <w:p w:rsidRPr="00572A81" w:rsidR="002F2459" w:rsidP="002F2459" w:rsidRDefault="002F2459" w14:paraId="53F90A56" w14:textId="1DD89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Total Cost per Prescription (Drug + Personnel)</w:t>
            </w:r>
          </w:p>
        </w:tc>
        <w:tc>
          <w:tcPr>
            <w:tcW w:w="1827" w:type="dxa"/>
          </w:tcPr>
          <w:p w:rsidRPr="00572A81" w:rsidR="002F2459" w:rsidP="002F2459" w:rsidRDefault="002F2459" w14:paraId="140E6A53" w14:textId="18358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Heart rate monitoring Completed</w:t>
            </w:r>
          </w:p>
        </w:tc>
        <w:tc>
          <w:tcPr>
            <w:tcW w:w="1717" w:type="dxa"/>
            <w:noWrap/>
            <w:hideMark/>
          </w:tcPr>
          <w:p w:rsidRPr="00572A81" w:rsidR="002F2459" w:rsidP="002F2459" w:rsidRDefault="002F2459" w14:paraId="0811A6E8" w14:textId="326BB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No. of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Hospitalisations</w:t>
            </w:r>
          </w:p>
        </w:tc>
      </w:tr>
      <w:tr w:rsidRPr="002F2459" w:rsidR="002F2459" w:rsidTr="002F2459" w14:paraId="2A57605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Pr="00572A81" w:rsidR="002F2459" w:rsidP="002F2459" w:rsidRDefault="002F2459" w14:paraId="3DC37D6D" w14:textId="30411A65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</w:pPr>
            <w:proofErr w:type="gramStart"/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>Patient</w:t>
            </w:r>
            <w:proofErr w:type="gramEnd"/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 xml:space="preserve"> recall how to manage missed doses</w:t>
            </w:r>
          </w:p>
        </w:tc>
        <w:tc>
          <w:tcPr>
            <w:tcW w:w="3118" w:type="dxa"/>
            <w:hideMark/>
          </w:tcPr>
          <w:p w:rsidRPr="00572A81" w:rsidR="002F2459" w:rsidP="002F2459" w:rsidRDefault="002F2459" w14:paraId="0FAF933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Executive function measured by (WCST) perseverative errors</w:t>
            </w:r>
          </w:p>
        </w:tc>
        <w:tc>
          <w:tcPr>
            <w:tcW w:w="2268" w:type="dxa"/>
            <w:hideMark/>
          </w:tcPr>
          <w:p w:rsidRPr="00572A81" w:rsidR="002F2459" w:rsidP="002F2459" w:rsidRDefault="002F2459" w14:paraId="5DAE9B69" w14:textId="69867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Benzodiazepine dose reduced (tapered down)</w:t>
            </w:r>
          </w:p>
        </w:tc>
        <w:tc>
          <w:tcPr>
            <w:tcW w:w="3119" w:type="dxa"/>
            <w:hideMark/>
          </w:tcPr>
          <w:p w:rsidRPr="00572A81" w:rsidR="002F2459" w:rsidP="002F2459" w:rsidRDefault="002F2459" w14:paraId="0E8CF878" w14:textId="3A9CE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Medication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: Medication for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Opioid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Use Disorder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Issues Addressed</w:t>
            </w:r>
          </w:p>
        </w:tc>
        <w:tc>
          <w:tcPr>
            <w:tcW w:w="1701" w:type="dxa"/>
          </w:tcPr>
          <w:p w:rsidRPr="00572A81" w:rsidR="002F2459" w:rsidP="002F2459" w:rsidRDefault="002F2459" w14:paraId="5124C798" w14:textId="65062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</w:tcPr>
          <w:p w:rsidRPr="00572A81" w:rsidR="002F2459" w:rsidP="002F2459" w:rsidRDefault="002F2459" w14:paraId="0B09EE4F" w14:textId="58ED9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Fasting Blood Glucose Monitoring Completed</w:t>
            </w:r>
          </w:p>
        </w:tc>
        <w:tc>
          <w:tcPr>
            <w:tcW w:w="1717" w:type="dxa"/>
            <w:noWrap/>
            <w:hideMark/>
          </w:tcPr>
          <w:p w:rsidRPr="00572A81" w:rsidR="002F2459" w:rsidP="002F2459" w:rsidRDefault="002F2459" w14:paraId="1708093E" w14:textId="66BB9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No. of Emergency Service Consultations</w:t>
            </w:r>
          </w:p>
        </w:tc>
      </w:tr>
      <w:tr w:rsidRPr="002F2459" w:rsidR="002F2459" w:rsidTr="002F2459" w14:paraId="111FCA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:rsidRPr="00572A81" w:rsidR="002F2459" w:rsidP="002F2459" w:rsidRDefault="002F2459" w14:paraId="7518F5F9" w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>Patient engagement with counselling</w:t>
            </w:r>
          </w:p>
        </w:tc>
        <w:tc>
          <w:tcPr>
            <w:tcW w:w="3118" w:type="dxa"/>
            <w:hideMark/>
          </w:tcPr>
          <w:p w:rsidRPr="00572A81" w:rsidR="002F2459" w:rsidP="002F2459" w:rsidRDefault="002F2459" w14:paraId="59A14D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Severity of Depression:  Montgomery–</w:t>
            </w:r>
            <w:proofErr w:type="spellStart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Åsberg</w:t>
            </w:r>
            <w:proofErr w:type="spellEnd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Depression Rating Scale</w:t>
            </w:r>
          </w:p>
        </w:tc>
        <w:tc>
          <w:tcPr>
            <w:tcW w:w="2268" w:type="dxa"/>
            <w:hideMark/>
          </w:tcPr>
          <w:p w:rsidRPr="00572A81" w:rsidR="002F2459" w:rsidP="002F2459" w:rsidRDefault="002F2459" w14:paraId="1C145A29" w14:textId="4BB05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Program Failure</w:t>
            </w:r>
          </w:p>
        </w:tc>
        <w:tc>
          <w:tcPr>
            <w:tcW w:w="3119" w:type="dxa"/>
            <w:hideMark/>
          </w:tcPr>
          <w:p w:rsidRPr="00572A81" w:rsidR="002F2459" w:rsidP="002F2459" w:rsidRDefault="002F2459" w14:paraId="53D3AA37" w14:textId="53C07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Medication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: Buprenorphine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nonadherence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 identified</w:t>
            </w:r>
          </w:p>
        </w:tc>
        <w:tc>
          <w:tcPr>
            <w:tcW w:w="1701" w:type="dxa"/>
            <w:hideMark/>
          </w:tcPr>
          <w:p w:rsidRPr="00572A81" w:rsidR="002F2459" w:rsidP="002F2459" w:rsidRDefault="002F2459" w14:paraId="7A35D93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</w:tcPr>
          <w:p w:rsidRPr="00572A81" w:rsidR="002F2459" w:rsidP="002F2459" w:rsidRDefault="002F2459" w14:paraId="7EDB1FFE" w14:textId="2CBBF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Fasting Lipid Monitoring Completed</w:t>
            </w:r>
          </w:p>
        </w:tc>
        <w:tc>
          <w:tcPr>
            <w:tcW w:w="1717" w:type="dxa"/>
            <w:hideMark/>
          </w:tcPr>
          <w:p w:rsidRPr="00572A81" w:rsidR="002F2459" w:rsidP="002F2459" w:rsidRDefault="002F2459" w14:paraId="37674D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</w:tr>
      <w:tr w:rsidRPr="002F2459" w:rsidR="002F2459" w:rsidTr="002F2459" w14:paraId="63FCB8E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:rsidRPr="00572A81" w:rsidR="002F2459" w:rsidP="002F2459" w:rsidRDefault="002F2459" w14:paraId="0BB799D9" w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kern w:val="0"/>
                <w:lang w:eastAsia="en-IE"/>
                <w14:ligatures w14:val="none"/>
              </w:rPr>
              <w:t>Patient recall of medicine name</w:t>
            </w:r>
          </w:p>
        </w:tc>
        <w:tc>
          <w:tcPr>
            <w:tcW w:w="3118" w:type="dxa"/>
            <w:hideMark/>
          </w:tcPr>
          <w:p w:rsidRPr="00572A81" w:rsidR="002F2459" w:rsidP="002F2459" w:rsidRDefault="002F2459" w14:paraId="1D95C7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PHQ-9 </w:t>
            </w:r>
            <w:proofErr w:type="gramStart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Scores</w:t>
            </w:r>
            <w:proofErr w:type="gramEnd"/>
          </w:p>
        </w:tc>
        <w:tc>
          <w:tcPr>
            <w:tcW w:w="2268" w:type="dxa"/>
            <w:hideMark/>
          </w:tcPr>
          <w:p w:rsidRPr="00572A81" w:rsidR="002F2459" w:rsidP="002F2459" w:rsidRDefault="002F2459" w14:paraId="1611EB76" w14:textId="09B3A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9" w:type="dxa"/>
            <w:hideMark/>
          </w:tcPr>
          <w:p w:rsidRPr="00572A81" w:rsidR="002F2459" w:rsidP="002F2459" w:rsidRDefault="002F2459" w14:paraId="4882CF6E" w14:textId="52DA6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Medication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: Medication Adherence rating scale</w:t>
            </w:r>
          </w:p>
        </w:tc>
        <w:tc>
          <w:tcPr>
            <w:tcW w:w="1701" w:type="dxa"/>
            <w:hideMark/>
          </w:tcPr>
          <w:p w:rsidRPr="00572A81" w:rsidR="002F2459" w:rsidP="002F2459" w:rsidRDefault="002F2459" w14:paraId="5D5C86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</w:tcPr>
          <w:p w:rsidRPr="00572A81" w:rsidR="002F2459" w:rsidP="002F2459" w:rsidRDefault="002F2459" w14:paraId="419A166A" w14:textId="42DDC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Blood Pressure Monitoring Completed</w:t>
            </w:r>
          </w:p>
        </w:tc>
        <w:tc>
          <w:tcPr>
            <w:tcW w:w="1717" w:type="dxa"/>
            <w:hideMark/>
          </w:tcPr>
          <w:p w:rsidRPr="00572A81" w:rsidR="002F2459" w:rsidP="002F2459" w:rsidRDefault="002F2459" w14:paraId="4F5AA8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</w:tr>
      <w:tr w:rsidRPr="002F2459" w:rsidR="002F2459" w:rsidTr="002F2459" w14:paraId="36765E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Pr="00572A81" w:rsidR="002F2459" w:rsidP="002F2459" w:rsidRDefault="002F2459" w14:paraId="714EB5E2" w14:textId="3EFBF562">
            <w:pPr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8" w:type="dxa"/>
            <w:hideMark/>
          </w:tcPr>
          <w:p w:rsidRPr="00572A81" w:rsidR="002F2459" w:rsidP="002F2459" w:rsidRDefault="002F2459" w14:paraId="73A486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Change in PHQ-9 </w:t>
            </w:r>
            <w:proofErr w:type="gramStart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Score</w:t>
            </w:r>
            <w:proofErr w:type="gramEnd"/>
          </w:p>
        </w:tc>
        <w:tc>
          <w:tcPr>
            <w:tcW w:w="2268" w:type="dxa"/>
            <w:hideMark/>
          </w:tcPr>
          <w:p w:rsidRPr="00572A81" w:rsidR="002F2459" w:rsidP="002F2459" w:rsidRDefault="002F2459" w14:paraId="09D72F3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9" w:type="dxa"/>
            <w:hideMark/>
          </w:tcPr>
          <w:p w:rsidRPr="00572A81" w:rsidR="002F2459" w:rsidP="002F2459" w:rsidRDefault="002F2459" w14:paraId="1F3C3EB5" w14:textId="220EF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Medication </w:t>
            </w:r>
            <w:r w:rsidRPr="002F2459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Adherence</w:t>
            </w: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: Last LAI administration within 2 weeks of the recommended schedule</w:t>
            </w:r>
          </w:p>
        </w:tc>
        <w:tc>
          <w:tcPr>
            <w:tcW w:w="1701" w:type="dxa"/>
            <w:hideMark/>
          </w:tcPr>
          <w:p w:rsidRPr="00572A81" w:rsidR="002F2459" w:rsidP="002F2459" w:rsidRDefault="002F2459" w14:paraId="653E6F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</w:tcPr>
          <w:p w:rsidRPr="00572A81" w:rsidR="002F2459" w:rsidP="002F2459" w:rsidRDefault="002F2459" w14:paraId="2753372E" w14:textId="3AC5E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1717" w:type="dxa"/>
            <w:hideMark/>
          </w:tcPr>
          <w:p w:rsidRPr="00572A81" w:rsidR="002F2459" w:rsidP="002F2459" w:rsidRDefault="002F2459" w14:paraId="3E78AC4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</w:tr>
      <w:tr w:rsidRPr="002F2459" w:rsidR="002F2459" w:rsidTr="002F2459" w14:paraId="6279894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Pr="00572A81" w:rsidR="002F2459" w:rsidP="002F2459" w:rsidRDefault="002F2459" w14:paraId="761F1EEE" w14:textId="630196CD">
            <w:pPr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8" w:type="dxa"/>
            <w:hideMark/>
          </w:tcPr>
          <w:p w:rsidRPr="00572A81" w:rsidR="002F2459" w:rsidP="002F2459" w:rsidRDefault="002F2459" w14:paraId="22F28F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 xml:space="preserve">Change in GAD-7 </w:t>
            </w:r>
            <w:proofErr w:type="gramStart"/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Score</w:t>
            </w:r>
            <w:proofErr w:type="gramEnd"/>
          </w:p>
        </w:tc>
        <w:tc>
          <w:tcPr>
            <w:tcW w:w="2268" w:type="dxa"/>
            <w:hideMark/>
          </w:tcPr>
          <w:p w:rsidRPr="00572A81" w:rsidR="002F2459" w:rsidP="002F2459" w:rsidRDefault="002F2459" w14:paraId="4E769D9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9" w:type="dxa"/>
            <w:hideMark/>
          </w:tcPr>
          <w:p w:rsidRPr="00572A81" w:rsidR="002F2459" w:rsidP="002F2459" w:rsidRDefault="002F2459" w14:paraId="3787E5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701" w:type="dxa"/>
            <w:hideMark/>
          </w:tcPr>
          <w:p w:rsidRPr="00572A81" w:rsidR="002F2459" w:rsidP="002F2459" w:rsidRDefault="002F2459" w14:paraId="738E45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  <w:hideMark/>
          </w:tcPr>
          <w:p w:rsidRPr="00572A81" w:rsidR="002F2459" w:rsidP="002F2459" w:rsidRDefault="002F2459" w14:paraId="340FA9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717" w:type="dxa"/>
            <w:hideMark/>
          </w:tcPr>
          <w:p w:rsidRPr="00572A81" w:rsidR="002F2459" w:rsidP="002F2459" w:rsidRDefault="002F2459" w14:paraId="57F1634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</w:tr>
      <w:tr w:rsidRPr="002F2459" w:rsidR="002F2459" w:rsidTr="002F2459" w14:paraId="6DF94B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:rsidRPr="00572A81" w:rsidR="002F2459" w:rsidP="002F2459" w:rsidRDefault="002F2459" w14:paraId="6B9472BC" w14:textId="77777777">
            <w:pPr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118" w:type="dxa"/>
            <w:hideMark/>
          </w:tcPr>
          <w:p w:rsidRPr="00572A81" w:rsidR="002F2459" w:rsidP="002F2459" w:rsidRDefault="002F2459" w14:paraId="39027F7F" w14:textId="484B6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Beck Depression Inventory score</w:t>
            </w:r>
          </w:p>
        </w:tc>
        <w:tc>
          <w:tcPr>
            <w:tcW w:w="2268" w:type="dxa"/>
            <w:hideMark/>
          </w:tcPr>
          <w:p w:rsidRPr="00572A81" w:rsidR="002F2459" w:rsidP="002F2459" w:rsidRDefault="002F2459" w14:paraId="2FE205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9" w:type="dxa"/>
            <w:hideMark/>
          </w:tcPr>
          <w:p w:rsidRPr="00572A81" w:rsidR="002F2459" w:rsidP="002F2459" w:rsidRDefault="002F2459" w14:paraId="0D083A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701" w:type="dxa"/>
            <w:hideMark/>
          </w:tcPr>
          <w:p w:rsidRPr="00572A81" w:rsidR="002F2459" w:rsidP="002F2459" w:rsidRDefault="002F2459" w14:paraId="0FC9FDD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  <w:hideMark/>
          </w:tcPr>
          <w:p w:rsidRPr="00572A81" w:rsidR="002F2459" w:rsidP="002F2459" w:rsidRDefault="002F2459" w14:paraId="531C66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717" w:type="dxa"/>
            <w:hideMark/>
          </w:tcPr>
          <w:p w:rsidRPr="00572A81" w:rsidR="002F2459" w:rsidP="002F2459" w:rsidRDefault="002F2459" w14:paraId="03A50D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</w:tr>
      <w:tr w:rsidRPr="002F2459" w:rsidR="002F2459" w:rsidTr="002F2459" w14:paraId="7C5EC8F1" w14:textId="7777777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:rsidRPr="002F2459" w:rsidR="002F2459" w:rsidP="002F2459" w:rsidRDefault="002F2459" w14:paraId="44EF1BC3" w14:textId="77777777">
            <w:pPr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118" w:type="dxa"/>
          </w:tcPr>
          <w:p w:rsidRPr="002F2459" w:rsidR="002F2459" w:rsidP="002F2459" w:rsidRDefault="002F2459" w14:paraId="2408ECB2" w14:textId="5B4FA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  <w:r w:rsidRPr="00572A81"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  <w:t>Beck Anxiety Inventory score</w:t>
            </w:r>
          </w:p>
        </w:tc>
        <w:tc>
          <w:tcPr>
            <w:tcW w:w="2268" w:type="dxa"/>
          </w:tcPr>
          <w:p w:rsidRPr="002F2459" w:rsidR="002F2459" w:rsidP="002F2459" w:rsidRDefault="002F2459" w14:paraId="056D2E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kern w:val="0"/>
                <w:lang w:eastAsia="en-IE"/>
                <w14:ligatures w14:val="none"/>
              </w:rPr>
            </w:pPr>
          </w:p>
        </w:tc>
        <w:tc>
          <w:tcPr>
            <w:tcW w:w="3119" w:type="dxa"/>
          </w:tcPr>
          <w:p w:rsidRPr="002F2459" w:rsidR="002F2459" w:rsidP="002F2459" w:rsidRDefault="002F2459" w14:paraId="48AC026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701" w:type="dxa"/>
          </w:tcPr>
          <w:p w:rsidRPr="002F2459" w:rsidR="002F2459" w:rsidP="002F2459" w:rsidRDefault="002F2459" w14:paraId="09E5A1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827" w:type="dxa"/>
          </w:tcPr>
          <w:p w:rsidRPr="002F2459" w:rsidR="002F2459" w:rsidP="002F2459" w:rsidRDefault="002F2459" w14:paraId="497D3AF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1717" w:type="dxa"/>
          </w:tcPr>
          <w:p w:rsidRPr="002F2459" w:rsidR="002F2459" w:rsidP="002F2459" w:rsidRDefault="002F2459" w14:paraId="644D16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lang w:eastAsia="en-IE"/>
                <w14:ligatures w14:val="none"/>
              </w:rPr>
            </w:pPr>
          </w:p>
        </w:tc>
      </w:tr>
    </w:tbl>
    <w:p w:rsidR="00F264ED" w:rsidRDefault="00F264ED" w14:paraId="61F3BAE3" w14:textId="77777777"/>
    <w:sectPr w:rsidR="00F264ED" w:rsidSect="00572A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4FA" w:rsidP="002F2459" w:rsidRDefault="00A444FA" w14:paraId="04A21F0F" w14:textId="77777777">
      <w:pPr>
        <w:spacing w:after="0" w:line="240" w:lineRule="auto"/>
      </w:pPr>
      <w:r>
        <w:separator/>
      </w:r>
    </w:p>
  </w:endnote>
  <w:endnote w:type="continuationSeparator" w:id="0">
    <w:p w:rsidR="00A444FA" w:rsidP="002F2459" w:rsidRDefault="00A444FA" w14:paraId="1A1135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2459" w:rsidR="002F2459" w:rsidRDefault="002F2459" w14:paraId="6101BC41" w14:textId="0024F7FE">
    <w:pPr>
      <w:pStyle w:val="Footer"/>
      <w:rPr>
        <w:rFonts w:ascii="Times New Roman" w:hAnsi="Times New Roman" w:cs="Times New Roman"/>
        <w:sz w:val="18"/>
        <w:szCs w:val="18"/>
      </w:rPr>
    </w:pPr>
    <w:r w:rsidRPr="002F2459">
      <w:rPr>
        <w:rFonts w:ascii="Times New Roman" w:hAnsi="Times New Roman" w:cs="Times New Roman"/>
        <w:sz w:val="18"/>
        <w:szCs w:val="18"/>
      </w:rPr>
      <w:t>International Journal of Clinical Pharmacy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4FA" w:rsidP="002F2459" w:rsidRDefault="00A444FA" w14:paraId="709E653C" w14:textId="77777777">
      <w:pPr>
        <w:spacing w:after="0" w:line="240" w:lineRule="auto"/>
      </w:pPr>
      <w:r>
        <w:separator/>
      </w:r>
    </w:p>
  </w:footnote>
  <w:footnote w:type="continuationSeparator" w:id="0">
    <w:p w:rsidR="00A444FA" w:rsidP="002F2459" w:rsidRDefault="00A444FA" w14:paraId="6CB52F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2459" w:rsidR="002F2459" w:rsidRDefault="002F2459" w14:paraId="7BC6233B" w14:textId="5473A32F">
    <w:pPr>
      <w:pStyle w:val="Header"/>
      <w:rPr>
        <w:rFonts w:ascii="Times New Roman" w:hAnsi="Times New Roman" w:cs="Times New Roman"/>
        <w:sz w:val="18"/>
        <w:szCs w:val="18"/>
      </w:rPr>
    </w:pPr>
    <w:r w:rsidRPr="002F2459">
      <w:rPr>
        <w:rFonts w:ascii="Times New Roman" w:hAnsi="Times New Roman" w:cs="Times New Roman"/>
        <w:sz w:val="18"/>
        <w:szCs w:val="18"/>
      </w:rPr>
      <w:t>Evaluating the Impact of Pharmacists in Outpatient Mental Health Settings: A Systematic Review</w:t>
    </w:r>
    <w:r w:rsidRPr="002F2459">
      <w:rPr>
        <w:rFonts w:ascii="Times New Roman" w:hAnsi="Times New Roman" w:cs="Times New Roman"/>
        <w:sz w:val="18"/>
        <w:szCs w:val="18"/>
      </w:rPr>
      <w:tab/>
    </w:r>
    <w:r w:rsidR="00B43C33">
      <w:rPr>
        <w:rFonts w:ascii="Times New Roman" w:hAnsi="Times New Roman" w:cs="Times New Roman"/>
        <w:sz w:val="18"/>
        <w:szCs w:val="18"/>
      </w:rPr>
      <w:tab/>
    </w:r>
    <w:r w:rsidR="00B43C33">
      <w:rPr>
        <w:rFonts w:ascii="Times New Roman" w:hAnsi="Times New Roman" w:cs="Times New Roman"/>
        <w:sz w:val="18"/>
        <w:szCs w:val="18"/>
      </w:rPr>
      <w:tab/>
    </w:r>
    <w:r w:rsidR="00B43C33">
      <w:rPr>
        <w:rFonts w:ascii="Times New Roman" w:hAnsi="Times New Roman" w:cs="Times New Roman"/>
        <w:sz w:val="18"/>
        <w:szCs w:val="18"/>
      </w:rPr>
      <w:tab/>
    </w:r>
    <w:r w:rsidR="00B43C33">
      <w:rPr>
        <w:rFonts w:ascii="Times New Roman" w:hAnsi="Times New Roman" w:cs="Times New Roman"/>
        <w:sz w:val="18"/>
        <w:szCs w:val="18"/>
      </w:rPr>
      <w:tab/>
    </w:r>
    <w:r w:rsidRPr="002F2459">
      <w:rPr>
        <w:rFonts w:ascii="Times New Roman" w:hAnsi="Times New Roman" w:cs="Times New Roman"/>
        <w:sz w:val="18"/>
        <w:szCs w:val="18"/>
      </w:rPr>
      <w:t xml:space="preserve">Online Resource </w:t>
    </w:r>
    <w:r>
      <w:rPr>
        <w:rFonts w:ascii="Times New Roman" w:hAnsi="Times New Roman" w:cs="Times New Roman"/>
        <w:sz w:val="18"/>
        <w:szCs w:val="18"/>
      </w:rPr>
      <w:t>2</w:t>
    </w:r>
    <w:r w:rsidRPr="002F2459">
      <w:rPr>
        <w:rFonts w:ascii="Times New Roman" w:hAnsi="Times New Roman" w:cs="Times New Roman"/>
        <w:sz w:val="18"/>
        <w:szCs w:val="18"/>
      </w:rPr>
      <w:t> 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81"/>
    <w:rsid w:val="001467C6"/>
    <w:rsid w:val="002F2459"/>
    <w:rsid w:val="003158EF"/>
    <w:rsid w:val="00541C0C"/>
    <w:rsid w:val="00572A81"/>
    <w:rsid w:val="00927A83"/>
    <w:rsid w:val="009915AA"/>
    <w:rsid w:val="00A444FA"/>
    <w:rsid w:val="00B43C33"/>
    <w:rsid w:val="00BB3C44"/>
    <w:rsid w:val="00F264ED"/>
    <w:rsid w:val="08665BA2"/>
    <w:rsid w:val="2084C19A"/>
    <w:rsid w:val="2439E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3245"/>
  <w15:chartTrackingRefBased/>
  <w15:docId w15:val="{7BA2AB52-B523-4F55-A039-008E9627D5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A8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8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A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A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72A8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72A8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72A8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72A8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72A8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72A8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72A8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72A8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72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A8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72A8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72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A8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72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A8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72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A81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572A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9915AA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F245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2459"/>
  </w:style>
  <w:style w:type="paragraph" w:styleId="Footer">
    <w:name w:val="footer"/>
    <w:basedOn w:val="Normal"/>
    <w:link w:val="FooterChar"/>
    <w:uiPriority w:val="99"/>
    <w:unhideWhenUsed/>
    <w:rsid w:val="002F245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2459"/>
  </w:style>
  <w:style w:type="character" w:styleId="Hyperlink">
    <w:name w:val="Hyperlink"/>
    <w:basedOn w:val="DefaultParagraphFont"/>
    <w:uiPriority w:val="99"/>
    <w:unhideWhenUsed/>
    <w:rsid w:val="002F24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45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F245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mvaughan@umail.ucc.ie" TargetMode="External" Id="rId6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01DD687A42E4AADAF6DB485296937" ma:contentTypeVersion="12" ma:contentTypeDescription="Create a new document." ma:contentTypeScope="" ma:versionID="91f8a6312d1596ef97db2cc44a889509">
  <xsd:schema xmlns:xsd="http://www.w3.org/2001/XMLSchema" xmlns:xs="http://www.w3.org/2001/XMLSchema" xmlns:p="http://schemas.microsoft.com/office/2006/metadata/properties" xmlns:ns2="086adba0-050a-4396-aa72-1e8d2b9aa819" xmlns:ns3="c1086d90-fdc7-4c1f-8dd0-bf8ca30d6e58" targetNamespace="http://schemas.microsoft.com/office/2006/metadata/properties" ma:root="true" ma:fieldsID="eac2ce64625cb80b1cf273f761882f82" ns2:_="" ns3:_="">
    <xsd:import namespace="086adba0-050a-4396-aa72-1e8d2b9aa819"/>
    <xsd:import namespace="c1086d90-fdc7-4c1f-8dd0-bf8ca30d6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adba0-050a-4396-aa72-1e8d2b9aa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86d90-fdc7-4c1f-8dd0-bf8ca30d6e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b6b39e3-eeb5-4aa0-9231-112fe57c273b}" ma:internalName="TaxCatchAll" ma:showField="CatchAllData" ma:web="c1086d90-fdc7-4c1f-8dd0-bf8ca30d6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086d90-fdc7-4c1f-8dd0-bf8ca30d6e58" xsi:nil="true"/>
    <lcf76f155ced4ddcb4097134ff3c332f xmlns="086adba0-050a-4396-aa72-1e8d2b9aa8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7CF7A-6608-4BAC-A94F-F16588B086C8}"/>
</file>

<file path=customXml/itemProps2.xml><?xml version="1.0" encoding="utf-8"?>
<ds:datastoreItem xmlns:ds="http://schemas.openxmlformats.org/officeDocument/2006/customXml" ds:itemID="{D6533056-E0B5-44AA-9DD2-0449A0157092}"/>
</file>

<file path=customXml/itemProps3.xml><?xml version="1.0" encoding="utf-8"?>
<ds:datastoreItem xmlns:ds="http://schemas.openxmlformats.org/officeDocument/2006/customXml" ds:itemID="{202B7605-137B-4BCD-965F-4043039584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Vaughan (Umail)</dc:creator>
  <cp:keywords/>
  <dc:description/>
  <cp:lastModifiedBy>Muireann Vaughan (Umail)</cp:lastModifiedBy>
  <cp:revision>3</cp:revision>
  <dcterms:created xsi:type="dcterms:W3CDTF">2026-03-03T11:22:00Z</dcterms:created>
  <dcterms:modified xsi:type="dcterms:W3CDTF">2026-03-10T10:41:18Z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0x010100CF101DD687A42E4AADAF6DB485296937</vt:lpwstr>
  </property>
  <property fmtid="{D5CDD505-2E9C-101B-9397-08002B2CF9AE}" pid="3" name="MediaServiceImageTags">
    <vt:lpwstr/>
  </property>
</Properties>
</file>