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0DAE3">
      <w:pPr>
        <w:pStyle w:val="25"/>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Semi-structured Interview Guide for Exploring Hospital Pharmacists’ Engagement in Pharmacy Practice Research</w:t>
      </w:r>
    </w:p>
    <w:p w14:paraId="486D6698">
      <w:pPr>
        <w:pStyle w:val="3"/>
        <w:spacing w:line="360" w:lineRule="auto"/>
        <w:rPr>
          <w:rFonts w:hint="default" w:ascii="Times New Roman" w:hAnsi="Times New Roman" w:cs="Times New Roman"/>
        </w:rPr>
      </w:pPr>
      <w:r>
        <w:rPr>
          <w:rFonts w:hint="default" w:ascii="Times New Roman" w:hAnsi="Times New Roman" w:cs="Times New Roman"/>
        </w:rPr>
        <w:t>The following questions were used to guide the interviews. Additional probing questions were asked where appropriate to explore participants’ experiences and perspectives in greater depth.</w:t>
      </w:r>
    </w:p>
    <w:p w14:paraId="3116176F">
      <w:pPr>
        <w:pStyle w:val="3"/>
        <w:spacing w:line="360" w:lineRule="auto"/>
        <w:rPr>
          <w:rFonts w:hint="default" w:ascii="Times New Roman" w:hAnsi="Times New Roman" w:cs="Times New Roman"/>
          <w:b/>
          <w:bCs/>
        </w:rPr>
      </w:pPr>
      <w:r>
        <w:rPr>
          <w:rFonts w:hint="default" w:ascii="Times New Roman" w:hAnsi="Times New Roman" w:cs="Times New Roman"/>
          <w:b/>
          <w:bCs/>
        </w:rPr>
        <w:t>Background Information</w:t>
      </w:r>
    </w:p>
    <w:p w14:paraId="59C80761">
      <w:pPr>
        <w:numPr>
          <w:ilvl w:val="0"/>
          <w:numId w:val="1"/>
        </w:numPr>
        <w:spacing w:line="360" w:lineRule="auto"/>
        <w:rPr>
          <w:rFonts w:hint="default" w:ascii="Times New Roman" w:hAnsi="Times New Roman" w:cs="Times New Roman"/>
        </w:rPr>
      </w:pPr>
      <w:r>
        <w:rPr>
          <w:rFonts w:hint="default" w:ascii="Times New Roman" w:hAnsi="Times New Roman" w:cs="Times New Roman"/>
        </w:rPr>
        <w:t>What is your current professional title? (e.g., Pharmacist-in-Charge, Associate Chief Pharmacist, Chief Pharmacist)</w:t>
      </w:r>
    </w:p>
    <w:p w14:paraId="1DF7C504">
      <w:pPr>
        <w:numPr>
          <w:ilvl w:val="0"/>
          <w:numId w:val="1"/>
        </w:numPr>
        <w:spacing w:line="360" w:lineRule="auto"/>
        <w:rPr>
          <w:rFonts w:hint="default" w:ascii="Times New Roman" w:hAnsi="Times New Roman" w:cs="Times New Roman"/>
        </w:rPr>
      </w:pPr>
      <w:r>
        <w:rPr>
          <w:rFonts w:hint="default" w:ascii="Times New Roman" w:hAnsi="Times New Roman" w:cs="Times New Roman"/>
        </w:rPr>
        <w:t>Which institution and department are you currently affiliated with? (e.g., tertiary hospital, pharmacy department, clinical department)</w:t>
      </w:r>
    </w:p>
    <w:p w14:paraId="02B247A5">
      <w:pPr>
        <w:numPr>
          <w:ilvl w:val="0"/>
          <w:numId w:val="1"/>
        </w:numPr>
        <w:spacing w:line="360" w:lineRule="auto"/>
        <w:rPr>
          <w:rFonts w:hint="default" w:ascii="Times New Roman" w:hAnsi="Times New Roman" w:cs="Times New Roman"/>
        </w:rPr>
      </w:pPr>
      <w:r>
        <w:rPr>
          <w:rFonts w:hint="default" w:ascii="Times New Roman" w:hAnsi="Times New Roman" w:cs="Times New Roman"/>
        </w:rPr>
        <w:t>Are there any research performance requirements in your current position? If so, what are they?</w:t>
      </w:r>
    </w:p>
    <w:p w14:paraId="1F727360">
      <w:pPr>
        <w:pStyle w:val="25"/>
        <w:spacing w:line="360" w:lineRule="auto"/>
        <w:rPr>
          <w:rFonts w:hint="default" w:ascii="Times New Roman" w:hAnsi="Times New Roman" w:cs="Times New Roman"/>
          <w:b/>
          <w:bCs/>
        </w:rPr>
      </w:pPr>
      <w:r>
        <w:rPr>
          <w:rFonts w:hint="default" w:ascii="Times New Roman" w:hAnsi="Times New Roman" w:cs="Times New Roman"/>
          <w:b/>
          <w:bCs/>
        </w:rPr>
        <w:t>Interview Questions</w:t>
      </w:r>
    </w:p>
    <w:p w14:paraId="64D841FC">
      <w:pPr>
        <w:numPr>
          <w:ilvl w:val="0"/>
          <w:numId w:val="2"/>
        </w:numPr>
        <w:spacing w:line="360" w:lineRule="auto"/>
        <w:rPr>
          <w:rFonts w:hint="default" w:ascii="Times New Roman" w:hAnsi="Times New Roman" w:cs="Times New Roman"/>
        </w:rPr>
      </w:pPr>
      <w:r>
        <w:rPr>
          <w:rFonts w:hint="default" w:ascii="Times New Roman" w:hAnsi="Times New Roman" w:cs="Times New Roman"/>
        </w:rPr>
        <w:t>How do you understand pharmacy practice research? In your opinion, what are its main focus areas or objectives?</w:t>
      </w:r>
    </w:p>
    <w:p w14:paraId="7EFF5E65">
      <w:pPr>
        <w:numPr>
          <w:ilvl w:val="0"/>
          <w:numId w:val="2"/>
        </w:numPr>
        <w:spacing w:line="360" w:lineRule="auto"/>
        <w:rPr>
          <w:rFonts w:hint="default" w:ascii="Times New Roman" w:hAnsi="Times New Roman" w:cs="Times New Roman"/>
        </w:rPr>
      </w:pPr>
      <w:r>
        <w:rPr>
          <w:rFonts w:hint="default" w:ascii="Times New Roman" w:hAnsi="Times New Roman" w:cs="Times New Roman"/>
        </w:rPr>
        <w:t>How many years of pharmacy practice experience do you have? During your professional practice, have you participated in or been exposed to pharmacy practice research? If so, what were the main areas of focus?</w:t>
      </w:r>
    </w:p>
    <w:p w14:paraId="7CC27E14">
      <w:pPr>
        <w:numPr>
          <w:ilvl w:val="0"/>
          <w:numId w:val="2"/>
        </w:numPr>
        <w:spacing w:line="360" w:lineRule="auto"/>
        <w:rPr>
          <w:rFonts w:hint="default" w:ascii="Times New Roman" w:hAnsi="Times New Roman" w:cs="Times New Roman"/>
        </w:rPr>
      </w:pPr>
      <w:r>
        <w:rPr>
          <w:rFonts w:hint="default" w:ascii="Times New Roman" w:hAnsi="Times New Roman" w:cs="Times New Roman"/>
        </w:rPr>
        <w:t>Please describe a pharmacy practice research project that you have personally participated in, including the research topic, your role, and the implementation process.</w:t>
      </w:r>
    </w:p>
    <w:p w14:paraId="78CBE209">
      <w:pPr>
        <w:numPr>
          <w:ilvl w:val="0"/>
          <w:numId w:val="2"/>
        </w:numPr>
        <w:spacing w:line="360" w:lineRule="auto"/>
        <w:rPr>
          <w:rFonts w:hint="default" w:ascii="Times New Roman" w:hAnsi="Times New Roman" w:cs="Times New Roman"/>
        </w:rPr>
      </w:pPr>
      <w:r>
        <w:rPr>
          <w:rFonts w:hint="default" w:ascii="Times New Roman" w:hAnsi="Times New Roman" w:cs="Times New Roman"/>
        </w:rPr>
        <w:t>How would you describe your hospital’s or department’s support for pharmacy practice research? How would you evaluate the current research atmosphere?</w:t>
      </w:r>
    </w:p>
    <w:p w14:paraId="324F077A">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roles do you believe pharmacy practice research plays in improving pharmacy services, enhancing patient outcomes, or advancing the profession?</w:t>
      </w:r>
    </w:p>
    <w:p w14:paraId="0FEF0586">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are your views on the future development of pharmacy practice research? Are there any emerging research areas that deserve greater attention?</w:t>
      </w:r>
    </w:p>
    <w:p w14:paraId="18A6DECF">
      <w:pPr>
        <w:numPr>
          <w:ilvl w:val="0"/>
          <w:numId w:val="2"/>
        </w:numPr>
        <w:spacing w:line="360" w:lineRule="auto"/>
        <w:rPr>
          <w:rFonts w:hint="default" w:ascii="Times New Roman" w:hAnsi="Times New Roman" w:cs="Times New Roman"/>
        </w:rPr>
      </w:pPr>
      <w:r>
        <w:rPr>
          <w:rFonts w:hint="default" w:ascii="Times New Roman" w:hAnsi="Times New Roman" w:cs="Times New Roman"/>
        </w:rPr>
        <w:t>In your daily work, are there any common problems or challenges that you believe should be addressed through research?</w:t>
      </w:r>
    </w:p>
    <w:p w14:paraId="30BC7A5B">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needs do you think patients or the public have regarding pharmacy services or the outcomes of pharmacy practice research?</w:t>
      </w:r>
    </w:p>
    <w:p w14:paraId="4D45CFEC">
      <w:pPr>
        <w:numPr>
          <w:ilvl w:val="0"/>
          <w:numId w:val="2"/>
        </w:numPr>
        <w:spacing w:line="360" w:lineRule="auto"/>
        <w:rPr>
          <w:rFonts w:hint="default" w:ascii="Times New Roman" w:hAnsi="Times New Roman" w:cs="Times New Roman"/>
        </w:rPr>
      </w:pPr>
      <w:r>
        <w:rPr>
          <w:rFonts w:hint="default" w:ascii="Times New Roman" w:hAnsi="Times New Roman" w:cs="Times New Roman"/>
        </w:rPr>
        <w:t>Compared with the past, do you think the focus or priorities of pharmacy practice research have changed? If so, how?</w:t>
      </w:r>
    </w:p>
    <w:p w14:paraId="533452BD">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are your main reasons for participating in pharmacy practice research?</w:t>
      </w:r>
    </w:p>
    <w:p w14:paraId="4179A649">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motivates you most to engage in research activities?</w:t>
      </w:r>
    </w:p>
    <w:p w14:paraId="5470D613">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benefits or personal growth do you think participation in pharmacy practice research can bring to pharmacists or pharmacy teams?</w:t>
      </w:r>
    </w:p>
    <w:p w14:paraId="29F1F310">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factors have facilitated your engagement in pharmacy practice research?</w:t>
      </w:r>
    </w:p>
    <w:p w14:paraId="2A413520">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additional forms of support or assistance would help you better conduct pharmacy practice research? (e.g., training opportunities, policy support, collaborative platforms)</w:t>
      </w:r>
    </w:p>
    <w:p w14:paraId="73DB4D44">
      <w:pPr>
        <w:numPr>
          <w:ilvl w:val="0"/>
          <w:numId w:val="2"/>
        </w:numPr>
        <w:spacing w:line="360" w:lineRule="auto"/>
        <w:rPr>
          <w:rFonts w:hint="default" w:ascii="Times New Roman" w:hAnsi="Times New Roman" w:cs="Times New Roman"/>
        </w:rPr>
      </w:pPr>
      <w:r>
        <w:rPr>
          <w:rFonts w:hint="default" w:ascii="Times New Roman" w:hAnsi="Times New Roman" w:cs="Times New Roman"/>
        </w:rPr>
        <w:t>In the current research environment, what practical barriers do you think hinder pharmacists from conducting research?</w:t>
      </w:r>
    </w:p>
    <w:p w14:paraId="06635AC0">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difficulties do you typically encounter when initiating a pharmacy practice research project?</w:t>
      </w:r>
    </w:p>
    <w:p w14:paraId="77616222">
      <w:pPr>
        <w:numPr>
          <w:ilvl w:val="0"/>
          <w:numId w:val="2"/>
        </w:numPr>
        <w:spacing w:line="360" w:lineRule="auto"/>
        <w:rPr>
          <w:rFonts w:hint="default" w:ascii="Times New Roman" w:hAnsi="Times New Roman" w:cs="Times New Roman"/>
        </w:rPr>
      </w:pPr>
      <w:r>
        <w:rPr>
          <w:rFonts w:hint="default" w:ascii="Times New Roman" w:hAnsi="Times New Roman" w:cs="Times New Roman"/>
        </w:rPr>
        <w:t>Looking back on your research experience, have there been occasions when research progress was delayed or hindered? If so, how did you address these challenges?</w:t>
      </w:r>
    </w:p>
    <w:p w14:paraId="76A18A65">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conditions do you think are necessary for conducting high-quality pharmacy practice research? To what extent are these conditions available in practice?</w:t>
      </w:r>
    </w:p>
    <w:p w14:paraId="6733A8C2">
      <w:pPr>
        <w:numPr>
          <w:ilvl w:val="0"/>
          <w:numId w:val="2"/>
        </w:numPr>
        <w:spacing w:line="360" w:lineRule="auto"/>
        <w:rPr>
          <w:rFonts w:hint="default" w:ascii="Times New Roman" w:hAnsi="Times New Roman" w:cs="Times New Roman"/>
        </w:rPr>
      </w:pPr>
      <w:r>
        <w:rPr>
          <w:rFonts w:hint="default" w:ascii="Times New Roman" w:hAnsi="Times New Roman" w:cs="Times New Roman"/>
        </w:rPr>
        <w:t>What suggestions would you offer to address the challenges currently faced in pharmacy practice research</w:t>
      </w:r>
      <w:bookmarkStart w:id="0" w:name="_GoBack"/>
      <w:bookmarkEnd w:id="0"/>
      <w:r>
        <w:rPr>
          <w:rFonts w:hint="default" w:ascii="Times New Roman" w:hAnsi="Times New Roman" w:cs="Times New Roman"/>
        </w:rPr>
        <w:t>?</w:t>
      </w:r>
    </w:p>
    <w:sectPr>
      <w:footerReference r:id="rId4" w:type="default"/>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E8DE6">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0A7812D">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20A7812D">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hdrShapeDefaults>
    <o:shapelayout v:ext="edit">
      <o:idmap v:ext="edit" data="2"/>
    </o:shapelayout>
  </w:hdrShapeDefaults>
  <w:footnotePr>
    <w:numRestart w:val="eachSect"/>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04738F"/>
    <w:rsid w:val="4A7C46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3"/>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4"/>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5"/>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6"/>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7"/>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8"/>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9"/>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0"/>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1"/>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1">
    <w:name w:val="Default Paragraph Font"/>
    <w:semiHidden/>
    <w:unhideWhenUsed/>
    <w:qFormat/>
    <w:uiPriority w:val="0"/>
  </w:style>
  <w:style w:type="table" w:default="1" w:styleId="20">
    <w:name w:val="Normal Table"/>
    <w:uiPriority w:val="0"/>
    <w:tblPr>
      <w:tblCellMar>
        <w:top w:w="0" w:type="dxa"/>
        <w:left w:w="108" w:type="dxa"/>
        <w:bottom w:w="0" w:type="dxa"/>
        <w:right w:w="108" w:type="dxa"/>
      </w:tblCellMar>
    </w:tblPr>
  </w:style>
  <w:style w:type="paragraph" w:styleId="3">
    <w:name w:val="Body Text"/>
    <w:basedOn w:val="1"/>
    <w:link w:val="23"/>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footer"/>
    <w:basedOn w:val="1"/>
    <w:uiPriority w:val="0"/>
    <w:pPr>
      <w:tabs>
        <w:tab w:val="center" w:pos="4153"/>
        <w:tab w:val="right" w:pos="8306"/>
      </w:tabs>
      <w:snapToGrid w:val="0"/>
      <w:jc w:val="left"/>
    </w:pPr>
    <w:rPr>
      <w:sz w:val="18"/>
    </w:rPr>
  </w:style>
  <w:style w:type="paragraph" w:styleId="1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basedOn w:val="18"/>
    <w:next w:val="3"/>
    <w:link w:val="28"/>
    <w:qFormat/>
    <w:uiPriority w:val="11"/>
    <w:rPr>
      <w:rFonts w:eastAsiaTheme="majorEastAsia" w:cstheme="majorBidi"/>
      <w:spacing w:val="15"/>
      <w:sz w:val="28"/>
      <w:szCs w:val="28"/>
    </w:rPr>
  </w:style>
  <w:style w:type="paragraph" w:styleId="18">
    <w:name w:val="Title"/>
    <w:basedOn w:val="1"/>
    <w:next w:val="3"/>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9">
    <w:name w:val="footnote text"/>
    <w:basedOn w:val="1"/>
    <w:unhideWhenUsed/>
    <w:qFormat/>
    <w:uiPriority w:val="9"/>
  </w:style>
  <w:style w:type="character" w:styleId="22">
    <w:name w:val="Hyperlink"/>
    <w:basedOn w:val="23"/>
    <w:qFormat/>
    <w:uiPriority w:val="0"/>
    <w:rPr>
      <w:color w:val="156082" w:themeColor="accent1"/>
    </w:rPr>
  </w:style>
  <w:style w:type="character" w:customStyle="1" w:styleId="23">
    <w:name w:val="Body Text Char"/>
    <w:basedOn w:val="21"/>
    <w:link w:val="3"/>
    <w:qFormat/>
    <w:uiPriority w:val="0"/>
  </w:style>
  <w:style w:type="character" w:styleId="24">
    <w:name w:val="footnote reference"/>
    <w:basedOn w:val="23"/>
    <w:qFormat/>
    <w:uiPriority w:val="0"/>
    <w:rPr>
      <w:vertAlign w:val="superscript"/>
    </w:rPr>
  </w:style>
  <w:style w:type="paragraph" w:customStyle="1" w:styleId="25">
    <w:name w:val="First Paragraph"/>
    <w:basedOn w:val="3"/>
    <w:next w:val="3"/>
    <w:qFormat/>
    <w:uiPriority w:val="0"/>
  </w:style>
  <w:style w:type="paragraph" w:customStyle="1" w:styleId="26">
    <w:name w:val="Compact"/>
    <w:basedOn w:val="3"/>
    <w:qFormat/>
    <w:uiPriority w:val="0"/>
    <w:pPr>
      <w:spacing w:before="36" w:after="36"/>
    </w:pPr>
  </w:style>
  <w:style w:type="character" w:customStyle="1" w:styleId="27">
    <w:name w:val="Title Char"/>
    <w:basedOn w:val="21"/>
    <w:link w:val="18"/>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21"/>
    <w:link w:val="17"/>
    <w:uiPriority w:val="11"/>
    <w:rPr>
      <w:rFonts w:eastAsiaTheme="majorEastAsia" w:cstheme="majorBidi"/>
      <w:color w:val="585858" w:themeColor="text1" w:themeTint="A6"/>
      <w:spacing w:val="15"/>
      <w:sz w:val="28"/>
      <w:szCs w:val="28"/>
    </w:rPr>
  </w:style>
  <w:style w:type="paragraph" w:customStyle="1" w:styleId="29">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30">
    <w:name w:val="Abstract Title"/>
    <w:basedOn w:val="1"/>
    <w:next w:val="31"/>
    <w:qFormat/>
    <w:uiPriority w:val="0"/>
    <w:pPr>
      <w:keepNext/>
      <w:keepLines/>
      <w:spacing w:before="300" w:after="0"/>
      <w:jc w:val="center"/>
    </w:pPr>
    <w:rPr>
      <w:b/>
      <w:sz w:val="20"/>
      <w:szCs w:val="20"/>
    </w:rPr>
  </w:style>
  <w:style w:type="paragraph" w:customStyle="1" w:styleId="31">
    <w:name w:val="Abstract"/>
    <w:basedOn w:val="1"/>
    <w:next w:val="3"/>
    <w:qFormat/>
    <w:uiPriority w:val="0"/>
    <w:pPr>
      <w:keepNext/>
      <w:keepLines/>
      <w:spacing w:before="100" w:after="300"/>
    </w:pPr>
    <w:rPr>
      <w:sz w:val="20"/>
      <w:szCs w:val="20"/>
    </w:rPr>
  </w:style>
  <w:style w:type="paragraph" w:customStyle="1" w:styleId="32">
    <w:name w:val="Bibliography"/>
    <w:basedOn w:val="1"/>
    <w:qFormat/>
    <w:uiPriority w:val="0"/>
  </w:style>
  <w:style w:type="character" w:customStyle="1" w:styleId="33">
    <w:name w:val="Heading 1 Char"/>
    <w:basedOn w:val="21"/>
    <w:link w:val="2"/>
    <w:qFormat/>
    <w:uiPriority w:val="9"/>
    <w:rPr>
      <w:rFonts w:asciiTheme="majorHAnsi" w:hAnsiTheme="majorHAnsi" w:eastAsiaTheme="majorEastAsia" w:cstheme="majorBidi"/>
      <w:color w:val="0F4761" w:themeColor="accent1" w:themeShade="BF"/>
      <w:sz w:val="40"/>
      <w:szCs w:val="40"/>
    </w:rPr>
  </w:style>
  <w:style w:type="character" w:customStyle="1" w:styleId="34">
    <w:name w:val="Heading 2 Char"/>
    <w:basedOn w:val="21"/>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5">
    <w:name w:val="Heading 3 Char"/>
    <w:basedOn w:val="21"/>
    <w:link w:val="5"/>
    <w:semiHidden/>
    <w:uiPriority w:val="9"/>
    <w:rPr>
      <w:rFonts w:eastAsiaTheme="majorEastAsia" w:cstheme="majorBidi"/>
      <w:color w:val="0F4761" w:themeColor="accent1" w:themeShade="BF"/>
      <w:sz w:val="28"/>
      <w:szCs w:val="28"/>
    </w:rPr>
  </w:style>
  <w:style w:type="character" w:customStyle="1" w:styleId="36">
    <w:name w:val="Heading 4 Char"/>
    <w:basedOn w:val="21"/>
    <w:link w:val="6"/>
    <w:semiHidden/>
    <w:uiPriority w:val="9"/>
    <w:rPr>
      <w:rFonts w:eastAsiaTheme="majorEastAsia" w:cstheme="majorBidi"/>
      <w:i/>
      <w:iCs/>
      <w:color w:val="0F4761" w:themeColor="accent1" w:themeShade="BF"/>
    </w:rPr>
  </w:style>
  <w:style w:type="character" w:customStyle="1" w:styleId="37">
    <w:name w:val="Heading 5 Char"/>
    <w:basedOn w:val="21"/>
    <w:link w:val="7"/>
    <w:semiHidden/>
    <w:qFormat/>
    <w:uiPriority w:val="9"/>
    <w:rPr>
      <w:rFonts w:eastAsiaTheme="majorEastAsia" w:cstheme="majorBidi"/>
      <w:color w:val="0F4761" w:themeColor="accent1" w:themeShade="BF"/>
    </w:rPr>
  </w:style>
  <w:style w:type="character" w:customStyle="1" w:styleId="38">
    <w:name w:val="Heading 6 Char"/>
    <w:basedOn w:val="21"/>
    <w:link w:val="8"/>
    <w:semiHidden/>
    <w:qFormat/>
    <w:uiPriority w:val="9"/>
    <w:rPr>
      <w:rFonts w:eastAsiaTheme="majorEastAsia" w:cstheme="majorBidi"/>
      <w:i/>
      <w:iCs/>
      <w:color w:val="585858" w:themeColor="text1" w:themeTint="A6"/>
    </w:rPr>
  </w:style>
  <w:style w:type="character" w:customStyle="1" w:styleId="39">
    <w:name w:val="Heading 7 Char"/>
    <w:basedOn w:val="21"/>
    <w:link w:val="9"/>
    <w:semiHidden/>
    <w:qFormat/>
    <w:uiPriority w:val="9"/>
    <w:rPr>
      <w:rFonts w:eastAsiaTheme="majorEastAsia" w:cstheme="majorBidi"/>
      <w:color w:val="585858" w:themeColor="text1" w:themeTint="A6"/>
    </w:rPr>
  </w:style>
  <w:style w:type="character" w:customStyle="1" w:styleId="40">
    <w:name w:val="Heading 8 Char"/>
    <w:basedOn w:val="21"/>
    <w:link w:val="10"/>
    <w:semiHidden/>
    <w:qFormat/>
    <w:uiPriority w:val="9"/>
    <w:rPr>
      <w:rFonts w:eastAsiaTheme="majorEastAsia" w:cstheme="majorBidi"/>
      <w:i/>
      <w:iCs/>
      <w:color w:val="262626" w:themeColor="text1" w:themeTint="D8"/>
    </w:rPr>
  </w:style>
  <w:style w:type="character" w:customStyle="1" w:styleId="41">
    <w:name w:val="Heading 9 Char"/>
    <w:basedOn w:val="21"/>
    <w:link w:val="11"/>
    <w:semiHidden/>
    <w:qFormat/>
    <w:uiPriority w:val="9"/>
    <w:rPr>
      <w:rFonts w:eastAsiaTheme="majorEastAsia" w:cstheme="majorBidi"/>
      <w:color w:val="262626" w:themeColor="text1" w:themeTint="D8"/>
    </w:rPr>
  </w:style>
  <w:style w:type="paragraph" w:customStyle="1" w:styleId="42">
    <w:name w:val="Footnote Block Text"/>
    <w:basedOn w:val="19"/>
    <w:next w:val="19"/>
    <w:unhideWhenUsed/>
    <w:qFormat/>
    <w:uiPriority w:val="9"/>
    <w:pPr>
      <w:spacing w:before="100" w:after="100"/>
      <w:ind w:left="480" w:right="480" w:firstLine="0"/>
    </w:pPr>
  </w:style>
  <w:style w:type="table" w:customStyle="1" w:styleId="43">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4">
    <w:name w:val="Definition Term"/>
    <w:basedOn w:val="1"/>
    <w:next w:val="45"/>
    <w:qFormat/>
    <w:uiPriority w:val="0"/>
    <w:pPr>
      <w:keepNext/>
      <w:keepLines/>
      <w:spacing w:after="0"/>
    </w:pPr>
    <w:rPr>
      <w:b/>
    </w:rPr>
  </w:style>
  <w:style w:type="paragraph" w:customStyle="1" w:styleId="45">
    <w:name w:val="Definition"/>
    <w:basedOn w:val="1"/>
    <w:qFormat/>
    <w:uiPriority w:val="0"/>
  </w:style>
  <w:style w:type="paragraph" w:customStyle="1" w:styleId="46">
    <w:name w:val="Table Caption"/>
    <w:basedOn w:val="12"/>
    <w:qFormat/>
    <w:uiPriority w:val="0"/>
    <w:pPr>
      <w:keepNext/>
    </w:pPr>
  </w:style>
  <w:style w:type="paragraph" w:customStyle="1" w:styleId="47">
    <w:name w:val="Image Caption"/>
    <w:basedOn w:val="12"/>
    <w:qFormat/>
    <w:uiPriority w:val="0"/>
  </w:style>
  <w:style w:type="paragraph" w:customStyle="1" w:styleId="48">
    <w:name w:val="Figure"/>
    <w:basedOn w:val="1"/>
    <w:qFormat/>
    <w:uiPriority w:val="0"/>
  </w:style>
  <w:style w:type="paragraph" w:customStyle="1" w:styleId="49">
    <w:name w:val="Captioned Figure"/>
    <w:basedOn w:val="48"/>
    <w:qFormat/>
    <w:uiPriority w:val="0"/>
    <w:pPr>
      <w:keepNext/>
    </w:pPr>
  </w:style>
  <w:style w:type="character" w:customStyle="1" w:styleId="50">
    <w:name w:val="Verbatim Char"/>
    <w:basedOn w:val="23"/>
    <w:link w:val="51"/>
    <w:qFormat/>
    <w:uiPriority w:val="0"/>
    <w:rPr>
      <w:rFonts w:ascii="Consolas" w:hAnsi="Consolas"/>
      <w:sz w:val="22"/>
    </w:rPr>
  </w:style>
  <w:style w:type="paragraph" w:customStyle="1" w:styleId="51">
    <w:name w:val="Source Code"/>
    <w:basedOn w:val="1"/>
    <w:link w:val="50"/>
    <w:qFormat/>
    <w:uiPriority w:val="0"/>
    <w:pPr>
      <w:wordWrap w:val="0"/>
    </w:pPr>
  </w:style>
  <w:style w:type="character" w:customStyle="1" w:styleId="52">
    <w:name w:val="Section Number"/>
    <w:basedOn w:val="23"/>
    <w:qFormat/>
    <w:uiPriority w:val="0"/>
  </w:style>
  <w:style w:type="paragraph" w:customStyle="1" w:styleId="53">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4">
    <w:name w:val="KeywordTok"/>
    <w:basedOn w:val="50"/>
    <w:qFormat/>
    <w:uiPriority w:val="0"/>
    <w:rPr>
      <w:b/>
      <w:color w:val="007020"/>
    </w:rPr>
  </w:style>
  <w:style w:type="character" w:customStyle="1" w:styleId="55">
    <w:name w:val="DataTypeTok"/>
    <w:basedOn w:val="50"/>
    <w:qFormat/>
    <w:uiPriority w:val="0"/>
    <w:rPr>
      <w:color w:val="902000"/>
    </w:rPr>
  </w:style>
  <w:style w:type="character" w:customStyle="1" w:styleId="56">
    <w:name w:val="DecValTok"/>
    <w:basedOn w:val="50"/>
    <w:qFormat/>
    <w:uiPriority w:val="0"/>
    <w:rPr>
      <w:color w:val="40A070"/>
    </w:rPr>
  </w:style>
  <w:style w:type="character" w:customStyle="1" w:styleId="57">
    <w:name w:val="BaseNTok"/>
    <w:basedOn w:val="50"/>
    <w:qFormat/>
    <w:uiPriority w:val="0"/>
    <w:rPr>
      <w:color w:val="40A070"/>
    </w:rPr>
  </w:style>
  <w:style w:type="character" w:customStyle="1" w:styleId="58">
    <w:name w:val="FloatTok"/>
    <w:basedOn w:val="50"/>
    <w:qFormat/>
    <w:uiPriority w:val="0"/>
    <w:rPr>
      <w:color w:val="40A070"/>
    </w:rPr>
  </w:style>
  <w:style w:type="character" w:customStyle="1" w:styleId="59">
    <w:name w:val="ConstantTok"/>
    <w:basedOn w:val="50"/>
    <w:qFormat/>
    <w:uiPriority w:val="0"/>
    <w:rPr>
      <w:color w:val="880000"/>
    </w:rPr>
  </w:style>
  <w:style w:type="character" w:customStyle="1" w:styleId="60">
    <w:name w:val="CharTok"/>
    <w:basedOn w:val="50"/>
    <w:qFormat/>
    <w:uiPriority w:val="0"/>
    <w:rPr>
      <w:color w:val="4070A0"/>
    </w:rPr>
  </w:style>
  <w:style w:type="character" w:customStyle="1" w:styleId="61">
    <w:name w:val="SpecialCharTok"/>
    <w:basedOn w:val="50"/>
    <w:qFormat/>
    <w:uiPriority w:val="0"/>
    <w:rPr>
      <w:color w:val="4070A0"/>
    </w:rPr>
  </w:style>
  <w:style w:type="character" w:customStyle="1" w:styleId="62">
    <w:name w:val="StringTok"/>
    <w:basedOn w:val="50"/>
    <w:qFormat/>
    <w:uiPriority w:val="0"/>
    <w:rPr>
      <w:color w:val="4070A0"/>
    </w:rPr>
  </w:style>
  <w:style w:type="character" w:customStyle="1" w:styleId="63">
    <w:name w:val="VerbatimStringTok"/>
    <w:basedOn w:val="50"/>
    <w:qFormat/>
    <w:uiPriority w:val="0"/>
    <w:rPr>
      <w:color w:val="4070A0"/>
    </w:rPr>
  </w:style>
  <w:style w:type="character" w:customStyle="1" w:styleId="64">
    <w:name w:val="SpecialStringTok"/>
    <w:basedOn w:val="50"/>
    <w:qFormat/>
    <w:uiPriority w:val="0"/>
    <w:rPr>
      <w:color w:val="BB6688"/>
    </w:rPr>
  </w:style>
  <w:style w:type="character" w:customStyle="1" w:styleId="65">
    <w:name w:val="ImportTok"/>
    <w:basedOn w:val="50"/>
    <w:qFormat/>
    <w:uiPriority w:val="0"/>
    <w:rPr>
      <w:b/>
      <w:color w:val="008000"/>
    </w:rPr>
  </w:style>
  <w:style w:type="character" w:customStyle="1" w:styleId="66">
    <w:name w:val="CommentTok"/>
    <w:basedOn w:val="50"/>
    <w:qFormat/>
    <w:uiPriority w:val="0"/>
    <w:rPr>
      <w:i/>
      <w:color w:val="60A0B0"/>
    </w:rPr>
  </w:style>
  <w:style w:type="character" w:customStyle="1" w:styleId="67">
    <w:name w:val="DocumentationTok"/>
    <w:basedOn w:val="50"/>
    <w:qFormat/>
    <w:uiPriority w:val="0"/>
    <w:rPr>
      <w:i/>
      <w:color w:val="BA2121"/>
    </w:rPr>
  </w:style>
  <w:style w:type="character" w:customStyle="1" w:styleId="68">
    <w:name w:val="AnnotationTok"/>
    <w:basedOn w:val="50"/>
    <w:qFormat/>
    <w:uiPriority w:val="0"/>
    <w:rPr>
      <w:b/>
      <w:i/>
      <w:color w:val="60A0B0"/>
    </w:rPr>
  </w:style>
  <w:style w:type="character" w:customStyle="1" w:styleId="69">
    <w:name w:val="CommentVarTok"/>
    <w:basedOn w:val="50"/>
    <w:qFormat/>
    <w:uiPriority w:val="0"/>
    <w:rPr>
      <w:b/>
      <w:i/>
      <w:color w:val="60A0B0"/>
    </w:rPr>
  </w:style>
  <w:style w:type="character" w:customStyle="1" w:styleId="70">
    <w:name w:val="OtherTok"/>
    <w:basedOn w:val="50"/>
    <w:qFormat/>
    <w:uiPriority w:val="0"/>
    <w:rPr>
      <w:color w:val="007020"/>
    </w:rPr>
  </w:style>
  <w:style w:type="character" w:customStyle="1" w:styleId="71">
    <w:name w:val="FunctionTok"/>
    <w:basedOn w:val="50"/>
    <w:qFormat/>
    <w:uiPriority w:val="0"/>
    <w:rPr>
      <w:color w:val="06287E"/>
    </w:rPr>
  </w:style>
  <w:style w:type="character" w:customStyle="1" w:styleId="72">
    <w:name w:val="VariableTok"/>
    <w:basedOn w:val="50"/>
    <w:qFormat/>
    <w:uiPriority w:val="0"/>
    <w:rPr>
      <w:color w:val="19177C"/>
    </w:rPr>
  </w:style>
  <w:style w:type="character" w:customStyle="1" w:styleId="73">
    <w:name w:val="ControlFlowTok"/>
    <w:basedOn w:val="50"/>
    <w:qFormat/>
    <w:uiPriority w:val="0"/>
    <w:rPr>
      <w:b/>
      <w:color w:val="007020"/>
    </w:rPr>
  </w:style>
  <w:style w:type="character" w:customStyle="1" w:styleId="74">
    <w:name w:val="OperatorTok"/>
    <w:basedOn w:val="50"/>
    <w:qFormat/>
    <w:uiPriority w:val="0"/>
    <w:rPr>
      <w:color w:val="666666"/>
    </w:rPr>
  </w:style>
  <w:style w:type="character" w:customStyle="1" w:styleId="75">
    <w:name w:val="BuiltInTok"/>
    <w:basedOn w:val="50"/>
    <w:qFormat/>
    <w:uiPriority w:val="0"/>
    <w:rPr>
      <w:color w:val="008000"/>
    </w:rPr>
  </w:style>
  <w:style w:type="character" w:customStyle="1" w:styleId="76">
    <w:name w:val="ExtensionTok"/>
    <w:basedOn w:val="50"/>
    <w:qFormat/>
    <w:uiPriority w:val="0"/>
  </w:style>
  <w:style w:type="character" w:customStyle="1" w:styleId="77">
    <w:name w:val="PreprocessorTok"/>
    <w:basedOn w:val="50"/>
    <w:qFormat/>
    <w:uiPriority w:val="0"/>
    <w:rPr>
      <w:color w:val="BC7A00"/>
    </w:rPr>
  </w:style>
  <w:style w:type="character" w:customStyle="1" w:styleId="78">
    <w:name w:val="AttributeTok"/>
    <w:basedOn w:val="50"/>
    <w:qFormat/>
    <w:uiPriority w:val="0"/>
    <w:rPr>
      <w:color w:val="7D9029"/>
    </w:rPr>
  </w:style>
  <w:style w:type="character" w:customStyle="1" w:styleId="79">
    <w:name w:val="RegionMarkerTok"/>
    <w:basedOn w:val="50"/>
    <w:qFormat/>
    <w:uiPriority w:val="0"/>
  </w:style>
  <w:style w:type="character" w:customStyle="1" w:styleId="80">
    <w:name w:val="InformationTok"/>
    <w:basedOn w:val="50"/>
    <w:qFormat/>
    <w:uiPriority w:val="0"/>
    <w:rPr>
      <w:b/>
      <w:i/>
      <w:color w:val="60A0B0"/>
    </w:rPr>
  </w:style>
  <w:style w:type="character" w:customStyle="1" w:styleId="81">
    <w:name w:val="WarningTok"/>
    <w:basedOn w:val="50"/>
    <w:qFormat/>
    <w:uiPriority w:val="0"/>
    <w:rPr>
      <w:b/>
      <w:i/>
      <w:color w:val="60A0B0"/>
    </w:rPr>
  </w:style>
  <w:style w:type="character" w:customStyle="1" w:styleId="82">
    <w:name w:val="AlertTok"/>
    <w:basedOn w:val="50"/>
    <w:qFormat/>
    <w:uiPriority w:val="0"/>
    <w:rPr>
      <w:b/>
      <w:color w:val="FF0000"/>
    </w:rPr>
  </w:style>
  <w:style w:type="character" w:customStyle="1" w:styleId="83">
    <w:name w:val="ErrorTok"/>
    <w:basedOn w:val="50"/>
    <w:qFormat/>
    <w:uiPriority w:val="0"/>
    <w:rPr>
      <w:b/>
      <w:color w:val="FF0000"/>
    </w:rPr>
  </w:style>
  <w:style w:type="character" w:customStyle="1" w:styleId="84">
    <w:name w:val="NormalTok"/>
    <w:basedOn w:val="50"/>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445</Words>
  <Characters>2707</Characters>
  <Lines>12</Lines>
  <Paragraphs>8</Paragraphs>
  <TotalTime>7</TotalTime>
  <ScaleCrop>false</ScaleCrop>
  <LinksUpToDate>false</LinksUpToDate>
  <CharactersWithSpaces>3126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2026-06-22T16:52:00Z</dcterms:created>
  <dc:creator>楚</dc:creator>
  <cp:lastModifiedBy>楚</cp:lastModifiedBy>
  <dcterms:modified xsi:type="dcterms:W3CDTF">2026-06-22T16:56:42Z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eyJoZGlkIjoiOTc3M2Y5NzIzMDFlZjAyY2Q4Njk5ODkyYjFjNzBiNTQiLCJ1c2VySWQiOiIyNzgwMzQ2MDcifQ==</vt:lpwstr>
  </property>
  <property fmtid="{D5CDD505-2E9C-101B-9397-08002B2CF9AE}" pid="3" name="KSOProductBuildVer">
    <vt:lpwstr>2052-12.1.0.26375</vt:lpwstr>
  </property>
  <property fmtid="{D5CDD505-2E9C-101B-9397-08002B2CF9AE}" pid="4" name="ICV">
    <vt:lpwstr>A5D0A107AE2545E3B3FCA728D737D3E3_13</vt:lpwstr>
  </property>
</Properties>
</file>