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A52C55" w14:textId="77777777" w:rsidR="00B6465E" w:rsidRPr="00AC028E" w:rsidRDefault="00B6465E" w:rsidP="00AC028E">
      <w:pPr>
        <w:rPr>
          <w:rFonts w:ascii="Times New Roman" w:hAnsi="Times New Roman" w:cs="Times New Roman"/>
          <w:b/>
          <w:bCs/>
          <w:color w:val="000000" w:themeColor="text1"/>
          <w:sz w:val="20"/>
          <w:szCs w:val="20"/>
          <w:lang w:val="en-US"/>
        </w:rPr>
      </w:pPr>
    </w:p>
    <w:p w14:paraId="77EDCE53" w14:textId="6BE7702D" w:rsidR="0094753D" w:rsidRPr="00AC028E" w:rsidRDefault="0094753D" w:rsidP="00AC028E">
      <w:pPr>
        <w:rPr>
          <w:color w:val="000000" w:themeColor="text1"/>
        </w:rPr>
      </w:pPr>
      <w:r w:rsidRPr="00AC028E">
        <w:rPr>
          <w:rFonts w:ascii="Times New Roman" w:eastAsiaTheme="majorEastAsia" w:hAnsi="Times New Roman" w:cs="Times New Roman"/>
          <w:b/>
          <w:bCs/>
          <w:color w:val="000000" w:themeColor="text1"/>
          <w:sz w:val="20"/>
          <w:szCs w:val="20"/>
        </w:rPr>
        <w:t xml:space="preserve">Developing Pharmacist Practice </w:t>
      </w:r>
      <w:proofErr w:type="gramStart"/>
      <w:r w:rsidRPr="00AC028E">
        <w:rPr>
          <w:rFonts w:ascii="Times New Roman" w:eastAsiaTheme="majorEastAsia" w:hAnsi="Times New Roman" w:cs="Times New Roman"/>
          <w:b/>
          <w:bCs/>
          <w:color w:val="000000" w:themeColor="text1"/>
          <w:sz w:val="20"/>
          <w:szCs w:val="20"/>
        </w:rPr>
        <w:t>Through</w:t>
      </w:r>
      <w:proofErr w:type="gramEnd"/>
      <w:r w:rsidRPr="00AC028E">
        <w:rPr>
          <w:rFonts w:ascii="Times New Roman" w:eastAsiaTheme="majorEastAsia" w:hAnsi="Times New Roman" w:cs="Times New Roman"/>
          <w:b/>
          <w:bCs/>
          <w:color w:val="000000" w:themeColor="text1"/>
          <w:sz w:val="20"/>
          <w:szCs w:val="20"/>
        </w:rPr>
        <w:t xml:space="preserve"> a Pilot Family Practice Preceptorship Programme: A Prospective Quantitative Pre–Post Evaluation</w:t>
      </w:r>
    </w:p>
    <w:p w14:paraId="243826C3" w14:textId="77777777" w:rsidR="00B6465E" w:rsidRPr="00AC028E" w:rsidRDefault="00B6465E" w:rsidP="00AC028E">
      <w:pPr>
        <w:pStyle w:val="Heading1"/>
        <w:spacing w:line="480" w:lineRule="auto"/>
        <w:rPr>
          <w:rFonts w:ascii="Times New Roman" w:hAnsi="Times New Roman" w:cs="Times New Roman"/>
          <w:b/>
          <w:bCs/>
          <w:color w:val="000000" w:themeColor="text1"/>
          <w:sz w:val="20"/>
          <w:szCs w:val="20"/>
        </w:rPr>
      </w:pPr>
      <w:r w:rsidRPr="00AC028E">
        <w:rPr>
          <w:rFonts w:ascii="Times New Roman" w:hAnsi="Times New Roman" w:cs="Times New Roman"/>
          <w:b/>
          <w:bCs/>
          <w:color w:val="000000" w:themeColor="text1"/>
          <w:sz w:val="20"/>
          <w:szCs w:val="20"/>
        </w:rPr>
        <w:t>Author Details</w:t>
      </w:r>
    </w:p>
    <w:p w14:paraId="1933DC43" w14:textId="77777777" w:rsidR="00B6465E" w:rsidRPr="00AC028E" w:rsidRDefault="00B6465E" w:rsidP="00AC028E">
      <w:pPr>
        <w:pStyle w:val="NoSpacing"/>
        <w:spacing w:line="480" w:lineRule="auto"/>
        <w:rPr>
          <w:rFonts w:ascii="Times New Roman" w:hAnsi="Times New Roman" w:cs="Times New Roman"/>
          <w:color w:val="000000" w:themeColor="text1"/>
          <w:sz w:val="20"/>
          <w:szCs w:val="20"/>
        </w:rPr>
      </w:pPr>
      <w:r w:rsidRPr="00AC028E">
        <w:rPr>
          <w:rFonts w:ascii="Times New Roman" w:hAnsi="Times New Roman" w:cs="Times New Roman"/>
          <w:color w:val="000000" w:themeColor="text1"/>
          <w:sz w:val="20"/>
          <w:szCs w:val="20"/>
        </w:rPr>
        <w:t>Tamara M Cairney</w:t>
      </w:r>
      <w:r w:rsidRPr="00AC028E">
        <w:rPr>
          <w:rFonts w:ascii="Times New Roman" w:hAnsi="Times New Roman" w:cs="Times New Roman"/>
          <w:color w:val="000000" w:themeColor="text1"/>
          <w:sz w:val="20"/>
          <w:szCs w:val="20"/>
          <w:vertAlign w:val="superscript"/>
        </w:rPr>
        <w:t>1</w:t>
      </w:r>
      <w:r w:rsidRPr="00AC028E">
        <w:rPr>
          <w:rFonts w:ascii="Times New Roman" w:hAnsi="Times New Roman" w:cs="Times New Roman"/>
          <w:color w:val="000000" w:themeColor="text1"/>
          <w:sz w:val="20"/>
          <w:szCs w:val="20"/>
        </w:rPr>
        <w:t xml:space="preserve">, MSc, </w:t>
      </w:r>
      <w:proofErr w:type="spellStart"/>
      <w:r w:rsidRPr="00AC028E">
        <w:rPr>
          <w:rFonts w:ascii="Times New Roman" w:hAnsi="Times New Roman" w:cs="Times New Roman"/>
          <w:color w:val="000000" w:themeColor="text1"/>
          <w:sz w:val="20"/>
          <w:szCs w:val="20"/>
        </w:rPr>
        <w:t>MPharm</w:t>
      </w:r>
      <w:proofErr w:type="spellEnd"/>
      <w:r w:rsidRPr="00AC028E">
        <w:rPr>
          <w:rFonts w:ascii="Times New Roman" w:hAnsi="Times New Roman" w:cs="Times New Roman"/>
          <w:color w:val="000000" w:themeColor="text1"/>
          <w:sz w:val="20"/>
          <w:szCs w:val="20"/>
        </w:rPr>
        <w:t>, BSc (Hons), IP</w:t>
      </w:r>
    </w:p>
    <w:p w14:paraId="7595AC83" w14:textId="77777777" w:rsidR="00B6465E" w:rsidRPr="00AC028E" w:rsidRDefault="00B6465E" w:rsidP="00AC028E">
      <w:pPr>
        <w:pStyle w:val="NoSpacing"/>
        <w:spacing w:line="480" w:lineRule="auto"/>
        <w:rPr>
          <w:rFonts w:ascii="Times New Roman" w:hAnsi="Times New Roman" w:cs="Times New Roman"/>
          <w:color w:val="000000" w:themeColor="text1"/>
          <w:sz w:val="20"/>
          <w:szCs w:val="20"/>
        </w:rPr>
      </w:pPr>
      <w:r w:rsidRPr="00AC028E">
        <w:rPr>
          <w:rFonts w:ascii="Times New Roman" w:hAnsi="Times New Roman" w:cs="Times New Roman"/>
          <w:color w:val="000000" w:themeColor="text1"/>
          <w:sz w:val="20"/>
          <w:szCs w:val="20"/>
        </w:rPr>
        <w:t>Advanced Pharmacist, Primary Care</w:t>
      </w:r>
    </w:p>
    <w:p w14:paraId="0A0803F2" w14:textId="77777777" w:rsidR="00B6465E" w:rsidRPr="00AC028E" w:rsidRDefault="00B6465E" w:rsidP="00AC028E">
      <w:pPr>
        <w:pStyle w:val="NoSpacing"/>
        <w:spacing w:line="480" w:lineRule="auto"/>
        <w:rPr>
          <w:rFonts w:ascii="Times New Roman" w:hAnsi="Times New Roman" w:cs="Times New Roman"/>
          <w:color w:val="000000" w:themeColor="text1"/>
          <w:sz w:val="20"/>
          <w:szCs w:val="20"/>
        </w:rPr>
      </w:pPr>
      <w:r w:rsidRPr="00AC028E">
        <w:rPr>
          <w:rFonts w:ascii="Times New Roman" w:hAnsi="Times New Roman" w:cs="Times New Roman"/>
          <w:color w:val="000000" w:themeColor="text1"/>
          <w:sz w:val="20"/>
          <w:szCs w:val="20"/>
        </w:rPr>
        <w:t>ORCID ID: http://orcid.org/0009-0007-7685-4052</w:t>
      </w:r>
    </w:p>
    <w:p w14:paraId="708C132F" w14:textId="77777777" w:rsidR="00B6465E" w:rsidRPr="00AC028E" w:rsidRDefault="00B6465E" w:rsidP="00AC028E">
      <w:pPr>
        <w:pStyle w:val="NoSpacing"/>
        <w:spacing w:line="480" w:lineRule="auto"/>
        <w:rPr>
          <w:rFonts w:ascii="Times New Roman" w:hAnsi="Times New Roman" w:cs="Times New Roman"/>
          <w:color w:val="000000" w:themeColor="text1"/>
          <w:sz w:val="20"/>
          <w:szCs w:val="20"/>
        </w:rPr>
      </w:pPr>
      <w:r w:rsidRPr="00AC028E">
        <w:rPr>
          <w:rFonts w:ascii="Times New Roman" w:hAnsi="Times New Roman" w:cs="Times New Roman"/>
          <w:color w:val="000000" w:themeColor="text1"/>
          <w:sz w:val="20"/>
          <w:szCs w:val="20"/>
        </w:rPr>
        <w:t>Corresponding author email: tamara.cairney2@nhs.scot</w:t>
      </w:r>
    </w:p>
    <w:p w14:paraId="48C8DBB9" w14:textId="77777777" w:rsidR="00B6465E" w:rsidRPr="00AC028E" w:rsidRDefault="00B6465E" w:rsidP="00AC028E">
      <w:pPr>
        <w:pStyle w:val="NoSpacing"/>
        <w:spacing w:line="480" w:lineRule="auto"/>
        <w:rPr>
          <w:rFonts w:ascii="Times New Roman" w:hAnsi="Times New Roman" w:cs="Times New Roman"/>
          <w:color w:val="000000" w:themeColor="text1"/>
          <w:sz w:val="20"/>
          <w:szCs w:val="20"/>
        </w:rPr>
      </w:pPr>
    </w:p>
    <w:p w14:paraId="5CA2268A" w14:textId="77777777" w:rsidR="00B6465E" w:rsidRPr="00AC028E" w:rsidRDefault="00B6465E" w:rsidP="00AC028E">
      <w:pPr>
        <w:pStyle w:val="NoSpacing"/>
        <w:spacing w:line="480" w:lineRule="auto"/>
        <w:rPr>
          <w:rFonts w:ascii="Times New Roman" w:hAnsi="Times New Roman" w:cs="Times New Roman"/>
          <w:color w:val="000000" w:themeColor="text1"/>
          <w:sz w:val="20"/>
          <w:szCs w:val="20"/>
          <w:vertAlign w:val="superscript"/>
        </w:rPr>
      </w:pPr>
      <w:r w:rsidRPr="00AC028E">
        <w:rPr>
          <w:rFonts w:ascii="Times New Roman" w:hAnsi="Times New Roman" w:cs="Times New Roman"/>
          <w:color w:val="000000" w:themeColor="text1"/>
          <w:sz w:val="20"/>
          <w:szCs w:val="20"/>
        </w:rPr>
        <w:t>Heather Harrison</w:t>
      </w:r>
      <w:r w:rsidRPr="00AC028E">
        <w:rPr>
          <w:rFonts w:ascii="Times New Roman" w:hAnsi="Times New Roman" w:cs="Times New Roman"/>
          <w:color w:val="000000" w:themeColor="text1"/>
          <w:sz w:val="20"/>
          <w:szCs w:val="20"/>
          <w:vertAlign w:val="superscript"/>
        </w:rPr>
        <w:t>1</w:t>
      </w:r>
      <w:r w:rsidRPr="00AC028E">
        <w:rPr>
          <w:rFonts w:ascii="Times New Roman" w:hAnsi="Times New Roman" w:cs="Times New Roman"/>
          <w:color w:val="000000" w:themeColor="text1"/>
          <w:sz w:val="20"/>
          <w:szCs w:val="20"/>
        </w:rPr>
        <w:t>, MSc, PGDip, BSc (Hons), IP</w:t>
      </w:r>
    </w:p>
    <w:p w14:paraId="53AD7045" w14:textId="77777777" w:rsidR="00B6465E" w:rsidRPr="00AC028E" w:rsidRDefault="00B6465E" w:rsidP="00AC028E">
      <w:pPr>
        <w:pStyle w:val="NoSpacing"/>
        <w:spacing w:line="480" w:lineRule="auto"/>
        <w:rPr>
          <w:rFonts w:ascii="Times New Roman" w:hAnsi="Times New Roman" w:cs="Times New Roman"/>
          <w:color w:val="000000" w:themeColor="text1"/>
          <w:sz w:val="20"/>
          <w:szCs w:val="20"/>
        </w:rPr>
      </w:pPr>
      <w:r w:rsidRPr="00AC028E">
        <w:rPr>
          <w:rFonts w:ascii="Times New Roman" w:hAnsi="Times New Roman" w:cs="Times New Roman"/>
          <w:color w:val="000000" w:themeColor="text1"/>
          <w:sz w:val="20"/>
          <w:szCs w:val="20"/>
        </w:rPr>
        <w:t>Senior Prescribing Advisor</w:t>
      </w:r>
    </w:p>
    <w:p w14:paraId="3FB8F5BC" w14:textId="77777777" w:rsidR="00B6465E" w:rsidRPr="00AC028E" w:rsidRDefault="00B6465E" w:rsidP="00AC028E">
      <w:pPr>
        <w:pStyle w:val="NoSpacing"/>
        <w:spacing w:line="480" w:lineRule="auto"/>
        <w:rPr>
          <w:rFonts w:ascii="Times New Roman" w:hAnsi="Times New Roman" w:cs="Times New Roman"/>
          <w:color w:val="000000" w:themeColor="text1"/>
          <w:sz w:val="20"/>
          <w:szCs w:val="20"/>
        </w:rPr>
      </w:pPr>
    </w:p>
    <w:p w14:paraId="35B81200" w14:textId="77777777" w:rsidR="00B6465E" w:rsidRPr="00AC028E" w:rsidRDefault="00B6465E" w:rsidP="00AC028E">
      <w:pPr>
        <w:pStyle w:val="NoSpacing"/>
        <w:spacing w:line="480" w:lineRule="auto"/>
        <w:rPr>
          <w:rFonts w:ascii="Times New Roman" w:hAnsi="Times New Roman" w:cs="Times New Roman"/>
          <w:color w:val="000000" w:themeColor="text1"/>
          <w:sz w:val="20"/>
          <w:szCs w:val="20"/>
        </w:rPr>
      </w:pPr>
      <w:proofErr w:type="spellStart"/>
      <w:r w:rsidRPr="00AC028E">
        <w:rPr>
          <w:rFonts w:ascii="Times New Roman" w:hAnsi="Times New Roman" w:cs="Times New Roman"/>
          <w:color w:val="000000" w:themeColor="text1"/>
          <w:sz w:val="20"/>
          <w:szCs w:val="20"/>
        </w:rPr>
        <w:t>Mairi</w:t>
      </w:r>
      <w:proofErr w:type="spellEnd"/>
      <w:r w:rsidRPr="00AC028E">
        <w:rPr>
          <w:rFonts w:ascii="Times New Roman" w:hAnsi="Times New Roman" w:cs="Times New Roman"/>
          <w:color w:val="000000" w:themeColor="text1"/>
          <w:sz w:val="20"/>
          <w:szCs w:val="20"/>
        </w:rPr>
        <w:t>-Anne McLean</w:t>
      </w:r>
      <w:r w:rsidRPr="00AC028E">
        <w:rPr>
          <w:rFonts w:ascii="Times New Roman" w:hAnsi="Times New Roman" w:cs="Times New Roman"/>
          <w:color w:val="000000" w:themeColor="text1"/>
          <w:sz w:val="20"/>
          <w:szCs w:val="20"/>
          <w:vertAlign w:val="superscript"/>
        </w:rPr>
        <w:t>1</w:t>
      </w:r>
      <w:r w:rsidRPr="00AC028E">
        <w:rPr>
          <w:rFonts w:ascii="Times New Roman" w:hAnsi="Times New Roman" w:cs="Times New Roman"/>
          <w:color w:val="000000" w:themeColor="text1"/>
          <w:sz w:val="20"/>
          <w:szCs w:val="20"/>
        </w:rPr>
        <w:t xml:space="preserve"> PG Dip, BSc (Hons), IP</w:t>
      </w:r>
    </w:p>
    <w:p w14:paraId="719768A2" w14:textId="77777777" w:rsidR="00B6465E" w:rsidRPr="00AC028E" w:rsidRDefault="00B6465E" w:rsidP="00AC028E">
      <w:pPr>
        <w:pStyle w:val="NoSpacing"/>
        <w:spacing w:line="480" w:lineRule="auto"/>
        <w:rPr>
          <w:rFonts w:ascii="Times New Roman" w:hAnsi="Times New Roman" w:cs="Times New Roman"/>
          <w:color w:val="000000" w:themeColor="text1"/>
          <w:sz w:val="20"/>
          <w:szCs w:val="20"/>
        </w:rPr>
      </w:pPr>
      <w:r w:rsidRPr="00AC028E">
        <w:rPr>
          <w:rFonts w:ascii="Times New Roman" w:hAnsi="Times New Roman" w:cs="Times New Roman"/>
          <w:color w:val="000000" w:themeColor="text1"/>
          <w:sz w:val="20"/>
          <w:szCs w:val="20"/>
        </w:rPr>
        <w:t>Senior Prescribing Advisor</w:t>
      </w:r>
    </w:p>
    <w:p w14:paraId="5895F880" w14:textId="77777777" w:rsidR="00B6465E" w:rsidRPr="00AC028E" w:rsidRDefault="00B6465E" w:rsidP="00AC028E">
      <w:pPr>
        <w:pStyle w:val="NoSpacing"/>
        <w:spacing w:line="480" w:lineRule="auto"/>
        <w:rPr>
          <w:rFonts w:ascii="Times New Roman" w:hAnsi="Times New Roman" w:cs="Times New Roman"/>
          <w:color w:val="000000" w:themeColor="text1"/>
          <w:sz w:val="20"/>
          <w:szCs w:val="20"/>
        </w:rPr>
      </w:pPr>
      <w:r w:rsidRPr="00AC028E">
        <w:rPr>
          <w:rFonts w:ascii="Times New Roman" w:hAnsi="Times New Roman" w:cs="Times New Roman"/>
          <w:color w:val="000000" w:themeColor="text1"/>
          <w:sz w:val="20"/>
          <w:szCs w:val="20"/>
        </w:rPr>
        <w:t>ORCID ID: http://orcid.org/0009-0004-5054-4230</w:t>
      </w:r>
    </w:p>
    <w:p w14:paraId="0C6B24D7" w14:textId="77777777" w:rsidR="00B6465E" w:rsidRPr="00AC028E" w:rsidRDefault="00B6465E" w:rsidP="00AC028E">
      <w:pPr>
        <w:pStyle w:val="NoSpacing"/>
        <w:spacing w:line="480" w:lineRule="auto"/>
        <w:rPr>
          <w:rFonts w:ascii="Times New Roman" w:hAnsi="Times New Roman" w:cs="Times New Roman"/>
          <w:color w:val="000000" w:themeColor="text1"/>
          <w:sz w:val="20"/>
          <w:szCs w:val="20"/>
        </w:rPr>
      </w:pPr>
    </w:p>
    <w:p w14:paraId="0570F386" w14:textId="77777777" w:rsidR="00B6465E" w:rsidRPr="00AC028E" w:rsidRDefault="00B6465E" w:rsidP="00AC028E">
      <w:pPr>
        <w:pStyle w:val="NoSpacing"/>
        <w:spacing w:line="480" w:lineRule="auto"/>
        <w:rPr>
          <w:rFonts w:ascii="Times New Roman" w:hAnsi="Times New Roman" w:cs="Times New Roman"/>
          <w:color w:val="000000" w:themeColor="text1"/>
          <w:sz w:val="20"/>
          <w:szCs w:val="20"/>
        </w:rPr>
      </w:pPr>
      <w:r w:rsidRPr="00AC028E">
        <w:rPr>
          <w:rFonts w:ascii="Times New Roman" w:hAnsi="Times New Roman" w:cs="Times New Roman"/>
          <w:color w:val="000000" w:themeColor="text1"/>
          <w:sz w:val="20"/>
          <w:szCs w:val="20"/>
        </w:rPr>
        <w:t>Tania Ramos</w:t>
      </w:r>
      <w:r w:rsidRPr="00AC028E">
        <w:rPr>
          <w:rFonts w:ascii="Times New Roman" w:hAnsi="Times New Roman" w:cs="Times New Roman"/>
          <w:color w:val="000000" w:themeColor="text1"/>
          <w:sz w:val="20"/>
          <w:szCs w:val="20"/>
          <w:vertAlign w:val="superscript"/>
        </w:rPr>
        <w:t>2</w:t>
      </w:r>
      <w:r w:rsidRPr="00AC028E">
        <w:rPr>
          <w:rFonts w:ascii="Times New Roman" w:hAnsi="Times New Roman" w:cs="Times New Roman"/>
          <w:color w:val="000000" w:themeColor="text1"/>
          <w:sz w:val="20"/>
          <w:szCs w:val="20"/>
        </w:rPr>
        <w:t xml:space="preserve"> PhD, </w:t>
      </w:r>
      <w:proofErr w:type="spellStart"/>
      <w:r w:rsidRPr="00AC028E">
        <w:rPr>
          <w:rFonts w:ascii="Times New Roman" w:hAnsi="Times New Roman" w:cs="Times New Roman"/>
          <w:color w:val="000000" w:themeColor="text1"/>
          <w:sz w:val="20"/>
          <w:szCs w:val="20"/>
        </w:rPr>
        <w:t>MPharm</w:t>
      </w:r>
      <w:proofErr w:type="spellEnd"/>
      <w:r w:rsidRPr="00AC028E">
        <w:rPr>
          <w:rFonts w:ascii="Times New Roman" w:hAnsi="Times New Roman" w:cs="Times New Roman"/>
          <w:color w:val="000000" w:themeColor="text1"/>
          <w:sz w:val="20"/>
          <w:szCs w:val="20"/>
        </w:rPr>
        <w:t xml:space="preserve">, Cert </w:t>
      </w:r>
      <w:proofErr w:type="spellStart"/>
      <w:r w:rsidRPr="00AC028E">
        <w:rPr>
          <w:rFonts w:ascii="Times New Roman" w:hAnsi="Times New Roman" w:cs="Times New Roman"/>
          <w:color w:val="000000" w:themeColor="text1"/>
          <w:sz w:val="20"/>
          <w:szCs w:val="20"/>
        </w:rPr>
        <w:t>Adv</w:t>
      </w:r>
      <w:proofErr w:type="spellEnd"/>
      <w:r w:rsidRPr="00AC028E">
        <w:rPr>
          <w:rFonts w:ascii="Times New Roman" w:hAnsi="Times New Roman" w:cs="Times New Roman"/>
          <w:color w:val="000000" w:themeColor="text1"/>
          <w:sz w:val="20"/>
          <w:szCs w:val="20"/>
        </w:rPr>
        <w:t xml:space="preserve"> </w:t>
      </w:r>
      <w:proofErr w:type="spellStart"/>
      <w:r w:rsidRPr="00AC028E">
        <w:rPr>
          <w:rFonts w:ascii="Times New Roman" w:hAnsi="Times New Roman" w:cs="Times New Roman"/>
          <w:color w:val="000000" w:themeColor="text1"/>
          <w:sz w:val="20"/>
          <w:szCs w:val="20"/>
        </w:rPr>
        <w:t>Clin</w:t>
      </w:r>
      <w:proofErr w:type="spellEnd"/>
      <w:r w:rsidRPr="00AC028E">
        <w:rPr>
          <w:rFonts w:ascii="Times New Roman" w:hAnsi="Times New Roman" w:cs="Times New Roman"/>
          <w:color w:val="000000" w:themeColor="text1"/>
          <w:sz w:val="20"/>
          <w:szCs w:val="20"/>
        </w:rPr>
        <w:t xml:space="preserve"> Pharm, IP</w:t>
      </w:r>
    </w:p>
    <w:p w14:paraId="593AFD9F" w14:textId="77777777" w:rsidR="00B6465E" w:rsidRPr="00AC028E" w:rsidRDefault="00B6465E" w:rsidP="00AC028E">
      <w:pPr>
        <w:pStyle w:val="NoSpacing"/>
        <w:spacing w:line="480" w:lineRule="auto"/>
        <w:rPr>
          <w:rFonts w:ascii="Times New Roman" w:hAnsi="Times New Roman" w:cs="Times New Roman"/>
          <w:color w:val="000000" w:themeColor="text1"/>
          <w:sz w:val="20"/>
          <w:szCs w:val="20"/>
        </w:rPr>
      </w:pPr>
      <w:r w:rsidRPr="00AC028E">
        <w:rPr>
          <w:rFonts w:ascii="Times New Roman" w:hAnsi="Times New Roman" w:cs="Times New Roman"/>
          <w:color w:val="000000" w:themeColor="text1"/>
          <w:sz w:val="20"/>
          <w:szCs w:val="20"/>
        </w:rPr>
        <w:t>Senior Clinical Pharmacist, Primary Care</w:t>
      </w:r>
    </w:p>
    <w:p w14:paraId="4720A177" w14:textId="77777777" w:rsidR="00B6465E" w:rsidRPr="00AC028E" w:rsidRDefault="00B6465E" w:rsidP="00AC028E">
      <w:pPr>
        <w:pStyle w:val="NoSpacing"/>
        <w:spacing w:line="480" w:lineRule="auto"/>
        <w:rPr>
          <w:rFonts w:ascii="Times New Roman" w:hAnsi="Times New Roman" w:cs="Times New Roman"/>
          <w:color w:val="000000" w:themeColor="text1"/>
          <w:sz w:val="20"/>
          <w:szCs w:val="20"/>
        </w:rPr>
      </w:pPr>
      <w:r w:rsidRPr="00AC028E">
        <w:rPr>
          <w:rFonts w:ascii="Times New Roman" w:hAnsi="Times New Roman" w:cs="Times New Roman"/>
          <w:color w:val="000000" w:themeColor="text1"/>
          <w:sz w:val="20"/>
          <w:szCs w:val="20"/>
        </w:rPr>
        <w:t xml:space="preserve">ORCID ID https://orcid.org/0009-0002-8055-6502 </w:t>
      </w:r>
    </w:p>
    <w:p w14:paraId="49DF30DD" w14:textId="77777777" w:rsidR="00B6465E" w:rsidRPr="00AC028E" w:rsidRDefault="00B6465E" w:rsidP="00AC028E">
      <w:pPr>
        <w:pStyle w:val="NoSpacing"/>
        <w:spacing w:line="480" w:lineRule="auto"/>
        <w:rPr>
          <w:rFonts w:ascii="Times New Roman" w:hAnsi="Times New Roman" w:cs="Times New Roman"/>
          <w:color w:val="000000" w:themeColor="text1"/>
          <w:sz w:val="20"/>
          <w:szCs w:val="20"/>
        </w:rPr>
      </w:pPr>
    </w:p>
    <w:p w14:paraId="126277F0" w14:textId="77777777" w:rsidR="00B6465E" w:rsidRPr="00AC028E" w:rsidRDefault="00B6465E" w:rsidP="00AC028E">
      <w:pPr>
        <w:pStyle w:val="NoSpacing"/>
        <w:spacing w:line="480" w:lineRule="auto"/>
        <w:rPr>
          <w:rFonts w:ascii="Times New Roman" w:hAnsi="Times New Roman" w:cs="Times New Roman"/>
          <w:color w:val="000000" w:themeColor="text1"/>
          <w:sz w:val="20"/>
          <w:szCs w:val="20"/>
        </w:rPr>
      </w:pPr>
      <w:r w:rsidRPr="00AC028E">
        <w:rPr>
          <w:rFonts w:ascii="Times New Roman" w:hAnsi="Times New Roman" w:cs="Times New Roman"/>
          <w:color w:val="000000" w:themeColor="text1"/>
          <w:sz w:val="20"/>
          <w:szCs w:val="20"/>
        </w:rPr>
        <w:lastRenderedPageBreak/>
        <w:t>David Kernaghan</w:t>
      </w:r>
      <w:r w:rsidRPr="00AC028E">
        <w:rPr>
          <w:rFonts w:ascii="Times New Roman" w:hAnsi="Times New Roman" w:cs="Times New Roman"/>
          <w:color w:val="000000" w:themeColor="text1"/>
          <w:sz w:val="20"/>
          <w:szCs w:val="20"/>
          <w:vertAlign w:val="superscript"/>
        </w:rPr>
        <w:t>3</w:t>
      </w:r>
      <w:r w:rsidRPr="00AC028E">
        <w:rPr>
          <w:rFonts w:ascii="Times New Roman" w:hAnsi="Times New Roman" w:cs="Times New Roman"/>
          <w:color w:val="000000" w:themeColor="text1"/>
          <w:sz w:val="20"/>
          <w:szCs w:val="20"/>
        </w:rPr>
        <w:t xml:space="preserve"> PhD, MSc, BA (Hons)</w:t>
      </w:r>
    </w:p>
    <w:p w14:paraId="669FEA02" w14:textId="77777777" w:rsidR="00B6465E" w:rsidRPr="00AC028E" w:rsidRDefault="00B6465E" w:rsidP="00AC028E">
      <w:pPr>
        <w:pStyle w:val="NoSpacing"/>
        <w:spacing w:line="480" w:lineRule="auto"/>
        <w:rPr>
          <w:rFonts w:ascii="Times New Roman" w:hAnsi="Times New Roman" w:cs="Times New Roman"/>
          <w:color w:val="000000" w:themeColor="text1"/>
          <w:sz w:val="20"/>
          <w:szCs w:val="20"/>
        </w:rPr>
      </w:pPr>
      <w:r w:rsidRPr="00AC028E">
        <w:rPr>
          <w:rFonts w:ascii="Times New Roman" w:hAnsi="Times New Roman" w:cs="Times New Roman"/>
          <w:color w:val="000000" w:themeColor="text1"/>
          <w:sz w:val="20"/>
          <w:szCs w:val="20"/>
        </w:rPr>
        <w:t>Research Fellow</w:t>
      </w:r>
    </w:p>
    <w:p w14:paraId="1FE134EE" w14:textId="7469009E" w:rsidR="00B6465E" w:rsidRPr="00AC028E" w:rsidRDefault="00B6465E" w:rsidP="00AC028E">
      <w:pPr>
        <w:pStyle w:val="NoSpacing"/>
        <w:spacing w:line="480" w:lineRule="auto"/>
        <w:rPr>
          <w:rFonts w:ascii="Times New Roman" w:hAnsi="Times New Roman" w:cs="Times New Roman"/>
          <w:color w:val="000000" w:themeColor="text1"/>
          <w:sz w:val="20"/>
          <w:szCs w:val="20"/>
        </w:rPr>
      </w:pPr>
      <w:r w:rsidRPr="00AC028E">
        <w:rPr>
          <w:rFonts w:ascii="Times New Roman" w:hAnsi="Times New Roman" w:cs="Times New Roman"/>
          <w:color w:val="000000" w:themeColor="text1"/>
          <w:sz w:val="20"/>
          <w:szCs w:val="20"/>
        </w:rPr>
        <w:t xml:space="preserve">ORCID ID: https://orcid.org/0000-0003-0798-4885 </w:t>
      </w:r>
    </w:p>
    <w:p w14:paraId="1DB85F03" w14:textId="77777777" w:rsidR="00B6465E" w:rsidRPr="00AC028E" w:rsidRDefault="00B6465E" w:rsidP="00AC028E">
      <w:pPr>
        <w:pStyle w:val="NoSpacing"/>
        <w:spacing w:line="480" w:lineRule="auto"/>
        <w:rPr>
          <w:rFonts w:ascii="Times New Roman" w:hAnsi="Times New Roman" w:cs="Times New Roman"/>
          <w:color w:val="000000" w:themeColor="text1"/>
          <w:sz w:val="20"/>
          <w:szCs w:val="20"/>
        </w:rPr>
      </w:pPr>
    </w:p>
    <w:p w14:paraId="4521B3AE" w14:textId="77777777" w:rsidR="00B6465E" w:rsidRPr="00AC028E" w:rsidRDefault="00B6465E" w:rsidP="00AC028E">
      <w:pPr>
        <w:pStyle w:val="NoSpacing"/>
        <w:spacing w:line="480" w:lineRule="auto"/>
        <w:rPr>
          <w:rFonts w:ascii="Times New Roman" w:hAnsi="Times New Roman" w:cs="Times New Roman"/>
          <w:color w:val="000000" w:themeColor="text1"/>
          <w:sz w:val="20"/>
          <w:szCs w:val="20"/>
        </w:rPr>
      </w:pPr>
      <w:r w:rsidRPr="00AC028E">
        <w:rPr>
          <w:rFonts w:ascii="Times New Roman" w:hAnsi="Times New Roman" w:cs="Times New Roman"/>
          <w:color w:val="000000" w:themeColor="text1"/>
          <w:sz w:val="20"/>
          <w:szCs w:val="20"/>
        </w:rPr>
        <w:t>Chris F Johnson</w:t>
      </w:r>
      <w:r w:rsidRPr="00AC028E">
        <w:rPr>
          <w:rFonts w:ascii="Times New Roman" w:hAnsi="Times New Roman" w:cs="Times New Roman"/>
          <w:color w:val="000000" w:themeColor="text1"/>
          <w:sz w:val="20"/>
          <w:szCs w:val="20"/>
          <w:vertAlign w:val="superscript"/>
        </w:rPr>
        <w:t>1</w:t>
      </w:r>
      <w:r w:rsidRPr="00AC028E">
        <w:rPr>
          <w:rFonts w:ascii="Times New Roman" w:hAnsi="Times New Roman" w:cs="Times New Roman"/>
          <w:color w:val="000000" w:themeColor="text1"/>
          <w:sz w:val="20"/>
          <w:szCs w:val="20"/>
        </w:rPr>
        <w:t xml:space="preserve">, PhD, </w:t>
      </w:r>
      <w:proofErr w:type="spellStart"/>
      <w:r w:rsidRPr="00AC028E">
        <w:rPr>
          <w:rFonts w:ascii="Times New Roman" w:hAnsi="Times New Roman" w:cs="Times New Roman"/>
          <w:color w:val="000000" w:themeColor="text1"/>
          <w:sz w:val="20"/>
          <w:szCs w:val="20"/>
        </w:rPr>
        <w:t>MRes</w:t>
      </w:r>
      <w:proofErr w:type="spellEnd"/>
      <w:r w:rsidRPr="00AC028E">
        <w:rPr>
          <w:rFonts w:ascii="Times New Roman" w:hAnsi="Times New Roman" w:cs="Times New Roman"/>
          <w:color w:val="000000" w:themeColor="text1"/>
          <w:sz w:val="20"/>
          <w:szCs w:val="20"/>
        </w:rPr>
        <w:t xml:space="preserve">, MSc, BSc (Hons), Cert Psych Pharm, IP, RPS (Consultant Credentialed) </w:t>
      </w:r>
    </w:p>
    <w:p w14:paraId="38F6FFE4" w14:textId="77777777" w:rsidR="00B6465E" w:rsidRPr="00AC028E" w:rsidRDefault="00B6465E" w:rsidP="00AC028E">
      <w:pPr>
        <w:pStyle w:val="NoSpacing"/>
        <w:spacing w:line="480" w:lineRule="auto"/>
        <w:rPr>
          <w:rFonts w:ascii="Times New Roman" w:hAnsi="Times New Roman" w:cs="Times New Roman"/>
          <w:color w:val="000000" w:themeColor="text1"/>
          <w:sz w:val="20"/>
          <w:szCs w:val="20"/>
        </w:rPr>
      </w:pPr>
      <w:r w:rsidRPr="00AC028E">
        <w:rPr>
          <w:rFonts w:ascii="Times New Roman" w:hAnsi="Times New Roman" w:cs="Times New Roman"/>
          <w:color w:val="000000" w:themeColor="text1"/>
          <w:sz w:val="20"/>
          <w:szCs w:val="20"/>
        </w:rPr>
        <w:t>NHS Research Scotland Career Researcher Fellow</w:t>
      </w:r>
    </w:p>
    <w:p w14:paraId="76C393F5" w14:textId="77777777" w:rsidR="00B6465E" w:rsidRPr="00AC028E" w:rsidRDefault="00B6465E" w:rsidP="00AC028E">
      <w:pPr>
        <w:pStyle w:val="NoSpacing"/>
        <w:spacing w:line="480" w:lineRule="auto"/>
        <w:rPr>
          <w:rFonts w:ascii="Times New Roman" w:hAnsi="Times New Roman" w:cs="Times New Roman"/>
          <w:color w:val="000000" w:themeColor="text1"/>
          <w:sz w:val="20"/>
          <w:szCs w:val="20"/>
        </w:rPr>
      </w:pPr>
      <w:r w:rsidRPr="00AC028E">
        <w:rPr>
          <w:rFonts w:ascii="Times New Roman" w:hAnsi="Times New Roman" w:cs="Times New Roman"/>
          <w:color w:val="000000" w:themeColor="text1"/>
          <w:sz w:val="20"/>
          <w:szCs w:val="20"/>
        </w:rPr>
        <w:t>Advanced General Practice and Specialist Mental Health Pharmacist</w:t>
      </w:r>
    </w:p>
    <w:p w14:paraId="48101ECE" w14:textId="77777777" w:rsidR="00B6465E" w:rsidRPr="00AC028E" w:rsidRDefault="00B6465E" w:rsidP="00AC028E">
      <w:pPr>
        <w:pStyle w:val="NoSpacing"/>
        <w:spacing w:line="480" w:lineRule="auto"/>
        <w:rPr>
          <w:rFonts w:ascii="Times New Roman" w:hAnsi="Times New Roman" w:cs="Times New Roman"/>
          <w:color w:val="000000" w:themeColor="text1"/>
          <w:sz w:val="20"/>
          <w:szCs w:val="20"/>
        </w:rPr>
      </w:pPr>
      <w:r w:rsidRPr="00AC028E">
        <w:rPr>
          <w:rFonts w:ascii="Times New Roman" w:hAnsi="Times New Roman" w:cs="Times New Roman"/>
          <w:color w:val="000000" w:themeColor="text1"/>
          <w:sz w:val="20"/>
          <w:szCs w:val="20"/>
        </w:rPr>
        <w:t>ORCID ID: http://orcid.org/0000-0002-6006-6605</w:t>
      </w:r>
    </w:p>
    <w:p w14:paraId="2D7AA7F8" w14:textId="77777777" w:rsidR="00B6465E" w:rsidRPr="00AC028E" w:rsidRDefault="00B6465E" w:rsidP="00AC028E">
      <w:pPr>
        <w:pStyle w:val="NoSpacing"/>
        <w:spacing w:line="480" w:lineRule="auto"/>
        <w:rPr>
          <w:rFonts w:ascii="Times New Roman" w:hAnsi="Times New Roman" w:cs="Times New Roman"/>
          <w:color w:val="000000" w:themeColor="text1"/>
          <w:sz w:val="20"/>
          <w:szCs w:val="20"/>
        </w:rPr>
      </w:pPr>
    </w:p>
    <w:p w14:paraId="558A947B" w14:textId="77777777" w:rsidR="00B6465E" w:rsidRPr="00AC028E" w:rsidRDefault="00B6465E" w:rsidP="00AC028E">
      <w:pPr>
        <w:pStyle w:val="NoSpacing"/>
        <w:spacing w:line="480" w:lineRule="auto"/>
        <w:rPr>
          <w:rFonts w:ascii="Times New Roman" w:hAnsi="Times New Roman" w:cs="Times New Roman"/>
          <w:color w:val="000000" w:themeColor="text1"/>
          <w:sz w:val="20"/>
          <w:szCs w:val="20"/>
        </w:rPr>
      </w:pPr>
      <w:r w:rsidRPr="00AC028E">
        <w:rPr>
          <w:rFonts w:ascii="Times New Roman" w:hAnsi="Times New Roman" w:cs="Times New Roman"/>
          <w:color w:val="000000" w:themeColor="text1"/>
          <w:sz w:val="20"/>
          <w:szCs w:val="20"/>
          <w:vertAlign w:val="superscript"/>
        </w:rPr>
        <w:t>1</w:t>
      </w:r>
      <w:r w:rsidRPr="00AC028E">
        <w:rPr>
          <w:rFonts w:ascii="Times New Roman" w:hAnsi="Times New Roman" w:cs="Times New Roman"/>
          <w:color w:val="000000" w:themeColor="text1"/>
          <w:sz w:val="20"/>
          <w:szCs w:val="20"/>
        </w:rPr>
        <w:t>Pharmacy Services, NHS Greater Glasgow and Clyde, Clarkston Court, 56 Busby Road, Glasgow G76 7AT, Scotland, UK</w:t>
      </w:r>
    </w:p>
    <w:p w14:paraId="03175620" w14:textId="7B49AD13" w:rsidR="00B6465E" w:rsidRPr="00AC028E" w:rsidRDefault="00B6465E" w:rsidP="00AC028E">
      <w:pPr>
        <w:pStyle w:val="NoSpacing"/>
        <w:spacing w:line="480" w:lineRule="auto"/>
        <w:rPr>
          <w:rFonts w:ascii="Times New Roman" w:hAnsi="Times New Roman" w:cs="Times New Roman"/>
          <w:color w:val="000000" w:themeColor="text1"/>
          <w:sz w:val="20"/>
          <w:szCs w:val="20"/>
        </w:rPr>
      </w:pPr>
      <w:r w:rsidRPr="00AC028E">
        <w:rPr>
          <w:rFonts w:ascii="Times New Roman" w:hAnsi="Times New Roman" w:cs="Times New Roman"/>
          <w:color w:val="000000" w:themeColor="text1"/>
          <w:sz w:val="20"/>
          <w:szCs w:val="20"/>
          <w:vertAlign w:val="superscript"/>
        </w:rPr>
        <w:t>2</w:t>
      </w:r>
      <w:r w:rsidRPr="00AC028E">
        <w:rPr>
          <w:rFonts w:ascii="Times New Roman" w:hAnsi="Times New Roman" w:cs="Times New Roman"/>
          <w:color w:val="000000" w:themeColor="text1"/>
          <w:sz w:val="20"/>
          <w:szCs w:val="20"/>
        </w:rPr>
        <w:t>Pharmacy Services, Glasgow City Health and Social Care Partnership (North East Locality), NHS Greater</w:t>
      </w:r>
      <w:r w:rsidRPr="00AC028E">
        <w:rPr>
          <w:rFonts w:ascii="Times New Roman" w:hAnsi="Times New Roman" w:cs="Times New Roman"/>
          <w:b/>
          <w:bCs/>
          <w:color w:val="000000" w:themeColor="text1"/>
          <w:sz w:val="20"/>
          <w:szCs w:val="20"/>
        </w:rPr>
        <w:t xml:space="preserve"> </w:t>
      </w:r>
      <w:r w:rsidRPr="00AC028E">
        <w:rPr>
          <w:rFonts w:ascii="Times New Roman" w:hAnsi="Times New Roman" w:cs="Times New Roman"/>
          <w:color w:val="000000" w:themeColor="text1"/>
          <w:sz w:val="20"/>
          <w:szCs w:val="20"/>
        </w:rPr>
        <w:t>Glasgow and Clyde, Glasgow G69 6GA, UK</w:t>
      </w:r>
    </w:p>
    <w:p w14:paraId="1D336884" w14:textId="314FC6B1" w:rsidR="00B6465E" w:rsidRPr="00AC028E" w:rsidRDefault="00B6465E" w:rsidP="00AC028E">
      <w:pPr>
        <w:rPr>
          <w:rFonts w:ascii="Times New Roman" w:hAnsi="Times New Roman" w:cs="Times New Roman"/>
          <w:b/>
          <w:bCs/>
          <w:color w:val="000000" w:themeColor="text1"/>
          <w:sz w:val="20"/>
          <w:szCs w:val="20"/>
          <w:lang w:val="en-US"/>
        </w:rPr>
      </w:pPr>
      <w:r w:rsidRPr="00AC028E">
        <w:rPr>
          <w:rFonts w:ascii="Times New Roman" w:hAnsi="Times New Roman" w:cs="Times New Roman"/>
          <w:color w:val="000000" w:themeColor="text1"/>
          <w:sz w:val="20"/>
          <w:szCs w:val="20"/>
          <w:vertAlign w:val="superscript"/>
        </w:rPr>
        <w:t>3</w:t>
      </w:r>
      <w:r w:rsidRPr="00AC028E">
        <w:rPr>
          <w:rFonts w:ascii="Times New Roman" w:hAnsi="Times New Roman" w:cs="Times New Roman"/>
          <w:color w:val="000000" w:themeColor="text1"/>
          <w:sz w:val="20"/>
          <w:szCs w:val="20"/>
        </w:rPr>
        <w:t>School of Health in Social Science, Teviot Place, University of Edinburgh, EH8 9AG</w:t>
      </w:r>
    </w:p>
    <w:p w14:paraId="451F18CB" w14:textId="77777777" w:rsidR="00B6465E" w:rsidRPr="00AC028E" w:rsidRDefault="00B6465E" w:rsidP="00AC028E">
      <w:pPr>
        <w:rPr>
          <w:rFonts w:ascii="Times New Roman" w:hAnsi="Times New Roman" w:cs="Times New Roman"/>
          <w:b/>
          <w:bCs/>
          <w:color w:val="000000" w:themeColor="text1"/>
          <w:sz w:val="20"/>
          <w:szCs w:val="20"/>
          <w:lang w:val="en-US"/>
        </w:rPr>
      </w:pPr>
    </w:p>
    <w:p w14:paraId="2D2F594E" w14:textId="77777777" w:rsidR="00B6465E" w:rsidRPr="00AC028E" w:rsidRDefault="00B6465E" w:rsidP="00AC028E">
      <w:pPr>
        <w:rPr>
          <w:rFonts w:ascii="Times New Roman" w:hAnsi="Times New Roman" w:cs="Times New Roman"/>
          <w:b/>
          <w:bCs/>
          <w:color w:val="000000" w:themeColor="text1"/>
          <w:sz w:val="20"/>
          <w:szCs w:val="20"/>
          <w:lang w:val="en-US"/>
        </w:rPr>
      </w:pPr>
      <w:r w:rsidRPr="00AC028E">
        <w:rPr>
          <w:rFonts w:ascii="Times New Roman" w:hAnsi="Times New Roman" w:cs="Times New Roman"/>
          <w:b/>
          <w:bCs/>
          <w:color w:val="000000" w:themeColor="text1"/>
          <w:sz w:val="20"/>
          <w:szCs w:val="20"/>
          <w:lang w:val="en-US"/>
        </w:rPr>
        <w:br w:type="page"/>
      </w:r>
    </w:p>
    <w:p w14:paraId="4EDBFBC4" w14:textId="170EC885" w:rsidR="00912150" w:rsidRPr="00AC028E" w:rsidRDefault="00912150" w:rsidP="00AC028E">
      <w:pPr>
        <w:rPr>
          <w:rFonts w:ascii="Times New Roman" w:hAnsi="Times New Roman" w:cs="Times New Roman"/>
          <w:b/>
          <w:bCs/>
          <w:color w:val="000000" w:themeColor="text1"/>
          <w:sz w:val="20"/>
          <w:szCs w:val="20"/>
          <w:lang w:val="en-US"/>
        </w:rPr>
      </w:pPr>
      <w:r w:rsidRPr="00AC028E">
        <w:rPr>
          <w:rFonts w:ascii="Times New Roman" w:hAnsi="Times New Roman" w:cs="Times New Roman"/>
          <w:b/>
          <w:bCs/>
          <w:color w:val="000000" w:themeColor="text1"/>
          <w:sz w:val="20"/>
          <w:szCs w:val="20"/>
          <w:lang w:val="en-US"/>
        </w:rPr>
        <w:lastRenderedPageBreak/>
        <w:t xml:space="preserve">Supplementary Files – S1: </w:t>
      </w:r>
      <w:r w:rsidRPr="00AC028E">
        <w:rPr>
          <w:rFonts w:ascii="Times New Roman" w:hAnsi="Times New Roman" w:cs="Times New Roman"/>
          <w:b/>
          <w:bCs/>
          <w:color w:val="000000" w:themeColor="text1"/>
          <w:sz w:val="20"/>
          <w:szCs w:val="20"/>
        </w:rPr>
        <w:t>Full Hennessy-Hicks Training Needs Analysis Survey</w:t>
      </w:r>
    </w:p>
    <w:tbl>
      <w:tblPr>
        <w:tblStyle w:val="GridTable2"/>
        <w:tblW w:w="14459" w:type="dxa"/>
        <w:tblLook w:val="04A0" w:firstRow="1" w:lastRow="0" w:firstColumn="1" w:lastColumn="0" w:noHBand="0" w:noVBand="1"/>
      </w:tblPr>
      <w:tblGrid>
        <w:gridCol w:w="1061"/>
        <w:gridCol w:w="7303"/>
        <w:gridCol w:w="2126"/>
        <w:gridCol w:w="1843"/>
        <w:gridCol w:w="2126"/>
      </w:tblGrid>
      <w:tr w:rsidR="00AC028E" w:rsidRPr="00AC028E" w14:paraId="14D16DC3" w14:textId="77777777" w:rsidTr="001846D7">
        <w:trPr>
          <w:cnfStyle w:val="100000000000" w:firstRow="1" w:lastRow="0" w:firstColumn="0" w:lastColumn="0" w:oddVBand="0" w:evenVBand="0" w:oddHBand="0" w:evenHBand="0" w:firstRowFirstColumn="0" w:firstRowLastColumn="0" w:lastRowFirstColumn="0" w:lastRowLastColumn="0"/>
          <w:trHeight w:val="1960"/>
        </w:trPr>
        <w:tc>
          <w:tcPr>
            <w:cnfStyle w:val="001000000000" w:firstRow="0" w:lastRow="0" w:firstColumn="1" w:lastColumn="0" w:oddVBand="0" w:evenVBand="0" w:oddHBand="0" w:evenHBand="0" w:firstRowFirstColumn="0" w:firstRowLastColumn="0" w:lastRowFirstColumn="0" w:lastRowLastColumn="0"/>
            <w:tcW w:w="1061" w:type="dxa"/>
            <w:hideMark/>
          </w:tcPr>
          <w:p w14:paraId="68565A8E" w14:textId="77777777" w:rsidR="00912150" w:rsidRPr="00AC028E" w:rsidRDefault="00912150" w:rsidP="00AC028E">
            <w:pPr>
              <w:rPr>
                <w:rFonts w:ascii="Times New Roman" w:eastAsia="Times New Roman" w:hAnsi="Times New Roman" w:cs="Times New Roman"/>
                <w:b w:val="0"/>
                <w:bCs w:val="0"/>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Question</w:t>
            </w:r>
          </w:p>
        </w:tc>
        <w:tc>
          <w:tcPr>
            <w:tcW w:w="7303" w:type="dxa"/>
            <w:hideMark/>
          </w:tcPr>
          <w:p w14:paraId="53DCD6F2" w14:textId="77777777" w:rsidR="00912150" w:rsidRPr="00AC028E" w:rsidRDefault="00912150" w:rsidP="00AC028E">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Learning Outcome</w:t>
            </w:r>
          </w:p>
        </w:tc>
        <w:tc>
          <w:tcPr>
            <w:tcW w:w="2126" w:type="dxa"/>
          </w:tcPr>
          <w:p w14:paraId="5A2EE831" w14:textId="77777777" w:rsidR="00912150" w:rsidRPr="00AC028E" w:rsidRDefault="00912150" w:rsidP="00AC028E">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How important is this activity to the successful performance of your job?</w:t>
            </w:r>
          </w:p>
          <w:p w14:paraId="548E7751" w14:textId="77777777" w:rsidR="00912150" w:rsidRPr="00AC028E" w:rsidRDefault="00912150" w:rsidP="00AC028E">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20"/>
                <w:szCs w:val="20"/>
                <w:lang w:eastAsia="en-GB"/>
              </w:rPr>
            </w:pPr>
          </w:p>
          <w:p w14:paraId="78843E42" w14:textId="77777777" w:rsidR="00912150" w:rsidRPr="00AC028E" w:rsidRDefault="00912150" w:rsidP="00AC028E">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(Rate 1-7.  1 = not at all important, 7 = very important)</w:t>
            </w:r>
          </w:p>
        </w:tc>
        <w:tc>
          <w:tcPr>
            <w:tcW w:w="1843" w:type="dxa"/>
          </w:tcPr>
          <w:p w14:paraId="04555008" w14:textId="77777777" w:rsidR="00912150" w:rsidRPr="00AC028E" w:rsidRDefault="00912150" w:rsidP="00AC028E">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How well do you consider that you currently perform this activity?</w:t>
            </w:r>
          </w:p>
          <w:p w14:paraId="57EC05AB" w14:textId="77777777" w:rsidR="00912150" w:rsidRPr="00AC028E" w:rsidRDefault="00912150" w:rsidP="00AC028E">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20"/>
                <w:szCs w:val="20"/>
                <w:lang w:eastAsia="en-GB"/>
              </w:rPr>
            </w:pPr>
          </w:p>
          <w:p w14:paraId="14A244E5" w14:textId="77777777" w:rsidR="00912150" w:rsidRPr="00AC028E" w:rsidRDefault="00912150" w:rsidP="00AC028E">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p>
          <w:p w14:paraId="3039BB84" w14:textId="77777777" w:rsidR="00912150" w:rsidRPr="00AC028E" w:rsidRDefault="00912150" w:rsidP="00AC028E">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(Rate 1-7.  1 = not well, 7 = very well)</w:t>
            </w:r>
          </w:p>
        </w:tc>
        <w:tc>
          <w:tcPr>
            <w:tcW w:w="2126" w:type="dxa"/>
          </w:tcPr>
          <w:p w14:paraId="31DB84E1" w14:textId="77777777" w:rsidR="00912150" w:rsidRPr="00AC028E" w:rsidRDefault="00912150" w:rsidP="00AC028E">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How confident do you feel about carrying out this activity?</w:t>
            </w:r>
          </w:p>
          <w:p w14:paraId="4D8581FB" w14:textId="77777777" w:rsidR="00912150" w:rsidRPr="00AC028E" w:rsidRDefault="00912150" w:rsidP="00AC028E">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20"/>
                <w:szCs w:val="20"/>
                <w:lang w:eastAsia="en-GB"/>
              </w:rPr>
            </w:pPr>
          </w:p>
          <w:p w14:paraId="15D856A6" w14:textId="77777777" w:rsidR="00912150" w:rsidRPr="00AC028E" w:rsidRDefault="00912150" w:rsidP="00AC028E">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 xml:space="preserve"> </w:t>
            </w:r>
          </w:p>
          <w:p w14:paraId="2780D754" w14:textId="77777777" w:rsidR="00912150" w:rsidRPr="00AC028E" w:rsidRDefault="00912150" w:rsidP="00AC028E">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(Rate 1-7. 1 = not very confident, 7 = very confident)"</w:t>
            </w:r>
          </w:p>
        </w:tc>
      </w:tr>
      <w:tr w:rsidR="00AC028E" w:rsidRPr="00AC028E" w14:paraId="650F60E2" w14:textId="77777777" w:rsidTr="001846D7">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1061" w:type="dxa"/>
            <w:noWrap/>
            <w:hideMark/>
          </w:tcPr>
          <w:p w14:paraId="416C86D0" w14:textId="77777777" w:rsidR="00912150" w:rsidRPr="00AC028E" w:rsidRDefault="00912150" w:rsidP="00AC028E">
            <w:pPr>
              <w:rPr>
                <w:rFonts w:ascii="Times New Roman" w:eastAsia="Times New Roman" w:hAnsi="Times New Roman" w:cs="Times New Roman"/>
                <w:b w:val="0"/>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1</w:t>
            </w:r>
          </w:p>
        </w:tc>
        <w:tc>
          <w:tcPr>
            <w:tcW w:w="7303" w:type="dxa"/>
            <w:hideMark/>
          </w:tcPr>
          <w:p w14:paraId="7B7CC382" w14:textId="77777777" w:rsidR="00912150" w:rsidRPr="00AC028E" w:rsidRDefault="00912150"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Establishing relationship with patients, applying patient centred approach – ‘What matters to me’. </w:t>
            </w:r>
          </w:p>
        </w:tc>
        <w:tc>
          <w:tcPr>
            <w:tcW w:w="2126" w:type="dxa"/>
          </w:tcPr>
          <w:p w14:paraId="7C654C48" w14:textId="77777777" w:rsidR="00912150" w:rsidRPr="00AC028E" w:rsidRDefault="00912150"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p>
        </w:tc>
        <w:tc>
          <w:tcPr>
            <w:tcW w:w="1843" w:type="dxa"/>
          </w:tcPr>
          <w:p w14:paraId="552C6250" w14:textId="77777777" w:rsidR="00912150" w:rsidRPr="00AC028E" w:rsidRDefault="00912150"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p>
        </w:tc>
        <w:tc>
          <w:tcPr>
            <w:tcW w:w="2126" w:type="dxa"/>
          </w:tcPr>
          <w:p w14:paraId="22C47028" w14:textId="77777777" w:rsidR="00912150" w:rsidRPr="00AC028E" w:rsidRDefault="00912150"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p>
        </w:tc>
      </w:tr>
      <w:tr w:rsidR="00AC028E" w:rsidRPr="00AC028E" w14:paraId="56C80F20" w14:textId="77777777" w:rsidTr="001846D7">
        <w:trPr>
          <w:trHeight w:val="624"/>
        </w:trPr>
        <w:tc>
          <w:tcPr>
            <w:cnfStyle w:val="001000000000" w:firstRow="0" w:lastRow="0" w:firstColumn="1" w:lastColumn="0" w:oddVBand="0" w:evenVBand="0" w:oddHBand="0" w:evenHBand="0" w:firstRowFirstColumn="0" w:firstRowLastColumn="0" w:lastRowFirstColumn="0" w:lastRowLastColumn="0"/>
            <w:tcW w:w="1061" w:type="dxa"/>
            <w:noWrap/>
            <w:hideMark/>
          </w:tcPr>
          <w:p w14:paraId="1A049A57" w14:textId="77777777" w:rsidR="00912150" w:rsidRPr="00AC028E" w:rsidRDefault="00912150" w:rsidP="00AC028E">
            <w:pPr>
              <w:rPr>
                <w:rFonts w:ascii="Times New Roman" w:eastAsia="Times New Roman" w:hAnsi="Times New Roman" w:cs="Times New Roman"/>
                <w:b w:val="0"/>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2</w:t>
            </w:r>
          </w:p>
        </w:tc>
        <w:tc>
          <w:tcPr>
            <w:tcW w:w="7303" w:type="dxa"/>
            <w:hideMark/>
          </w:tcPr>
          <w:p w14:paraId="3DA1C616" w14:textId="77777777" w:rsidR="00912150" w:rsidRPr="00AC028E" w:rsidRDefault="00912150"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Concisely recording medication reviews in clinical notes: issue, action, plan and follow up. </w:t>
            </w:r>
          </w:p>
        </w:tc>
        <w:tc>
          <w:tcPr>
            <w:tcW w:w="2126" w:type="dxa"/>
          </w:tcPr>
          <w:p w14:paraId="0239029A" w14:textId="77777777" w:rsidR="00912150" w:rsidRPr="00AC028E" w:rsidRDefault="00912150"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p>
        </w:tc>
        <w:tc>
          <w:tcPr>
            <w:tcW w:w="1843" w:type="dxa"/>
          </w:tcPr>
          <w:p w14:paraId="602581CB" w14:textId="77777777" w:rsidR="00912150" w:rsidRPr="00AC028E" w:rsidRDefault="00912150"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p>
        </w:tc>
        <w:tc>
          <w:tcPr>
            <w:tcW w:w="2126" w:type="dxa"/>
          </w:tcPr>
          <w:p w14:paraId="19F13D44" w14:textId="77777777" w:rsidR="00912150" w:rsidRPr="00AC028E" w:rsidRDefault="00912150"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p>
        </w:tc>
      </w:tr>
      <w:tr w:rsidR="00AC028E" w:rsidRPr="00AC028E" w14:paraId="311335C1" w14:textId="77777777" w:rsidTr="001846D7">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1061" w:type="dxa"/>
            <w:noWrap/>
            <w:hideMark/>
          </w:tcPr>
          <w:p w14:paraId="53F92C05" w14:textId="77777777" w:rsidR="00912150" w:rsidRPr="00AC028E" w:rsidRDefault="00912150" w:rsidP="00AC028E">
            <w:pPr>
              <w:rPr>
                <w:rFonts w:ascii="Times New Roman" w:eastAsia="Times New Roman" w:hAnsi="Times New Roman" w:cs="Times New Roman"/>
                <w:b w:val="0"/>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3</w:t>
            </w:r>
          </w:p>
        </w:tc>
        <w:tc>
          <w:tcPr>
            <w:tcW w:w="7303" w:type="dxa"/>
            <w:hideMark/>
          </w:tcPr>
          <w:p w14:paraId="191A9D27" w14:textId="77777777" w:rsidR="00912150" w:rsidRPr="00AC028E" w:rsidRDefault="00912150"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 xml:space="preserve">Assessing and applying clinical guidelines (NHSGGC, SIGN, NICE, </w:t>
            </w:r>
            <w:proofErr w:type="spellStart"/>
            <w:r w:rsidRPr="00AC028E">
              <w:rPr>
                <w:rFonts w:ascii="Times New Roman" w:eastAsia="Times New Roman" w:hAnsi="Times New Roman" w:cs="Times New Roman"/>
                <w:color w:val="000000" w:themeColor="text1"/>
                <w:sz w:val="20"/>
                <w:szCs w:val="20"/>
                <w:lang w:eastAsia="en-GB"/>
              </w:rPr>
              <w:t>etc</w:t>
            </w:r>
            <w:proofErr w:type="spellEnd"/>
            <w:r w:rsidRPr="00AC028E">
              <w:rPr>
                <w:rFonts w:ascii="Times New Roman" w:eastAsia="Times New Roman" w:hAnsi="Times New Roman" w:cs="Times New Roman"/>
                <w:color w:val="000000" w:themeColor="text1"/>
                <w:sz w:val="20"/>
                <w:szCs w:val="20"/>
                <w:lang w:eastAsia="en-GB"/>
              </w:rPr>
              <w:t>) to patient care. </w:t>
            </w:r>
          </w:p>
        </w:tc>
        <w:tc>
          <w:tcPr>
            <w:tcW w:w="2126" w:type="dxa"/>
          </w:tcPr>
          <w:p w14:paraId="2D0B92C6" w14:textId="77777777" w:rsidR="00912150" w:rsidRPr="00AC028E" w:rsidRDefault="00912150"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p>
        </w:tc>
        <w:tc>
          <w:tcPr>
            <w:tcW w:w="1843" w:type="dxa"/>
          </w:tcPr>
          <w:p w14:paraId="300A72D9" w14:textId="77777777" w:rsidR="00912150" w:rsidRPr="00AC028E" w:rsidRDefault="00912150"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p>
        </w:tc>
        <w:tc>
          <w:tcPr>
            <w:tcW w:w="2126" w:type="dxa"/>
          </w:tcPr>
          <w:p w14:paraId="1BE4BC29" w14:textId="77777777" w:rsidR="00912150" w:rsidRPr="00AC028E" w:rsidRDefault="00912150"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p>
        </w:tc>
      </w:tr>
      <w:tr w:rsidR="00AC028E" w:rsidRPr="00AC028E" w14:paraId="2867E95C" w14:textId="77777777" w:rsidTr="001846D7">
        <w:trPr>
          <w:trHeight w:val="624"/>
        </w:trPr>
        <w:tc>
          <w:tcPr>
            <w:cnfStyle w:val="001000000000" w:firstRow="0" w:lastRow="0" w:firstColumn="1" w:lastColumn="0" w:oddVBand="0" w:evenVBand="0" w:oddHBand="0" w:evenHBand="0" w:firstRowFirstColumn="0" w:firstRowLastColumn="0" w:lastRowFirstColumn="0" w:lastRowLastColumn="0"/>
            <w:tcW w:w="1061" w:type="dxa"/>
            <w:noWrap/>
            <w:hideMark/>
          </w:tcPr>
          <w:p w14:paraId="4902042E" w14:textId="77777777" w:rsidR="00912150" w:rsidRPr="00AC028E" w:rsidRDefault="00912150" w:rsidP="00AC028E">
            <w:pPr>
              <w:rPr>
                <w:rFonts w:ascii="Times New Roman" w:eastAsia="Times New Roman" w:hAnsi="Times New Roman" w:cs="Times New Roman"/>
                <w:b w:val="0"/>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4</w:t>
            </w:r>
          </w:p>
        </w:tc>
        <w:tc>
          <w:tcPr>
            <w:tcW w:w="7303" w:type="dxa"/>
            <w:hideMark/>
          </w:tcPr>
          <w:p w14:paraId="6D673518" w14:textId="77777777" w:rsidR="00912150" w:rsidRPr="00AC028E" w:rsidRDefault="00912150"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Communicating effectively with primary and secondary care colleagues regarding multidisciplinary collaborative patient care. </w:t>
            </w:r>
          </w:p>
        </w:tc>
        <w:tc>
          <w:tcPr>
            <w:tcW w:w="2126" w:type="dxa"/>
          </w:tcPr>
          <w:p w14:paraId="2B6CD880" w14:textId="77777777" w:rsidR="00912150" w:rsidRPr="00AC028E" w:rsidRDefault="00912150"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p>
        </w:tc>
        <w:tc>
          <w:tcPr>
            <w:tcW w:w="1843" w:type="dxa"/>
          </w:tcPr>
          <w:p w14:paraId="09BA66DE" w14:textId="77777777" w:rsidR="00912150" w:rsidRPr="00AC028E" w:rsidRDefault="00912150"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p>
        </w:tc>
        <w:tc>
          <w:tcPr>
            <w:tcW w:w="2126" w:type="dxa"/>
          </w:tcPr>
          <w:p w14:paraId="4F09073F" w14:textId="77777777" w:rsidR="00912150" w:rsidRPr="00AC028E" w:rsidRDefault="00912150"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p>
        </w:tc>
      </w:tr>
      <w:tr w:rsidR="00AC028E" w:rsidRPr="00AC028E" w14:paraId="347F8FC0" w14:textId="77777777" w:rsidTr="001846D7">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1061" w:type="dxa"/>
            <w:noWrap/>
            <w:hideMark/>
          </w:tcPr>
          <w:p w14:paraId="3570305C" w14:textId="77777777" w:rsidR="00912150" w:rsidRPr="00AC028E" w:rsidRDefault="00912150" w:rsidP="00AC028E">
            <w:pPr>
              <w:rPr>
                <w:rFonts w:ascii="Times New Roman" w:eastAsia="Times New Roman" w:hAnsi="Times New Roman" w:cs="Times New Roman"/>
                <w:b w:val="0"/>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5</w:t>
            </w:r>
          </w:p>
        </w:tc>
        <w:tc>
          <w:tcPr>
            <w:tcW w:w="7303" w:type="dxa"/>
            <w:hideMark/>
          </w:tcPr>
          <w:p w14:paraId="2BFC0D45" w14:textId="77777777" w:rsidR="00912150" w:rsidRPr="00AC028E" w:rsidRDefault="00912150"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Applying evidence-informed medicine; tailoring pharmacological treatment in areas of clinical uncertainty (</w:t>
            </w:r>
            <w:proofErr w:type="spellStart"/>
            <w:r w:rsidRPr="00AC028E">
              <w:rPr>
                <w:rFonts w:ascii="Times New Roman" w:eastAsia="Times New Roman" w:hAnsi="Times New Roman" w:cs="Times New Roman"/>
                <w:color w:val="000000" w:themeColor="text1"/>
                <w:sz w:val="20"/>
                <w:szCs w:val="20"/>
                <w:lang w:eastAsia="en-GB"/>
              </w:rPr>
              <w:t>i.e</w:t>
            </w:r>
            <w:proofErr w:type="spellEnd"/>
            <w:r w:rsidRPr="00AC028E">
              <w:rPr>
                <w:rFonts w:ascii="Times New Roman" w:eastAsia="Times New Roman" w:hAnsi="Times New Roman" w:cs="Times New Roman"/>
                <w:color w:val="000000" w:themeColor="text1"/>
                <w:sz w:val="20"/>
                <w:szCs w:val="20"/>
                <w:lang w:eastAsia="en-GB"/>
              </w:rPr>
              <w:t xml:space="preserve"> deviating from guidelines)</w:t>
            </w:r>
          </w:p>
        </w:tc>
        <w:tc>
          <w:tcPr>
            <w:tcW w:w="2126" w:type="dxa"/>
          </w:tcPr>
          <w:p w14:paraId="7F95CD5B" w14:textId="77777777" w:rsidR="00912150" w:rsidRPr="00AC028E" w:rsidRDefault="00912150"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p>
        </w:tc>
        <w:tc>
          <w:tcPr>
            <w:tcW w:w="1843" w:type="dxa"/>
          </w:tcPr>
          <w:p w14:paraId="30F40C3A" w14:textId="77777777" w:rsidR="00912150" w:rsidRPr="00AC028E" w:rsidRDefault="00912150"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p>
        </w:tc>
        <w:tc>
          <w:tcPr>
            <w:tcW w:w="2126" w:type="dxa"/>
          </w:tcPr>
          <w:p w14:paraId="1D85E3C4" w14:textId="77777777" w:rsidR="00912150" w:rsidRPr="00AC028E" w:rsidRDefault="00912150"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p>
        </w:tc>
      </w:tr>
      <w:tr w:rsidR="00AC028E" w:rsidRPr="00AC028E" w14:paraId="0D1BA6C1" w14:textId="77777777" w:rsidTr="001846D7">
        <w:trPr>
          <w:trHeight w:val="850"/>
        </w:trPr>
        <w:tc>
          <w:tcPr>
            <w:cnfStyle w:val="001000000000" w:firstRow="0" w:lastRow="0" w:firstColumn="1" w:lastColumn="0" w:oddVBand="0" w:evenVBand="0" w:oddHBand="0" w:evenHBand="0" w:firstRowFirstColumn="0" w:firstRowLastColumn="0" w:lastRowFirstColumn="0" w:lastRowLastColumn="0"/>
            <w:tcW w:w="1061" w:type="dxa"/>
            <w:noWrap/>
            <w:hideMark/>
          </w:tcPr>
          <w:p w14:paraId="1CBA7F69" w14:textId="77777777" w:rsidR="00912150" w:rsidRPr="00AC028E" w:rsidRDefault="00912150" w:rsidP="00AC028E">
            <w:pPr>
              <w:rPr>
                <w:rFonts w:ascii="Times New Roman" w:eastAsia="Times New Roman" w:hAnsi="Times New Roman" w:cs="Times New Roman"/>
                <w:b w:val="0"/>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6</w:t>
            </w:r>
          </w:p>
        </w:tc>
        <w:tc>
          <w:tcPr>
            <w:tcW w:w="7303" w:type="dxa"/>
            <w:hideMark/>
          </w:tcPr>
          <w:p w14:paraId="39B69DA3" w14:textId="77777777" w:rsidR="00912150" w:rsidRPr="00AC028E" w:rsidRDefault="00912150"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Communicate face to face with patients by effectively adapting verbal and non-verbal communication in challenging situations; demonstrates empathy, values the other person’s point of view to achieve a suitable outcome. </w:t>
            </w:r>
          </w:p>
        </w:tc>
        <w:tc>
          <w:tcPr>
            <w:tcW w:w="2126" w:type="dxa"/>
          </w:tcPr>
          <w:p w14:paraId="2DCA3C6D" w14:textId="77777777" w:rsidR="00912150" w:rsidRPr="00AC028E" w:rsidRDefault="00912150"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p>
        </w:tc>
        <w:tc>
          <w:tcPr>
            <w:tcW w:w="1843" w:type="dxa"/>
          </w:tcPr>
          <w:p w14:paraId="427CDCA4" w14:textId="77777777" w:rsidR="00912150" w:rsidRPr="00AC028E" w:rsidRDefault="00912150"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p>
        </w:tc>
        <w:tc>
          <w:tcPr>
            <w:tcW w:w="2126" w:type="dxa"/>
          </w:tcPr>
          <w:p w14:paraId="4B295E83" w14:textId="77777777" w:rsidR="00912150" w:rsidRPr="00AC028E" w:rsidRDefault="00912150"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p>
        </w:tc>
      </w:tr>
      <w:tr w:rsidR="00AC028E" w:rsidRPr="00AC028E" w14:paraId="0F967708" w14:textId="77777777" w:rsidTr="001846D7">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1061" w:type="dxa"/>
            <w:noWrap/>
            <w:hideMark/>
          </w:tcPr>
          <w:p w14:paraId="78D8E173" w14:textId="77777777" w:rsidR="00912150" w:rsidRPr="00AC028E" w:rsidRDefault="00912150" w:rsidP="00AC028E">
            <w:pPr>
              <w:rPr>
                <w:rFonts w:ascii="Times New Roman" w:eastAsia="Times New Roman" w:hAnsi="Times New Roman" w:cs="Times New Roman"/>
                <w:b w:val="0"/>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7</w:t>
            </w:r>
          </w:p>
        </w:tc>
        <w:tc>
          <w:tcPr>
            <w:tcW w:w="7303" w:type="dxa"/>
            <w:hideMark/>
          </w:tcPr>
          <w:p w14:paraId="334DE07B" w14:textId="77777777" w:rsidR="00912150" w:rsidRPr="00AC028E" w:rsidRDefault="00912150"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Monitoring medicines safety; acts appropriately and proportionately to minimise their negative effects impact. </w:t>
            </w:r>
          </w:p>
        </w:tc>
        <w:tc>
          <w:tcPr>
            <w:tcW w:w="2126" w:type="dxa"/>
          </w:tcPr>
          <w:p w14:paraId="4DA99125" w14:textId="77777777" w:rsidR="00912150" w:rsidRPr="00AC028E" w:rsidRDefault="00912150"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p>
        </w:tc>
        <w:tc>
          <w:tcPr>
            <w:tcW w:w="1843" w:type="dxa"/>
          </w:tcPr>
          <w:p w14:paraId="7D3216B3" w14:textId="77777777" w:rsidR="00912150" w:rsidRPr="00AC028E" w:rsidRDefault="00912150"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p>
        </w:tc>
        <w:tc>
          <w:tcPr>
            <w:tcW w:w="2126" w:type="dxa"/>
          </w:tcPr>
          <w:p w14:paraId="059DBE34" w14:textId="77777777" w:rsidR="00912150" w:rsidRPr="00AC028E" w:rsidRDefault="00912150"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p>
        </w:tc>
      </w:tr>
      <w:tr w:rsidR="00AC028E" w:rsidRPr="00AC028E" w14:paraId="157D99CE" w14:textId="77777777" w:rsidTr="001846D7">
        <w:trPr>
          <w:trHeight w:val="624"/>
        </w:trPr>
        <w:tc>
          <w:tcPr>
            <w:cnfStyle w:val="001000000000" w:firstRow="0" w:lastRow="0" w:firstColumn="1" w:lastColumn="0" w:oddVBand="0" w:evenVBand="0" w:oddHBand="0" w:evenHBand="0" w:firstRowFirstColumn="0" w:firstRowLastColumn="0" w:lastRowFirstColumn="0" w:lastRowLastColumn="0"/>
            <w:tcW w:w="1061" w:type="dxa"/>
            <w:noWrap/>
            <w:hideMark/>
          </w:tcPr>
          <w:p w14:paraId="1A6132D8" w14:textId="77777777" w:rsidR="00912150" w:rsidRPr="00AC028E" w:rsidRDefault="00912150" w:rsidP="00AC028E">
            <w:pPr>
              <w:rPr>
                <w:rFonts w:ascii="Times New Roman" w:eastAsia="Times New Roman" w:hAnsi="Times New Roman" w:cs="Times New Roman"/>
                <w:b w:val="0"/>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8</w:t>
            </w:r>
          </w:p>
        </w:tc>
        <w:tc>
          <w:tcPr>
            <w:tcW w:w="7303" w:type="dxa"/>
            <w:hideMark/>
          </w:tcPr>
          <w:p w14:paraId="1DE84025" w14:textId="77777777" w:rsidR="00912150" w:rsidRPr="00AC028E" w:rsidRDefault="00912150"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Reviews and audits the impact of their practice as part of the service to identify learning and/or alter your scope of practice. </w:t>
            </w:r>
          </w:p>
        </w:tc>
        <w:tc>
          <w:tcPr>
            <w:tcW w:w="2126" w:type="dxa"/>
          </w:tcPr>
          <w:p w14:paraId="71F17D57" w14:textId="77777777" w:rsidR="00912150" w:rsidRPr="00AC028E" w:rsidRDefault="00912150"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p>
        </w:tc>
        <w:tc>
          <w:tcPr>
            <w:tcW w:w="1843" w:type="dxa"/>
          </w:tcPr>
          <w:p w14:paraId="586271C2" w14:textId="77777777" w:rsidR="00912150" w:rsidRPr="00AC028E" w:rsidRDefault="00912150"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p>
        </w:tc>
        <w:tc>
          <w:tcPr>
            <w:tcW w:w="2126" w:type="dxa"/>
          </w:tcPr>
          <w:p w14:paraId="53B302C1" w14:textId="77777777" w:rsidR="00912150" w:rsidRPr="00AC028E" w:rsidRDefault="00912150"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p>
        </w:tc>
      </w:tr>
      <w:tr w:rsidR="00AC028E" w:rsidRPr="00AC028E" w14:paraId="05C5BC71" w14:textId="77777777" w:rsidTr="001846D7">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1061" w:type="dxa"/>
            <w:noWrap/>
            <w:hideMark/>
          </w:tcPr>
          <w:p w14:paraId="0E8238B3" w14:textId="77777777" w:rsidR="00912150" w:rsidRPr="00AC028E" w:rsidRDefault="00912150" w:rsidP="00AC028E">
            <w:pPr>
              <w:rPr>
                <w:rFonts w:ascii="Times New Roman" w:eastAsia="Times New Roman" w:hAnsi="Times New Roman" w:cs="Times New Roman"/>
                <w:b w:val="0"/>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9</w:t>
            </w:r>
          </w:p>
        </w:tc>
        <w:tc>
          <w:tcPr>
            <w:tcW w:w="7303" w:type="dxa"/>
            <w:hideMark/>
          </w:tcPr>
          <w:p w14:paraId="34C5DBBB" w14:textId="77777777" w:rsidR="00912150" w:rsidRPr="00AC028E" w:rsidRDefault="00912150"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Providing feedback to general practice colleagues for individual patients with complex health needs. </w:t>
            </w:r>
          </w:p>
        </w:tc>
        <w:tc>
          <w:tcPr>
            <w:tcW w:w="2126" w:type="dxa"/>
          </w:tcPr>
          <w:p w14:paraId="258B7152" w14:textId="77777777" w:rsidR="00912150" w:rsidRPr="00AC028E" w:rsidRDefault="00912150"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p>
        </w:tc>
        <w:tc>
          <w:tcPr>
            <w:tcW w:w="1843" w:type="dxa"/>
          </w:tcPr>
          <w:p w14:paraId="71872F34" w14:textId="77777777" w:rsidR="00912150" w:rsidRPr="00AC028E" w:rsidRDefault="00912150"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p>
        </w:tc>
        <w:tc>
          <w:tcPr>
            <w:tcW w:w="2126" w:type="dxa"/>
          </w:tcPr>
          <w:p w14:paraId="6A2AC49D" w14:textId="77777777" w:rsidR="00912150" w:rsidRPr="00AC028E" w:rsidRDefault="00912150"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p>
        </w:tc>
      </w:tr>
      <w:tr w:rsidR="00AC028E" w:rsidRPr="00AC028E" w14:paraId="7840E3AC" w14:textId="77777777" w:rsidTr="001846D7">
        <w:trPr>
          <w:trHeight w:val="624"/>
        </w:trPr>
        <w:tc>
          <w:tcPr>
            <w:cnfStyle w:val="001000000000" w:firstRow="0" w:lastRow="0" w:firstColumn="1" w:lastColumn="0" w:oddVBand="0" w:evenVBand="0" w:oddHBand="0" w:evenHBand="0" w:firstRowFirstColumn="0" w:firstRowLastColumn="0" w:lastRowFirstColumn="0" w:lastRowLastColumn="0"/>
            <w:tcW w:w="1061" w:type="dxa"/>
            <w:noWrap/>
            <w:hideMark/>
          </w:tcPr>
          <w:p w14:paraId="0DDAE2C4" w14:textId="77777777" w:rsidR="00912150" w:rsidRPr="00AC028E" w:rsidRDefault="00912150" w:rsidP="00AC028E">
            <w:pPr>
              <w:rPr>
                <w:rFonts w:ascii="Times New Roman" w:eastAsia="Times New Roman" w:hAnsi="Times New Roman" w:cs="Times New Roman"/>
                <w:b w:val="0"/>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10</w:t>
            </w:r>
          </w:p>
        </w:tc>
        <w:tc>
          <w:tcPr>
            <w:tcW w:w="7303" w:type="dxa"/>
            <w:hideMark/>
          </w:tcPr>
          <w:p w14:paraId="213A3705" w14:textId="77777777" w:rsidR="00912150" w:rsidRPr="00AC028E" w:rsidRDefault="00912150"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Giving information to patients and/or carer on the risks and benefits of medicines to treat a range of conditions. </w:t>
            </w:r>
          </w:p>
        </w:tc>
        <w:tc>
          <w:tcPr>
            <w:tcW w:w="2126" w:type="dxa"/>
          </w:tcPr>
          <w:p w14:paraId="515D8F09" w14:textId="77777777" w:rsidR="00912150" w:rsidRPr="00AC028E" w:rsidRDefault="00912150"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p>
        </w:tc>
        <w:tc>
          <w:tcPr>
            <w:tcW w:w="1843" w:type="dxa"/>
          </w:tcPr>
          <w:p w14:paraId="0D452C68" w14:textId="77777777" w:rsidR="00912150" w:rsidRPr="00AC028E" w:rsidRDefault="00912150"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p>
        </w:tc>
        <w:tc>
          <w:tcPr>
            <w:tcW w:w="2126" w:type="dxa"/>
          </w:tcPr>
          <w:p w14:paraId="31C546FB" w14:textId="77777777" w:rsidR="00912150" w:rsidRPr="00AC028E" w:rsidRDefault="00912150"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p>
        </w:tc>
      </w:tr>
      <w:tr w:rsidR="00AC028E" w:rsidRPr="00AC028E" w14:paraId="44331341" w14:textId="77777777" w:rsidTr="001846D7">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1061" w:type="dxa"/>
            <w:noWrap/>
            <w:hideMark/>
          </w:tcPr>
          <w:p w14:paraId="6C6B2B2D" w14:textId="77777777" w:rsidR="00912150" w:rsidRPr="00AC028E" w:rsidRDefault="00912150" w:rsidP="00AC028E">
            <w:pPr>
              <w:rPr>
                <w:rFonts w:ascii="Times New Roman" w:eastAsia="Times New Roman" w:hAnsi="Times New Roman" w:cs="Times New Roman"/>
                <w:b w:val="0"/>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lastRenderedPageBreak/>
              <w:t>11</w:t>
            </w:r>
          </w:p>
        </w:tc>
        <w:tc>
          <w:tcPr>
            <w:tcW w:w="7303" w:type="dxa"/>
            <w:hideMark/>
          </w:tcPr>
          <w:p w14:paraId="66645A8D" w14:textId="77777777" w:rsidR="00912150" w:rsidRPr="00AC028E" w:rsidRDefault="00912150"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Demonstrates ability to identify health inequalities, engages and facilitates individual’s care to reduce such inequities  </w:t>
            </w:r>
          </w:p>
        </w:tc>
        <w:tc>
          <w:tcPr>
            <w:tcW w:w="2126" w:type="dxa"/>
          </w:tcPr>
          <w:p w14:paraId="32F2C125" w14:textId="77777777" w:rsidR="00912150" w:rsidRPr="00AC028E" w:rsidRDefault="00912150"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p>
        </w:tc>
        <w:tc>
          <w:tcPr>
            <w:tcW w:w="1843" w:type="dxa"/>
          </w:tcPr>
          <w:p w14:paraId="25E86DD4" w14:textId="77777777" w:rsidR="00912150" w:rsidRPr="00AC028E" w:rsidRDefault="00912150"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p>
        </w:tc>
        <w:tc>
          <w:tcPr>
            <w:tcW w:w="2126" w:type="dxa"/>
          </w:tcPr>
          <w:p w14:paraId="60CA1922" w14:textId="77777777" w:rsidR="00912150" w:rsidRPr="00AC028E" w:rsidRDefault="00912150"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p>
        </w:tc>
      </w:tr>
      <w:tr w:rsidR="00AC028E" w:rsidRPr="00AC028E" w14:paraId="01C1054F" w14:textId="77777777" w:rsidTr="001846D7">
        <w:trPr>
          <w:trHeight w:val="624"/>
        </w:trPr>
        <w:tc>
          <w:tcPr>
            <w:cnfStyle w:val="001000000000" w:firstRow="0" w:lastRow="0" w:firstColumn="1" w:lastColumn="0" w:oddVBand="0" w:evenVBand="0" w:oddHBand="0" w:evenHBand="0" w:firstRowFirstColumn="0" w:firstRowLastColumn="0" w:lastRowFirstColumn="0" w:lastRowLastColumn="0"/>
            <w:tcW w:w="1061" w:type="dxa"/>
            <w:noWrap/>
            <w:hideMark/>
          </w:tcPr>
          <w:p w14:paraId="76767FA6" w14:textId="77777777" w:rsidR="00912150" w:rsidRPr="00AC028E" w:rsidRDefault="00912150" w:rsidP="00AC028E">
            <w:pPr>
              <w:rPr>
                <w:rFonts w:ascii="Times New Roman" w:eastAsia="Times New Roman" w:hAnsi="Times New Roman" w:cs="Times New Roman"/>
                <w:b w:val="0"/>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12</w:t>
            </w:r>
          </w:p>
        </w:tc>
        <w:tc>
          <w:tcPr>
            <w:tcW w:w="7303" w:type="dxa"/>
            <w:hideMark/>
          </w:tcPr>
          <w:p w14:paraId="3B0BF7BE" w14:textId="77777777" w:rsidR="00912150" w:rsidRPr="00AC028E" w:rsidRDefault="00912150"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Planning and organising individual patient’s care (e.g. follow up, discussion with GP, managing risk, uncertainty) </w:t>
            </w:r>
          </w:p>
        </w:tc>
        <w:tc>
          <w:tcPr>
            <w:tcW w:w="2126" w:type="dxa"/>
          </w:tcPr>
          <w:p w14:paraId="552C185A" w14:textId="77777777" w:rsidR="00912150" w:rsidRPr="00AC028E" w:rsidRDefault="00912150"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p>
        </w:tc>
        <w:tc>
          <w:tcPr>
            <w:tcW w:w="1843" w:type="dxa"/>
          </w:tcPr>
          <w:p w14:paraId="17AF16DB" w14:textId="77777777" w:rsidR="00912150" w:rsidRPr="00AC028E" w:rsidRDefault="00912150"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p>
        </w:tc>
        <w:tc>
          <w:tcPr>
            <w:tcW w:w="2126" w:type="dxa"/>
          </w:tcPr>
          <w:p w14:paraId="330C8116" w14:textId="77777777" w:rsidR="00912150" w:rsidRPr="00AC028E" w:rsidRDefault="00912150"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p>
        </w:tc>
      </w:tr>
      <w:tr w:rsidR="00AC028E" w:rsidRPr="00AC028E" w14:paraId="30D35265" w14:textId="77777777" w:rsidTr="001846D7">
        <w:trPr>
          <w:cnfStyle w:val="000000100000" w:firstRow="0" w:lastRow="0" w:firstColumn="0" w:lastColumn="0" w:oddVBand="0" w:evenVBand="0" w:oddHBand="1" w:evenHBand="0" w:firstRowFirstColumn="0" w:firstRowLastColumn="0" w:lastRowFirstColumn="0" w:lastRowLastColumn="0"/>
          <w:trHeight w:val="907"/>
        </w:trPr>
        <w:tc>
          <w:tcPr>
            <w:cnfStyle w:val="001000000000" w:firstRow="0" w:lastRow="0" w:firstColumn="1" w:lastColumn="0" w:oddVBand="0" w:evenVBand="0" w:oddHBand="0" w:evenHBand="0" w:firstRowFirstColumn="0" w:firstRowLastColumn="0" w:lastRowFirstColumn="0" w:lastRowLastColumn="0"/>
            <w:tcW w:w="1061" w:type="dxa"/>
            <w:noWrap/>
            <w:hideMark/>
          </w:tcPr>
          <w:p w14:paraId="64F552C8" w14:textId="77777777" w:rsidR="00912150" w:rsidRPr="00AC028E" w:rsidRDefault="00912150" w:rsidP="00AC028E">
            <w:pPr>
              <w:rPr>
                <w:rFonts w:ascii="Times New Roman" w:eastAsia="Times New Roman" w:hAnsi="Times New Roman" w:cs="Times New Roman"/>
                <w:b w:val="0"/>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13</w:t>
            </w:r>
          </w:p>
        </w:tc>
        <w:tc>
          <w:tcPr>
            <w:tcW w:w="7303" w:type="dxa"/>
            <w:hideMark/>
          </w:tcPr>
          <w:p w14:paraId="3275AD82" w14:textId="77777777" w:rsidR="00912150" w:rsidRPr="00AC028E" w:rsidRDefault="00912150"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Evaluating patients physical, psychological and social needs (i.e. bio-psycho-social assessment - holistically assessing biological, psychological, social causes of signs/symptoms) </w:t>
            </w:r>
          </w:p>
        </w:tc>
        <w:tc>
          <w:tcPr>
            <w:tcW w:w="2126" w:type="dxa"/>
          </w:tcPr>
          <w:p w14:paraId="678E1F74" w14:textId="77777777" w:rsidR="00912150" w:rsidRPr="00AC028E" w:rsidRDefault="00912150"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p>
        </w:tc>
        <w:tc>
          <w:tcPr>
            <w:tcW w:w="1843" w:type="dxa"/>
          </w:tcPr>
          <w:p w14:paraId="52598D11" w14:textId="77777777" w:rsidR="00912150" w:rsidRPr="00AC028E" w:rsidRDefault="00912150"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p>
        </w:tc>
        <w:tc>
          <w:tcPr>
            <w:tcW w:w="2126" w:type="dxa"/>
          </w:tcPr>
          <w:p w14:paraId="50859C8B" w14:textId="77777777" w:rsidR="00912150" w:rsidRPr="00AC028E" w:rsidRDefault="00912150"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p>
        </w:tc>
      </w:tr>
      <w:tr w:rsidR="00AC028E" w:rsidRPr="00AC028E" w14:paraId="29F32A46" w14:textId="77777777" w:rsidTr="001846D7">
        <w:trPr>
          <w:trHeight w:val="624"/>
        </w:trPr>
        <w:tc>
          <w:tcPr>
            <w:cnfStyle w:val="001000000000" w:firstRow="0" w:lastRow="0" w:firstColumn="1" w:lastColumn="0" w:oddVBand="0" w:evenVBand="0" w:oddHBand="0" w:evenHBand="0" w:firstRowFirstColumn="0" w:firstRowLastColumn="0" w:lastRowFirstColumn="0" w:lastRowLastColumn="0"/>
            <w:tcW w:w="1061" w:type="dxa"/>
            <w:noWrap/>
            <w:hideMark/>
          </w:tcPr>
          <w:p w14:paraId="360CB4A0" w14:textId="77777777" w:rsidR="00912150" w:rsidRPr="00AC028E" w:rsidRDefault="00912150" w:rsidP="00AC028E">
            <w:pPr>
              <w:rPr>
                <w:rFonts w:ascii="Times New Roman" w:eastAsia="Times New Roman" w:hAnsi="Times New Roman" w:cs="Times New Roman"/>
                <w:b w:val="0"/>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14</w:t>
            </w:r>
          </w:p>
        </w:tc>
        <w:tc>
          <w:tcPr>
            <w:tcW w:w="7303" w:type="dxa"/>
            <w:hideMark/>
          </w:tcPr>
          <w:p w14:paraId="207A1FFD" w14:textId="77777777" w:rsidR="00912150" w:rsidRPr="00AC028E" w:rsidRDefault="00912150"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Organising your own time efficiently and effectively to support people with pharmaceutical care needs. </w:t>
            </w:r>
          </w:p>
        </w:tc>
        <w:tc>
          <w:tcPr>
            <w:tcW w:w="2126" w:type="dxa"/>
          </w:tcPr>
          <w:p w14:paraId="0829F9CA" w14:textId="77777777" w:rsidR="00912150" w:rsidRPr="00AC028E" w:rsidRDefault="00912150"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p>
        </w:tc>
        <w:tc>
          <w:tcPr>
            <w:tcW w:w="1843" w:type="dxa"/>
          </w:tcPr>
          <w:p w14:paraId="4D607BCB" w14:textId="77777777" w:rsidR="00912150" w:rsidRPr="00AC028E" w:rsidRDefault="00912150"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p>
        </w:tc>
        <w:tc>
          <w:tcPr>
            <w:tcW w:w="2126" w:type="dxa"/>
          </w:tcPr>
          <w:p w14:paraId="097A0A8B" w14:textId="77777777" w:rsidR="00912150" w:rsidRPr="00AC028E" w:rsidRDefault="00912150"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p>
        </w:tc>
      </w:tr>
      <w:tr w:rsidR="00AC028E" w:rsidRPr="00AC028E" w14:paraId="00A8C263" w14:textId="77777777" w:rsidTr="001846D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61" w:type="dxa"/>
            <w:noWrap/>
            <w:hideMark/>
          </w:tcPr>
          <w:p w14:paraId="70A9869C" w14:textId="77777777" w:rsidR="00912150" w:rsidRPr="00AC028E" w:rsidRDefault="00912150" w:rsidP="00AC028E">
            <w:pPr>
              <w:rPr>
                <w:rFonts w:ascii="Times New Roman" w:eastAsia="Times New Roman" w:hAnsi="Times New Roman" w:cs="Times New Roman"/>
                <w:b w:val="0"/>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15</w:t>
            </w:r>
          </w:p>
        </w:tc>
        <w:tc>
          <w:tcPr>
            <w:tcW w:w="7303" w:type="dxa"/>
            <w:hideMark/>
          </w:tcPr>
          <w:p w14:paraId="329DFDF1" w14:textId="77777777" w:rsidR="00912150" w:rsidRPr="00AC028E" w:rsidRDefault="00912150"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Assessing and addressing environmental impact of medicines e.g. inhalers. </w:t>
            </w:r>
          </w:p>
        </w:tc>
        <w:tc>
          <w:tcPr>
            <w:tcW w:w="2126" w:type="dxa"/>
          </w:tcPr>
          <w:p w14:paraId="7223D659" w14:textId="77777777" w:rsidR="00912150" w:rsidRPr="00AC028E" w:rsidRDefault="00912150"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p>
        </w:tc>
        <w:tc>
          <w:tcPr>
            <w:tcW w:w="1843" w:type="dxa"/>
          </w:tcPr>
          <w:p w14:paraId="63E2FF54" w14:textId="77777777" w:rsidR="00912150" w:rsidRPr="00AC028E" w:rsidRDefault="00912150"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p>
        </w:tc>
        <w:tc>
          <w:tcPr>
            <w:tcW w:w="2126" w:type="dxa"/>
          </w:tcPr>
          <w:p w14:paraId="166A220B" w14:textId="77777777" w:rsidR="00912150" w:rsidRPr="00AC028E" w:rsidRDefault="00912150"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p>
        </w:tc>
      </w:tr>
      <w:tr w:rsidR="00AC028E" w:rsidRPr="00AC028E" w14:paraId="1DB92CD3" w14:textId="77777777" w:rsidTr="001846D7">
        <w:trPr>
          <w:trHeight w:val="397"/>
        </w:trPr>
        <w:tc>
          <w:tcPr>
            <w:cnfStyle w:val="001000000000" w:firstRow="0" w:lastRow="0" w:firstColumn="1" w:lastColumn="0" w:oddVBand="0" w:evenVBand="0" w:oddHBand="0" w:evenHBand="0" w:firstRowFirstColumn="0" w:firstRowLastColumn="0" w:lastRowFirstColumn="0" w:lastRowLastColumn="0"/>
            <w:tcW w:w="1061" w:type="dxa"/>
            <w:noWrap/>
            <w:hideMark/>
          </w:tcPr>
          <w:p w14:paraId="653600E4" w14:textId="77777777" w:rsidR="00912150" w:rsidRPr="00AC028E" w:rsidRDefault="00912150" w:rsidP="00AC028E">
            <w:pPr>
              <w:rPr>
                <w:rFonts w:ascii="Times New Roman" w:eastAsia="Times New Roman" w:hAnsi="Times New Roman" w:cs="Times New Roman"/>
                <w:b w:val="0"/>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16</w:t>
            </w:r>
          </w:p>
        </w:tc>
        <w:tc>
          <w:tcPr>
            <w:tcW w:w="7303" w:type="dxa"/>
            <w:hideMark/>
          </w:tcPr>
          <w:p w14:paraId="63CD1C1E" w14:textId="77777777" w:rsidR="00912150" w:rsidRPr="00AC028E" w:rsidRDefault="00912150"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Summarising audit findings and agreeing actions with your general practice(s). </w:t>
            </w:r>
          </w:p>
        </w:tc>
        <w:tc>
          <w:tcPr>
            <w:tcW w:w="2126" w:type="dxa"/>
          </w:tcPr>
          <w:p w14:paraId="4EBCA8C7" w14:textId="77777777" w:rsidR="00912150" w:rsidRPr="00AC028E" w:rsidRDefault="00912150"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p>
        </w:tc>
        <w:tc>
          <w:tcPr>
            <w:tcW w:w="1843" w:type="dxa"/>
          </w:tcPr>
          <w:p w14:paraId="36A3BA21" w14:textId="77777777" w:rsidR="00912150" w:rsidRPr="00AC028E" w:rsidRDefault="00912150"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p>
        </w:tc>
        <w:tc>
          <w:tcPr>
            <w:tcW w:w="2126" w:type="dxa"/>
          </w:tcPr>
          <w:p w14:paraId="422843AD" w14:textId="77777777" w:rsidR="00912150" w:rsidRPr="00AC028E" w:rsidRDefault="00912150"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p>
        </w:tc>
      </w:tr>
      <w:tr w:rsidR="00AC028E" w:rsidRPr="00AC028E" w14:paraId="2262616B" w14:textId="77777777" w:rsidTr="001846D7">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1061" w:type="dxa"/>
            <w:noWrap/>
            <w:hideMark/>
          </w:tcPr>
          <w:p w14:paraId="63F9607C" w14:textId="77777777" w:rsidR="00912150" w:rsidRPr="00AC028E" w:rsidRDefault="00912150" w:rsidP="00AC028E">
            <w:pPr>
              <w:rPr>
                <w:rFonts w:ascii="Times New Roman" w:eastAsia="Times New Roman" w:hAnsi="Times New Roman" w:cs="Times New Roman"/>
                <w:b w:val="0"/>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17</w:t>
            </w:r>
          </w:p>
        </w:tc>
        <w:tc>
          <w:tcPr>
            <w:tcW w:w="7303" w:type="dxa"/>
            <w:hideMark/>
          </w:tcPr>
          <w:p w14:paraId="70F759F9" w14:textId="77777777" w:rsidR="00912150" w:rsidRPr="00AC028E" w:rsidRDefault="00912150"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Undertaking health promotion (e.g. smoking cessation, counselling on wellbeing, self-care, sign posting to local services, online resources, etc.) </w:t>
            </w:r>
          </w:p>
        </w:tc>
        <w:tc>
          <w:tcPr>
            <w:tcW w:w="2126" w:type="dxa"/>
          </w:tcPr>
          <w:p w14:paraId="5C4398FF" w14:textId="77777777" w:rsidR="00912150" w:rsidRPr="00AC028E" w:rsidRDefault="00912150"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p>
        </w:tc>
        <w:tc>
          <w:tcPr>
            <w:tcW w:w="1843" w:type="dxa"/>
          </w:tcPr>
          <w:p w14:paraId="28514C13" w14:textId="77777777" w:rsidR="00912150" w:rsidRPr="00AC028E" w:rsidRDefault="00912150"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p>
        </w:tc>
        <w:tc>
          <w:tcPr>
            <w:tcW w:w="2126" w:type="dxa"/>
          </w:tcPr>
          <w:p w14:paraId="51E03BC9" w14:textId="77777777" w:rsidR="00912150" w:rsidRPr="00AC028E" w:rsidRDefault="00912150"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p>
        </w:tc>
      </w:tr>
      <w:tr w:rsidR="00AC028E" w:rsidRPr="00AC028E" w14:paraId="68255F72" w14:textId="77777777" w:rsidTr="001846D7">
        <w:trPr>
          <w:trHeight w:val="624"/>
        </w:trPr>
        <w:tc>
          <w:tcPr>
            <w:cnfStyle w:val="001000000000" w:firstRow="0" w:lastRow="0" w:firstColumn="1" w:lastColumn="0" w:oddVBand="0" w:evenVBand="0" w:oddHBand="0" w:evenHBand="0" w:firstRowFirstColumn="0" w:firstRowLastColumn="0" w:lastRowFirstColumn="0" w:lastRowLastColumn="0"/>
            <w:tcW w:w="1061" w:type="dxa"/>
            <w:noWrap/>
            <w:hideMark/>
          </w:tcPr>
          <w:p w14:paraId="333FFFB8" w14:textId="77777777" w:rsidR="00912150" w:rsidRPr="00AC028E" w:rsidRDefault="00912150" w:rsidP="00AC028E">
            <w:pPr>
              <w:rPr>
                <w:rFonts w:ascii="Times New Roman" w:eastAsia="Times New Roman" w:hAnsi="Times New Roman" w:cs="Times New Roman"/>
                <w:b w:val="0"/>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18</w:t>
            </w:r>
          </w:p>
        </w:tc>
        <w:tc>
          <w:tcPr>
            <w:tcW w:w="7303" w:type="dxa"/>
            <w:hideMark/>
          </w:tcPr>
          <w:p w14:paraId="3941F203" w14:textId="77777777" w:rsidR="00912150" w:rsidRPr="00AC028E" w:rsidRDefault="00912150"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Assess cost-effectiveness of drug therapy for the treatment of common diseases/disorders </w:t>
            </w:r>
          </w:p>
        </w:tc>
        <w:tc>
          <w:tcPr>
            <w:tcW w:w="2126" w:type="dxa"/>
          </w:tcPr>
          <w:p w14:paraId="31EE3176" w14:textId="77777777" w:rsidR="00912150" w:rsidRPr="00AC028E" w:rsidRDefault="00912150"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p>
        </w:tc>
        <w:tc>
          <w:tcPr>
            <w:tcW w:w="1843" w:type="dxa"/>
          </w:tcPr>
          <w:p w14:paraId="19EC4394" w14:textId="77777777" w:rsidR="00912150" w:rsidRPr="00AC028E" w:rsidRDefault="00912150"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p>
        </w:tc>
        <w:tc>
          <w:tcPr>
            <w:tcW w:w="2126" w:type="dxa"/>
          </w:tcPr>
          <w:p w14:paraId="17E931BA" w14:textId="77777777" w:rsidR="00912150" w:rsidRPr="00AC028E" w:rsidRDefault="00912150"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p>
        </w:tc>
      </w:tr>
      <w:tr w:rsidR="00AC028E" w:rsidRPr="00AC028E" w14:paraId="56657862" w14:textId="77777777" w:rsidTr="001846D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61" w:type="dxa"/>
            <w:noWrap/>
            <w:hideMark/>
          </w:tcPr>
          <w:p w14:paraId="7CCB7F10" w14:textId="77777777" w:rsidR="00912150" w:rsidRPr="00AC028E" w:rsidRDefault="00912150" w:rsidP="00AC028E">
            <w:pPr>
              <w:rPr>
                <w:rFonts w:ascii="Times New Roman" w:eastAsia="Times New Roman" w:hAnsi="Times New Roman" w:cs="Times New Roman"/>
                <w:b w:val="0"/>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19</w:t>
            </w:r>
          </w:p>
        </w:tc>
        <w:tc>
          <w:tcPr>
            <w:tcW w:w="7303" w:type="dxa"/>
            <w:hideMark/>
          </w:tcPr>
          <w:p w14:paraId="25D6832C" w14:textId="77777777" w:rsidR="00912150" w:rsidRPr="00AC028E" w:rsidRDefault="00912150"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Assessing patients’ clinical needs e.g. have therapeutic objectives been met? </w:t>
            </w:r>
          </w:p>
        </w:tc>
        <w:tc>
          <w:tcPr>
            <w:tcW w:w="2126" w:type="dxa"/>
          </w:tcPr>
          <w:p w14:paraId="3172FA4A" w14:textId="77777777" w:rsidR="00912150" w:rsidRPr="00AC028E" w:rsidRDefault="00912150"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p>
        </w:tc>
        <w:tc>
          <w:tcPr>
            <w:tcW w:w="1843" w:type="dxa"/>
          </w:tcPr>
          <w:p w14:paraId="22F8B16A" w14:textId="77777777" w:rsidR="00912150" w:rsidRPr="00AC028E" w:rsidRDefault="00912150"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p>
        </w:tc>
        <w:tc>
          <w:tcPr>
            <w:tcW w:w="2126" w:type="dxa"/>
          </w:tcPr>
          <w:p w14:paraId="39BB02C1" w14:textId="77777777" w:rsidR="00912150" w:rsidRPr="00AC028E" w:rsidRDefault="00912150"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p>
        </w:tc>
      </w:tr>
      <w:tr w:rsidR="00AC028E" w:rsidRPr="00AC028E" w14:paraId="6E4CB736" w14:textId="77777777" w:rsidTr="001846D7">
        <w:trPr>
          <w:trHeight w:val="624"/>
        </w:trPr>
        <w:tc>
          <w:tcPr>
            <w:cnfStyle w:val="001000000000" w:firstRow="0" w:lastRow="0" w:firstColumn="1" w:lastColumn="0" w:oddVBand="0" w:evenVBand="0" w:oddHBand="0" w:evenHBand="0" w:firstRowFirstColumn="0" w:firstRowLastColumn="0" w:lastRowFirstColumn="0" w:lastRowLastColumn="0"/>
            <w:tcW w:w="1061" w:type="dxa"/>
            <w:noWrap/>
            <w:hideMark/>
          </w:tcPr>
          <w:p w14:paraId="0DC83261" w14:textId="77777777" w:rsidR="00912150" w:rsidRPr="00AC028E" w:rsidRDefault="00912150" w:rsidP="00AC028E">
            <w:pPr>
              <w:rPr>
                <w:rFonts w:ascii="Times New Roman" w:eastAsia="Times New Roman" w:hAnsi="Times New Roman" w:cs="Times New Roman"/>
                <w:b w:val="0"/>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20</w:t>
            </w:r>
          </w:p>
        </w:tc>
        <w:tc>
          <w:tcPr>
            <w:tcW w:w="7303" w:type="dxa"/>
            <w:hideMark/>
          </w:tcPr>
          <w:p w14:paraId="5441607E" w14:textId="77777777" w:rsidR="00912150" w:rsidRPr="00AC028E" w:rsidRDefault="00912150"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Working as member of the general practice team supporting people with physical and mental health needs </w:t>
            </w:r>
          </w:p>
        </w:tc>
        <w:tc>
          <w:tcPr>
            <w:tcW w:w="2126" w:type="dxa"/>
          </w:tcPr>
          <w:p w14:paraId="6B1FB6E2" w14:textId="77777777" w:rsidR="00912150" w:rsidRPr="00AC028E" w:rsidRDefault="00912150"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p>
        </w:tc>
        <w:tc>
          <w:tcPr>
            <w:tcW w:w="1843" w:type="dxa"/>
          </w:tcPr>
          <w:p w14:paraId="3AB7F8A2" w14:textId="77777777" w:rsidR="00912150" w:rsidRPr="00AC028E" w:rsidRDefault="00912150"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p>
        </w:tc>
        <w:tc>
          <w:tcPr>
            <w:tcW w:w="2126" w:type="dxa"/>
          </w:tcPr>
          <w:p w14:paraId="3ECA347F" w14:textId="77777777" w:rsidR="00912150" w:rsidRPr="00AC028E" w:rsidRDefault="00912150"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p>
        </w:tc>
      </w:tr>
      <w:tr w:rsidR="00AC028E" w:rsidRPr="00AC028E" w14:paraId="34B8769A" w14:textId="77777777" w:rsidTr="001846D7">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1061" w:type="dxa"/>
            <w:noWrap/>
            <w:hideMark/>
          </w:tcPr>
          <w:p w14:paraId="101D92F9" w14:textId="77777777" w:rsidR="00912150" w:rsidRPr="00AC028E" w:rsidRDefault="00912150" w:rsidP="00AC028E">
            <w:pPr>
              <w:rPr>
                <w:rFonts w:ascii="Times New Roman" w:eastAsia="Times New Roman" w:hAnsi="Times New Roman" w:cs="Times New Roman"/>
                <w:b w:val="0"/>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21</w:t>
            </w:r>
          </w:p>
        </w:tc>
        <w:tc>
          <w:tcPr>
            <w:tcW w:w="7303" w:type="dxa"/>
            <w:hideMark/>
          </w:tcPr>
          <w:p w14:paraId="599C13C7" w14:textId="77777777" w:rsidR="00912150" w:rsidRPr="00AC028E" w:rsidRDefault="00912150"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Undertaking medication reviews and optimising treatment appropriately to meet patient’s needs </w:t>
            </w:r>
          </w:p>
        </w:tc>
        <w:tc>
          <w:tcPr>
            <w:tcW w:w="2126" w:type="dxa"/>
          </w:tcPr>
          <w:p w14:paraId="53AF9168" w14:textId="77777777" w:rsidR="00912150" w:rsidRPr="00AC028E" w:rsidRDefault="00912150"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p>
        </w:tc>
        <w:tc>
          <w:tcPr>
            <w:tcW w:w="1843" w:type="dxa"/>
          </w:tcPr>
          <w:p w14:paraId="116A3400" w14:textId="77777777" w:rsidR="00912150" w:rsidRPr="00AC028E" w:rsidRDefault="00912150"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p>
        </w:tc>
        <w:tc>
          <w:tcPr>
            <w:tcW w:w="2126" w:type="dxa"/>
          </w:tcPr>
          <w:p w14:paraId="3259A916" w14:textId="77777777" w:rsidR="00912150" w:rsidRPr="00AC028E" w:rsidRDefault="00912150"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p>
        </w:tc>
      </w:tr>
      <w:tr w:rsidR="00AC028E" w:rsidRPr="00AC028E" w14:paraId="4F6EDD37" w14:textId="77777777" w:rsidTr="001846D7">
        <w:trPr>
          <w:trHeight w:val="1191"/>
        </w:trPr>
        <w:tc>
          <w:tcPr>
            <w:cnfStyle w:val="001000000000" w:firstRow="0" w:lastRow="0" w:firstColumn="1" w:lastColumn="0" w:oddVBand="0" w:evenVBand="0" w:oddHBand="0" w:evenHBand="0" w:firstRowFirstColumn="0" w:firstRowLastColumn="0" w:lastRowFirstColumn="0" w:lastRowLastColumn="0"/>
            <w:tcW w:w="1061" w:type="dxa"/>
            <w:noWrap/>
            <w:hideMark/>
          </w:tcPr>
          <w:p w14:paraId="23AAC1F9" w14:textId="77777777" w:rsidR="00912150" w:rsidRPr="00AC028E" w:rsidRDefault="00912150" w:rsidP="00AC028E">
            <w:pPr>
              <w:rPr>
                <w:rFonts w:ascii="Times New Roman" w:eastAsia="Times New Roman" w:hAnsi="Times New Roman" w:cs="Times New Roman"/>
                <w:b w:val="0"/>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22</w:t>
            </w:r>
          </w:p>
        </w:tc>
        <w:tc>
          <w:tcPr>
            <w:tcW w:w="7303" w:type="dxa"/>
            <w:hideMark/>
          </w:tcPr>
          <w:p w14:paraId="68E020A2" w14:textId="77777777" w:rsidR="00912150" w:rsidRPr="00AC028E" w:rsidRDefault="00912150"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Managing hostility and significant conflict, overcoming resistance or hesitancy, delivering distressing or upsetting information, and/or engaging with people who are distressed, or suffering from acute severe physical (e.g. pain), mental or emotional illness or trauma, appropriately. </w:t>
            </w:r>
          </w:p>
        </w:tc>
        <w:tc>
          <w:tcPr>
            <w:tcW w:w="2126" w:type="dxa"/>
          </w:tcPr>
          <w:p w14:paraId="7950C303" w14:textId="77777777" w:rsidR="00912150" w:rsidRPr="00AC028E" w:rsidRDefault="00912150"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p>
        </w:tc>
        <w:tc>
          <w:tcPr>
            <w:tcW w:w="1843" w:type="dxa"/>
          </w:tcPr>
          <w:p w14:paraId="2A5633F7" w14:textId="77777777" w:rsidR="00912150" w:rsidRPr="00AC028E" w:rsidRDefault="00912150"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p>
        </w:tc>
        <w:tc>
          <w:tcPr>
            <w:tcW w:w="2126" w:type="dxa"/>
          </w:tcPr>
          <w:p w14:paraId="48145788" w14:textId="77777777" w:rsidR="00912150" w:rsidRPr="00AC028E" w:rsidRDefault="00912150"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p>
        </w:tc>
      </w:tr>
      <w:tr w:rsidR="00AC028E" w:rsidRPr="00AC028E" w14:paraId="3B96932B" w14:textId="77777777" w:rsidTr="001846D7">
        <w:trPr>
          <w:cnfStyle w:val="000000100000" w:firstRow="0" w:lastRow="0" w:firstColumn="0" w:lastColumn="0" w:oddVBand="0" w:evenVBand="0" w:oddHBand="1" w:evenHBand="0" w:firstRowFirstColumn="0" w:firstRowLastColumn="0" w:lastRowFirstColumn="0" w:lastRowLastColumn="0"/>
          <w:trHeight w:val="1191"/>
        </w:trPr>
        <w:tc>
          <w:tcPr>
            <w:cnfStyle w:val="001000000000" w:firstRow="0" w:lastRow="0" w:firstColumn="1" w:lastColumn="0" w:oddVBand="0" w:evenVBand="0" w:oddHBand="0" w:evenHBand="0" w:firstRowFirstColumn="0" w:firstRowLastColumn="0" w:lastRowFirstColumn="0" w:lastRowLastColumn="0"/>
            <w:tcW w:w="1061" w:type="dxa"/>
            <w:noWrap/>
            <w:hideMark/>
          </w:tcPr>
          <w:p w14:paraId="6B295487" w14:textId="77777777" w:rsidR="00912150" w:rsidRPr="00AC028E" w:rsidRDefault="00912150" w:rsidP="00AC028E">
            <w:pPr>
              <w:rPr>
                <w:rFonts w:ascii="Times New Roman" w:eastAsia="Times New Roman" w:hAnsi="Times New Roman" w:cs="Times New Roman"/>
                <w:b w:val="0"/>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23</w:t>
            </w:r>
          </w:p>
        </w:tc>
        <w:tc>
          <w:tcPr>
            <w:tcW w:w="7303" w:type="dxa"/>
            <w:hideMark/>
          </w:tcPr>
          <w:p w14:paraId="2B9CBF2C" w14:textId="77777777" w:rsidR="00912150" w:rsidRPr="00AC028E" w:rsidRDefault="00912150"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Assessing the capacity of individuals to make decisions with respect to the care being delivered by the pharmacist and effectively manage situations where capacity is lacking, recognise people who may need support in articulating their healthcare needs and taking steps to enable this </w:t>
            </w:r>
          </w:p>
        </w:tc>
        <w:tc>
          <w:tcPr>
            <w:tcW w:w="2126" w:type="dxa"/>
          </w:tcPr>
          <w:p w14:paraId="375EC5D7" w14:textId="77777777" w:rsidR="00912150" w:rsidRPr="00AC028E" w:rsidRDefault="00912150"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p>
        </w:tc>
        <w:tc>
          <w:tcPr>
            <w:tcW w:w="1843" w:type="dxa"/>
          </w:tcPr>
          <w:p w14:paraId="49D88E30" w14:textId="77777777" w:rsidR="00912150" w:rsidRPr="00AC028E" w:rsidRDefault="00912150"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p>
        </w:tc>
        <w:tc>
          <w:tcPr>
            <w:tcW w:w="2126" w:type="dxa"/>
          </w:tcPr>
          <w:p w14:paraId="13D3B36A" w14:textId="77777777" w:rsidR="00912150" w:rsidRPr="00AC028E" w:rsidRDefault="00912150"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p>
        </w:tc>
      </w:tr>
      <w:tr w:rsidR="00AC028E" w:rsidRPr="00AC028E" w14:paraId="6EF7AB0E" w14:textId="77777777" w:rsidTr="001846D7">
        <w:trPr>
          <w:trHeight w:val="285"/>
        </w:trPr>
        <w:tc>
          <w:tcPr>
            <w:cnfStyle w:val="001000000000" w:firstRow="0" w:lastRow="0" w:firstColumn="1" w:lastColumn="0" w:oddVBand="0" w:evenVBand="0" w:oddHBand="0" w:evenHBand="0" w:firstRowFirstColumn="0" w:firstRowLastColumn="0" w:lastRowFirstColumn="0" w:lastRowLastColumn="0"/>
            <w:tcW w:w="14459" w:type="dxa"/>
            <w:gridSpan w:val="5"/>
            <w:noWrap/>
            <w:hideMark/>
          </w:tcPr>
          <w:p w14:paraId="1A98B22A" w14:textId="77777777" w:rsidR="00912150" w:rsidRPr="00AC028E" w:rsidRDefault="00912150" w:rsidP="00AC028E">
            <w:pPr>
              <w:rPr>
                <w:rFonts w:ascii="Times New Roman" w:eastAsia="Times New Roman" w:hAnsi="Times New Roman" w:cs="Times New Roman"/>
                <w:b w:val="0"/>
                <w:bCs w:val="0"/>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lastRenderedPageBreak/>
              <w:t>Undertaking reviews and optimising treatment appropriately to meet patient’s needs for the following therapeutic areas: </w:t>
            </w:r>
          </w:p>
        </w:tc>
      </w:tr>
      <w:tr w:rsidR="00AC028E" w:rsidRPr="00AC028E" w14:paraId="22EB5EC4" w14:textId="77777777" w:rsidTr="001846D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61" w:type="dxa"/>
            <w:noWrap/>
            <w:hideMark/>
          </w:tcPr>
          <w:p w14:paraId="2E6A21F6" w14:textId="77777777" w:rsidR="00912150" w:rsidRPr="00AC028E" w:rsidRDefault="00912150" w:rsidP="00AC028E">
            <w:pPr>
              <w:rPr>
                <w:rFonts w:ascii="Times New Roman" w:eastAsia="Times New Roman" w:hAnsi="Times New Roman" w:cs="Times New Roman"/>
                <w:b w:val="0"/>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24</w:t>
            </w:r>
          </w:p>
        </w:tc>
        <w:tc>
          <w:tcPr>
            <w:tcW w:w="7303" w:type="dxa"/>
            <w:hideMark/>
          </w:tcPr>
          <w:p w14:paraId="38A5A72B" w14:textId="77777777" w:rsidR="00912150" w:rsidRPr="00AC028E" w:rsidRDefault="00912150"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Type 2 Diabetes</w:t>
            </w:r>
          </w:p>
        </w:tc>
        <w:tc>
          <w:tcPr>
            <w:tcW w:w="2126" w:type="dxa"/>
          </w:tcPr>
          <w:p w14:paraId="460AFD6E" w14:textId="77777777" w:rsidR="00912150" w:rsidRPr="00AC028E" w:rsidRDefault="00912150"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p>
        </w:tc>
        <w:tc>
          <w:tcPr>
            <w:tcW w:w="1843" w:type="dxa"/>
          </w:tcPr>
          <w:p w14:paraId="2EA93283" w14:textId="77777777" w:rsidR="00912150" w:rsidRPr="00AC028E" w:rsidRDefault="00912150"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p>
        </w:tc>
        <w:tc>
          <w:tcPr>
            <w:tcW w:w="2126" w:type="dxa"/>
          </w:tcPr>
          <w:p w14:paraId="2C03A55B" w14:textId="77777777" w:rsidR="00912150" w:rsidRPr="00AC028E" w:rsidRDefault="00912150"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p>
        </w:tc>
      </w:tr>
      <w:tr w:rsidR="00AC028E" w:rsidRPr="00AC028E" w14:paraId="203A0482" w14:textId="77777777" w:rsidTr="001846D7">
        <w:trPr>
          <w:trHeight w:val="397"/>
        </w:trPr>
        <w:tc>
          <w:tcPr>
            <w:cnfStyle w:val="001000000000" w:firstRow="0" w:lastRow="0" w:firstColumn="1" w:lastColumn="0" w:oddVBand="0" w:evenVBand="0" w:oddHBand="0" w:evenHBand="0" w:firstRowFirstColumn="0" w:firstRowLastColumn="0" w:lastRowFirstColumn="0" w:lastRowLastColumn="0"/>
            <w:tcW w:w="1061" w:type="dxa"/>
            <w:noWrap/>
            <w:hideMark/>
          </w:tcPr>
          <w:p w14:paraId="3A9F3C5A" w14:textId="77777777" w:rsidR="00912150" w:rsidRPr="00AC028E" w:rsidRDefault="00912150" w:rsidP="00AC028E">
            <w:pPr>
              <w:rPr>
                <w:rFonts w:ascii="Times New Roman" w:eastAsia="Times New Roman" w:hAnsi="Times New Roman" w:cs="Times New Roman"/>
                <w:b w:val="0"/>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25</w:t>
            </w:r>
          </w:p>
        </w:tc>
        <w:tc>
          <w:tcPr>
            <w:tcW w:w="7303" w:type="dxa"/>
            <w:hideMark/>
          </w:tcPr>
          <w:p w14:paraId="09DB168D" w14:textId="77777777" w:rsidR="00912150" w:rsidRPr="00AC028E" w:rsidRDefault="00912150"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 xml:space="preserve">Cardiology (includes hypertension, heart failure, atrial fibrillation + IHD) </w:t>
            </w:r>
          </w:p>
        </w:tc>
        <w:tc>
          <w:tcPr>
            <w:tcW w:w="2126" w:type="dxa"/>
          </w:tcPr>
          <w:p w14:paraId="34FCC822" w14:textId="77777777" w:rsidR="00912150" w:rsidRPr="00AC028E" w:rsidRDefault="00912150"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p>
        </w:tc>
        <w:tc>
          <w:tcPr>
            <w:tcW w:w="1843" w:type="dxa"/>
          </w:tcPr>
          <w:p w14:paraId="6096A0EF" w14:textId="77777777" w:rsidR="00912150" w:rsidRPr="00AC028E" w:rsidRDefault="00912150"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p>
        </w:tc>
        <w:tc>
          <w:tcPr>
            <w:tcW w:w="2126" w:type="dxa"/>
          </w:tcPr>
          <w:p w14:paraId="0DA8CFD6" w14:textId="77777777" w:rsidR="00912150" w:rsidRPr="00AC028E" w:rsidRDefault="00912150"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p>
        </w:tc>
      </w:tr>
      <w:tr w:rsidR="00AC028E" w:rsidRPr="00AC028E" w14:paraId="5CD92F3F" w14:textId="77777777" w:rsidTr="001846D7">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1061" w:type="dxa"/>
            <w:noWrap/>
            <w:hideMark/>
          </w:tcPr>
          <w:p w14:paraId="6CCBB8CE" w14:textId="77777777" w:rsidR="00912150" w:rsidRPr="00AC028E" w:rsidRDefault="00912150" w:rsidP="00AC028E">
            <w:pPr>
              <w:rPr>
                <w:rFonts w:ascii="Times New Roman" w:eastAsia="Times New Roman" w:hAnsi="Times New Roman" w:cs="Times New Roman"/>
                <w:b w:val="0"/>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26</w:t>
            </w:r>
          </w:p>
        </w:tc>
        <w:tc>
          <w:tcPr>
            <w:tcW w:w="7303" w:type="dxa"/>
            <w:hideMark/>
          </w:tcPr>
          <w:p w14:paraId="5E7D9EE9" w14:textId="77777777" w:rsidR="00912150" w:rsidRPr="00AC028E" w:rsidRDefault="00912150"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Mental Health (includes depression, anxiety, bipolar affective disorder, schizophrenia + psychosis, ADHD</w:t>
            </w:r>
          </w:p>
        </w:tc>
        <w:tc>
          <w:tcPr>
            <w:tcW w:w="2126" w:type="dxa"/>
          </w:tcPr>
          <w:p w14:paraId="14463607" w14:textId="77777777" w:rsidR="00912150" w:rsidRPr="00AC028E" w:rsidRDefault="00912150"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p>
        </w:tc>
        <w:tc>
          <w:tcPr>
            <w:tcW w:w="1843" w:type="dxa"/>
          </w:tcPr>
          <w:p w14:paraId="649354CD" w14:textId="77777777" w:rsidR="00912150" w:rsidRPr="00AC028E" w:rsidRDefault="00912150"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p>
        </w:tc>
        <w:tc>
          <w:tcPr>
            <w:tcW w:w="2126" w:type="dxa"/>
          </w:tcPr>
          <w:p w14:paraId="03292766" w14:textId="77777777" w:rsidR="00912150" w:rsidRPr="00AC028E" w:rsidRDefault="00912150"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p>
        </w:tc>
      </w:tr>
      <w:tr w:rsidR="00AC028E" w:rsidRPr="00AC028E" w14:paraId="0F09FAB9" w14:textId="77777777" w:rsidTr="001846D7">
        <w:trPr>
          <w:trHeight w:val="624"/>
        </w:trPr>
        <w:tc>
          <w:tcPr>
            <w:cnfStyle w:val="001000000000" w:firstRow="0" w:lastRow="0" w:firstColumn="1" w:lastColumn="0" w:oddVBand="0" w:evenVBand="0" w:oddHBand="0" w:evenHBand="0" w:firstRowFirstColumn="0" w:firstRowLastColumn="0" w:lastRowFirstColumn="0" w:lastRowLastColumn="0"/>
            <w:tcW w:w="1061" w:type="dxa"/>
            <w:noWrap/>
            <w:hideMark/>
          </w:tcPr>
          <w:p w14:paraId="12F670C3" w14:textId="77777777" w:rsidR="00912150" w:rsidRPr="00AC028E" w:rsidRDefault="00912150" w:rsidP="00AC028E">
            <w:pPr>
              <w:rPr>
                <w:rFonts w:ascii="Times New Roman" w:eastAsia="Times New Roman" w:hAnsi="Times New Roman" w:cs="Times New Roman"/>
                <w:b w:val="0"/>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27</w:t>
            </w:r>
          </w:p>
        </w:tc>
        <w:tc>
          <w:tcPr>
            <w:tcW w:w="7303" w:type="dxa"/>
            <w:hideMark/>
          </w:tcPr>
          <w:p w14:paraId="1350B066" w14:textId="77777777" w:rsidR="00912150" w:rsidRPr="00AC028E" w:rsidRDefault="00912150"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Dependence, harm reduction and/or withdrawal (includes alcohol, benzodiazepines, z-hypnotics and opioids)</w:t>
            </w:r>
          </w:p>
        </w:tc>
        <w:tc>
          <w:tcPr>
            <w:tcW w:w="2126" w:type="dxa"/>
          </w:tcPr>
          <w:p w14:paraId="198BFE71" w14:textId="77777777" w:rsidR="00912150" w:rsidRPr="00AC028E" w:rsidRDefault="00912150"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p>
        </w:tc>
        <w:tc>
          <w:tcPr>
            <w:tcW w:w="1843" w:type="dxa"/>
          </w:tcPr>
          <w:p w14:paraId="2AACF02C" w14:textId="77777777" w:rsidR="00912150" w:rsidRPr="00AC028E" w:rsidRDefault="00912150"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p>
        </w:tc>
        <w:tc>
          <w:tcPr>
            <w:tcW w:w="2126" w:type="dxa"/>
          </w:tcPr>
          <w:p w14:paraId="47868786" w14:textId="77777777" w:rsidR="00912150" w:rsidRPr="00AC028E" w:rsidRDefault="00912150"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p>
        </w:tc>
      </w:tr>
      <w:tr w:rsidR="00AC028E" w:rsidRPr="00AC028E" w14:paraId="0DED78B5" w14:textId="77777777" w:rsidTr="001846D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61" w:type="dxa"/>
            <w:noWrap/>
            <w:hideMark/>
          </w:tcPr>
          <w:p w14:paraId="0CE432EC" w14:textId="77777777" w:rsidR="00912150" w:rsidRPr="00AC028E" w:rsidRDefault="00912150" w:rsidP="00AC028E">
            <w:pPr>
              <w:rPr>
                <w:rFonts w:ascii="Times New Roman" w:eastAsia="Times New Roman" w:hAnsi="Times New Roman" w:cs="Times New Roman"/>
                <w:b w:val="0"/>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28</w:t>
            </w:r>
          </w:p>
        </w:tc>
        <w:tc>
          <w:tcPr>
            <w:tcW w:w="7303" w:type="dxa"/>
            <w:hideMark/>
          </w:tcPr>
          <w:p w14:paraId="2982458D" w14:textId="77777777" w:rsidR="00912150" w:rsidRPr="00AC028E" w:rsidRDefault="00912150"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Chronic Pain</w:t>
            </w:r>
          </w:p>
        </w:tc>
        <w:tc>
          <w:tcPr>
            <w:tcW w:w="2126" w:type="dxa"/>
          </w:tcPr>
          <w:p w14:paraId="05B30672" w14:textId="77777777" w:rsidR="00912150" w:rsidRPr="00AC028E" w:rsidRDefault="00912150"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p>
        </w:tc>
        <w:tc>
          <w:tcPr>
            <w:tcW w:w="1843" w:type="dxa"/>
          </w:tcPr>
          <w:p w14:paraId="400AFD2F" w14:textId="77777777" w:rsidR="00912150" w:rsidRPr="00AC028E" w:rsidRDefault="00912150"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p>
        </w:tc>
        <w:tc>
          <w:tcPr>
            <w:tcW w:w="2126" w:type="dxa"/>
          </w:tcPr>
          <w:p w14:paraId="009FCFA4" w14:textId="77777777" w:rsidR="00912150" w:rsidRPr="00AC028E" w:rsidRDefault="00912150"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p>
        </w:tc>
      </w:tr>
      <w:tr w:rsidR="00AC028E" w:rsidRPr="00AC028E" w14:paraId="20171C14" w14:textId="77777777" w:rsidTr="001846D7">
        <w:trPr>
          <w:trHeight w:val="397"/>
        </w:trPr>
        <w:tc>
          <w:tcPr>
            <w:cnfStyle w:val="001000000000" w:firstRow="0" w:lastRow="0" w:firstColumn="1" w:lastColumn="0" w:oddVBand="0" w:evenVBand="0" w:oddHBand="0" w:evenHBand="0" w:firstRowFirstColumn="0" w:firstRowLastColumn="0" w:lastRowFirstColumn="0" w:lastRowLastColumn="0"/>
            <w:tcW w:w="1061" w:type="dxa"/>
            <w:noWrap/>
            <w:hideMark/>
          </w:tcPr>
          <w:p w14:paraId="6A3C7F16" w14:textId="77777777" w:rsidR="00912150" w:rsidRPr="00AC028E" w:rsidRDefault="00912150" w:rsidP="00AC028E">
            <w:pPr>
              <w:rPr>
                <w:rFonts w:ascii="Times New Roman" w:eastAsia="Times New Roman" w:hAnsi="Times New Roman" w:cs="Times New Roman"/>
                <w:b w:val="0"/>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29</w:t>
            </w:r>
          </w:p>
        </w:tc>
        <w:tc>
          <w:tcPr>
            <w:tcW w:w="7303" w:type="dxa"/>
            <w:noWrap/>
            <w:hideMark/>
          </w:tcPr>
          <w:p w14:paraId="2DE45156" w14:textId="77777777" w:rsidR="00912150" w:rsidRPr="00AC028E" w:rsidRDefault="00912150"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Polypharmacy and frailty</w:t>
            </w:r>
          </w:p>
        </w:tc>
        <w:tc>
          <w:tcPr>
            <w:tcW w:w="2126" w:type="dxa"/>
          </w:tcPr>
          <w:p w14:paraId="2B112669" w14:textId="77777777" w:rsidR="00912150" w:rsidRPr="00AC028E" w:rsidRDefault="00912150"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p>
        </w:tc>
        <w:tc>
          <w:tcPr>
            <w:tcW w:w="1843" w:type="dxa"/>
          </w:tcPr>
          <w:p w14:paraId="4BFB5FA3" w14:textId="77777777" w:rsidR="00912150" w:rsidRPr="00AC028E" w:rsidRDefault="00912150"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p>
        </w:tc>
        <w:tc>
          <w:tcPr>
            <w:tcW w:w="2126" w:type="dxa"/>
          </w:tcPr>
          <w:p w14:paraId="0590D3B9" w14:textId="77777777" w:rsidR="00912150" w:rsidRPr="00AC028E" w:rsidRDefault="00912150"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p>
        </w:tc>
      </w:tr>
      <w:tr w:rsidR="00AC028E" w:rsidRPr="00AC028E" w14:paraId="151135A3" w14:textId="77777777" w:rsidTr="001846D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61" w:type="dxa"/>
            <w:noWrap/>
            <w:hideMark/>
          </w:tcPr>
          <w:p w14:paraId="319CE3C3" w14:textId="77777777" w:rsidR="00912150" w:rsidRPr="00AC028E" w:rsidRDefault="00912150" w:rsidP="00AC028E">
            <w:pPr>
              <w:rPr>
                <w:rFonts w:ascii="Times New Roman" w:eastAsia="Times New Roman" w:hAnsi="Times New Roman" w:cs="Times New Roman"/>
                <w:b w:val="0"/>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30</w:t>
            </w:r>
          </w:p>
        </w:tc>
        <w:tc>
          <w:tcPr>
            <w:tcW w:w="7303" w:type="dxa"/>
            <w:hideMark/>
          </w:tcPr>
          <w:p w14:paraId="6ADA8807" w14:textId="77777777" w:rsidR="00912150" w:rsidRPr="00AC028E" w:rsidRDefault="00912150"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Respiratory (includes asthma + COPD)</w:t>
            </w:r>
          </w:p>
        </w:tc>
        <w:tc>
          <w:tcPr>
            <w:tcW w:w="2126" w:type="dxa"/>
          </w:tcPr>
          <w:p w14:paraId="5CA16CBA" w14:textId="77777777" w:rsidR="00912150" w:rsidRPr="00AC028E" w:rsidRDefault="00912150"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p>
        </w:tc>
        <w:tc>
          <w:tcPr>
            <w:tcW w:w="1843" w:type="dxa"/>
          </w:tcPr>
          <w:p w14:paraId="37D502E6" w14:textId="77777777" w:rsidR="00912150" w:rsidRPr="00AC028E" w:rsidRDefault="00912150"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p>
        </w:tc>
        <w:tc>
          <w:tcPr>
            <w:tcW w:w="2126" w:type="dxa"/>
          </w:tcPr>
          <w:p w14:paraId="01DCF78B" w14:textId="77777777" w:rsidR="00912150" w:rsidRPr="00AC028E" w:rsidRDefault="00912150"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p>
        </w:tc>
      </w:tr>
      <w:tr w:rsidR="00AC028E" w:rsidRPr="00AC028E" w14:paraId="56BE8D59" w14:textId="77777777" w:rsidTr="001846D7">
        <w:trPr>
          <w:trHeight w:val="624"/>
        </w:trPr>
        <w:tc>
          <w:tcPr>
            <w:cnfStyle w:val="001000000000" w:firstRow="0" w:lastRow="0" w:firstColumn="1" w:lastColumn="0" w:oddVBand="0" w:evenVBand="0" w:oddHBand="0" w:evenHBand="0" w:firstRowFirstColumn="0" w:firstRowLastColumn="0" w:lastRowFirstColumn="0" w:lastRowLastColumn="0"/>
            <w:tcW w:w="1061" w:type="dxa"/>
            <w:noWrap/>
            <w:hideMark/>
          </w:tcPr>
          <w:p w14:paraId="50437327" w14:textId="77777777" w:rsidR="00912150" w:rsidRPr="00AC028E" w:rsidRDefault="00912150" w:rsidP="00AC028E">
            <w:pPr>
              <w:rPr>
                <w:rFonts w:ascii="Times New Roman" w:eastAsia="Times New Roman" w:hAnsi="Times New Roman" w:cs="Times New Roman"/>
                <w:b w:val="0"/>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31</w:t>
            </w:r>
          </w:p>
        </w:tc>
        <w:tc>
          <w:tcPr>
            <w:tcW w:w="7303" w:type="dxa"/>
            <w:hideMark/>
          </w:tcPr>
          <w:p w14:paraId="46A56DD8" w14:textId="77777777" w:rsidR="00912150" w:rsidRPr="00AC028E" w:rsidRDefault="00912150"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Women's Health (includes contraception, menopause, endometriosis and PCOS)</w:t>
            </w:r>
          </w:p>
        </w:tc>
        <w:tc>
          <w:tcPr>
            <w:tcW w:w="2126" w:type="dxa"/>
          </w:tcPr>
          <w:p w14:paraId="5373C6AB" w14:textId="77777777" w:rsidR="00912150" w:rsidRPr="00AC028E" w:rsidRDefault="00912150"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p>
        </w:tc>
        <w:tc>
          <w:tcPr>
            <w:tcW w:w="1843" w:type="dxa"/>
          </w:tcPr>
          <w:p w14:paraId="1B9967BD" w14:textId="77777777" w:rsidR="00912150" w:rsidRPr="00AC028E" w:rsidRDefault="00912150"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p>
        </w:tc>
        <w:tc>
          <w:tcPr>
            <w:tcW w:w="2126" w:type="dxa"/>
          </w:tcPr>
          <w:p w14:paraId="672D7A6D" w14:textId="77777777" w:rsidR="00912150" w:rsidRPr="00AC028E" w:rsidRDefault="00912150"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p>
        </w:tc>
      </w:tr>
      <w:tr w:rsidR="00AC028E" w:rsidRPr="00AC028E" w14:paraId="5EAC04BD" w14:textId="77777777" w:rsidTr="001846D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61" w:type="dxa"/>
            <w:noWrap/>
            <w:hideMark/>
          </w:tcPr>
          <w:p w14:paraId="674182CB" w14:textId="77777777" w:rsidR="00912150" w:rsidRPr="00AC028E" w:rsidRDefault="00912150" w:rsidP="00AC028E">
            <w:pPr>
              <w:rPr>
                <w:rFonts w:ascii="Times New Roman" w:eastAsia="Times New Roman" w:hAnsi="Times New Roman" w:cs="Times New Roman"/>
                <w:b w:val="0"/>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32</w:t>
            </w:r>
          </w:p>
        </w:tc>
        <w:tc>
          <w:tcPr>
            <w:tcW w:w="7303" w:type="dxa"/>
            <w:noWrap/>
            <w:hideMark/>
          </w:tcPr>
          <w:p w14:paraId="5743A26D" w14:textId="77777777" w:rsidR="00912150" w:rsidRPr="00AC028E" w:rsidRDefault="00912150"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Thyroid Disorders</w:t>
            </w:r>
          </w:p>
        </w:tc>
        <w:tc>
          <w:tcPr>
            <w:tcW w:w="2126" w:type="dxa"/>
          </w:tcPr>
          <w:p w14:paraId="58BB1307" w14:textId="77777777" w:rsidR="00912150" w:rsidRPr="00AC028E" w:rsidRDefault="00912150"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p>
        </w:tc>
        <w:tc>
          <w:tcPr>
            <w:tcW w:w="1843" w:type="dxa"/>
          </w:tcPr>
          <w:p w14:paraId="1BD5CECF" w14:textId="77777777" w:rsidR="00912150" w:rsidRPr="00AC028E" w:rsidRDefault="00912150"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p>
        </w:tc>
        <w:tc>
          <w:tcPr>
            <w:tcW w:w="2126" w:type="dxa"/>
          </w:tcPr>
          <w:p w14:paraId="746B97D0" w14:textId="77777777" w:rsidR="00912150" w:rsidRPr="00AC028E" w:rsidRDefault="00912150"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p>
        </w:tc>
      </w:tr>
    </w:tbl>
    <w:p w14:paraId="083EC25F" w14:textId="77777777" w:rsidR="00912150" w:rsidRPr="00AC028E" w:rsidRDefault="00912150" w:rsidP="00AC028E">
      <w:pPr>
        <w:rPr>
          <w:rFonts w:ascii="Times New Roman" w:hAnsi="Times New Roman" w:cs="Times New Roman"/>
          <w:color w:val="000000" w:themeColor="text1"/>
          <w:sz w:val="20"/>
          <w:szCs w:val="20"/>
          <w:lang w:val="en-US"/>
        </w:rPr>
      </w:pPr>
    </w:p>
    <w:p w14:paraId="6AB365B7" w14:textId="77777777" w:rsidR="00912150" w:rsidRPr="00AC028E" w:rsidRDefault="00912150" w:rsidP="00AC028E">
      <w:pPr>
        <w:rPr>
          <w:rFonts w:ascii="Times New Roman" w:hAnsi="Times New Roman" w:cs="Times New Roman"/>
          <w:color w:val="000000" w:themeColor="text1"/>
          <w:sz w:val="20"/>
          <w:szCs w:val="20"/>
          <w:lang w:val="en-US"/>
        </w:rPr>
      </w:pPr>
    </w:p>
    <w:p w14:paraId="4D303E89" w14:textId="378C72A2" w:rsidR="00912150" w:rsidRPr="00AC028E" w:rsidRDefault="00912150" w:rsidP="00AC028E">
      <w:pPr>
        <w:rPr>
          <w:rFonts w:ascii="Times New Roman" w:hAnsi="Times New Roman" w:cs="Times New Roman"/>
          <w:b/>
          <w:bCs/>
          <w:color w:val="000000" w:themeColor="text1"/>
          <w:sz w:val="20"/>
          <w:szCs w:val="20"/>
        </w:rPr>
      </w:pPr>
      <w:r w:rsidRPr="00AC028E">
        <w:rPr>
          <w:rFonts w:ascii="Times New Roman" w:hAnsi="Times New Roman" w:cs="Times New Roman"/>
          <w:b/>
          <w:bCs/>
          <w:color w:val="000000" w:themeColor="text1"/>
          <w:sz w:val="20"/>
          <w:szCs w:val="20"/>
        </w:rPr>
        <w:br w:type="page"/>
      </w:r>
    </w:p>
    <w:p w14:paraId="071B091F" w14:textId="3BF66DC4" w:rsidR="00372850" w:rsidRPr="00AC028E" w:rsidRDefault="00A121FD" w:rsidP="00AC028E">
      <w:pPr>
        <w:rPr>
          <w:rFonts w:ascii="Times New Roman" w:hAnsi="Times New Roman" w:cs="Times New Roman"/>
          <w:b/>
          <w:bCs/>
          <w:color w:val="000000" w:themeColor="text1"/>
          <w:sz w:val="20"/>
          <w:szCs w:val="20"/>
          <w:lang w:val="en-US"/>
        </w:rPr>
      </w:pPr>
      <w:r w:rsidRPr="00AC028E">
        <w:rPr>
          <w:rFonts w:ascii="Times New Roman" w:hAnsi="Times New Roman" w:cs="Times New Roman"/>
          <w:b/>
          <w:bCs/>
          <w:color w:val="000000" w:themeColor="text1"/>
          <w:sz w:val="20"/>
          <w:szCs w:val="20"/>
          <w:lang w:val="en-US"/>
        </w:rPr>
        <w:lastRenderedPageBreak/>
        <w:t xml:space="preserve">Supplementary </w:t>
      </w:r>
      <w:r w:rsidR="00AB6EDA" w:rsidRPr="00AC028E">
        <w:rPr>
          <w:rFonts w:ascii="Times New Roman" w:hAnsi="Times New Roman" w:cs="Times New Roman"/>
          <w:b/>
          <w:bCs/>
          <w:color w:val="000000" w:themeColor="text1"/>
          <w:sz w:val="20"/>
          <w:szCs w:val="20"/>
          <w:lang w:val="en-US"/>
        </w:rPr>
        <w:t>Files</w:t>
      </w:r>
      <w:r w:rsidR="00F7149E" w:rsidRPr="00AC028E">
        <w:rPr>
          <w:rFonts w:ascii="Times New Roman" w:hAnsi="Times New Roman" w:cs="Times New Roman"/>
          <w:b/>
          <w:bCs/>
          <w:color w:val="000000" w:themeColor="text1"/>
          <w:sz w:val="20"/>
          <w:szCs w:val="20"/>
          <w:lang w:val="en-US"/>
        </w:rPr>
        <w:t xml:space="preserve"> – S</w:t>
      </w:r>
      <w:r w:rsidR="00912150" w:rsidRPr="00AC028E">
        <w:rPr>
          <w:rFonts w:ascii="Times New Roman" w:hAnsi="Times New Roman" w:cs="Times New Roman"/>
          <w:b/>
          <w:bCs/>
          <w:color w:val="000000" w:themeColor="text1"/>
          <w:sz w:val="20"/>
          <w:szCs w:val="20"/>
          <w:lang w:val="en-US"/>
        </w:rPr>
        <w:t>2</w:t>
      </w:r>
      <w:r w:rsidR="00F7149E" w:rsidRPr="00AC028E">
        <w:rPr>
          <w:rFonts w:ascii="Times New Roman" w:hAnsi="Times New Roman" w:cs="Times New Roman"/>
          <w:b/>
          <w:bCs/>
          <w:color w:val="000000" w:themeColor="text1"/>
          <w:sz w:val="20"/>
          <w:szCs w:val="20"/>
          <w:lang w:val="en-US"/>
        </w:rPr>
        <w:t xml:space="preserve">: </w:t>
      </w:r>
      <w:r w:rsidR="00372850" w:rsidRPr="00AC028E">
        <w:rPr>
          <w:rFonts w:ascii="Times New Roman" w:hAnsi="Times New Roman" w:cs="Times New Roman"/>
          <w:b/>
          <w:bCs/>
          <w:color w:val="000000" w:themeColor="text1"/>
          <w:sz w:val="20"/>
          <w:szCs w:val="20"/>
        </w:rPr>
        <w:t xml:space="preserve">NHS GGC </w:t>
      </w:r>
      <w:r w:rsidR="00647647" w:rsidRPr="00AC028E">
        <w:rPr>
          <w:rFonts w:ascii="Times New Roman" w:hAnsi="Times New Roman" w:cs="Times New Roman"/>
          <w:b/>
          <w:bCs/>
          <w:color w:val="000000" w:themeColor="text1"/>
          <w:sz w:val="20"/>
          <w:szCs w:val="20"/>
        </w:rPr>
        <w:t>Preceptor</w:t>
      </w:r>
      <w:r w:rsidR="00372850" w:rsidRPr="00AC028E">
        <w:rPr>
          <w:rFonts w:ascii="Times New Roman" w:hAnsi="Times New Roman" w:cs="Times New Roman"/>
          <w:b/>
          <w:bCs/>
          <w:color w:val="000000" w:themeColor="text1"/>
          <w:sz w:val="20"/>
          <w:szCs w:val="20"/>
        </w:rPr>
        <w:t xml:space="preserve"> Readiness Checklist</w:t>
      </w:r>
    </w:p>
    <w:p w14:paraId="3339A77B" w14:textId="77777777" w:rsidR="00372850" w:rsidRPr="00AC028E" w:rsidRDefault="00372850" w:rsidP="00AC028E">
      <w:pPr>
        <w:rPr>
          <w:rFonts w:ascii="Times New Roman" w:hAnsi="Times New Roman" w:cs="Times New Roman"/>
          <w:b/>
          <w:bCs/>
          <w:color w:val="000000" w:themeColor="text1"/>
          <w:sz w:val="20"/>
          <w:szCs w:val="20"/>
        </w:rPr>
      </w:pPr>
      <w:r w:rsidRPr="00AC028E">
        <w:rPr>
          <w:rFonts w:ascii="Times New Roman" w:hAnsi="Times New Roman" w:cs="Times New Roman"/>
          <w:b/>
          <w:bCs/>
          <w:color w:val="000000" w:themeColor="text1"/>
          <w:sz w:val="20"/>
          <w:szCs w:val="20"/>
        </w:rPr>
        <w:t>Introduction</w:t>
      </w:r>
    </w:p>
    <w:p w14:paraId="4CA27F1E" w14:textId="163CAA90" w:rsidR="00372850" w:rsidRPr="00AC028E" w:rsidRDefault="00372850" w:rsidP="00AC028E">
      <w:pPr>
        <w:rPr>
          <w:rFonts w:ascii="Times New Roman" w:eastAsia="Calibri" w:hAnsi="Times New Roman" w:cs="Times New Roman"/>
          <w:color w:val="000000" w:themeColor="text1"/>
          <w:sz w:val="20"/>
          <w:szCs w:val="20"/>
        </w:rPr>
      </w:pPr>
      <w:r w:rsidRPr="00AC028E">
        <w:rPr>
          <w:rFonts w:ascii="Times New Roman" w:hAnsi="Times New Roman" w:cs="Times New Roman"/>
          <w:color w:val="000000" w:themeColor="text1"/>
          <w:sz w:val="20"/>
          <w:szCs w:val="20"/>
        </w:rPr>
        <w:t>Supervision is an essential element of training to be an advanced practitioner.</w:t>
      </w:r>
      <w:r w:rsidR="00F7149E" w:rsidRPr="00AC028E">
        <w:rPr>
          <w:rFonts w:ascii="Times New Roman" w:hAnsi="Times New Roman" w:cs="Times New Roman"/>
          <w:color w:val="000000" w:themeColor="text1"/>
          <w:sz w:val="20"/>
          <w:szCs w:val="20"/>
        </w:rPr>
        <w:t xml:space="preserve"> </w:t>
      </w:r>
      <w:r w:rsidRPr="00AC028E">
        <w:rPr>
          <w:rFonts w:ascii="Times New Roman" w:hAnsi="Times New Roman" w:cs="Times New Roman"/>
          <w:color w:val="000000" w:themeColor="text1"/>
          <w:sz w:val="20"/>
          <w:szCs w:val="20"/>
        </w:rPr>
        <w:t xml:space="preserve">If you have been asked to supervise a trainee advanced practitioner, it is important to ensure you have the experience, knowledge, and expertise to provide good quality supervision. </w:t>
      </w:r>
      <w:r w:rsidR="00F7149E" w:rsidRPr="00AC028E">
        <w:rPr>
          <w:rFonts w:ascii="Times New Roman" w:hAnsi="Times New Roman" w:cs="Times New Roman"/>
          <w:color w:val="000000" w:themeColor="text1"/>
          <w:sz w:val="20"/>
          <w:szCs w:val="20"/>
        </w:rPr>
        <w:t xml:space="preserve"> </w:t>
      </w:r>
      <w:r w:rsidRPr="00AC028E">
        <w:rPr>
          <w:rFonts w:ascii="Times New Roman" w:hAnsi="Times New Roman" w:cs="Times New Roman"/>
          <w:color w:val="000000" w:themeColor="text1"/>
          <w:sz w:val="20"/>
          <w:szCs w:val="20"/>
        </w:rPr>
        <w:t xml:space="preserve">The tables below have been adapted from various sources including </w:t>
      </w:r>
      <w:r w:rsidR="00647647" w:rsidRPr="00AC028E">
        <w:rPr>
          <w:rFonts w:ascii="Times New Roman" w:hAnsi="Times New Roman" w:cs="Times New Roman"/>
          <w:color w:val="000000" w:themeColor="text1"/>
          <w:sz w:val="20"/>
          <w:szCs w:val="20"/>
        </w:rPr>
        <w:t xml:space="preserve">the Royal Pharmaceutical Society </w:t>
      </w:r>
      <w:r w:rsidRPr="00AC028E">
        <w:rPr>
          <w:rFonts w:ascii="Times New Roman" w:hAnsi="Times New Roman" w:cs="Times New Roman"/>
          <w:color w:val="000000" w:themeColor="text1"/>
          <w:sz w:val="20"/>
          <w:szCs w:val="20"/>
        </w:rPr>
        <w:t>D</w:t>
      </w:r>
      <w:r w:rsidR="00647647" w:rsidRPr="00AC028E">
        <w:rPr>
          <w:rFonts w:ascii="Times New Roman" w:hAnsi="Times New Roman" w:cs="Times New Roman"/>
          <w:color w:val="000000" w:themeColor="text1"/>
          <w:sz w:val="20"/>
          <w:szCs w:val="20"/>
        </w:rPr>
        <w:t xml:space="preserve">esignated Prescribing Practitioner Competency Framework </w:t>
      </w:r>
      <w:r w:rsidRPr="00AC028E">
        <w:rPr>
          <w:rFonts w:ascii="Times New Roman" w:eastAsia="Calibri" w:hAnsi="Times New Roman" w:cs="Times New Roman"/>
          <w:color w:val="000000" w:themeColor="text1"/>
          <w:sz w:val="20"/>
          <w:szCs w:val="20"/>
        </w:rPr>
        <w:t xml:space="preserve">Health Education England </w:t>
      </w:r>
      <w:hyperlink r:id="rId5">
        <w:r w:rsidRPr="00AC028E">
          <w:rPr>
            <w:rStyle w:val="Hyperlink"/>
            <w:rFonts w:ascii="Times New Roman" w:eastAsia="Calibri" w:hAnsi="Times New Roman" w:cs="Times New Roman"/>
            <w:color w:val="000000" w:themeColor="text1"/>
            <w:sz w:val="20"/>
            <w:szCs w:val="20"/>
          </w:rPr>
          <w:t>Supervision and assessment resources - Advanced Practice (hee.nhs.uk)</w:t>
        </w:r>
      </w:hyperlink>
      <w:r w:rsidRPr="00AC028E">
        <w:rPr>
          <w:rFonts w:ascii="Times New Roman" w:eastAsia="Calibri" w:hAnsi="Times New Roman" w:cs="Times New Roman"/>
          <w:color w:val="000000" w:themeColor="text1"/>
          <w:sz w:val="20"/>
          <w:szCs w:val="20"/>
        </w:rPr>
        <w:t xml:space="preserve"> and work done locally</w:t>
      </w:r>
      <w:r w:rsidR="00647647" w:rsidRPr="00AC028E">
        <w:rPr>
          <w:rFonts w:ascii="Times New Roman" w:eastAsia="Calibri" w:hAnsi="Times New Roman" w:cs="Times New Roman"/>
          <w:color w:val="000000" w:themeColor="text1"/>
          <w:sz w:val="20"/>
          <w:szCs w:val="20"/>
        </w:rPr>
        <w:t xml:space="preserve">. </w:t>
      </w:r>
      <w:r w:rsidRPr="00AC028E">
        <w:rPr>
          <w:rFonts w:ascii="Times New Roman" w:eastAsia="Calibri" w:hAnsi="Times New Roman" w:cs="Times New Roman"/>
          <w:color w:val="000000" w:themeColor="text1"/>
          <w:sz w:val="20"/>
          <w:szCs w:val="20"/>
        </w:rPr>
        <w:t xml:space="preserve">Please use the tables below to assess your readiness to take on the role of a </w:t>
      </w:r>
      <w:r w:rsidR="00647647" w:rsidRPr="00AC028E">
        <w:rPr>
          <w:rFonts w:ascii="Times New Roman" w:eastAsia="Calibri" w:hAnsi="Times New Roman" w:cs="Times New Roman"/>
          <w:color w:val="000000" w:themeColor="text1"/>
          <w:sz w:val="20"/>
          <w:szCs w:val="20"/>
        </w:rPr>
        <w:t>preceptor</w:t>
      </w:r>
    </w:p>
    <w:p w14:paraId="10F3828F" w14:textId="77777777" w:rsidR="00372850" w:rsidRPr="00AC028E" w:rsidRDefault="00372850" w:rsidP="00AC028E">
      <w:pPr>
        <w:rPr>
          <w:rFonts w:ascii="Times New Roman" w:hAnsi="Times New Roman" w:cs="Times New Roman"/>
          <w:b/>
          <w:bCs/>
          <w:color w:val="000000" w:themeColor="text1"/>
          <w:sz w:val="20"/>
          <w:szCs w:val="20"/>
        </w:rPr>
      </w:pPr>
      <w:r w:rsidRPr="00AC028E">
        <w:rPr>
          <w:rFonts w:ascii="Times New Roman" w:hAnsi="Times New Roman" w:cs="Times New Roman"/>
          <w:b/>
          <w:bCs/>
          <w:color w:val="000000" w:themeColor="text1"/>
          <w:sz w:val="20"/>
          <w:szCs w:val="20"/>
        </w:rPr>
        <w:t>Characteristics/ Knowledge and skills/Teaching and training skills</w:t>
      </w:r>
    </w:p>
    <w:tbl>
      <w:tblPr>
        <w:tblStyle w:val="GridTable4"/>
        <w:tblW w:w="14061" w:type="dxa"/>
        <w:tblLayout w:type="fixed"/>
        <w:tblLook w:val="04A0" w:firstRow="1" w:lastRow="0" w:firstColumn="1" w:lastColumn="0" w:noHBand="0" w:noVBand="1"/>
      </w:tblPr>
      <w:tblGrid>
        <w:gridCol w:w="9650"/>
        <w:gridCol w:w="1248"/>
        <w:gridCol w:w="891"/>
        <w:gridCol w:w="2272"/>
      </w:tblGrid>
      <w:tr w:rsidR="00AC028E" w:rsidRPr="00AC028E" w14:paraId="4DB4FBC2" w14:textId="77777777" w:rsidTr="0091215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50" w:type="dxa"/>
          </w:tcPr>
          <w:p w14:paraId="68E46790" w14:textId="6FBB515F" w:rsidR="00372850" w:rsidRPr="00AC028E" w:rsidRDefault="00372850" w:rsidP="00AC028E">
            <w:pPr>
              <w:rPr>
                <w:rFonts w:ascii="Times New Roman" w:hAnsi="Times New Roman" w:cs="Times New Roman"/>
                <w:b w:val="0"/>
                <w:bCs w:val="0"/>
                <w:color w:val="000000" w:themeColor="text1"/>
                <w:sz w:val="20"/>
                <w:szCs w:val="20"/>
              </w:rPr>
            </w:pPr>
            <w:r w:rsidRPr="00AC028E">
              <w:rPr>
                <w:rFonts w:ascii="Times New Roman" w:hAnsi="Times New Roman" w:cs="Times New Roman"/>
                <w:b w:val="0"/>
                <w:bCs w:val="0"/>
                <w:color w:val="000000" w:themeColor="text1"/>
                <w:sz w:val="20"/>
                <w:szCs w:val="20"/>
              </w:rPr>
              <w:t xml:space="preserve">Factors suggesting readiness </w:t>
            </w:r>
            <w:r w:rsidR="00647647" w:rsidRPr="00AC028E">
              <w:rPr>
                <w:rFonts w:ascii="Times New Roman" w:hAnsi="Times New Roman" w:cs="Times New Roman"/>
                <w:b w:val="0"/>
                <w:bCs w:val="0"/>
                <w:color w:val="000000" w:themeColor="text1"/>
                <w:sz w:val="20"/>
                <w:szCs w:val="20"/>
              </w:rPr>
              <w:t>to provide preceptorship</w:t>
            </w:r>
          </w:p>
          <w:p w14:paraId="1D65E152" w14:textId="77777777" w:rsidR="00372850" w:rsidRPr="00AC028E" w:rsidRDefault="00372850" w:rsidP="00AC028E">
            <w:pPr>
              <w:rPr>
                <w:rFonts w:ascii="Times New Roman" w:hAnsi="Times New Roman" w:cs="Times New Roman"/>
                <w:b w:val="0"/>
                <w:bCs w:val="0"/>
                <w:color w:val="000000" w:themeColor="text1"/>
                <w:sz w:val="20"/>
                <w:szCs w:val="20"/>
              </w:rPr>
            </w:pPr>
          </w:p>
        </w:tc>
        <w:tc>
          <w:tcPr>
            <w:tcW w:w="1248" w:type="dxa"/>
          </w:tcPr>
          <w:p w14:paraId="6881D0BE" w14:textId="77777777" w:rsidR="00372850" w:rsidRPr="00AC028E" w:rsidRDefault="00372850" w:rsidP="00AC028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0"/>
                <w:szCs w:val="20"/>
              </w:rPr>
            </w:pPr>
            <w:r w:rsidRPr="00AC028E">
              <w:rPr>
                <w:rFonts w:ascii="Times New Roman" w:hAnsi="Times New Roman" w:cs="Times New Roman"/>
                <w:b w:val="0"/>
                <w:bCs w:val="0"/>
                <w:color w:val="000000" w:themeColor="text1"/>
                <w:sz w:val="20"/>
                <w:szCs w:val="20"/>
              </w:rPr>
              <w:t>Examples of evidence</w:t>
            </w:r>
          </w:p>
        </w:tc>
        <w:tc>
          <w:tcPr>
            <w:tcW w:w="891" w:type="dxa"/>
          </w:tcPr>
          <w:p w14:paraId="5731ED93" w14:textId="77777777" w:rsidR="00372850" w:rsidRPr="00AC028E" w:rsidRDefault="00372850" w:rsidP="00AC028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0"/>
                <w:szCs w:val="20"/>
              </w:rPr>
            </w:pPr>
            <w:r w:rsidRPr="00AC028E">
              <w:rPr>
                <w:rFonts w:ascii="Times New Roman" w:hAnsi="Times New Roman" w:cs="Times New Roman"/>
                <w:b w:val="0"/>
                <w:bCs w:val="0"/>
                <w:color w:val="000000" w:themeColor="text1"/>
                <w:sz w:val="20"/>
                <w:szCs w:val="20"/>
              </w:rPr>
              <w:t>Am I ready?</w:t>
            </w:r>
          </w:p>
        </w:tc>
        <w:tc>
          <w:tcPr>
            <w:tcW w:w="2272" w:type="dxa"/>
          </w:tcPr>
          <w:p w14:paraId="31741777" w14:textId="77777777" w:rsidR="00372850" w:rsidRPr="00AC028E" w:rsidRDefault="00372850" w:rsidP="00AC028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0"/>
                <w:szCs w:val="20"/>
              </w:rPr>
            </w:pPr>
            <w:r w:rsidRPr="00AC028E">
              <w:rPr>
                <w:rFonts w:ascii="Times New Roman" w:hAnsi="Times New Roman" w:cs="Times New Roman"/>
                <w:b w:val="0"/>
                <w:bCs w:val="0"/>
                <w:color w:val="000000" w:themeColor="text1"/>
                <w:sz w:val="20"/>
                <w:szCs w:val="20"/>
              </w:rPr>
              <w:t>Personal Action Plan</w:t>
            </w:r>
          </w:p>
        </w:tc>
      </w:tr>
      <w:tr w:rsidR="00AC028E" w:rsidRPr="00AC028E" w14:paraId="274B948A" w14:textId="77777777" w:rsidTr="009121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50" w:type="dxa"/>
          </w:tcPr>
          <w:p w14:paraId="332B1EEA" w14:textId="6EB1172D" w:rsidR="00372850" w:rsidRPr="00AC028E" w:rsidRDefault="00372850" w:rsidP="00AC028E">
            <w:pPr>
              <w:rPr>
                <w:rFonts w:ascii="Times New Roman" w:hAnsi="Times New Roman" w:cs="Times New Roman"/>
                <w:b w:val="0"/>
                <w:bCs w:val="0"/>
                <w:color w:val="000000" w:themeColor="text1"/>
                <w:sz w:val="20"/>
                <w:szCs w:val="20"/>
              </w:rPr>
            </w:pPr>
            <w:r w:rsidRPr="00AC028E">
              <w:rPr>
                <w:rFonts w:ascii="Times New Roman" w:hAnsi="Times New Roman" w:cs="Times New Roman"/>
                <w:b w:val="0"/>
                <w:bCs w:val="0"/>
                <w:color w:val="000000" w:themeColor="text1"/>
                <w:sz w:val="20"/>
                <w:szCs w:val="20"/>
              </w:rPr>
              <w:t xml:space="preserve">I am willing to undertake and recognise the value of the role of the </w:t>
            </w:r>
            <w:r w:rsidR="00647647" w:rsidRPr="00AC028E">
              <w:rPr>
                <w:rFonts w:ascii="Times New Roman" w:hAnsi="Times New Roman" w:cs="Times New Roman"/>
                <w:b w:val="0"/>
                <w:bCs w:val="0"/>
                <w:color w:val="000000" w:themeColor="text1"/>
                <w:sz w:val="20"/>
                <w:szCs w:val="20"/>
              </w:rPr>
              <w:t>preceptor</w:t>
            </w:r>
          </w:p>
        </w:tc>
        <w:tc>
          <w:tcPr>
            <w:tcW w:w="1248" w:type="dxa"/>
          </w:tcPr>
          <w:p w14:paraId="184DBDE5" w14:textId="77777777" w:rsidR="00372850" w:rsidRPr="00AC028E" w:rsidRDefault="00372850" w:rsidP="00AC02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p>
        </w:tc>
        <w:tc>
          <w:tcPr>
            <w:tcW w:w="891" w:type="dxa"/>
          </w:tcPr>
          <w:p w14:paraId="797AA738" w14:textId="77777777" w:rsidR="00372850" w:rsidRPr="00AC028E" w:rsidRDefault="00372850" w:rsidP="00AC02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p>
        </w:tc>
        <w:tc>
          <w:tcPr>
            <w:tcW w:w="2272" w:type="dxa"/>
          </w:tcPr>
          <w:p w14:paraId="716E15EA" w14:textId="77777777" w:rsidR="00372850" w:rsidRPr="00AC028E" w:rsidRDefault="00372850" w:rsidP="00AC02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p>
        </w:tc>
      </w:tr>
      <w:tr w:rsidR="00AC028E" w:rsidRPr="00AC028E" w14:paraId="3475087F" w14:textId="77777777" w:rsidTr="00912150">
        <w:trPr>
          <w:trHeight w:val="300"/>
        </w:trPr>
        <w:tc>
          <w:tcPr>
            <w:cnfStyle w:val="001000000000" w:firstRow="0" w:lastRow="0" w:firstColumn="1" w:lastColumn="0" w:oddVBand="0" w:evenVBand="0" w:oddHBand="0" w:evenHBand="0" w:firstRowFirstColumn="0" w:firstRowLastColumn="0" w:lastRowFirstColumn="0" w:lastRowLastColumn="0"/>
            <w:tcW w:w="9650" w:type="dxa"/>
          </w:tcPr>
          <w:p w14:paraId="198E4694" w14:textId="77777777" w:rsidR="00372850" w:rsidRPr="00AC028E" w:rsidRDefault="00372850" w:rsidP="00AC028E">
            <w:pPr>
              <w:rPr>
                <w:rFonts w:ascii="Times New Roman" w:hAnsi="Times New Roman" w:cs="Times New Roman"/>
                <w:b w:val="0"/>
                <w:bCs w:val="0"/>
                <w:color w:val="000000" w:themeColor="text1"/>
                <w:sz w:val="20"/>
                <w:szCs w:val="20"/>
              </w:rPr>
            </w:pPr>
            <w:r w:rsidRPr="00AC028E">
              <w:rPr>
                <w:rFonts w:ascii="Times New Roman" w:hAnsi="Times New Roman" w:cs="Times New Roman"/>
                <w:b w:val="0"/>
                <w:bCs w:val="0"/>
                <w:color w:val="000000" w:themeColor="text1"/>
                <w:sz w:val="20"/>
                <w:szCs w:val="20"/>
              </w:rPr>
              <w:t>I create a positive learning environment through being approachable and empathetic</w:t>
            </w:r>
          </w:p>
        </w:tc>
        <w:tc>
          <w:tcPr>
            <w:tcW w:w="1248" w:type="dxa"/>
          </w:tcPr>
          <w:p w14:paraId="02366A72" w14:textId="77777777" w:rsidR="00372850" w:rsidRPr="00AC028E" w:rsidRDefault="00372850" w:rsidP="00AC02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c>
          <w:tcPr>
            <w:tcW w:w="891" w:type="dxa"/>
          </w:tcPr>
          <w:p w14:paraId="7C9E403F" w14:textId="77777777" w:rsidR="00372850" w:rsidRPr="00AC028E" w:rsidRDefault="00372850" w:rsidP="00AC02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c>
          <w:tcPr>
            <w:tcW w:w="2272" w:type="dxa"/>
          </w:tcPr>
          <w:p w14:paraId="5E13B0DD" w14:textId="77777777" w:rsidR="00372850" w:rsidRPr="00AC028E" w:rsidRDefault="00372850" w:rsidP="00AC02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r>
      <w:tr w:rsidR="00AC028E" w:rsidRPr="00AC028E" w14:paraId="5A5F4236" w14:textId="77777777" w:rsidTr="009121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50" w:type="dxa"/>
          </w:tcPr>
          <w:p w14:paraId="08D3AD6F" w14:textId="77777777" w:rsidR="00372850" w:rsidRPr="00AC028E" w:rsidRDefault="00372850" w:rsidP="00AC028E">
            <w:pPr>
              <w:rPr>
                <w:rFonts w:ascii="Times New Roman" w:hAnsi="Times New Roman" w:cs="Times New Roman"/>
                <w:b w:val="0"/>
                <w:bCs w:val="0"/>
                <w:color w:val="000000" w:themeColor="text1"/>
                <w:sz w:val="20"/>
                <w:szCs w:val="20"/>
              </w:rPr>
            </w:pPr>
            <w:r w:rsidRPr="00AC028E">
              <w:rPr>
                <w:rFonts w:ascii="Times New Roman" w:hAnsi="Times New Roman" w:cs="Times New Roman"/>
                <w:b w:val="0"/>
                <w:bCs w:val="0"/>
                <w:color w:val="000000" w:themeColor="text1"/>
                <w:sz w:val="20"/>
                <w:szCs w:val="20"/>
              </w:rPr>
              <w:t xml:space="preserve">I provide objective supervision and assessment and display professional integrity </w:t>
            </w:r>
          </w:p>
        </w:tc>
        <w:tc>
          <w:tcPr>
            <w:tcW w:w="1248" w:type="dxa"/>
          </w:tcPr>
          <w:p w14:paraId="3BB11EC4" w14:textId="77777777" w:rsidR="00372850" w:rsidRPr="00AC028E" w:rsidRDefault="00372850" w:rsidP="00AC02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p>
        </w:tc>
        <w:tc>
          <w:tcPr>
            <w:tcW w:w="891" w:type="dxa"/>
          </w:tcPr>
          <w:p w14:paraId="14F61BD3" w14:textId="77777777" w:rsidR="00372850" w:rsidRPr="00AC028E" w:rsidRDefault="00372850" w:rsidP="00AC02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p>
        </w:tc>
        <w:tc>
          <w:tcPr>
            <w:tcW w:w="2272" w:type="dxa"/>
          </w:tcPr>
          <w:p w14:paraId="4096203B" w14:textId="77777777" w:rsidR="00372850" w:rsidRPr="00AC028E" w:rsidRDefault="00372850" w:rsidP="00AC02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p>
        </w:tc>
      </w:tr>
      <w:tr w:rsidR="00AC028E" w:rsidRPr="00AC028E" w14:paraId="3293129E" w14:textId="77777777" w:rsidTr="00912150">
        <w:trPr>
          <w:trHeight w:val="300"/>
        </w:trPr>
        <w:tc>
          <w:tcPr>
            <w:cnfStyle w:val="001000000000" w:firstRow="0" w:lastRow="0" w:firstColumn="1" w:lastColumn="0" w:oddVBand="0" w:evenVBand="0" w:oddHBand="0" w:evenHBand="0" w:firstRowFirstColumn="0" w:firstRowLastColumn="0" w:lastRowFirstColumn="0" w:lastRowLastColumn="0"/>
            <w:tcW w:w="9650" w:type="dxa"/>
          </w:tcPr>
          <w:p w14:paraId="137BF619" w14:textId="77777777" w:rsidR="00372850" w:rsidRPr="00AC028E" w:rsidRDefault="00372850" w:rsidP="00AC028E">
            <w:pPr>
              <w:rPr>
                <w:rFonts w:ascii="Times New Roman" w:hAnsi="Times New Roman" w:cs="Times New Roman"/>
                <w:b w:val="0"/>
                <w:bCs w:val="0"/>
                <w:color w:val="000000" w:themeColor="text1"/>
                <w:sz w:val="20"/>
                <w:szCs w:val="20"/>
              </w:rPr>
            </w:pPr>
            <w:r w:rsidRPr="00AC028E">
              <w:rPr>
                <w:rFonts w:ascii="Times New Roman" w:hAnsi="Times New Roman" w:cs="Times New Roman"/>
                <w:b w:val="0"/>
                <w:bCs w:val="0"/>
                <w:color w:val="000000" w:themeColor="text1"/>
                <w:sz w:val="20"/>
                <w:szCs w:val="20"/>
              </w:rPr>
              <w:t>I am an active prescriber in a patient facing role with appropriate knowledge and skills</w:t>
            </w:r>
          </w:p>
        </w:tc>
        <w:tc>
          <w:tcPr>
            <w:tcW w:w="1248" w:type="dxa"/>
          </w:tcPr>
          <w:p w14:paraId="159CE6D0" w14:textId="77777777" w:rsidR="00372850" w:rsidRPr="00AC028E" w:rsidRDefault="00372850" w:rsidP="00AC02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c>
          <w:tcPr>
            <w:tcW w:w="891" w:type="dxa"/>
          </w:tcPr>
          <w:p w14:paraId="3F4F8936" w14:textId="77777777" w:rsidR="00372850" w:rsidRPr="00AC028E" w:rsidRDefault="00372850" w:rsidP="00AC02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c>
          <w:tcPr>
            <w:tcW w:w="2272" w:type="dxa"/>
          </w:tcPr>
          <w:p w14:paraId="694FB9AD" w14:textId="77777777" w:rsidR="00372850" w:rsidRPr="00AC028E" w:rsidRDefault="00372850" w:rsidP="00AC02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r>
      <w:tr w:rsidR="00AC028E" w:rsidRPr="00AC028E" w14:paraId="6C203050" w14:textId="77777777" w:rsidTr="009121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50" w:type="dxa"/>
          </w:tcPr>
          <w:p w14:paraId="4F3DF909" w14:textId="77777777" w:rsidR="00372850" w:rsidRPr="00AC028E" w:rsidRDefault="00372850" w:rsidP="00AC028E">
            <w:pPr>
              <w:rPr>
                <w:rFonts w:ascii="Times New Roman" w:hAnsi="Times New Roman" w:cs="Times New Roman"/>
                <w:b w:val="0"/>
                <w:bCs w:val="0"/>
                <w:color w:val="000000" w:themeColor="text1"/>
                <w:sz w:val="20"/>
                <w:szCs w:val="20"/>
              </w:rPr>
            </w:pPr>
            <w:r w:rsidRPr="00AC028E">
              <w:rPr>
                <w:rFonts w:ascii="Times New Roman" w:hAnsi="Times New Roman" w:cs="Times New Roman"/>
                <w:b w:val="0"/>
                <w:bCs w:val="0"/>
                <w:color w:val="000000" w:themeColor="text1"/>
                <w:sz w:val="20"/>
                <w:szCs w:val="20"/>
              </w:rPr>
              <w:t>I am undertaking (have completed) a recognised advance/ consultant framework or equivalent experience/ qualification</w:t>
            </w:r>
          </w:p>
        </w:tc>
        <w:tc>
          <w:tcPr>
            <w:tcW w:w="1248" w:type="dxa"/>
          </w:tcPr>
          <w:p w14:paraId="1787AC9B" w14:textId="77777777" w:rsidR="00372850" w:rsidRPr="00AC028E" w:rsidRDefault="00372850" w:rsidP="00AC02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p>
        </w:tc>
        <w:tc>
          <w:tcPr>
            <w:tcW w:w="891" w:type="dxa"/>
          </w:tcPr>
          <w:p w14:paraId="4AF58415" w14:textId="77777777" w:rsidR="00372850" w:rsidRPr="00AC028E" w:rsidRDefault="00372850" w:rsidP="00AC02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p>
        </w:tc>
        <w:tc>
          <w:tcPr>
            <w:tcW w:w="2272" w:type="dxa"/>
          </w:tcPr>
          <w:p w14:paraId="47D9084C" w14:textId="77777777" w:rsidR="00372850" w:rsidRPr="00AC028E" w:rsidRDefault="00372850" w:rsidP="00AC02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p>
        </w:tc>
      </w:tr>
      <w:tr w:rsidR="00AC028E" w:rsidRPr="00AC028E" w14:paraId="3F014A1B" w14:textId="77777777" w:rsidTr="00912150">
        <w:trPr>
          <w:trHeight w:val="300"/>
        </w:trPr>
        <w:tc>
          <w:tcPr>
            <w:cnfStyle w:val="001000000000" w:firstRow="0" w:lastRow="0" w:firstColumn="1" w:lastColumn="0" w:oddVBand="0" w:evenVBand="0" w:oddHBand="0" w:evenHBand="0" w:firstRowFirstColumn="0" w:firstRowLastColumn="0" w:lastRowFirstColumn="0" w:lastRowLastColumn="0"/>
            <w:tcW w:w="9650" w:type="dxa"/>
          </w:tcPr>
          <w:p w14:paraId="29EA4BB3" w14:textId="70DDD796" w:rsidR="00372850" w:rsidRPr="00AC028E" w:rsidRDefault="00372850" w:rsidP="00AC028E">
            <w:pPr>
              <w:rPr>
                <w:rFonts w:ascii="Times New Roman" w:eastAsia="Times New Roman" w:hAnsi="Times New Roman" w:cs="Times New Roman"/>
                <w:b w:val="0"/>
                <w:bCs w:val="0"/>
                <w:color w:val="000000" w:themeColor="text1"/>
                <w:sz w:val="20"/>
                <w:szCs w:val="20"/>
              </w:rPr>
            </w:pPr>
            <w:r w:rsidRPr="00AC028E">
              <w:rPr>
                <w:rFonts w:ascii="Times New Roman" w:hAnsi="Times New Roman" w:cs="Times New Roman"/>
                <w:b w:val="0"/>
                <w:bCs w:val="0"/>
                <w:color w:val="000000" w:themeColor="text1"/>
                <w:sz w:val="20"/>
                <w:szCs w:val="20"/>
              </w:rPr>
              <w:t>I have completed the N</w:t>
            </w:r>
            <w:r w:rsidR="00647647" w:rsidRPr="00AC028E">
              <w:rPr>
                <w:rFonts w:ascii="Times New Roman" w:hAnsi="Times New Roman" w:cs="Times New Roman"/>
                <w:b w:val="0"/>
                <w:bCs w:val="0"/>
                <w:color w:val="000000" w:themeColor="text1"/>
                <w:sz w:val="20"/>
                <w:szCs w:val="20"/>
              </w:rPr>
              <w:t xml:space="preserve">HS Education </w:t>
            </w:r>
            <w:r w:rsidRPr="00AC028E">
              <w:rPr>
                <w:rFonts w:ascii="Times New Roman" w:hAnsi="Times New Roman" w:cs="Times New Roman"/>
                <w:b w:val="0"/>
                <w:bCs w:val="0"/>
                <w:color w:val="000000" w:themeColor="text1"/>
                <w:sz w:val="20"/>
                <w:szCs w:val="20"/>
              </w:rPr>
              <w:t>S</w:t>
            </w:r>
            <w:r w:rsidR="00647647" w:rsidRPr="00AC028E">
              <w:rPr>
                <w:rFonts w:ascii="Times New Roman" w:hAnsi="Times New Roman" w:cs="Times New Roman"/>
                <w:b w:val="0"/>
                <w:bCs w:val="0"/>
                <w:color w:val="000000" w:themeColor="text1"/>
                <w:sz w:val="20"/>
                <w:szCs w:val="20"/>
              </w:rPr>
              <w:t>cotland</w:t>
            </w:r>
            <w:r w:rsidRPr="00AC028E">
              <w:rPr>
                <w:rFonts w:ascii="Times New Roman" w:hAnsi="Times New Roman" w:cs="Times New Roman"/>
                <w:b w:val="0"/>
                <w:bCs w:val="0"/>
                <w:color w:val="000000" w:themeColor="text1"/>
                <w:sz w:val="20"/>
                <w:szCs w:val="20"/>
              </w:rPr>
              <w:t xml:space="preserve"> TURAS modules for educational supervision or equivalent recognised training in supervision and assessment </w:t>
            </w:r>
          </w:p>
        </w:tc>
        <w:tc>
          <w:tcPr>
            <w:tcW w:w="1248" w:type="dxa"/>
          </w:tcPr>
          <w:p w14:paraId="1C66D564" w14:textId="77777777" w:rsidR="00372850" w:rsidRPr="00AC028E" w:rsidRDefault="00372850" w:rsidP="00AC02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c>
          <w:tcPr>
            <w:tcW w:w="891" w:type="dxa"/>
          </w:tcPr>
          <w:p w14:paraId="30151C1F" w14:textId="77777777" w:rsidR="00372850" w:rsidRPr="00AC028E" w:rsidRDefault="00372850" w:rsidP="00AC02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c>
          <w:tcPr>
            <w:tcW w:w="2272" w:type="dxa"/>
          </w:tcPr>
          <w:p w14:paraId="34E48CFB" w14:textId="77777777" w:rsidR="00372850" w:rsidRPr="00AC028E" w:rsidRDefault="00372850" w:rsidP="00AC02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r>
    </w:tbl>
    <w:p w14:paraId="47894297" w14:textId="7B863E05" w:rsidR="00372850" w:rsidRPr="00AC028E" w:rsidRDefault="00372850" w:rsidP="00AC028E">
      <w:pPr>
        <w:rPr>
          <w:rFonts w:ascii="Times New Roman" w:hAnsi="Times New Roman" w:cs="Times New Roman"/>
          <w:color w:val="000000" w:themeColor="text1"/>
          <w:sz w:val="20"/>
          <w:szCs w:val="20"/>
        </w:rPr>
      </w:pPr>
    </w:p>
    <w:p w14:paraId="5F6C5592" w14:textId="19749DE5" w:rsidR="00647647" w:rsidRPr="00AC028E" w:rsidRDefault="00647647" w:rsidP="00AC028E">
      <w:pPr>
        <w:rPr>
          <w:rFonts w:ascii="Times New Roman" w:hAnsi="Times New Roman" w:cs="Times New Roman"/>
          <w:b/>
          <w:bCs/>
          <w:color w:val="000000" w:themeColor="text1"/>
          <w:sz w:val="20"/>
          <w:szCs w:val="20"/>
        </w:rPr>
      </w:pPr>
      <w:r w:rsidRPr="00AC028E">
        <w:rPr>
          <w:rFonts w:ascii="Times New Roman" w:hAnsi="Times New Roman" w:cs="Times New Roman"/>
          <w:b/>
          <w:bCs/>
          <w:color w:val="000000" w:themeColor="text1"/>
          <w:sz w:val="20"/>
          <w:szCs w:val="20"/>
        </w:rPr>
        <w:t>Delivery of Programme</w:t>
      </w:r>
    </w:p>
    <w:tbl>
      <w:tblPr>
        <w:tblStyle w:val="GridTable4"/>
        <w:tblW w:w="14061" w:type="dxa"/>
        <w:tblLayout w:type="fixed"/>
        <w:tblLook w:val="04A0" w:firstRow="1" w:lastRow="0" w:firstColumn="1" w:lastColumn="0" w:noHBand="0" w:noVBand="1"/>
      </w:tblPr>
      <w:tblGrid>
        <w:gridCol w:w="9584"/>
        <w:gridCol w:w="1365"/>
        <w:gridCol w:w="938"/>
        <w:gridCol w:w="2174"/>
      </w:tblGrid>
      <w:tr w:rsidR="00AC028E" w:rsidRPr="00AC028E" w14:paraId="5E1D8304" w14:textId="77777777" w:rsidTr="0091215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84" w:type="dxa"/>
          </w:tcPr>
          <w:p w14:paraId="77CC63AF" w14:textId="4F27FF5B" w:rsidR="00372850" w:rsidRPr="00AC028E" w:rsidRDefault="00372850" w:rsidP="00AC028E">
            <w:pPr>
              <w:rPr>
                <w:rFonts w:ascii="Times New Roman" w:hAnsi="Times New Roman" w:cs="Times New Roman"/>
                <w:b w:val="0"/>
                <w:bCs w:val="0"/>
                <w:color w:val="000000" w:themeColor="text1"/>
                <w:sz w:val="20"/>
                <w:szCs w:val="20"/>
              </w:rPr>
            </w:pPr>
            <w:r w:rsidRPr="00AC028E">
              <w:rPr>
                <w:rFonts w:ascii="Times New Roman" w:hAnsi="Times New Roman" w:cs="Times New Roman"/>
                <w:b w:val="0"/>
                <w:bCs w:val="0"/>
                <w:color w:val="000000" w:themeColor="text1"/>
                <w:sz w:val="20"/>
                <w:szCs w:val="20"/>
              </w:rPr>
              <w:t xml:space="preserve">Factors suggesting readiness </w:t>
            </w:r>
            <w:r w:rsidR="00647647" w:rsidRPr="00AC028E">
              <w:rPr>
                <w:rFonts w:ascii="Times New Roman" w:hAnsi="Times New Roman" w:cs="Times New Roman"/>
                <w:b w:val="0"/>
                <w:bCs w:val="0"/>
                <w:color w:val="000000" w:themeColor="text1"/>
                <w:sz w:val="20"/>
                <w:szCs w:val="20"/>
              </w:rPr>
              <w:t>to provide preceptorship</w:t>
            </w:r>
          </w:p>
        </w:tc>
        <w:tc>
          <w:tcPr>
            <w:tcW w:w="1365" w:type="dxa"/>
          </w:tcPr>
          <w:p w14:paraId="77191FB1" w14:textId="77777777" w:rsidR="00372850" w:rsidRPr="00AC028E" w:rsidRDefault="00372850" w:rsidP="00AC028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0"/>
                <w:szCs w:val="20"/>
              </w:rPr>
            </w:pPr>
            <w:r w:rsidRPr="00AC028E">
              <w:rPr>
                <w:rFonts w:ascii="Times New Roman" w:hAnsi="Times New Roman" w:cs="Times New Roman"/>
                <w:b w:val="0"/>
                <w:bCs w:val="0"/>
                <w:color w:val="000000" w:themeColor="text1"/>
                <w:sz w:val="20"/>
                <w:szCs w:val="20"/>
              </w:rPr>
              <w:t>Examples of evidence</w:t>
            </w:r>
          </w:p>
        </w:tc>
        <w:tc>
          <w:tcPr>
            <w:tcW w:w="938" w:type="dxa"/>
          </w:tcPr>
          <w:p w14:paraId="19E1B187" w14:textId="77777777" w:rsidR="00372850" w:rsidRPr="00AC028E" w:rsidRDefault="00372850" w:rsidP="00AC028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0"/>
                <w:szCs w:val="20"/>
              </w:rPr>
            </w:pPr>
            <w:r w:rsidRPr="00AC028E">
              <w:rPr>
                <w:rFonts w:ascii="Times New Roman" w:hAnsi="Times New Roman" w:cs="Times New Roman"/>
                <w:b w:val="0"/>
                <w:bCs w:val="0"/>
                <w:color w:val="000000" w:themeColor="text1"/>
                <w:sz w:val="20"/>
                <w:szCs w:val="20"/>
              </w:rPr>
              <w:t>Am I ready?</w:t>
            </w:r>
          </w:p>
        </w:tc>
        <w:tc>
          <w:tcPr>
            <w:tcW w:w="2174" w:type="dxa"/>
          </w:tcPr>
          <w:p w14:paraId="02645500" w14:textId="77777777" w:rsidR="00372850" w:rsidRPr="00AC028E" w:rsidRDefault="00372850" w:rsidP="00AC028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0"/>
                <w:szCs w:val="20"/>
              </w:rPr>
            </w:pPr>
            <w:r w:rsidRPr="00AC028E">
              <w:rPr>
                <w:rFonts w:ascii="Times New Roman" w:hAnsi="Times New Roman" w:cs="Times New Roman"/>
                <w:b w:val="0"/>
                <w:bCs w:val="0"/>
                <w:color w:val="000000" w:themeColor="text1"/>
                <w:sz w:val="20"/>
                <w:szCs w:val="20"/>
              </w:rPr>
              <w:t>Personal Action Plan</w:t>
            </w:r>
          </w:p>
        </w:tc>
      </w:tr>
      <w:tr w:rsidR="00AC028E" w:rsidRPr="00AC028E" w14:paraId="348613E7" w14:textId="77777777" w:rsidTr="009121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84" w:type="dxa"/>
          </w:tcPr>
          <w:p w14:paraId="2D381C21" w14:textId="77777777" w:rsidR="00372850" w:rsidRPr="00AC028E" w:rsidRDefault="00372850" w:rsidP="00AC028E">
            <w:pPr>
              <w:rPr>
                <w:rFonts w:ascii="Times New Roman" w:eastAsia="Calibri" w:hAnsi="Times New Roman" w:cs="Times New Roman"/>
                <w:b w:val="0"/>
                <w:bCs w:val="0"/>
                <w:color w:val="000000" w:themeColor="text1"/>
                <w:sz w:val="20"/>
                <w:szCs w:val="20"/>
              </w:rPr>
            </w:pPr>
            <w:r w:rsidRPr="00AC028E">
              <w:rPr>
                <w:rFonts w:ascii="Times New Roman" w:eastAsia="Calibri" w:hAnsi="Times New Roman" w:cs="Times New Roman"/>
                <w:b w:val="0"/>
                <w:bCs w:val="0"/>
                <w:color w:val="000000" w:themeColor="text1"/>
                <w:sz w:val="20"/>
                <w:szCs w:val="20"/>
              </w:rPr>
              <w:t>I will work with the learner to establish their baseline knowledge and skills, and jointly create a development plan for meeting learning outcomes </w:t>
            </w:r>
          </w:p>
          <w:p w14:paraId="332639AC" w14:textId="77777777" w:rsidR="001076BA" w:rsidRPr="00AC028E" w:rsidRDefault="001076BA" w:rsidP="00AC028E">
            <w:pPr>
              <w:rPr>
                <w:rStyle w:val="normaltextrun"/>
                <w:rFonts w:ascii="Times New Roman" w:eastAsia="Calibri" w:hAnsi="Times New Roman" w:cs="Times New Roman"/>
                <w:color w:val="000000" w:themeColor="text1"/>
                <w:sz w:val="20"/>
                <w:szCs w:val="20"/>
              </w:rPr>
            </w:pPr>
          </w:p>
          <w:p w14:paraId="5C9BE924" w14:textId="103A99AD" w:rsidR="00372850" w:rsidRPr="00AC028E" w:rsidRDefault="001076BA" w:rsidP="00AC028E">
            <w:pPr>
              <w:rPr>
                <w:rFonts w:ascii="Times New Roman" w:eastAsia="Calibri" w:hAnsi="Times New Roman" w:cs="Times New Roman"/>
                <w:b w:val="0"/>
                <w:bCs w:val="0"/>
                <w:color w:val="000000" w:themeColor="text1"/>
                <w:sz w:val="20"/>
                <w:szCs w:val="20"/>
              </w:rPr>
            </w:pPr>
            <w:r w:rsidRPr="00AC028E">
              <w:rPr>
                <w:rStyle w:val="normaltextrun"/>
                <w:rFonts w:ascii="Times New Roman" w:eastAsia="Calibri" w:hAnsi="Times New Roman" w:cs="Times New Roman"/>
                <w:b w:val="0"/>
                <w:bCs w:val="0"/>
                <w:color w:val="000000" w:themeColor="text1"/>
                <w:sz w:val="20"/>
                <w:szCs w:val="20"/>
              </w:rPr>
              <w:t xml:space="preserve">Note: Encourage </w:t>
            </w:r>
            <w:proofErr w:type="spellStart"/>
            <w:r w:rsidRPr="00AC028E">
              <w:rPr>
                <w:rStyle w:val="normaltextrun"/>
                <w:rFonts w:ascii="Times New Roman" w:eastAsia="Calibri" w:hAnsi="Times New Roman" w:cs="Times New Roman"/>
                <w:b w:val="0"/>
                <w:bCs w:val="0"/>
                <w:color w:val="000000" w:themeColor="text1"/>
                <w:sz w:val="20"/>
                <w:szCs w:val="20"/>
              </w:rPr>
              <w:t>preceptees</w:t>
            </w:r>
            <w:proofErr w:type="spellEnd"/>
            <w:r w:rsidRPr="00AC028E">
              <w:rPr>
                <w:rStyle w:val="normaltextrun"/>
                <w:rFonts w:ascii="Times New Roman" w:eastAsia="Calibri" w:hAnsi="Times New Roman" w:cs="Times New Roman"/>
                <w:b w:val="0"/>
                <w:bCs w:val="0"/>
                <w:color w:val="000000" w:themeColor="text1"/>
                <w:sz w:val="20"/>
                <w:szCs w:val="20"/>
              </w:rPr>
              <w:t xml:space="preserve"> to access local </w:t>
            </w:r>
            <w:r w:rsidR="00372850" w:rsidRPr="00AC028E">
              <w:rPr>
                <w:rStyle w:val="normaltextrun"/>
                <w:rFonts w:ascii="Times New Roman" w:eastAsia="Calibri" w:hAnsi="Times New Roman" w:cs="Times New Roman"/>
                <w:b w:val="0"/>
                <w:bCs w:val="0"/>
                <w:color w:val="000000" w:themeColor="text1"/>
                <w:sz w:val="20"/>
                <w:szCs w:val="20"/>
              </w:rPr>
              <w:t>communities of practic</w:t>
            </w:r>
            <w:r w:rsidRPr="00AC028E">
              <w:rPr>
                <w:rStyle w:val="normaltextrun"/>
                <w:rFonts w:ascii="Times New Roman" w:eastAsia="Calibri" w:hAnsi="Times New Roman" w:cs="Times New Roman"/>
                <w:b w:val="0"/>
                <w:bCs w:val="0"/>
                <w:color w:val="000000" w:themeColor="text1"/>
                <w:sz w:val="20"/>
                <w:szCs w:val="20"/>
              </w:rPr>
              <w:t>e</w:t>
            </w:r>
          </w:p>
          <w:p w14:paraId="644BEB09" w14:textId="789242CA" w:rsidR="00372850" w:rsidRPr="00AC028E" w:rsidRDefault="00372850" w:rsidP="00AC028E">
            <w:pPr>
              <w:pStyle w:val="ListParagraph"/>
              <w:numPr>
                <w:ilvl w:val="0"/>
                <w:numId w:val="3"/>
              </w:numPr>
              <w:ind w:left="522" w:firstLine="0"/>
              <w:rPr>
                <w:rFonts w:ascii="Times New Roman" w:eastAsia="Calibri" w:hAnsi="Times New Roman" w:cs="Times New Roman"/>
                <w:b w:val="0"/>
                <w:bCs w:val="0"/>
                <w:color w:val="000000" w:themeColor="text1"/>
                <w:sz w:val="20"/>
                <w:szCs w:val="20"/>
              </w:rPr>
            </w:pPr>
            <w:r w:rsidRPr="00AC028E">
              <w:rPr>
                <w:rStyle w:val="normaltextrun"/>
                <w:rFonts w:ascii="Times New Roman" w:eastAsia="Calibri" w:hAnsi="Times New Roman" w:cs="Times New Roman"/>
                <w:b w:val="0"/>
                <w:bCs w:val="0"/>
                <w:i/>
                <w:iCs/>
                <w:color w:val="000000" w:themeColor="text1"/>
                <w:sz w:val="20"/>
                <w:szCs w:val="20"/>
              </w:rPr>
              <w:t xml:space="preserve">Chronic Pain Network </w:t>
            </w:r>
            <w:r w:rsidR="00647647" w:rsidRPr="00AC028E">
              <w:rPr>
                <w:rStyle w:val="normaltextrun"/>
                <w:rFonts w:ascii="Times New Roman" w:eastAsia="Calibri" w:hAnsi="Times New Roman" w:cs="Times New Roman"/>
                <w:b w:val="0"/>
                <w:bCs w:val="0"/>
                <w:i/>
                <w:iCs/>
                <w:color w:val="000000" w:themeColor="text1"/>
                <w:sz w:val="20"/>
                <w:szCs w:val="20"/>
              </w:rPr>
              <w:t>–</w:t>
            </w:r>
            <w:r w:rsidRPr="00AC028E">
              <w:rPr>
                <w:rStyle w:val="normaltextrun"/>
                <w:rFonts w:ascii="Times New Roman" w:eastAsia="Calibri" w:hAnsi="Times New Roman" w:cs="Times New Roman"/>
                <w:b w:val="0"/>
                <w:bCs w:val="0"/>
                <w:i/>
                <w:iCs/>
                <w:color w:val="000000" w:themeColor="text1"/>
                <w:sz w:val="20"/>
                <w:szCs w:val="20"/>
              </w:rPr>
              <w:t> </w:t>
            </w:r>
            <w:r w:rsidR="00647647" w:rsidRPr="00AC028E">
              <w:rPr>
                <w:rStyle w:val="normaltextrun"/>
                <w:rFonts w:ascii="Times New Roman" w:eastAsia="Calibri" w:hAnsi="Times New Roman" w:cs="Times New Roman"/>
                <w:b w:val="0"/>
                <w:bCs w:val="0"/>
                <w:i/>
                <w:iCs/>
                <w:color w:val="000000" w:themeColor="text1"/>
                <w:sz w:val="20"/>
                <w:szCs w:val="20"/>
              </w:rPr>
              <w:t>[Link to NHS GGC Chronic Pain Pharmacist Network]</w:t>
            </w:r>
            <w:r w:rsidRPr="00AC028E">
              <w:rPr>
                <w:rStyle w:val="eop"/>
                <w:rFonts w:ascii="Times New Roman" w:eastAsia="Calibri" w:hAnsi="Times New Roman" w:cs="Times New Roman"/>
                <w:b w:val="0"/>
                <w:bCs w:val="0"/>
                <w:color w:val="000000" w:themeColor="text1"/>
                <w:sz w:val="20"/>
                <w:szCs w:val="20"/>
              </w:rPr>
              <w:t xml:space="preserve"> </w:t>
            </w:r>
          </w:p>
          <w:p w14:paraId="4F8493C2" w14:textId="7DCF49FD" w:rsidR="00372850" w:rsidRPr="00AC028E" w:rsidRDefault="00372850" w:rsidP="00AC028E">
            <w:pPr>
              <w:pStyle w:val="ListParagraph"/>
              <w:numPr>
                <w:ilvl w:val="0"/>
                <w:numId w:val="3"/>
              </w:numPr>
              <w:ind w:left="522" w:firstLine="0"/>
              <w:rPr>
                <w:rFonts w:ascii="Times New Roman" w:eastAsia="Calibri" w:hAnsi="Times New Roman" w:cs="Times New Roman"/>
                <w:b w:val="0"/>
                <w:bCs w:val="0"/>
                <w:color w:val="000000" w:themeColor="text1"/>
                <w:sz w:val="20"/>
                <w:szCs w:val="20"/>
              </w:rPr>
            </w:pPr>
            <w:r w:rsidRPr="00AC028E">
              <w:rPr>
                <w:rStyle w:val="normaltextrun"/>
                <w:rFonts w:ascii="Times New Roman" w:eastAsia="Calibri" w:hAnsi="Times New Roman" w:cs="Times New Roman"/>
                <w:b w:val="0"/>
                <w:bCs w:val="0"/>
                <w:i/>
                <w:iCs/>
                <w:color w:val="000000" w:themeColor="text1"/>
                <w:sz w:val="20"/>
                <w:szCs w:val="20"/>
              </w:rPr>
              <w:t>Frailty Network - </w:t>
            </w:r>
            <w:r w:rsidR="00647647" w:rsidRPr="00AC028E">
              <w:rPr>
                <w:rStyle w:val="normaltextrun"/>
                <w:rFonts w:ascii="Times New Roman" w:eastAsia="Calibri" w:hAnsi="Times New Roman" w:cs="Times New Roman"/>
                <w:b w:val="0"/>
                <w:bCs w:val="0"/>
                <w:i/>
                <w:iCs/>
                <w:color w:val="000000" w:themeColor="text1"/>
                <w:sz w:val="20"/>
                <w:szCs w:val="20"/>
              </w:rPr>
              <w:t>[Link to NHS GGC Frailty Pharmacist Network]</w:t>
            </w:r>
            <w:r w:rsidRPr="00AC028E">
              <w:rPr>
                <w:rStyle w:val="eop"/>
                <w:rFonts w:ascii="Times New Roman" w:eastAsia="Calibri" w:hAnsi="Times New Roman" w:cs="Times New Roman"/>
                <w:b w:val="0"/>
                <w:bCs w:val="0"/>
                <w:color w:val="000000" w:themeColor="text1"/>
                <w:sz w:val="20"/>
                <w:szCs w:val="20"/>
              </w:rPr>
              <w:t xml:space="preserve"> </w:t>
            </w:r>
          </w:p>
          <w:p w14:paraId="2C254B00" w14:textId="20F1B4A8" w:rsidR="00372850" w:rsidRPr="00AC028E" w:rsidRDefault="00372850" w:rsidP="00AC028E">
            <w:pPr>
              <w:pStyle w:val="ListParagraph"/>
              <w:numPr>
                <w:ilvl w:val="0"/>
                <w:numId w:val="3"/>
              </w:numPr>
              <w:ind w:left="522" w:firstLine="0"/>
              <w:rPr>
                <w:rFonts w:ascii="Times New Roman" w:eastAsia="Calibri" w:hAnsi="Times New Roman" w:cs="Times New Roman"/>
                <w:b w:val="0"/>
                <w:bCs w:val="0"/>
                <w:color w:val="000000" w:themeColor="text1"/>
                <w:sz w:val="20"/>
                <w:szCs w:val="20"/>
              </w:rPr>
            </w:pPr>
            <w:r w:rsidRPr="00AC028E">
              <w:rPr>
                <w:rStyle w:val="normaltextrun"/>
                <w:rFonts w:ascii="Times New Roman" w:eastAsia="Calibri" w:hAnsi="Times New Roman" w:cs="Times New Roman"/>
                <w:b w:val="0"/>
                <w:bCs w:val="0"/>
                <w:i/>
                <w:iCs/>
                <w:color w:val="000000" w:themeColor="text1"/>
                <w:sz w:val="20"/>
                <w:szCs w:val="20"/>
              </w:rPr>
              <w:t>Diabetes Network - </w:t>
            </w:r>
            <w:r w:rsidR="00647647" w:rsidRPr="00AC028E">
              <w:rPr>
                <w:rStyle w:val="normaltextrun"/>
                <w:rFonts w:ascii="Times New Roman" w:eastAsia="Calibri" w:hAnsi="Times New Roman" w:cs="Times New Roman"/>
                <w:b w:val="0"/>
                <w:bCs w:val="0"/>
                <w:i/>
                <w:iCs/>
                <w:color w:val="000000" w:themeColor="text1"/>
                <w:sz w:val="20"/>
                <w:szCs w:val="20"/>
              </w:rPr>
              <w:t>[Link to NHS GGC Diabetes Pharmacist Network]</w:t>
            </w:r>
            <w:r w:rsidRPr="00AC028E">
              <w:rPr>
                <w:rStyle w:val="eop"/>
                <w:rFonts w:ascii="Times New Roman" w:eastAsia="Calibri" w:hAnsi="Times New Roman" w:cs="Times New Roman"/>
                <w:b w:val="0"/>
                <w:bCs w:val="0"/>
                <w:color w:val="000000" w:themeColor="text1"/>
                <w:sz w:val="20"/>
                <w:szCs w:val="20"/>
              </w:rPr>
              <w:t xml:space="preserve"> </w:t>
            </w:r>
          </w:p>
          <w:p w14:paraId="2DBB0A74" w14:textId="4B3C4A61" w:rsidR="00372850" w:rsidRPr="00AC028E" w:rsidRDefault="00372850" w:rsidP="00AC028E">
            <w:pPr>
              <w:pStyle w:val="ListParagraph"/>
              <w:numPr>
                <w:ilvl w:val="0"/>
                <w:numId w:val="3"/>
              </w:numPr>
              <w:ind w:left="522" w:firstLine="0"/>
              <w:rPr>
                <w:rStyle w:val="eop"/>
                <w:rFonts w:ascii="Times New Roman" w:eastAsia="Calibri" w:hAnsi="Times New Roman" w:cs="Times New Roman"/>
                <w:b w:val="0"/>
                <w:bCs w:val="0"/>
                <w:color w:val="000000" w:themeColor="text1"/>
                <w:sz w:val="20"/>
                <w:szCs w:val="20"/>
              </w:rPr>
            </w:pPr>
            <w:r w:rsidRPr="00AC028E">
              <w:rPr>
                <w:rStyle w:val="normaltextrun"/>
                <w:rFonts w:ascii="Times New Roman" w:eastAsia="Calibri" w:hAnsi="Times New Roman" w:cs="Times New Roman"/>
                <w:b w:val="0"/>
                <w:bCs w:val="0"/>
                <w:i/>
                <w:iCs/>
                <w:color w:val="000000" w:themeColor="text1"/>
                <w:sz w:val="20"/>
                <w:szCs w:val="20"/>
              </w:rPr>
              <w:t>GGC Core Advanced Network - </w:t>
            </w:r>
            <w:r w:rsidR="00647647" w:rsidRPr="00AC028E">
              <w:rPr>
                <w:rStyle w:val="normaltextrun"/>
                <w:rFonts w:ascii="Times New Roman" w:eastAsia="Calibri" w:hAnsi="Times New Roman" w:cs="Times New Roman"/>
                <w:b w:val="0"/>
                <w:bCs w:val="0"/>
                <w:i/>
                <w:iCs/>
                <w:color w:val="000000" w:themeColor="text1"/>
                <w:sz w:val="20"/>
                <w:szCs w:val="20"/>
              </w:rPr>
              <w:t>[Link to NHS GGC Pharmacist Core Advanced Portfolio Network]</w:t>
            </w:r>
            <w:r w:rsidR="00647647" w:rsidRPr="00AC028E">
              <w:rPr>
                <w:rStyle w:val="eop"/>
                <w:rFonts w:ascii="Times New Roman" w:eastAsia="Calibri" w:hAnsi="Times New Roman" w:cs="Times New Roman"/>
                <w:b w:val="0"/>
                <w:bCs w:val="0"/>
                <w:color w:val="000000" w:themeColor="text1"/>
                <w:sz w:val="20"/>
                <w:szCs w:val="20"/>
              </w:rPr>
              <w:t xml:space="preserve"> </w:t>
            </w:r>
          </w:p>
          <w:p w14:paraId="7B8CDA9B" w14:textId="77777777" w:rsidR="00372850" w:rsidRPr="00AC028E" w:rsidRDefault="00372850" w:rsidP="00AC028E">
            <w:pPr>
              <w:rPr>
                <w:rFonts w:ascii="Times New Roman" w:hAnsi="Times New Roman" w:cs="Times New Roman"/>
                <w:b w:val="0"/>
                <w:bCs w:val="0"/>
                <w:color w:val="000000" w:themeColor="text1"/>
                <w:sz w:val="20"/>
                <w:szCs w:val="20"/>
              </w:rPr>
            </w:pPr>
          </w:p>
        </w:tc>
        <w:tc>
          <w:tcPr>
            <w:tcW w:w="1365" w:type="dxa"/>
          </w:tcPr>
          <w:p w14:paraId="65AB5DAC" w14:textId="77777777" w:rsidR="00372850" w:rsidRPr="00AC028E" w:rsidRDefault="00372850" w:rsidP="00AC02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p>
        </w:tc>
        <w:tc>
          <w:tcPr>
            <w:tcW w:w="938" w:type="dxa"/>
          </w:tcPr>
          <w:p w14:paraId="7A3588F1" w14:textId="77777777" w:rsidR="00372850" w:rsidRPr="00AC028E" w:rsidRDefault="00372850" w:rsidP="00AC02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p>
        </w:tc>
        <w:tc>
          <w:tcPr>
            <w:tcW w:w="2174" w:type="dxa"/>
          </w:tcPr>
          <w:p w14:paraId="72D3703F" w14:textId="77777777" w:rsidR="00372850" w:rsidRPr="00AC028E" w:rsidRDefault="00372850" w:rsidP="00AC02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p>
        </w:tc>
      </w:tr>
      <w:tr w:rsidR="00AC028E" w:rsidRPr="00AC028E" w14:paraId="2739E634" w14:textId="77777777" w:rsidTr="00912150">
        <w:trPr>
          <w:trHeight w:val="300"/>
        </w:trPr>
        <w:tc>
          <w:tcPr>
            <w:cnfStyle w:val="001000000000" w:firstRow="0" w:lastRow="0" w:firstColumn="1" w:lastColumn="0" w:oddVBand="0" w:evenVBand="0" w:oddHBand="0" w:evenHBand="0" w:firstRowFirstColumn="0" w:firstRowLastColumn="0" w:lastRowFirstColumn="0" w:lastRowLastColumn="0"/>
            <w:tcW w:w="9584" w:type="dxa"/>
          </w:tcPr>
          <w:p w14:paraId="16B657DE" w14:textId="1813AFB4" w:rsidR="00372850" w:rsidRPr="00AC028E" w:rsidRDefault="00372850" w:rsidP="00AC028E">
            <w:pPr>
              <w:rPr>
                <w:rFonts w:ascii="Times New Roman" w:eastAsia="Calibri" w:hAnsi="Times New Roman" w:cs="Times New Roman"/>
                <w:color w:val="000000" w:themeColor="text1"/>
                <w:sz w:val="20"/>
                <w:szCs w:val="20"/>
              </w:rPr>
            </w:pPr>
            <w:r w:rsidRPr="00AC028E">
              <w:rPr>
                <w:rFonts w:ascii="Times New Roman" w:eastAsia="Calibri" w:hAnsi="Times New Roman" w:cs="Times New Roman"/>
                <w:b w:val="0"/>
                <w:bCs w:val="0"/>
                <w:color w:val="000000" w:themeColor="text1"/>
                <w:sz w:val="20"/>
                <w:szCs w:val="20"/>
              </w:rPr>
              <w:t xml:space="preserve">I will provide a minimum of 12 SLEs by the end of the </w:t>
            </w:r>
            <w:r w:rsidR="001076BA" w:rsidRPr="00AC028E">
              <w:rPr>
                <w:rFonts w:ascii="Times New Roman" w:eastAsia="Calibri" w:hAnsi="Times New Roman" w:cs="Times New Roman"/>
                <w:b w:val="0"/>
                <w:bCs w:val="0"/>
                <w:color w:val="000000" w:themeColor="text1"/>
                <w:sz w:val="20"/>
                <w:szCs w:val="20"/>
              </w:rPr>
              <w:t>12-week</w:t>
            </w:r>
            <w:r w:rsidRPr="00AC028E">
              <w:rPr>
                <w:rFonts w:ascii="Times New Roman" w:eastAsia="Calibri" w:hAnsi="Times New Roman" w:cs="Times New Roman"/>
                <w:b w:val="0"/>
                <w:bCs w:val="0"/>
                <w:color w:val="000000" w:themeColor="text1"/>
                <w:sz w:val="20"/>
                <w:szCs w:val="20"/>
              </w:rPr>
              <w:t xml:space="preserve"> programme </w:t>
            </w:r>
          </w:p>
          <w:p w14:paraId="70B4364F" w14:textId="77777777" w:rsidR="001076BA" w:rsidRPr="00AC028E" w:rsidRDefault="001076BA" w:rsidP="00AC028E">
            <w:pPr>
              <w:rPr>
                <w:rFonts w:ascii="Times New Roman" w:eastAsia="Calibri" w:hAnsi="Times New Roman" w:cs="Times New Roman"/>
                <w:color w:val="000000" w:themeColor="text1"/>
                <w:sz w:val="20"/>
                <w:szCs w:val="20"/>
              </w:rPr>
            </w:pPr>
          </w:p>
          <w:p w14:paraId="71FA45D7" w14:textId="3D1AADD4" w:rsidR="001076BA" w:rsidRPr="00AC028E" w:rsidRDefault="001076BA" w:rsidP="00AC028E">
            <w:pPr>
              <w:rPr>
                <w:rFonts w:ascii="Times New Roman" w:eastAsia="Calibri" w:hAnsi="Times New Roman" w:cs="Times New Roman"/>
                <w:b w:val="0"/>
                <w:bCs w:val="0"/>
                <w:color w:val="000000" w:themeColor="text1"/>
                <w:sz w:val="20"/>
                <w:szCs w:val="20"/>
              </w:rPr>
            </w:pPr>
            <w:r w:rsidRPr="00AC028E">
              <w:rPr>
                <w:rFonts w:ascii="Times New Roman" w:eastAsia="Calibri" w:hAnsi="Times New Roman" w:cs="Times New Roman"/>
                <w:b w:val="0"/>
                <w:bCs w:val="0"/>
                <w:color w:val="000000" w:themeColor="text1"/>
                <w:sz w:val="20"/>
                <w:szCs w:val="20"/>
              </w:rPr>
              <w:lastRenderedPageBreak/>
              <w:t>Materials to support SLE completion:</w:t>
            </w:r>
          </w:p>
          <w:p w14:paraId="2A6A1F41" w14:textId="77777777" w:rsidR="00372850" w:rsidRPr="00AC028E" w:rsidRDefault="00372850" w:rsidP="00AC028E">
            <w:pPr>
              <w:pStyle w:val="ListParagraph"/>
              <w:numPr>
                <w:ilvl w:val="0"/>
                <w:numId w:val="2"/>
              </w:numPr>
              <w:rPr>
                <w:rFonts w:ascii="Times New Roman" w:eastAsia="Calibri" w:hAnsi="Times New Roman" w:cs="Times New Roman"/>
                <w:b w:val="0"/>
                <w:bCs w:val="0"/>
                <w:color w:val="000000" w:themeColor="text1"/>
                <w:sz w:val="20"/>
                <w:szCs w:val="20"/>
              </w:rPr>
            </w:pPr>
            <w:r w:rsidRPr="00AC028E">
              <w:rPr>
                <w:rStyle w:val="normaltextrun"/>
                <w:rFonts w:ascii="Times New Roman" w:eastAsia="Calibri" w:hAnsi="Times New Roman" w:cs="Times New Roman"/>
                <w:b w:val="0"/>
                <w:bCs w:val="0"/>
                <w:i/>
                <w:iCs/>
                <w:color w:val="000000" w:themeColor="text1"/>
                <w:sz w:val="20"/>
                <w:szCs w:val="20"/>
              </w:rPr>
              <w:t>Examples from RPS Core Advanced (scroll to page end) - </w:t>
            </w:r>
            <w:hyperlink r:id="rId6">
              <w:r w:rsidRPr="00AC028E">
                <w:rPr>
                  <w:rStyle w:val="Hyperlink"/>
                  <w:rFonts w:ascii="Times New Roman" w:eastAsia="Calibri" w:hAnsi="Times New Roman" w:cs="Times New Roman"/>
                  <w:b w:val="0"/>
                  <w:bCs w:val="0"/>
                  <w:color w:val="000000" w:themeColor="text1"/>
                  <w:sz w:val="20"/>
                  <w:szCs w:val="20"/>
                </w:rPr>
                <w:t>Core advanced </w:t>
              </w:r>
            </w:hyperlink>
            <w:hyperlink r:id="rId7">
              <w:r w:rsidRPr="00AC028E">
                <w:rPr>
                  <w:rStyle w:val="Hyperlink"/>
                  <w:rFonts w:ascii="Times New Roman" w:eastAsia="Calibri" w:hAnsi="Times New Roman" w:cs="Times New Roman"/>
                  <w:b w:val="0"/>
                  <w:bCs w:val="0"/>
                  <w:color w:val="000000" w:themeColor="text1"/>
                  <w:sz w:val="20"/>
                  <w:szCs w:val="20"/>
                </w:rPr>
                <w:t>pharmacist e-portfolio (rpharms.com)</w:t>
              </w:r>
            </w:hyperlink>
            <w:r w:rsidRPr="00AC028E">
              <w:rPr>
                <w:rStyle w:val="eop"/>
                <w:rFonts w:ascii="Times New Roman" w:eastAsia="Calibri" w:hAnsi="Times New Roman" w:cs="Times New Roman"/>
                <w:b w:val="0"/>
                <w:bCs w:val="0"/>
                <w:color w:val="000000" w:themeColor="text1"/>
                <w:sz w:val="20"/>
                <w:szCs w:val="20"/>
              </w:rPr>
              <w:t xml:space="preserve"> </w:t>
            </w:r>
          </w:p>
          <w:p w14:paraId="443DD2CF" w14:textId="0C3328A8" w:rsidR="00372850" w:rsidRPr="00AC028E" w:rsidRDefault="00372850" w:rsidP="00AC028E">
            <w:pPr>
              <w:pStyle w:val="ListParagraph"/>
              <w:numPr>
                <w:ilvl w:val="0"/>
                <w:numId w:val="2"/>
              </w:numPr>
              <w:rPr>
                <w:rFonts w:ascii="Times New Roman" w:eastAsia="Calibri" w:hAnsi="Times New Roman" w:cs="Times New Roman"/>
                <w:b w:val="0"/>
                <w:bCs w:val="0"/>
                <w:color w:val="000000" w:themeColor="text1"/>
                <w:sz w:val="20"/>
                <w:szCs w:val="20"/>
              </w:rPr>
            </w:pPr>
            <w:r w:rsidRPr="00AC028E">
              <w:rPr>
                <w:rStyle w:val="normaltextrun"/>
                <w:rFonts w:ascii="Times New Roman" w:eastAsia="Calibri" w:hAnsi="Times New Roman" w:cs="Times New Roman"/>
                <w:b w:val="0"/>
                <w:bCs w:val="0"/>
                <w:i/>
                <w:iCs/>
                <w:color w:val="000000" w:themeColor="text1"/>
                <w:sz w:val="20"/>
                <w:szCs w:val="20"/>
              </w:rPr>
              <w:t>Examples from N</w:t>
            </w:r>
            <w:r w:rsidR="00647647" w:rsidRPr="00AC028E">
              <w:rPr>
                <w:rStyle w:val="normaltextrun"/>
                <w:rFonts w:ascii="Times New Roman" w:eastAsia="Calibri" w:hAnsi="Times New Roman" w:cs="Times New Roman"/>
                <w:b w:val="0"/>
                <w:bCs w:val="0"/>
                <w:i/>
                <w:iCs/>
                <w:color w:val="000000" w:themeColor="text1"/>
                <w:sz w:val="20"/>
                <w:szCs w:val="20"/>
              </w:rPr>
              <w:t>HS Education Scotland</w:t>
            </w:r>
            <w:r w:rsidRPr="00AC028E">
              <w:rPr>
                <w:rStyle w:val="normaltextrun"/>
                <w:rFonts w:ascii="Times New Roman" w:eastAsia="Calibri" w:hAnsi="Times New Roman" w:cs="Times New Roman"/>
                <w:b w:val="0"/>
                <w:bCs w:val="0"/>
                <w:i/>
                <w:iCs/>
                <w:color w:val="000000" w:themeColor="text1"/>
                <w:sz w:val="20"/>
                <w:szCs w:val="20"/>
              </w:rPr>
              <w:t xml:space="preserve"> from </w:t>
            </w:r>
            <w:r w:rsidR="00647647" w:rsidRPr="00AC028E">
              <w:rPr>
                <w:rStyle w:val="normaltextrun"/>
                <w:rFonts w:ascii="Times New Roman" w:eastAsia="Calibri" w:hAnsi="Times New Roman" w:cs="Times New Roman"/>
                <w:b w:val="0"/>
                <w:bCs w:val="0"/>
                <w:i/>
                <w:iCs/>
                <w:color w:val="000000" w:themeColor="text1"/>
                <w:sz w:val="20"/>
                <w:szCs w:val="20"/>
              </w:rPr>
              <w:t xml:space="preserve">past </w:t>
            </w:r>
            <w:r w:rsidRPr="00AC028E">
              <w:rPr>
                <w:rStyle w:val="normaltextrun"/>
                <w:rFonts w:ascii="Times New Roman" w:eastAsia="Calibri" w:hAnsi="Times New Roman" w:cs="Times New Roman"/>
                <w:b w:val="0"/>
                <w:bCs w:val="0"/>
                <w:i/>
                <w:iCs/>
                <w:color w:val="000000" w:themeColor="text1"/>
                <w:sz w:val="20"/>
                <w:szCs w:val="20"/>
              </w:rPr>
              <w:t>G</w:t>
            </w:r>
            <w:r w:rsidR="00647647" w:rsidRPr="00AC028E">
              <w:rPr>
                <w:rStyle w:val="normaltextrun"/>
                <w:rFonts w:ascii="Times New Roman" w:eastAsia="Calibri" w:hAnsi="Times New Roman" w:cs="Times New Roman"/>
                <w:b w:val="0"/>
                <w:bCs w:val="0"/>
                <w:i/>
                <w:iCs/>
                <w:color w:val="000000" w:themeColor="text1"/>
                <w:sz w:val="20"/>
                <w:szCs w:val="20"/>
              </w:rPr>
              <w:t>eneral Practice Clinical Pharmacist Programme</w:t>
            </w:r>
          </w:p>
          <w:p w14:paraId="12CD3302" w14:textId="77777777" w:rsidR="00372850" w:rsidRPr="00AC028E" w:rsidRDefault="00AC028E" w:rsidP="00AC028E">
            <w:pPr>
              <w:pStyle w:val="ListParagraph"/>
              <w:numPr>
                <w:ilvl w:val="0"/>
                <w:numId w:val="2"/>
              </w:numPr>
              <w:rPr>
                <w:rFonts w:ascii="Times New Roman" w:eastAsia="Calibri" w:hAnsi="Times New Roman" w:cs="Times New Roman"/>
                <w:b w:val="0"/>
                <w:bCs w:val="0"/>
                <w:color w:val="000000" w:themeColor="text1"/>
                <w:sz w:val="20"/>
                <w:szCs w:val="20"/>
              </w:rPr>
            </w:pPr>
            <w:hyperlink r:id="rId8">
              <w:r w:rsidR="00372850" w:rsidRPr="00AC028E">
                <w:rPr>
                  <w:rStyle w:val="Hyperlink"/>
                  <w:rFonts w:ascii="Times New Roman" w:eastAsia="Calibri" w:hAnsi="Times New Roman" w:cs="Times New Roman"/>
                  <w:b w:val="0"/>
                  <w:bCs w:val="0"/>
                  <w:color w:val="000000" w:themeColor="text1"/>
                  <w:sz w:val="20"/>
                  <w:szCs w:val="20"/>
                </w:rPr>
                <w:t xml:space="preserve">Supervised Learning Events (SLEs) | </w:t>
              </w:r>
              <w:proofErr w:type="spellStart"/>
              <w:r w:rsidR="00372850" w:rsidRPr="00AC028E">
                <w:rPr>
                  <w:rStyle w:val="Hyperlink"/>
                  <w:rFonts w:ascii="Times New Roman" w:eastAsia="Calibri" w:hAnsi="Times New Roman" w:cs="Times New Roman"/>
                  <w:b w:val="0"/>
                  <w:bCs w:val="0"/>
                  <w:color w:val="000000" w:themeColor="text1"/>
                  <w:sz w:val="20"/>
                  <w:szCs w:val="20"/>
                </w:rPr>
                <w:t>Turas</w:t>
              </w:r>
              <w:proofErr w:type="spellEnd"/>
              <w:r w:rsidR="00372850" w:rsidRPr="00AC028E">
                <w:rPr>
                  <w:rStyle w:val="Hyperlink"/>
                  <w:rFonts w:ascii="Times New Roman" w:eastAsia="Calibri" w:hAnsi="Times New Roman" w:cs="Times New Roman"/>
                  <w:b w:val="0"/>
                  <w:bCs w:val="0"/>
                  <w:color w:val="000000" w:themeColor="text1"/>
                  <w:sz w:val="20"/>
                  <w:szCs w:val="20"/>
                </w:rPr>
                <w:t> </w:t>
              </w:r>
            </w:hyperlink>
            <w:hyperlink r:id="rId9">
              <w:r w:rsidR="00372850" w:rsidRPr="00AC028E">
                <w:rPr>
                  <w:rStyle w:val="Hyperlink"/>
                  <w:rFonts w:ascii="Times New Roman" w:eastAsia="Calibri" w:hAnsi="Times New Roman" w:cs="Times New Roman"/>
                  <w:b w:val="0"/>
                  <w:bCs w:val="0"/>
                  <w:color w:val="000000" w:themeColor="text1"/>
                  <w:sz w:val="20"/>
                  <w:szCs w:val="20"/>
                </w:rPr>
                <w:t>| Learn (</w:t>
              </w:r>
              <w:proofErr w:type="spellStart"/>
              <w:r w:rsidR="00372850" w:rsidRPr="00AC028E">
                <w:rPr>
                  <w:rStyle w:val="Hyperlink"/>
                  <w:rFonts w:ascii="Times New Roman" w:eastAsia="Calibri" w:hAnsi="Times New Roman" w:cs="Times New Roman"/>
                  <w:b w:val="0"/>
                  <w:bCs w:val="0"/>
                  <w:color w:val="000000" w:themeColor="text1"/>
                  <w:sz w:val="20"/>
                  <w:szCs w:val="20"/>
                </w:rPr>
                <w:t>nhs.scot</w:t>
              </w:r>
              <w:proofErr w:type="spellEnd"/>
              <w:r w:rsidR="00372850" w:rsidRPr="00AC028E">
                <w:rPr>
                  <w:rStyle w:val="Hyperlink"/>
                  <w:rFonts w:ascii="Times New Roman" w:eastAsia="Calibri" w:hAnsi="Times New Roman" w:cs="Times New Roman"/>
                  <w:b w:val="0"/>
                  <w:bCs w:val="0"/>
                  <w:color w:val="000000" w:themeColor="text1"/>
                  <w:sz w:val="20"/>
                  <w:szCs w:val="20"/>
                </w:rPr>
                <w:t>)</w:t>
              </w:r>
            </w:hyperlink>
            <w:r w:rsidR="00372850" w:rsidRPr="00AC028E">
              <w:rPr>
                <w:rStyle w:val="eop"/>
                <w:rFonts w:ascii="Times New Roman" w:eastAsia="Calibri" w:hAnsi="Times New Roman" w:cs="Times New Roman"/>
                <w:b w:val="0"/>
                <w:bCs w:val="0"/>
                <w:color w:val="000000" w:themeColor="text1"/>
                <w:sz w:val="20"/>
                <w:szCs w:val="20"/>
              </w:rPr>
              <w:t xml:space="preserve"> </w:t>
            </w:r>
          </w:p>
          <w:p w14:paraId="652A851A" w14:textId="77777777" w:rsidR="00372850" w:rsidRPr="00AC028E" w:rsidRDefault="00372850" w:rsidP="00AC028E">
            <w:pPr>
              <w:pStyle w:val="ListParagraph"/>
              <w:numPr>
                <w:ilvl w:val="0"/>
                <w:numId w:val="2"/>
              </w:numPr>
              <w:rPr>
                <w:rFonts w:ascii="Times New Roman" w:eastAsia="Calibri" w:hAnsi="Times New Roman" w:cs="Times New Roman"/>
                <w:b w:val="0"/>
                <w:bCs w:val="0"/>
                <w:color w:val="000000" w:themeColor="text1"/>
                <w:sz w:val="20"/>
                <w:szCs w:val="20"/>
              </w:rPr>
            </w:pPr>
            <w:r w:rsidRPr="00AC028E">
              <w:rPr>
                <w:rStyle w:val="normaltextrun"/>
                <w:rFonts w:ascii="Times New Roman" w:eastAsia="Calibri" w:hAnsi="Times New Roman" w:cs="Times New Roman"/>
                <w:b w:val="0"/>
                <w:bCs w:val="0"/>
                <w:i/>
                <w:iCs/>
                <w:color w:val="000000" w:themeColor="text1"/>
                <w:sz w:val="20"/>
                <w:szCs w:val="20"/>
              </w:rPr>
              <w:t xml:space="preserve">All RPS Assessment &amp; </w:t>
            </w:r>
            <w:proofErr w:type="spellStart"/>
            <w:r w:rsidRPr="00AC028E">
              <w:rPr>
                <w:rStyle w:val="normaltextrun"/>
                <w:rFonts w:ascii="Times New Roman" w:eastAsia="Calibri" w:hAnsi="Times New Roman" w:cs="Times New Roman"/>
                <w:b w:val="0"/>
                <w:bCs w:val="0"/>
                <w:i/>
                <w:iCs/>
                <w:color w:val="000000" w:themeColor="text1"/>
                <w:sz w:val="20"/>
                <w:szCs w:val="20"/>
              </w:rPr>
              <w:t>Credentialling</w:t>
            </w:r>
            <w:proofErr w:type="spellEnd"/>
            <w:r w:rsidRPr="00AC028E">
              <w:rPr>
                <w:rStyle w:val="normaltextrun"/>
                <w:rFonts w:ascii="Times New Roman" w:eastAsia="Calibri" w:hAnsi="Times New Roman" w:cs="Times New Roman"/>
                <w:b w:val="0"/>
                <w:bCs w:val="0"/>
                <w:i/>
                <w:iCs/>
                <w:color w:val="000000" w:themeColor="text1"/>
                <w:sz w:val="20"/>
                <w:szCs w:val="20"/>
              </w:rPr>
              <w:t> specific webinars are open access</w:t>
            </w:r>
            <w:r w:rsidRPr="00AC028E">
              <w:rPr>
                <w:rStyle w:val="eop"/>
                <w:rFonts w:ascii="Times New Roman" w:eastAsia="Calibri" w:hAnsi="Times New Roman" w:cs="Times New Roman"/>
                <w:b w:val="0"/>
                <w:bCs w:val="0"/>
                <w:color w:val="000000" w:themeColor="text1"/>
                <w:sz w:val="20"/>
                <w:szCs w:val="20"/>
                <w:lang w:val="en-US"/>
              </w:rPr>
              <w:t xml:space="preserve"> </w:t>
            </w:r>
          </w:p>
          <w:p w14:paraId="2B412B2F" w14:textId="77777777" w:rsidR="00372850" w:rsidRPr="00AC028E" w:rsidRDefault="00372850" w:rsidP="00AC028E">
            <w:pPr>
              <w:pStyle w:val="ListParagraph"/>
              <w:numPr>
                <w:ilvl w:val="1"/>
                <w:numId w:val="2"/>
              </w:numPr>
              <w:rPr>
                <w:rFonts w:ascii="Times New Roman" w:eastAsia="Calibri" w:hAnsi="Times New Roman" w:cs="Times New Roman"/>
                <w:b w:val="0"/>
                <w:bCs w:val="0"/>
                <w:color w:val="000000" w:themeColor="text1"/>
                <w:sz w:val="20"/>
                <w:szCs w:val="20"/>
              </w:rPr>
            </w:pPr>
            <w:r w:rsidRPr="00AC028E">
              <w:rPr>
                <w:rStyle w:val="normaltextrun"/>
                <w:rFonts w:ascii="Times New Roman" w:eastAsia="Calibri" w:hAnsi="Times New Roman" w:cs="Times New Roman"/>
                <w:b w:val="0"/>
                <w:bCs w:val="0"/>
                <w:i/>
                <w:iCs/>
                <w:color w:val="000000" w:themeColor="text1"/>
                <w:sz w:val="20"/>
                <w:szCs w:val="20"/>
              </w:rPr>
              <w:t>Available here- </w:t>
            </w:r>
            <w:hyperlink r:id="rId10">
              <w:r w:rsidRPr="00AC028E">
                <w:rPr>
                  <w:rStyle w:val="Hyperlink"/>
                  <w:rFonts w:ascii="Times New Roman" w:eastAsia="Calibri" w:hAnsi="Times New Roman" w:cs="Times New Roman"/>
                  <w:b w:val="0"/>
                  <w:bCs w:val="0"/>
                  <w:color w:val="000000" w:themeColor="text1"/>
                  <w:sz w:val="20"/>
                  <w:szCs w:val="20"/>
                </w:rPr>
                <w:t>Webinars | RPS </w:t>
              </w:r>
            </w:hyperlink>
            <w:hyperlink r:id="rId11">
              <w:r w:rsidRPr="00AC028E">
                <w:rPr>
                  <w:rStyle w:val="Hyperlink"/>
                  <w:rFonts w:ascii="Times New Roman" w:eastAsia="Calibri" w:hAnsi="Times New Roman" w:cs="Times New Roman"/>
                  <w:b w:val="0"/>
                  <w:bCs w:val="0"/>
                  <w:color w:val="000000" w:themeColor="text1"/>
                  <w:sz w:val="20"/>
                  <w:szCs w:val="20"/>
                </w:rPr>
                <w:t>(rpharms.com)</w:t>
              </w:r>
            </w:hyperlink>
            <w:r w:rsidRPr="00AC028E">
              <w:rPr>
                <w:rStyle w:val="eop"/>
                <w:rFonts w:ascii="Times New Roman" w:eastAsia="Calibri" w:hAnsi="Times New Roman" w:cs="Times New Roman"/>
                <w:b w:val="0"/>
                <w:bCs w:val="0"/>
                <w:color w:val="000000" w:themeColor="text1"/>
                <w:sz w:val="20"/>
                <w:szCs w:val="20"/>
              </w:rPr>
              <w:t xml:space="preserve"> </w:t>
            </w:r>
          </w:p>
          <w:p w14:paraId="6F2DFEC3" w14:textId="5F6882FA" w:rsidR="00372850" w:rsidRPr="00AC028E" w:rsidRDefault="00372850" w:rsidP="00AC028E">
            <w:pPr>
              <w:pStyle w:val="ListParagraph"/>
              <w:numPr>
                <w:ilvl w:val="0"/>
                <w:numId w:val="2"/>
              </w:numPr>
              <w:rPr>
                <w:rFonts w:ascii="Times New Roman" w:eastAsia="Calibri" w:hAnsi="Times New Roman" w:cs="Times New Roman"/>
                <w:b w:val="0"/>
                <w:bCs w:val="0"/>
                <w:color w:val="000000" w:themeColor="text1"/>
                <w:sz w:val="20"/>
                <w:szCs w:val="20"/>
              </w:rPr>
            </w:pPr>
            <w:r w:rsidRPr="00AC028E">
              <w:rPr>
                <w:rStyle w:val="normaltextrun"/>
                <w:rFonts w:ascii="Times New Roman" w:eastAsia="Calibri" w:hAnsi="Times New Roman" w:cs="Times New Roman"/>
                <w:b w:val="0"/>
                <w:bCs w:val="0"/>
                <w:i/>
                <w:iCs/>
                <w:color w:val="000000" w:themeColor="text1"/>
                <w:sz w:val="20"/>
                <w:szCs w:val="20"/>
              </w:rPr>
              <w:t>N</w:t>
            </w:r>
            <w:r w:rsidR="00647647" w:rsidRPr="00AC028E">
              <w:rPr>
                <w:rStyle w:val="normaltextrun"/>
                <w:rFonts w:ascii="Times New Roman" w:eastAsia="Calibri" w:hAnsi="Times New Roman" w:cs="Times New Roman"/>
                <w:b w:val="0"/>
                <w:bCs w:val="0"/>
                <w:i/>
                <w:iCs/>
                <w:color w:val="000000" w:themeColor="text1"/>
                <w:sz w:val="20"/>
                <w:szCs w:val="20"/>
              </w:rPr>
              <w:t xml:space="preserve">HS Education Scotland </w:t>
            </w:r>
            <w:r w:rsidRPr="00AC028E">
              <w:rPr>
                <w:rStyle w:val="normaltextrun"/>
                <w:rFonts w:ascii="Times New Roman" w:eastAsia="Calibri" w:hAnsi="Times New Roman" w:cs="Times New Roman"/>
                <w:b w:val="0"/>
                <w:bCs w:val="0"/>
                <w:i/>
                <w:iCs/>
                <w:color w:val="000000" w:themeColor="text1"/>
                <w:sz w:val="20"/>
                <w:szCs w:val="20"/>
              </w:rPr>
              <w:t>support also available here</w:t>
            </w:r>
            <w:r w:rsidR="001076BA" w:rsidRPr="00AC028E">
              <w:rPr>
                <w:rStyle w:val="normaltextrun"/>
                <w:rFonts w:ascii="Times New Roman" w:eastAsia="Calibri" w:hAnsi="Times New Roman" w:cs="Times New Roman"/>
                <w:b w:val="0"/>
                <w:bCs w:val="0"/>
                <w:i/>
                <w:iCs/>
                <w:color w:val="000000" w:themeColor="text1"/>
                <w:sz w:val="20"/>
                <w:szCs w:val="20"/>
              </w:rPr>
              <w:t xml:space="preserve"> (log in required)</w:t>
            </w:r>
            <w:r w:rsidRPr="00AC028E">
              <w:rPr>
                <w:rStyle w:val="normaltextrun"/>
                <w:rFonts w:ascii="Times New Roman" w:eastAsia="Calibri" w:hAnsi="Times New Roman" w:cs="Times New Roman"/>
                <w:b w:val="0"/>
                <w:bCs w:val="0"/>
                <w:i/>
                <w:iCs/>
                <w:color w:val="000000" w:themeColor="text1"/>
                <w:sz w:val="20"/>
                <w:szCs w:val="20"/>
              </w:rPr>
              <w:t xml:space="preserve"> - </w:t>
            </w:r>
            <w:hyperlink r:id="rId12">
              <w:r w:rsidRPr="00AC028E">
                <w:rPr>
                  <w:rStyle w:val="Hyperlink"/>
                  <w:rFonts w:ascii="Times New Roman" w:eastAsia="Calibri" w:hAnsi="Times New Roman" w:cs="Times New Roman"/>
                  <w:b w:val="0"/>
                  <w:bCs w:val="0"/>
                  <w:color w:val="000000" w:themeColor="text1"/>
                  <w:sz w:val="20"/>
                  <w:szCs w:val="20"/>
                </w:rPr>
                <w:t>Core </w:t>
              </w:r>
            </w:hyperlink>
            <w:hyperlink r:id="rId13">
              <w:r w:rsidRPr="00AC028E">
                <w:rPr>
                  <w:rStyle w:val="Hyperlink"/>
                  <w:rFonts w:ascii="Times New Roman" w:eastAsia="Calibri" w:hAnsi="Times New Roman" w:cs="Times New Roman"/>
                  <w:b w:val="0"/>
                  <w:bCs w:val="0"/>
                  <w:color w:val="000000" w:themeColor="text1"/>
                  <w:sz w:val="20"/>
                  <w:szCs w:val="20"/>
                </w:rPr>
                <w:t>advanced pharmacist curriculum | </w:t>
              </w:r>
              <w:proofErr w:type="spellStart"/>
            </w:hyperlink>
            <w:hyperlink r:id="rId14">
              <w:r w:rsidRPr="00AC028E">
                <w:rPr>
                  <w:rStyle w:val="Hyperlink"/>
                  <w:rFonts w:ascii="Times New Roman" w:eastAsia="Calibri" w:hAnsi="Times New Roman" w:cs="Times New Roman"/>
                  <w:b w:val="0"/>
                  <w:bCs w:val="0"/>
                  <w:color w:val="000000" w:themeColor="text1"/>
                  <w:sz w:val="20"/>
                  <w:szCs w:val="20"/>
                </w:rPr>
                <w:t>Turas</w:t>
              </w:r>
              <w:proofErr w:type="spellEnd"/>
              <w:r w:rsidRPr="00AC028E">
                <w:rPr>
                  <w:rStyle w:val="Hyperlink"/>
                  <w:rFonts w:ascii="Times New Roman" w:eastAsia="Calibri" w:hAnsi="Times New Roman" w:cs="Times New Roman"/>
                  <w:b w:val="0"/>
                  <w:bCs w:val="0"/>
                  <w:color w:val="000000" w:themeColor="text1"/>
                  <w:sz w:val="20"/>
                  <w:szCs w:val="20"/>
                </w:rPr>
                <w:t xml:space="preserve"> | Learn (</w:t>
              </w:r>
              <w:proofErr w:type="spellStart"/>
              <w:r w:rsidRPr="00AC028E">
                <w:rPr>
                  <w:rStyle w:val="Hyperlink"/>
                  <w:rFonts w:ascii="Times New Roman" w:eastAsia="Calibri" w:hAnsi="Times New Roman" w:cs="Times New Roman"/>
                  <w:b w:val="0"/>
                  <w:bCs w:val="0"/>
                  <w:color w:val="000000" w:themeColor="text1"/>
                  <w:sz w:val="20"/>
                  <w:szCs w:val="20"/>
                </w:rPr>
                <w:t>nhs.scot</w:t>
              </w:r>
              <w:proofErr w:type="spellEnd"/>
              <w:r w:rsidRPr="00AC028E">
                <w:rPr>
                  <w:rStyle w:val="Hyperlink"/>
                  <w:rFonts w:ascii="Times New Roman" w:eastAsia="Calibri" w:hAnsi="Times New Roman" w:cs="Times New Roman"/>
                  <w:b w:val="0"/>
                  <w:bCs w:val="0"/>
                  <w:color w:val="000000" w:themeColor="text1"/>
                  <w:sz w:val="20"/>
                  <w:szCs w:val="20"/>
                </w:rPr>
                <w:t>)</w:t>
              </w:r>
            </w:hyperlink>
          </w:p>
        </w:tc>
        <w:tc>
          <w:tcPr>
            <w:tcW w:w="1365" w:type="dxa"/>
          </w:tcPr>
          <w:p w14:paraId="52937826" w14:textId="77777777" w:rsidR="00372850" w:rsidRPr="00AC028E" w:rsidRDefault="00372850" w:rsidP="00AC02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c>
          <w:tcPr>
            <w:tcW w:w="938" w:type="dxa"/>
          </w:tcPr>
          <w:p w14:paraId="7E7526A3" w14:textId="77777777" w:rsidR="00372850" w:rsidRPr="00AC028E" w:rsidRDefault="00372850" w:rsidP="00AC02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c>
          <w:tcPr>
            <w:tcW w:w="2174" w:type="dxa"/>
          </w:tcPr>
          <w:p w14:paraId="6F583D70" w14:textId="77777777" w:rsidR="00372850" w:rsidRPr="00AC028E" w:rsidRDefault="00372850" w:rsidP="00AC02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r>
      <w:tr w:rsidR="00AC028E" w:rsidRPr="00AC028E" w14:paraId="4D793AD4" w14:textId="77777777" w:rsidTr="009121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84" w:type="dxa"/>
          </w:tcPr>
          <w:p w14:paraId="73411DBF" w14:textId="77777777" w:rsidR="00372850" w:rsidRPr="00AC028E" w:rsidRDefault="00372850" w:rsidP="00AC028E">
            <w:pPr>
              <w:rPr>
                <w:rFonts w:ascii="Times New Roman" w:hAnsi="Times New Roman" w:cs="Times New Roman"/>
                <w:b w:val="0"/>
                <w:bCs w:val="0"/>
                <w:color w:val="000000" w:themeColor="text1"/>
                <w:sz w:val="20"/>
                <w:szCs w:val="20"/>
              </w:rPr>
            </w:pPr>
            <w:r w:rsidRPr="00AC028E">
              <w:rPr>
                <w:rFonts w:ascii="Times New Roman" w:hAnsi="Times New Roman" w:cs="Times New Roman"/>
                <w:b w:val="0"/>
                <w:bCs w:val="0"/>
                <w:color w:val="000000" w:themeColor="text1"/>
                <w:sz w:val="20"/>
                <w:szCs w:val="20"/>
              </w:rPr>
              <w:t>I will work in partnership with the learner, other supervisors and line managers to confirm competence of the learner</w:t>
            </w:r>
          </w:p>
        </w:tc>
        <w:tc>
          <w:tcPr>
            <w:tcW w:w="1365" w:type="dxa"/>
          </w:tcPr>
          <w:p w14:paraId="241F25D2" w14:textId="77777777" w:rsidR="00372850" w:rsidRPr="00AC028E" w:rsidRDefault="00372850" w:rsidP="00AC02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p>
        </w:tc>
        <w:tc>
          <w:tcPr>
            <w:tcW w:w="938" w:type="dxa"/>
          </w:tcPr>
          <w:p w14:paraId="59FA9F76" w14:textId="77777777" w:rsidR="00372850" w:rsidRPr="00AC028E" w:rsidRDefault="00372850" w:rsidP="00AC02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p>
        </w:tc>
        <w:tc>
          <w:tcPr>
            <w:tcW w:w="2174" w:type="dxa"/>
          </w:tcPr>
          <w:p w14:paraId="7EC45837" w14:textId="77777777" w:rsidR="00372850" w:rsidRPr="00AC028E" w:rsidRDefault="00372850" w:rsidP="00AC02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p>
        </w:tc>
      </w:tr>
      <w:tr w:rsidR="00AC028E" w:rsidRPr="00AC028E" w14:paraId="6CB4AE15" w14:textId="77777777" w:rsidTr="00912150">
        <w:trPr>
          <w:trHeight w:val="300"/>
        </w:trPr>
        <w:tc>
          <w:tcPr>
            <w:cnfStyle w:val="001000000000" w:firstRow="0" w:lastRow="0" w:firstColumn="1" w:lastColumn="0" w:oddVBand="0" w:evenVBand="0" w:oddHBand="0" w:evenHBand="0" w:firstRowFirstColumn="0" w:firstRowLastColumn="0" w:lastRowFirstColumn="0" w:lastRowLastColumn="0"/>
            <w:tcW w:w="9584" w:type="dxa"/>
          </w:tcPr>
          <w:p w14:paraId="3ED2B2CE" w14:textId="77777777" w:rsidR="00372850" w:rsidRPr="00AC028E" w:rsidRDefault="00372850" w:rsidP="00AC028E">
            <w:pPr>
              <w:rPr>
                <w:rFonts w:ascii="Times New Roman" w:hAnsi="Times New Roman" w:cs="Times New Roman"/>
                <w:b w:val="0"/>
                <w:bCs w:val="0"/>
                <w:color w:val="000000" w:themeColor="text1"/>
                <w:sz w:val="20"/>
                <w:szCs w:val="20"/>
              </w:rPr>
            </w:pPr>
            <w:r w:rsidRPr="00AC028E">
              <w:rPr>
                <w:rFonts w:ascii="Times New Roman" w:hAnsi="Times New Roman" w:cs="Times New Roman"/>
                <w:b w:val="0"/>
                <w:bCs w:val="0"/>
                <w:color w:val="000000" w:themeColor="text1"/>
                <w:sz w:val="20"/>
                <w:szCs w:val="20"/>
              </w:rPr>
              <w:t xml:space="preserve">I will meet with and supervise and assess each learner for one session (3.5 hours) a week for 12 weeks programme </w:t>
            </w:r>
          </w:p>
        </w:tc>
        <w:tc>
          <w:tcPr>
            <w:tcW w:w="1365" w:type="dxa"/>
          </w:tcPr>
          <w:p w14:paraId="34224FDE" w14:textId="77777777" w:rsidR="00372850" w:rsidRPr="00AC028E" w:rsidRDefault="00372850" w:rsidP="00AC02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c>
          <w:tcPr>
            <w:tcW w:w="938" w:type="dxa"/>
          </w:tcPr>
          <w:p w14:paraId="235ED8FB" w14:textId="77777777" w:rsidR="00372850" w:rsidRPr="00AC028E" w:rsidRDefault="00372850" w:rsidP="00AC02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c>
          <w:tcPr>
            <w:tcW w:w="2174" w:type="dxa"/>
          </w:tcPr>
          <w:p w14:paraId="08B6ED27" w14:textId="77777777" w:rsidR="00372850" w:rsidRPr="00AC028E" w:rsidRDefault="00372850" w:rsidP="00AC02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r>
      <w:tr w:rsidR="00AC028E" w:rsidRPr="00AC028E" w14:paraId="0035140F" w14:textId="77777777" w:rsidTr="009121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84" w:type="dxa"/>
          </w:tcPr>
          <w:p w14:paraId="6A874F51" w14:textId="422525C8" w:rsidR="00372850" w:rsidRPr="00AC028E" w:rsidRDefault="00372850" w:rsidP="00AC028E">
            <w:pPr>
              <w:rPr>
                <w:rFonts w:ascii="Times New Roman" w:eastAsia="Calibri" w:hAnsi="Times New Roman" w:cs="Times New Roman"/>
                <w:color w:val="000000" w:themeColor="text1"/>
                <w:sz w:val="20"/>
                <w:szCs w:val="20"/>
              </w:rPr>
            </w:pPr>
            <w:r w:rsidRPr="00AC028E">
              <w:rPr>
                <w:rFonts w:ascii="Times New Roman" w:eastAsia="Calibri" w:hAnsi="Times New Roman" w:cs="Times New Roman"/>
                <w:b w:val="0"/>
                <w:bCs w:val="0"/>
                <w:color w:val="000000" w:themeColor="text1"/>
                <w:sz w:val="20"/>
                <w:szCs w:val="20"/>
              </w:rPr>
              <w:t xml:space="preserve">I understand the advanced practice role my learner is training towards and I am aware of knowledge, skills and behaviours they require to demonstrate </w:t>
            </w:r>
            <w:r w:rsidR="00647647" w:rsidRPr="00AC028E">
              <w:rPr>
                <w:rFonts w:ascii="Times New Roman" w:eastAsia="Calibri" w:hAnsi="Times New Roman" w:cs="Times New Roman"/>
                <w:b w:val="0"/>
                <w:bCs w:val="0"/>
                <w:color w:val="000000" w:themeColor="text1"/>
                <w:sz w:val="20"/>
                <w:szCs w:val="20"/>
              </w:rPr>
              <w:t>competence</w:t>
            </w:r>
          </w:p>
          <w:p w14:paraId="583FC134" w14:textId="77777777" w:rsidR="001076BA" w:rsidRPr="00AC028E" w:rsidRDefault="001076BA" w:rsidP="00AC028E">
            <w:pPr>
              <w:rPr>
                <w:rFonts w:ascii="Times New Roman" w:eastAsia="Calibri" w:hAnsi="Times New Roman" w:cs="Times New Roman"/>
                <w:color w:val="000000" w:themeColor="text1"/>
                <w:sz w:val="20"/>
                <w:szCs w:val="20"/>
              </w:rPr>
            </w:pPr>
          </w:p>
          <w:p w14:paraId="17D4532C" w14:textId="715B5825" w:rsidR="00912150" w:rsidRPr="00AC028E" w:rsidRDefault="00912150" w:rsidP="00AC028E">
            <w:pPr>
              <w:rPr>
                <w:rFonts w:ascii="Times New Roman" w:eastAsia="Calibri" w:hAnsi="Times New Roman" w:cs="Times New Roman"/>
                <w:b w:val="0"/>
                <w:bCs w:val="0"/>
                <w:color w:val="000000" w:themeColor="text1"/>
                <w:sz w:val="20"/>
                <w:szCs w:val="20"/>
              </w:rPr>
            </w:pPr>
            <w:r w:rsidRPr="00AC028E">
              <w:rPr>
                <w:rFonts w:ascii="Times New Roman" w:eastAsia="Calibri" w:hAnsi="Times New Roman" w:cs="Times New Roman"/>
                <w:b w:val="0"/>
                <w:bCs w:val="0"/>
                <w:color w:val="000000" w:themeColor="text1"/>
                <w:sz w:val="20"/>
                <w:szCs w:val="20"/>
              </w:rPr>
              <w:t>Specific primary care examples which may support demonstration of the RPS Core Advanced Framework outcomes are available via NHS Education Scotland (NES)</w:t>
            </w:r>
            <w:r w:rsidR="001076BA" w:rsidRPr="00AC028E">
              <w:rPr>
                <w:rFonts w:ascii="Times New Roman" w:eastAsia="Calibri" w:hAnsi="Times New Roman" w:cs="Times New Roman"/>
                <w:b w:val="0"/>
                <w:bCs w:val="0"/>
                <w:color w:val="000000" w:themeColor="text1"/>
                <w:sz w:val="20"/>
                <w:szCs w:val="20"/>
              </w:rPr>
              <w:t>, log-in required</w:t>
            </w:r>
            <w:r w:rsidRPr="00AC028E">
              <w:rPr>
                <w:rFonts w:ascii="Times New Roman" w:eastAsia="Calibri" w:hAnsi="Times New Roman" w:cs="Times New Roman"/>
                <w:b w:val="0"/>
                <w:bCs w:val="0"/>
                <w:color w:val="000000" w:themeColor="text1"/>
                <w:sz w:val="20"/>
                <w:szCs w:val="20"/>
              </w:rPr>
              <w:t xml:space="preserve">: </w:t>
            </w:r>
          </w:p>
          <w:p w14:paraId="478774DC" w14:textId="2FFCDDF3" w:rsidR="00912150" w:rsidRPr="00AC028E" w:rsidRDefault="00912150" w:rsidP="00AC028E">
            <w:pPr>
              <w:pStyle w:val="ListParagraph"/>
              <w:numPr>
                <w:ilvl w:val="0"/>
                <w:numId w:val="5"/>
              </w:numPr>
              <w:rPr>
                <w:rFonts w:ascii="Times New Roman" w:eastAsia="Calibri" w:hAnsi="Times New Roman" w:cs="Times New Roman"/>
                <w:b w:val="0"/>
                <w:bCs w:val="0"/>
                <w:color w:val="000000" w:themeColor="text1"/>
                <w:sz w:val="20"/>
                <w:szCs w:val="20"/>
              </w:rPr>
            </w:pPr>
            <w:r w:rsidRPr="00AC028E">
              <w:rPr>
                <w:rFonts w:ascii="Times New Roman" w:eastAsia="Calibri" w:hAnsi="Times New Roman" w:cs="Times New Roman"/>
                <w:b w:val="0"/>
                <w:bCs w:val="0"/>
                <w:color w:val="000000" w:themeColor="text1"/>
                <w:sz w:val="20"/>
                <w:szCs w:val="20"/>
              </w:rPr>
              <w:t>Domain 1: Person-Centred Care and Collaboration - [link to NES content pages]</w:t>
            </w:r>
          </w:p>
          <w:p w14:paraId="329AE667" w14:textId="08940E2C" w:rsidR="00912150" w:rsidRPr="00AC028E" w:rsidRDefault="00912150" w:rsidP="00AC028E">
            <w:pPr>
              <w:pStyle w:val="ListParagraph"/>
              <w:numPr>
                <w:ilvl w:val="0"/>
                <w:numId w:val="5"/>
              </w:numPr>
              <w:rPr>
                <w:rFonts w:ascii="Times New Roman" w:eastAsia="Calibri" w:hAnsi="Times New Roman" w:cs="Times New Roman"/>
                <w:b w:val="0"/>
                <w:bCs w:val="0"/>
                <w:color w:val="000000" w:themeColor="text1"/>
                <w:sz w:val="20"/>
                <w:szCs w:val="20"/>
              </w:rPr>
            </w:pPr>
            <w:r w:rsidRPr="00AC028E">
              <w:rPr>
                <w:rFonts w:ascii="Times New Roman" w:eastAsia="Calibri" w:hAnsi="Times New Roman" w:cs="Times New Roman"/>
                <w:b w:val="0"/>
                <w:bCs w:val="0"/>
                <w:color w:val="000000" w:themeColor="text1"/>
                <w:sz w:val="20"/>
                <w:szCs w:val="20"/>
              </w:rPr>
              <w:t>Domain 2: Professional Practice - [link to NES content pages]</w:t>
            </w:r>
          </w:p>
          <w:p w14:paraId="7B85C605" w14:textId="4D13C3CD" w:rsidR="00912150" w:rsidRPr="00AC028E" w:rsidRDefault="00912150" w:rsidP="00AC028E">
            <w:pPr>
              <w:pStyle w:val="ListParagraph"/>
              <w:numPr>
                <w:ilvl w:val="0"/>
                <w:numId w:val="5"/>
              </w:numPr>
              <w:rPr>
                <w:rFonts w:ascii="Times New Roman" w:eastAsia="Calibri" w:hAnsi="Times New Roman" w:cs="Times New Roman"/>
                <w:b w:val="0"/>
                <w:bCs w:val="0"/>
                <w:color w:val="000000" w:themeColor="text1"/>
                <w:sz w:val="20"/>
                <w:szCs w:val="20"/>
              </w:rPr>
            </w:pPr>
            <w:r w:rsidRPr="00AC028E">
              <w:rPr>
                <w:rFonts w:ascii="Times New Roman" w:eastAsia="Calibri" w:hAnsi="Times New Roman" w:cs="Times New Roman"/>
                <w:b w:val="0"/>
                <w:bCs w:val="0"/>
                <w:color w:val="000000" w:themeColor="text1"/>
                <w:sz w:val="20"/>
                <w:szCs w:val="20"/>
              </w:rPr>
              <w:t>Domain 3: Leadership and Management - [link to NES content pages]</w:t>
            </w:r>
          </w:p>
          <w:p w14:paraId="560AAE64" w14:textId="0D97AB42" w:rsidR="00912150" w:rsidRPr="00AC028E" w:rsidRDefault="00912150" w:rsidP="00AC028E">
            <w:pPr>
              <w:pStyle w:val="ListParagraph"/>
              <w:numPr>
                <w:ilvl w:val="0"/>
                <w:numId w:val="5"/>
              </w:numPr>
              <w:rPr>
                <w:rFonts w:ascii="Times New Roman" w:eastAsia="Calibri" w:hAnsi="Times New Roman" w:cs="Times New Roman"/>
                <w:b w:val="0"/>
                <w:bCs w:val="0"/>
                <w:color w:val="000000" w:themeColor="text1"/>
                <w:sz w:val="20"/>
                <w:szCs w:val="20"/>
              </w:rPr>
            </w:pPr>
            <w:r w:rsidRPr="00AC028E">
              <w:rPr>
                <w:rFonts w:ascii="Times New Roman" w:eastAsia="Calibri" w:hAnsi="Times New Roman" w:cs="Times New Roman"/>
                <w:b w:val="0"/>
                <w:bCs w:val="0"/>
                <w:color w:val="000000" w:themeColor="text1"/>
                <w:sz w:val="20"/>
                <w:szCs w:val="20"/>
              </w:rPr>
              <w:t>Domain 4: Education - [link to NES content pages]</w:t>
            </w:r>
          </w:p>
          <w:p w14:paraId="6B414049" w14:textId="3157EA2E" w:rsidR="00372850" w:rsidRPr="00AC028E" w:rsidRDefault="00912150" w:rsidP="00AC028E">
            <w:pPr>
              <w:pStyle w:val="ListParagraph"/>
              <w:numPr>
                <w:ilvl w:val="0"/>
                <w:numId w:val="5"/>
              </w:numPr>
              <w:rPr>
                <w:rFonts w:ascii="Times New Roman" w:eastAsia="Calibri" w:hAnsi="Times New Roman" w:cs="Times New Roman"/>
                <w:b w:val="0"/>
                <w:bCs w:val="0"/>
                <w:color w:val="000000" w:themeColor="text1"/>
                <w:sz w:val="20"/>
                <w:szCs w:val="20"/>
              </w:rPr>
            </w:pPr>
            <w:r w:rsidRPr="00AC028E">
              <w:rPr>
                <w:rFonts w:ascii="Times New Roman" w:eastAsia="Calibri" w:hAnsi="Times New Roman" w:cs="Times New Roman"/>
                <w:b w:val="0"/>
                <w:bCs w:val="0"/>
                <w:color w:val="000000" w:themeColor="text1"/>
                <w:sz w:val="20"/>
                <w:szCs w:val="20"/>
              </w:rPr>
              <w:t>Domain 5: Research - [link to NES content pages]</w:t>
            </w:r>
          </w:p>
        </w:tc>
        <w:tc>
          <w:tcPr>
            <w:tcW w:w="1365" w:type="dxa"/>
          </w:tcPr>
          <w:p w14:paraId="414C1440" w14:textId="77777777" w:rsidR="00372850" w:rsidRPr="00AC028E" w:rsidRDefault="00372850" w:rsidP="00AC02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p>
        </w:tc>
        <w:tc>
          <w:tcPr>
            <w:tcW w:w="938" w:type="dxa"/>
          </w:tcPr>
          <w:p w14:paraId="1EB1AC1A" w14:textId="77777777" w:rsidR="00372850" w:rsidRPr="00AC028E" w:rsidRDefault="00372850" w:rsidP="00AC02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p>
        </w:tc>
        <w:tc>
          <w:tcPr>
            <w:tcW w:w="2174" w:type="dxa"/>
          </w:tcPr>
          <w:p w14:paraId="2124148C" w14:textId="77777777" w:rsidR="00372850" w:rsidRPr="00AC028E" w:rsidRDefault="00372850" w:rsidP="00AC02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p>
        </w:tc>
      </w:tr>
      <w:tr w:rsidR="00AC028E" w:rsidRPr="00AC028E" w14:paraId="59CB9B05" w14:textId="77777777" w:rsidTr="00912150">
        <w:trPr>
          <w:trHeight w:val="300"/>
        </w:trPr>
        <w:tc>
          <w:tcPr>
            <w:cnfStyle w:val="001000000000" w:firstRow="0" w:lastRow="0" w:firstColumn="1" w:lastColumn="0" w:oddVBand="0" w:evenVBand="0" w:oddHBand="0" w:evenHBand="0" w:firstRowFirstColumn="0" w:firstRowLastColumn="0" w:lastRowFirstColumn="0" w:lastRowLastColumn="0"/>
            <w:tcW w:w="9584" w:type="dxa"/>
          </w:tcPr>
          <w:p w14:paraId="0F4F24B8" w14:textId="059BBCEA" w:rsidR="00372850" w:rsidRPr="00AC028E" w:rsidRDefault="00372850" w:rsidP="00AC028E">
            <w:pPr>
              <w:rPr>
                <w:rFonts w:ascii="Times New Roman" w:hAnsi="Times New Roman" w:cs="Times New Roman"/>
                <w:b w:val="0"/>
                <w:bCs w:val="0"/>
                <w:color w:val="000000" w:themeColor="text1"/>
                <w:sz w:val="20"/>
                <w:szCs w:val="20"/>
              </w:rPr>
            </w:pPr>
            <w:r w:rsidRPr="00AC028E">
              <w:rPr>
                <w:rFonts w:ascii="Times New Roman" w:hAnsi="Times New Roman" w:cs="Times New Roman"/>
                <w:b w:val="0"/>
                <w:bCs w:val="0"/>
                <w:color w:val="000000" w:themeColor="text1"/>
                <w:sz w:val="20"/>
                <w:szCs w:val="20"/>
              </w:rPr>
              <w:t xml:space="preserve">I will undertake regular peer review with other </w:t>
            </w:r>
            <w:r w:rsidR="00017687" w:rsidRPr="00AC028E">
              <w:rPr>
                <w:rFonts w:ascii="Times New Roman" w:hAnsi="Times New Roman" w:cs="Times New Roman"/>
                <w:b w:val="0"/>
                <w:bCs w:val="0"/>
                <w:color w:val="000000" w:themeColor="text1"/>
                <w:sz w:val="20"/>
                <w:szCs w:val="20"/>
              </w:rPr>
              <w:t>preceptors</w:t>
            </w:r>
            <w:r w:rsidR="00647647" w:rsidRPr="00AC028E">
              <w:rPr>
                <w:rFonts w:ascii="Times New Roman" w:hAnsi="Times New Roman" w:cs="Times New Roman"/>
                <w:b w:val="0"/>
                <w:bCs w:val="0"/>
                <w:color w:val="000000" w:themeColor="text1"/>
                <w:sz w:val="20"/>
                <w:szCs w:val="20"/>
              </w:rPr>
              <w:t xml:space="preserve"> and constructively critique feedback </w:t>
            </w:r>
          </w:p>
        </w:tc>
        <w:tc>
          <w:tcPr>
            <w:tcW w:w="1365" w:type="dxa"/>
          </w:tcPr>
          <w:p w14:paraId="6A407332" w14:textId="77777777" w:rsidR="00372850" w:rsidRPr="00AC028E" w:rsidRDefault="00372850" w:rsidP="00AC02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c>
          <w:tcPr>
            <w:tcW w:w="938" w:type="dxa"/>
          </w:tcPr>
          <w:p w14:paraId="459030E4" w14:textId="77777777" w:rsidR="00372850" w:rsidRPr="00AC028E" w:rsidRDefault="00372850" w:rsidP="00AC02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c>
          <w:tcPr>
            <w:tcW w:w="2174" w:type="dxa"/>
          </w:tcPr>
          <w:p w14:paraId="47B0842D" w14:textId="77777777" w:rsidR="00372850" w:rsidRPr="00AC028E" w:rsidRDefault="00372850" w:rsidP="00AC02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r>
      <w:tr w:rsidR="00AC028E" w:rsidRPr="00AC028E" w14:paraId="5FC106C1" w14:textId="77777777" w:rsidTr="009121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84" w:type="dxa"/>
          </w:tcPr>
          <w:p w14:paraId="73070580" w14:textId="77777777" w:rsidR="00372850" w:rsidRPr="00AC028E" w:rsidRDefault="00372850" w:rsidP="00AC028E">
            <w:pPr>
              <w:rPr>
                <w:rFonts w:ascii="Times New Roman" w:hAnsi="Times New Roman" w:cs="Times New Roman"/>
                <w:b w:val="0"/>
                <w:bCs w:val="0"/>
                <w:color w:val="000000" w:themeColor="text1"/>
                <w:sz w:val="20"/>
                <w:szCs w:val="20"/>
              </w:rPr>
            </w:pPr>
            <w:r w:rsidRPr="00AC028E">
              <w:rPr>
                <w:rFonts w:ascii="Times New Roman" w:hAnsi="Times New Roman" w:cs="Times New Roman"/>
                <w:b w:val="0"/>
                <w:bCs w:val="0"/>
                <w:color w:val="000000" w:themeColor="text1"/>
                <w:sz w:val="20"/>
                <w:szCs w:val="20"/>
              </w:rPr>
              <w:t>I am willing to participate in evaluation of the programme and the impact of the intervention</w:t>
            </w:r>
          </w:p>
        </w:tc>
        <w:tc>
          <w:tcPr>
            <w:tcW w:w="1365" w:type="dxa"/>
          </w:tcPr>
          <w:p w14:paraId="6F6AF4E9" w14:textId="77777777" w:rsidR="00372850" w:rsidRPr="00AC028E" w:rsidRDefault="00372850" w:rsidP="00AC02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p>
        </w:tc>
        <w:tc>
          <w:tcPr>
            <w:tcW w:w="938" w:type="dxa"/>
          </w:tcPr>
          <w:p w14:paraId="754280C2" w14:textId="77777777" w:rsidR="00372850" w:rsidRPr="00AC028E" w:rsidRDefault="00372850" w:rsidP="00AC02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p>
        </w:tc>
        <w:tc>
          <w:tcPr>
            <w:tcW w:w="2174" w:type="dxa"/>
          </w:tcPr>
          <w:p w14:paraId="135284E5" w14:textId="77777777" w:rsidR="00372850" w:rsidRPr="00AC028E" w:rsidRDefault="00372850" w:rsidP="00AC02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p>
        </w:tc>
      </w:tr>
      <w:tr w:rsidR="00AC028E" w:rsidRPr="00AC028E" w14:paraId="53F2E1B9" w14:textId="77777777" w:rsidTr="00912150">
        <w:trPr>
          <w:trHeight w:val="300"/>
        </w:trPr>
        <w:tc>
          <w:tcPr>
            <w:cnfStyle w:val="001000000000" w:firstRow="0" w:lastRow="0" w:firstColumn="1" w:lastColumn="0" w:oddVBand="0" w:evenVBand="0" w:oddHBand="0" w:evenHBand="0" w:firstRowFirstColumn="0" w:firstRowLastColumn="0" w:lastRowFirstColumn="0" w:lastRowLastColumn="0"/>
            <w:tcW w:w="9584" w:type="dxa"/>
          </w:tcPr>
          <w:p w14:paraId="0B2CF17C" w14:textId="0B323321" w:rsidR="00372850" w:rsidRPr="00AC028E" w:rsidRDefault="00372850" w:rsidP="00AC028E">
            <w:pPr>
              <w:rPr>
                <w:rFonts w:ascii="Times New Roman" w:hAnsi="Times New Roman" w:cs="Times New Roman"/>
                <w:b w:val="0"/>
                <w:bCs w:val="0"/>
                <w:color w:val="000000" w:themeColor="text1"/>
                <w:sz w:val="20"/>
                <w:szCs w:val="20"/>
              </w:rPr>
            </w:pPr>
            <w:r w:rsidRPr="00AC028E">
              <w:rPr>
                <w:rFonts w:ascii="Times New Roman" w:hAnsi="Times New Roman" w:cs="Times New Roman"/>
                <w:b w:val="0"/>
                <w:bCs w:val="0"/>
                <w:color w:val="000000" w:themeColor="text1"/>
                <w:sz w:val="20"/>
                <w:szCs w:val="20"/>
              </w:rPr>
              <w:t xml:space="preserve">I understand the service objectives and the role of the </w:t>
            </w:r>
            <w:r w:rsidR="00017687" w:rsidRPr="00AC028E">
              <w:rPr>
                <w:rFonts w:ascii="Times New Roman" w:hAnsi="Times New Roman" w:cs="Times New Roman"/>
                <w:b w:val="0"/>
                <w:bCs w:val="0"/>
                <w:color w:val="000000" w:themeColor="text1"/>
                <w:sz w:val="20"/>
                <w:szCs w:val="20"/>
              </w:rPr>
              <w:t>preceptor</w:t>
            </w:r>
            <w:r w:rsidRPr="00AC028E">
              <w:rPr>
                <w:rFonts w:ascii="Times New Roman" w:hAnsi="Times New Roman" w:cs="Times New Roman"/>
                <w:b w:val="0"/>
                <w:bCs w:val="0"/>
                <w:color w:val="000000" w:themeColor="text1"/>
                <w:sz w:val="20"/>
                <w:szCs w:val="20"/>
              </w:rPr>
              <w:t xml:space="preserve"> in delivery</w:t>
            </w:r>
          </w:p>
        </w:tc>
        <w:tc>
          <w:tcPr>
            <w:tcW w:w="1365" w:type="dxa"/>
          </w:tcPr>
          <w:p w14:paraId="5638CD94" w14:textId="77777777" w:rsidR="00372850" w:rsidRPr="00AC028E" w:rsidRDefault="00372850" w:rsidP="00AC02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c>
          <w:tcPr>
            <w:tcW w:w="938" w:type="dxa"/>
          </w:tcPr>
          <w:p w14:paraId="5C33950F" w14:textId="77777777" w:rsidR="00372850" w:rsidRPr="00AC028E" w:rsidRDefault="00372850" w:rsidP="00AC02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c>
          <w:tcPr>
            <w:tcW w:w="2174" w:type="dxa"/>
          </w:tcPr>
          <w:p w14:paraId="41EA48AD" w14:textId="77777777" w:rsidR="00372850" w:rsidRPr="00AC028E" w:rsidRDefault="00372850" w:rsidP="00AC02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r>
    </w:tbl>
    <w:p w14:paraId="27CA5DFC" w14:textId="77777777" w:rsidR="00372850" w:rsidRPr="00AC028E" w:rsidRDefault="00372850" w:rsidP="00AC028E">
      <w:pPr>
        <w:rPr>
          <w:rFonts w:ascii="Times New Roman" w:hAnsi="Times New Roman" w:cs="Times New Roman"/>
          <w:color w:val="000000" w:themeColor="text1"/>
          <w:sz w:val="20"/>
          <w:szCs w:val="20"/>
        </w:rPr>
      </w:pPr>
    </w:p>
    <w:p w14:paraId="198455FB" w14:textId="77777777" w:rsidR="00372850" w:rsidRPr="00AC028E" w:rsidRDefault="00372850" w:rsidP="00AC028E">
      <w:pPr>
        <w:rPr>
          <w:rFonts w:ascii="Times New Roman" w:hAnsi="Times New Roman" w:cs="Times New Roman"/>
          <w:b/>
          <w:bCs/>
          <w:color w:val="000000" w:themeColor="text1"/>
          <w:sz w:val="20"/>
          <w:szCs w:val="20"/>
        </w:rPr>
      </w:pPr>
      <w:r w:rsidRPr="00AC028E">
        <w:rPr>
          <w:rFonts w:ascii="Times New Roman" w:hAnsi="Times New Roman" w:cs="Times New Roman"/>
          <w:b/>
          <w:bCs/>
          <w:color w:val="000000" w:themeColor="text1"/>
          <w:sz w:val="20"/>
          <w:szCs w:val="20"/>
        </w:rPr>
        <w:t>Learning and Governance</w:t>
      </w:r>
    </w:p>
    <w:tbl>
      <w:tblPr>
        <w:tblStyle w:val="GridTable4"/>
        <w:tblW w:w="14061" w:type="dxa"/>
        <w:tblLayout w:type="fixed"/>
        <w:tblLook w:val="04A0" w:firstRow="1" w:lastRow="0" w:firstColumn="1" w:lastColumn="0" w:noHBand="0" w:noVBand="1"/>
      </w:tblPr>
      <w:tblGrid>
        <w:gridCol w:w="8135"/>
        <w:gridCol w:w="2254"/>
        <w:gridCol w:w="1418"/>
        <w:gridCol w:w="2254"/>
      </w:tblGrid>
      <w:tr w:rsidR="00AC028E" w:rsidRPr="00AC028E" w14:paraId="02EE3627" w14:textId="77777777" w:rsidTr="0091215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35" w:type="dxa"/>
          </w:tcPr>
          <w:p w14:paraId="04E331F7" w14:textId="5059724E" w:rsidR="00372850" w:rsidRPr="00AC028E" w:rsidRDefault="00372850" w:rsidP="00AC028E">
            <w:pPr>
              <w:rPr>
                <w:rFonts w:ascii="Times New Roman" w:hAnsi="Times New Roman" w:cs="Times New Roman"/>
                <w:b w:val="0"/>
                <w:bCs w:val="0"/>
                <w:color w:val="000000" w:themeColor="text1"/>
                <w:sz w:val="20"/>
                <w:szCs w:val="20"/>
              </w:rPr>
            </w:pPr>
            <w:r w:rsidRPr="00AC028E">
              <w:rPr>
                <w:rFonts w:ascii="Times New Roman" w:hAnsi="Times New Roman" w:cs="Times New Roman"/>
                <w:b w:val="0"/>
                <w:bCs w:val="0"/>
                <w:color w:val="000000" w:themeColor="text1"/>
                <w:sz w:val="20"/>
                <w:szCs w:val="20"/>
              </w:rPr>
              <w:t xml:space="preserve">Factors suggesting readiness </w:t>
            </w:r>
            <w:r w:rsidR="00647647" w:rsidRPr="00AC028E">
              <w:rPr>
                <w:rFonts w:ascii="Times New Roman" w:hAnsi="Times New Roman" w:cs="Times New Roman"/>
                <w:b w:val="0"/>
                <w:bCs w:val="0"/>
                <w:color w:val="000000" w:themeColor="text1"/>
                <w:sz w:val="20"/>
                <w:szCs w:val="20"/>
              </w:rPr>
              <w:t>to provide preceptorship</w:t>
            </w:r>
          </w:p>
        </w:tc>
        <w:tc>
          <w:tcPr>
            <w:tcW w:w="2254" w:type="dxa"/>
          </w:tcPr>
          <w:p w14:paraId="1B00718D" w14:textId="77777777" w:rsidR="00372850" w:rsidRPr="00AC028E" w:rsidRDefault="00372850" w:rsidP="00AC028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0"/>
                <w:szCs w:val="20"/>
              </w:rPr>
            </w:pPr>
            <w:r w:rsidRPr="00AC028E">
              <w:rPr>
                <w:rFonts w:ascii="Times New Roman" w:hAnsi="Times New Roman" w:cs="Times New Roman"/>
                <w:b w:val="0"/>
                <w:bCs w:val="0"/>
                <w:color w:val="000000" w:themeColor="text1"/>
                <w:sz w:val="20"/>
                <w:szCs w:val="20"/>
              </w:rPr>
              <w:t>Examples of evidence</w:t>
            </w:r>
          </w:p>
        </w:tc>
        <w:tc>
          <w:tcPr>
            <w:tcW w:w="1418" w:type="dxa"/>
          </w:tcPr>
          <w:p w14:paraId="7B10F720" w14:textId="77777777" w:rsidR="00372850" w:rsidRPr="00AC028E" w:rsidRDefault="00372850" w:rsidP="00AC028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0"/>
                <w:szCs w:val="20"/>
              </w:rPr>
            </w:pPr>
            <w:r w:rsidRPr="00AC028E">
              <w:rPr>
                <w:rFonts w:ascii="Times New Roman" w:hAnsi="Times New Roman" w:cs="Times New Roman"/>
                <w:b w:val="0"/>
                <w:bCs w:val="0"/>
                <w:color w:val="000000" w:themeColor="text1"/>
                <w:sz w:val="20"/>
                <w:szCs w:val="20"/>
              </w:rPr>
              <w:t>Am I ready?</w:t>
            </w:r>
          </w:p>
        </w:tc>
        <w:tc>
          <w:tcPr>
            <w:tcW w:w="2254" w:type="dxa"/>
          </w:tcPr>
          <w:p w14:paraId="54E57CB6" w14:textId="77777777" w:rsidR="00372850" w:rsidRPr="00AC028E" w:rsidRDefault="00372850" w:rsidP="00AC028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0"/>
                <w:szCs w:val="20"/>
              </w:rPr>
            </w:pPr>
            <w:r w:rsidRPr="00AC028E">
              <w:rPr>
                <w:rFonts w:ascii="Times New Roman" w:hAnsi="Times New Roman" w:cs="Times New Roman"/>
                <w:b w:val="0"/>
                <w:bCs w:val="0"/>
                <w:color w:val="000000" w:themeColor="text1"/>
                <w:sz w:val="20"/>
                <w:szCs w:val="20"/>
              </w:rPr>
              <w:t>Personal Action Plan</w:t>
            </w:r>
          </w:p>
        </w:tc>
      </w:tr>
      <w:tr w:rsidR="00AC028E" w:rsidRPr="00AC028E" w14:paraId="38A4A964" w14:textId="77777777" w:rsidTr="009121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35" w:type="dxa"/>
          </w:tcPr>
          <w:p w14:paraId="07A01617" w14:textId="77777777" w:rsidR="00372850" w:rsidRPr="00AC028E" w:rsidRDefault="00372850" w:rsidP="00AC028E">
            <w:pPr>
              <w:rPr>
                <w:rFonts w:ascii="Times New Roman" w:hAnsi="Times New Roman" w:cs="Times New Roman"/>
                <w:b w:val="0"/>
                <w:bCs w:val="0"/>
                <w:color w:val="000000" w:themeColor="text1"/>
                <w:sz w:val="20"/>
                <w:szCs w:val="20"/>
              </w:rPr>
            </w:pPr>
            <w:r w:rsidRPr="00AC028E">
              <w:rPr>
                <w:rFonts w:ascii="Times New Roman" w:hAnsi="Times New Roman" w:cs="Times New Roman"/>
                <w:b w:val="0"/>
                <w:bCs w:val="0"/>
                <w:color w:val="000000" w:themeColor="text1"/>
                <w:sz w:val="20"/>
                <w:szCs w:val="20"/>
              </w:rPr>
              <w:t>I will complete any documentation required for evaluation of the programme</w:t>
            </w:r>
          </w:p>
        </w:tc>
        <w:tc>
          <w:tcPr>
            <w:tcW w:w="2254" w:type="dxa"/>
          </w:tcPr>
          <w:p w14:paraId="237C325F" w14:textId="77777777" w:rsidR="00372850" w:rsidRPr="00AC028E" w:rsidRDefault="00372850" w:rsidP="00AC02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p>
        </w:tc>
        <w:tc>
          <w:tcPr>
            <w:tcW w:w="1418" w:type="dxa"/>
          </w:tcPr>
          <w:p w14:paraId="6EA531F4" w14:textId="77777777" w:rsidR="00372850" w:rsidRPr="00AC028E" w:rsidRDefault="00372850" w:rsidP="00AC02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p>
        </w:tc>
        <w:tc>
          <w:tcPr>
            <w:tcW w:w="2254" w:type="dxa"/>
          </w:tcPr>
          <w:p w14:paraId="527A4B39" w14:textId="77777777" w:rsidR="00372850" w:rsidRPr="00AC028E" w:rsidRDefault="00372850" w:rsidP="00AC02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p>
        </w:tc>
      </w:tr>
      <w:tr w:rsidR="00AC028E" w:rsidRPr="00AC028E" w14:paraId="7A329063" w14:textId="77777777" w:rsidTr="00912150">
        <w:trPr>
          <w:trHeight w:val="300"/>
        </w:trPr>
        <w:tc>
          <w:tcPr>
            <w:cnfStyle w:val="001000000000" w:firstRow="0" w:lastRow="0" w:firstColumn="1" w:lastColumn="0" w:oddVBand="0" w:evenVBand="0" w:oddHBand="0" w:evenHBand="0" w:firstRowFirstColumn="0" w:firstRowLastColumn="0" w:lastRowFirstColumn="0" w:lastRowLastColumn="0"/>
            <w:tcW w:w="8135" w:type="dxa"/>
          </w:tcPr>
          <w:p w14:paraId="20033972" w14:textId="77777777" w:rsidR="00372850" w:rsidRPr="00AC028E" w:rsidRDefault="00372850" w:rsidP="00AC028E">
            <w:pPr>
              <w:rPr>
                <w:rFonts w:ascii="Times New Roman" w:hAnsi="Times New Roman" w:cs="Times New Roman"/>
                <w:b w:val="0"/>
                <w:bCs w:val="0"/>
                <w:color w:val="000000" w:themeColor="text1"/>
                <w:sz w:val="20"/>
                <w:szCs w:val="20"/>
              </w:rPr>
            </w:pPr>
            <w:r w:rsidRPr="00AC028E">
              <w:rPr>
                <w:rFonts w:ascii="Times New Roman" w:hAnsi="Times New Roman" w:cs="Times New Roman"/>
                <w:b w:val="0"/>
                <w:bCs w:val="0"/>
                <w:color w:val="000000" w:themeColor="text1"/>
                <w:sz w:val="20"/>
                <w:szCs w:val="20"/>
              </w:rPr>
              <w:t>I am familiar with my role within the wider governance structures and for the processes for escalating concerns and where appropriate engage in the processes</w:t>
            </w:r>
          </w:p>
        </w:tc>
        <w:tc>
          <w:tcPr>
            <w:tcW w:w="2254" w:type="dxa"/>
          </w:tcPr>
          <w:p w14:paraId="36BF9545" w14:textId="77777777" w:rsidR="00372850" w:rsidRPr="00AC028E" w:rsidRDefault="00372850" w:rsidP="00AC02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c>
          <w:tcPr>
            <w:tcW w:w="1418" w:type="dxa"/>
          </w:tcPr>
          <w:p w14:paraId="6ECE3D26" w14:textId="77777777" w:rsidR="00372850" w:rsidRPr="00AC028E" w:rsidRDefault="00372850" w:rsidP="00AC02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c>
          <w:tcPr>
            <w:tcW w:w="2254" w:type="dxa"/>
          </w:tcPr>
          <w:p w14:paraId="790CC6C6" w14:textId="77777777" w:rsidR="00372850" w:rsidRPr="00AC028E" w:rsidRDefault="00372850" w:rsidP="00AC02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r>
    </w:tbl>
    <w:p w14:paraId="00DA2CEA" w14:textId="77777777" w:rsidR="00372850" w:rsidRPr="00AC028E" w:rsidRDefault="00372850" w:rsidP="00AC028E">
      <w:pPr>
        <w:rPr>
          <w:rFonts w:ascii="Times New Roman" w:hAnsi="Times New Roman" w:cs="Times New Roman"/>
          <w:color w:val="000000" w:themeColor="text1"/>
          <w:sz w:val="20"/>
          <w:szCs w:val="20"/>
        </w:rPr>
      </w:pPr>
    </w:p>
    <w:p w14:paraId="3025017B" w14:textId="77777777" w:rsidR="004C7761" w:rsidRPr="00AC028E" w:rsidRDefault="004C7761" w:rsidP="00AC028E">
      <w:pPr>
        <w:rPr>
          <w:rFonts w:ascii="Times New Roman" w:hAnsi="Times New Roman" w:cs="Times New Roman"/>
          <w:b/>
          <w:bCs/>
          <w:color w:val="000000" w:themeColor="text1"/>
          <w:sz w:val="20"/>
          <w:szCs w:val="20"/>
          <w:lang w:val="en-US"/>
        </w:rPr>
      </w:pPr>
      <w:r w:rsidRPr="00AC028E">
        <w:rPr>
          <w:rFonts w:ascii="Times New Roman" w:hAnsi="Times New Roman" w:cs="Times New Roman"/>
          <w:b/>
          <w:bCs/>
          <w:color w:val="000000" w:themeColor="text1"/>
          <w:sz w:val="20"/>
          <w:szCs w:val="20"/>
          <w:lang w:val="en-US"/>
        </w:rPr>
        <w:br w:type="page"/>
      </w:r>
    </w:p>
    <w:p w14:paraId="218158B7" w14:textId="2D5F3D03" w:rsidR="00A20AD4" w:rsidRPr="00AC028E" w:rsidRDefault="00F7149E" w:rsidP="00AC028E">
      <w:pPr>
        <w:rPr>
          <w:rFonts w:ascii="Times New Roman" w:hAnsi="Times New Roman" w:cs="Times New Roman"/>
          <w:b/>
          <w:bCs/>
          <w:color w:val="000000" w:themeColor="text1"/>
          <w:sz w:val="20"/>
          <w:szCs w:val="20"/>
        </w:rPr>
      </w:pPr>
      <w:r w:rsidRPr="00AC028E">
        <w:rPr>
          <w:rFonts w:ascii="Times New Roman" w:hAnsi="Times New Roman" w:cs="Times New Roman"/>
          <w:b/>
          <w:bCs/>
          <w:color w:val="000000" w:themeColor="text1"/>
          <w:sz w:val="20"/>
          <w:szCs w:val="20"/>
          <w:lang w:val="en-US"/>
        </w:rPr>
        <w:lastRenderedPageBreak/>
        <w:t>Supplementary Files – S</w:t>
      </w:r>
      <w:r w:rsidR="00912150" w:rsidRPr="00AC028E">
        <w:rPr>
          <w:rFonts w:ascii="Times New Roman" w:hAnsi="Times New Roman" w:cs="Times New Roman"/>
          <w:b/>
          <w:bCs/>
          <w:color w:val="000000" w:themeColor="text1"/>
          <w:sz w:val="20"/>
          <w:szCs w:val="20"/>
          <w:lang w:val="en-US"/>
        </w:rPr>
        <w:t>3</w:t>
      </w:r>
      <w:r w:rsidRPr="00AC028E">
        <w:rPr>
          <w:rFonts w:ascii="Times New Roman" w:hAnsi="Times New Roman" w:cs="Times New Roman"/>
          <w:b/>
          <w:bCs/>
          <w:color w:val="000000" w:themeColor="text1"/>
          <w:sz w:val="20"/>
          <w:szCs w:val="20"/>
          <w:lang w:val="en-US"/>
        </w:rPr>
        <w:t xml:space="preserve">: </w:t>
      </w:r>
      <w:r w:rsidR="00A20AD4" w:rsidRPr="00AC028E">
        <w:rPr>
          <w:rFonts w:ascii="Times New Roman" w:hAnsi="Times New Roman" w:cs="Times New Roman"/>
          <w:b/>
          <w:bCs/>
          <w:color w:val="000000" w:themeColor="text1"/>
          <w:sz w:val="20"/>
          <w:szCs w:val="20"/>
        </w:rPr>
        <w:t>Baseline and 12-week post-supervision priority learning need scores ranked in order of priority (highest to lowest) at baseline</w:t>
      </w:r>
    </w:p>
    <w:tbl>
      <w:tblPr>
        <w:tblStyle w:val="GridTable2"/>
        <w:tblW w:w="14171" w:type="dxa"/>
        <w:tblLook w:val="04A0" w:firstRow="1" w:lastRow="0" w:firstColumn="1" w:lastColumn="0" w:noHBand="0" w:noVBand="1"/>
      </w:tblPr>
      <w:tblGrid>
        <w:gridCol w:w="1319"/>
        <w:gridCol w:w="9523"/>
        <w:gridCol w:w="1697"/>
        <w:gridCol w:w="1632"/>
      </w:tblGrid>
      <w:tr w:rsidR="00AC028E" w:rsidRPr="00AC028E" w14:paraId="744493E6" w14:textId="77777777" w:rsidTr="00647647">
        <w:trPr>
          <w:cnfStyle w:val="100000000000" w:firstRow="1" w:lastRow="0" w:firstColumn="0" w:lastColumn="0" w:oddVBand="0" w:evenVBand="0" w:oddHBand="0" w:evenHBand="0" w:firstRowFirstColumn="0" w:firstRowLastColumn="0" w:lastRowFirstColumn="0" w:lastRowLastColumn="0"/>
          <w:trHeight w:val="1030"/>
        </w:trPr>
        <w:tc>
          <w:tcPr>
            <w:cnfStyle w:val="001000000000" w:firstRow="0" w:lastRow="0" w:firstColumn="1" w:lastColumn="0" w:oddVBand="0" w:evenVBand="0" w:oddHBand="0" w:evenHBand="0" w:firstRowFirstColumn="0" w:firstRowLastColumn="0" w:lastRowFirstColumn="0" w:lastRowLastColumn="0"/>
            <w:tcW w:w="1319" w:type="dxa"/>
          </w:tcPr>
          <w:p w14:paraId="221273A4" w14:textId="77777777" w:rsidR="00A20AD4" w:rsidRPr="00AC028E" w:rsidRDefault="00A20AD4" w:rsidP="00AC028E">
            <w:pPr>
              <w:rPr>
                <w:rFonts w:ascii="Times New Roman" w:hAnsi="Times New Roman" w:cs="Times New Roman"/>
                <w:color w:val="000000" w:themeColor="text1"/>
                <w:sz w:val="20"/>
                <w:szCs w:val="20"/>
              </w:rPr>
            </w:pPr>
            <w:r w:rsidRPr="00AC028E">
              <w:rPr>
                <w:rFonts w:ascii="Times New Roman" w:hAnsi="Times New Roman" w:cs="Times New Roman"/>
                <w:color w:val="000000" w:themeColor="text1"/>
                <w:sz w:val="20"/>
                <w:szCs w:val="20"/>
              </w:rPr>
              <w:t>Q No.</w:t>
            </w:r>
          </w:p>
        </w:tc>
        <w:tc>
          <w:tcPr>
            <w:tcW w:w="9523" w:type="dxa"/>
          </w:tcPr>
          <w:p w14:paraId="38EB0ECE" w14:textId="77777777" w:rsidR="00A20AD4" w:rsidRPr="00AC028E" w:rsidRDefault="00A20AD4" w:rsidP="00AC028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AC028E">
              <w:rPr>
                <w:rFonts w:ascii="Times New Roman" w:hAnsi="Times New Roman" w:cs="Times New Roman"/>
                <w:color w:val="000000" w:themeColor="text1"/>
                <w:sz w:val="20"/>
                <w:szCs w:val="20"/>
              </w:rPr>
              <w:t>Task</w:t>
            </w:r>
          </w:p>
        </w:tc>
        <w:tc>
          <w:tcPr>
            <w:tcW w:w="1697" w:type="dxa"/>
          </w:tcPr>
          <w:p w14:paraId="2CA3BF77" w14:textId="047CB13F" w:rsidR="00A20AD4" w:rsidRPr="00AC028E" w:rsidRDefault="00A20AD4" w:rsidP="00AC028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AC028E">
              <w:rPr>
                <w:rFonts w:ascii="Times New Roman" w:hAnsi="Times New Roman" w:cs="Times New Roman"/>
                <w:color w:val="000000" w:themeColor="text1"/>
                <w:sz w:val="20"/>
                <w:szCs w:val="20"/>
              </w:rPr>
              <w:t>Baseline Priority Score</w:t>
            </w:r>
            <w:r w:rsidR="000C611E" w:rsidRPr="00AC028E">
              <w:rPr>
                <w:rFonts w:ascii="Times New Roman" w:hAnsi="Times New Roman" w:cs="Times New Roman"/>
                <w:color w:val="000000" w:themeColor="text1"/>
                <w:sz w:val="20"/>
                <w:szCs w:val="20"/>
              </w:rPr>
              <w:t xml:space="preserve"> Mean (SD)</w:t>
            </w:r>
          </w:p>
        </w:tc>
        <w:tc>
          <w:tcPr>
            <w:tcW w:w="1632" w:type="dxa"/>
          </w:tcPr>
          <w:p w14:paraId="20F50EC6" w14:textId="6726F222" w:rsidR="00A20AD4" w:rsidRPr="00AC028E" w:rsidRDefault="00A20AD4" w:rsidP="00AC028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AC028E">
              <w:rPr>
                <w:rFonts w:ascii="Times New Roman" w:hAnsi="Times New Roman" w:cs="Times New Roman"/>
                <w:color w:val="000000" w:themeColor="text1"/>
                <w:sz w:val="20"/>
                <w:szCs w:val="20"/>
              </w:rPr>
              <w:t>After 12 weeks Priority Score</w:t>
            </w:r>
            <w:r w:rsidR="000C611E" w:rsidRPr="00AC028E">
              <w:rPr>
                <w:rFonts w:ascii="Times New Roman" w:hAnsi="Times New Roman" w:cs="Times New Roman"/>
                <w:color w:val="000000" w:themeColor="text1"/>
                <w:sz w:val="20"/>
                <w:szCs w:val="20"/>
              </w:rPr>
              <w:t xml:space="preserve"> Mean (SD)</w:t>
            </w:r>
          </w:p>
        </w:tc>
      </w:tr>
      <w:tr w:rsidR="00AC028E" w:rsidRPr="00AC028E" w14:paraId="1985B57D" w14:textId="77777777" w:rsidTr="0064764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319" w:type="dxa"/>
            <w:noWrap/>
            <w:hideMark/>
          </w:tcPr>
          <w:p w14:paraId="05EAD3D2" w14:textId="77777777" w:rsidR="00A20AD4" w:rsidRPr="00AC028E" w:rsidRDefault="00A20AD4" w:rsidP="00AC028E">
            <w:pPr>
              <w:rPr>
                <w:rFonts w:ascii="Times New Roman" w:eastAsia="Times New Roman" w:hAnsi="Times New Roman" w:cs="Times New Roman"/>
                <w:b w:val="0"/>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26</w:t>
            </w:r>
          </w:p>
        </w:tc>
        <w:tc>
          <w:tcPr>
            <w:tcW w:w="9523" w:type="dxa"/>
            <w:noWrap/>
            <w:hideMark/>
          </w:tcPr>
          <w:p w14:paraId="1CCCDD1B" w14:textId="77777777" w:rsidR="00A20AD4" w:rsidRPr="00AC028E" w:rsidRDefault="00A20AD4"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Mental Health (includes depression, anxiety, bipolar affective disorder, schizophrenia + psychosis, ADHD</w:t>
            </w:r>
          </w:p>
        </w:tc>
        <w:tc>
          <w:tcPr>
            <w:tcW w:w="1697" w:type="dxa"/>
            <w:noWrap/>
            <w:hideMark/>
          </w:tcPr>
          <w:p w14:paraId="7A4B2906" w14:textId="54A082A6" w:rsidR="00A20AD4" w:rsidRPr="00AC028E" w:rsidRDefault="00A20AD4"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2.38</w:t>
            </w:r>
            <w:r w:rsidR="000C611E" w:rsidRPr="00AC028E">
              <w:rPr>
                <w:rFonts w:ascii="Times New Roman" w:eastAsia="Times New Roman" w:hAnsi="Times New Roman" w:cs="Times New Roman"/>
                <w:color w:val="000000" w:themeColor="text1"/>
                <w:sz w:val="20"/>
                <w:szCs w:val="20"/>
                <w:lang w:eastAsia="en-GB"/>
              </w:rPr>
              <w:t xml:space="preserve"> (1.25)</w:t>
            </w:r>
          </w:p>
        </w:tc>
        <w:tc>
          <w:tcPr>
            <w:tcW w:w="1632" w:type="dxa"/>
            <w:noWrap/>
            <w:hideMark/>
          </w:tcPr>
          <w:p w14:paraId="3071D1AD" w14:textId="031D6122" w:rsidR="00A20AD4" w:rsidRPr="00AC028E" w:rsidRDefault="00A20AD4"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1.54</w:t>
            </w:r>
            <w:r w:rsidR="000C611E" w:rsidRPr="00AC028E">
              <w:rPr>
                <w:rFonts w:ascii="Times New Roman" w:eastAsia="Times New Roman" w:hAnsi="Times New Roman" w:cs="Times New Roman"/>
                <w:color w:val="000000" w:themeColor="text1"/>
                <w:sz w:val="20"/>
                <w:szCs w:val="20"/>
                <w:lang w:eastAsia="en-GB"/>
              </w:rPr>
              <w:t xml:space="preserve"> (1.05)</w:t>
            </w:r>
          </w:p>
        </w:tc>
      </w:tr>
      <w:tr w:rsidR="00AC028E" w:rsidRPr="00AC028E" w14:paraId="494ED4C5" w14:textId="77777777" w:rsidTr="00647647">
        <w:trPr>
          <w:trHeight w:val="340"/>
        </w:trPr>
        <w:tc>
          <w:tcPr>
            <w:cnfStyle w:val="001000000000" w:firstRow="0" w:lastRow="0" w:firstColumn="1" w:lastColumn="0" w:oddVBand="0" w:evenVBand="0" w:oddHBand="0" w:evenHBand="0" w:firstRowFirstColumn="0" w:firstRowLastColumn="0" w:lastRowFirstColumn="0" w:lastRowLastColumn="0"/>
            <w:tcW w:w="1319" w:type="dxa"/>
            <w:noWrap/>
            <w:hideMark/>
          </w:tcPr>
          <w:p w14:paraId="39903582" w14:textId="77777777" w:rsidR="00A20AD4" w:rsidRPr="00AC028E" w:rsidRDefault="00A20AD4" w:rsidP="00AC028E">
            <w:pPr>
              <w:rPr>
                <w:rFonts w:ascii="Times New Roman" w:eastAsia="Times New Roman" w:hAnsi="Times New Roman" w:cs="Times New Roman"/>
                <w:b w:val="0"/>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28</w:t>
            </w:r>
          </w:p>
        </w:tc>
        <w:tc>
          <w:tcPr>
            <w:tcW w:w="9523" w:type="dxa"/>
            <w:noWrap/>
            <w:hideMark/>
          </w:tcPr>
          <w:p w14:paraId="6C617F6F" w14:textId="77777777" w:rsidR="00A20AD4" w:rsidRPr="00AC028E" w:rsidRDefault="00A20AD4"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Chronic Pain</w:t>
            </w:r>
          </w:p>
        </w:tc>
        <w:tc>
          <w:tcPr>
            <w:tcW w:w="1697" w:type="dxa"/>
            <w:noWrap/>
            <w:hideMark/>
          </w:tcPr>
          <w:p w14:paraId="7362C2E7" w14:textId="7F058E71" w:rsidR="00A20AD4" w:rsidRPr="00AC028E" w:rsidRDefault="00A20AD4"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2.36</w:t>
            </w:r>
            <w:r w:rsidR="000C611E" w:rsidRPr="00AC028E">
              <w:rPr>
                <w:rFonts w:ascii="Times New Roman" w:eastAsia="Times New Roman" w:hAnsi="Times New Roman" w:cs="Times New Roman"/>
                <w:color w:val="000000" w:themeColor="text1"/>
                <w:sz w:val="20"/>
                <w:szCs w:val="20"/>
                <w:lang w:eastAsia="en-GB"/>
              </w:rPr>
              <w:t xml:space="preserve"> (1.35)</w:t>
            </w:r>
          </w:p>
        </w:tc>
        <w:tc>
          <w:tcPr>
            <w:tcW w:w="1632" w:type="dxa"/>
            <w:noWrap/>
            <w:hideMark/>
          </w:tcPr>
          <w:p w14:paraId="2EDC023E" w14:textId="0299040C" w:rsidR="00A20AD4" w:rsidRPr="00AC028E" w:rsidRDefault="00A20AD4"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1.38</w:t>
            </w:r>
            <w:r w:rsidR="000C611E" w:rsidRPr="00AC028E">
              <w:rPr>
                <w:rFonts w:ascii="Times New Roman" w:eastAsia="Times New Roman" w:hAnsi="Times New Roman" w:cs="Times New Roman"/>
                <w:color w:val="000000" w:themeColor="text1"/>
                <w:sz w:val="20"/>
                <w:szCs w:val="20"/>
                <w:lang w:eastAsia="en-GB"/>
              </w:rPr>
              <w:t xml:space="preserve"> (0.81)</w:t>
            </w:r>
          </w:p>
        </w:tc>
      </w:tr>
      <w:tr w:rsidR="00AC028E" w:rsidRPr="00AC028E" w14:paraId="220712F8" w14:textId="77777777" w:rsidTr="00647647">
        <w:trPr>
          <w:cnfStyle w:val="000000100000" w:firstRow="0" w:lastRow="0" w:firstColumn="0" w:lastColumn="0" w:oddVBand="0" w:evenVBand="0" w:oddHBand="1" w:evenHBand="0" w:firstRowFirstColumn="0" w:firstRowLastColumn="0" w:lastRowFirstColumn="0" w:lastRowLastColumn="0"/>
          <w:trHeight w:val="907"/>
        </w:trPr>
        <w:tc>
          <w:tcPr>
            <w:cnfStyle w:val="001000000000" w:firstRow="0" w:lastRow="0" w:firstColumn="1" w:lastColumn="0" w:oddVBand="0" w:evenVBand="0" w:oddHBand="0" w:evenHBand="0" w:firstRowFirstColumn="0" w:firstRowLastColumn="0" w:lastRowFirstColumn="0" w:lastRowLastColumn="0"/>
            <w:tcW w:w="1319" w:type="dxa"/>
            <w:noWrap/>
            <w:hideMark/>
          </w:tcPr>
          <w:p w14:paraId="70457802" w14:textId="77777777" w:rsidR="00A20AD4" w:rsidRPr="00AC028E" w:rsidRDefault="00A20AD4" w:rsidP="00AC028E">
            <w:pPr>
              <w:rPr>
                <w:rFonts w:ascii="Times New Roman" w:eastAsia="Times New Roman" w:hAnsi="Times New Roman" w:cs="Times New Roman"/>
                <w:b w:val="0"/>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22</w:t>
            </w:r>
          </w:p>
        </w:tc>
        <w:tc>
          <w:tcPr>
            <w:tcW w:w="9523" w:type="dxa"/>
            <w:noWrap/>
            <w:hideMark/>
          </w:tcPr>
          <w:p w14:paraId="3419DAE4" w14:textId="77777777" w:rsidR="00A20AD4" w:rsidRPr="00AC028E" w:rsidRDefault="00A20AD4"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Managing hostility and significant conflict, overcoming resistance or hesitancy, delivering distressing or upsetting information, and/or engaging with people who are distressed, or suffering from acute severe physical (e.g. pain), mental or emotional illness or trauma, appropriately. </w:t>
            </w:r>
          </w:p>
        </w:tc>
        <w:tc>
          <w:tcPr>
            <w:tcW w:w="1697" w:type="dxa"/>
            <w:noWrap/>
            <w:hideMark/>
          </w:tcPr>
          <w:p w14:paraId="5EEF2189" w14:textId="714E4E55" w:rsidR="00A20AD4" w:rsidRPr="00AC028E" w:rsidRDefault="00A20AD4"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2.28</w:t>
            </w:r>
            <w:r w:rsidR="000C611E" w:rsidRPr="00AC028E">
              <w:rPr>
                <w:rFonts w:ascii="Times New Roman" w:eastAsia="Times New Roman" w:hAnsi="Times New Roman" w:cs="Times New Roman"/>
                <w:color w:val="000000" w:themeColor="text1"/>
                <w:sz w:val="20"/>
                <w:szCs w:val="20"/>
                <w:lang w:eastAsia="en-GB"/>
              </w:rPr>
              <w:t xml:space="preserve"> (1.21)</w:t>
            </w:r>
          </w:p>
        </w:tc>
        <w:tc>
          <w:tcPr>
            <w:tcW w:w="1632" w:type="dxa"/>
            <w:noWrap/>
            <w:hideMark/>
          </w:tcPr>
          <w:p w14:paraId="16E67444" w14:textId="3D71A2DC" w:rsidR="00A20AD4" w:rsidRPr="00AC028E" w:rsidRDefault="00A20AD4"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1.31</w:t>
            </w:r>
            <w:r w:rsidR="000C611E" w:rsidRPr="00AC028E">
              <w:rPr>
                <w:rFonts w:ascii="Times New Roman" w:eastAsia="Times New Roman" w:hAnsi="Times New Roman" w:cs="Times New Roman"/>
                <w:color w:val="000000" w:themeColor="text1"/>
                <w:sz w:val="20"/>
                <w:szCs w:val="20"/>
                <w:lang w:eastAsia="en-GB"/>
              </w:rPr>
              <w:t xml:space="preserve"> (0.89)</w:t>
            </w:r>
          </w:p>
        </w:tc>
      </w:tr>
      <w:tr w:rsidR="00AC028E" w:rsidRPr="00AC028E" w14:paraId="7EA9F21D" w14:textId="77777777" w:rsidTr="00647647">
        <w:trPr>
          <w:trHeight w:val="624"/>
        </w:trPr>
        <w:tc>
          <w:tcPr>
            <w:cnfStyle w:val="001000000000" w:firstRow="0" w:lastRow="0" w:firstColumn="1" w:lastColumn="0" w:oddVBand="0" w:evenVBand="0" w:oddHBand="0" w:evenHBand="0" w:firstRowFirstColumn="0" w:firstRowLastColumn="0" w:lastRowFirstColumn="0" w:lastRowLastColumn="0"/>
            <w:tcW w:w="1319" w:type="dxa"/>
            <w:noWrap/>
            <w:hideMark/>
          </w:tcPr>
          <w:p w14:paraId="046F8BC4" w14:textId="77777777" w:rsidR="00A20AD4" w:rsidRPr="00AC028E" w:rsidRDefault="00A20AD4" w:rsidP="00AC028E">
            <w:pPr>
              <w:rPr>
                <w:rFonts w:ascii="Times New Roman" w:eastAsia="Times New Roman" w:hAnsi="Times New Roman" w:cs="Times New Roman"/>
                <w:b w:val="0"/>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13</w:t>
            </w:r>
          </w:p>
        </w:tc>
        <w:tc>
          <w:tcPr>
            <w:tcW w:w="9523" w:type="dxa"/>
            <w:noWrap/>
            <w:hideMark/>
          </w:tcPr>
          <w:p w14:paraId="46517F3F" w14:textId="77777777" w:rsidR="00A20AD4" w:rsidRPr="00AC028E" w:rsidRDefault="00A20AD4"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Evaluating patients physical, psychological and social needs (i.e. bio-psycho-social assessment - holistically assessing biological, psychological, social causes of signs/symptoms) </w:t>
            </w:r>
          </w:p>
        </w:tc>
        <w:tc>
          <w:tcPr>
            <w:tcW w:w="1697" w:type="dxa"/>
            <w:noWrap/>
            <w:hideMark/>
          </w:tcPr>
          <w:p w14:paraId="3F8B71B3" w14:textId="562C9FB4" w:rsidR="00A20AD4" w:rsidRPr="00AC028E" w:rsidRDefault="00A20AD4"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2.26</w:t>
            </w:r>
            <w:r w:rsidR="000C611E" w:rsidRPr="00AC028E">
              <w:rPr>
                <w:rFonts w:ascii="Times New Roman" w:eastAsia="Times New Roman" w:hAnsi="Times New Roman" w:cs="Times New Roman"/>
                <w:color w:val="000000" w:themeColor="text1"/>
                <w:sz w:val="20"/>
                <w:szCs w:val="20"/>
                <w:lang w:eastAsia="en-GB"/>
              </w:rPr>
              <w:t xml:space="preserve"> (1.21)</w:t>
            </w:r>
          </w:p>
        </w:tc>
        <w:tc>
          <w:tcPr>
            <w:tcW w:w="1632" w:type="dxa"/>
            <w:noWrap/>
            <w:hideMark/>
          </w:tcPr>
          <w:p w14:paraId="56806E8C" w14:textId="77777777" w:rsidR="00A20AD4" w:rsidRPr="00AC028E" w:rsidRDefault="00A20AD4"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1.10</w:t>
            </w:r>
            <w:r w:rsidR="000C611E" w:rsidRPr="00AC028E">
              <w:rPr>
                <w:rFonts w:ascii="Times New Roman" w:eastAsia="Times New Roman" w:hAnsi="Times New Roman" w:cs="Times New Roman"/>
                <w:color w:val="000000" w:themeColor="text1"/>
                <w:sz w:val="20"/>
                <w:szCs w:val="20"/>
                <w:lang w:eastAsia="en-GB"/>
              </w:rPr>
              <w:t xml:space="preserve"> (0.99)</w:t>
            </w:r>
          </w:p>
          <w:p w14:paraId="6395A363" w14:textId="2986B0FC" w:rsidR="000C611E" w:rsidRPr="00AC028E" w:rsidRDefault="000C611E"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p>
        </w:tc>
      </w:tr>
      <w:tr w:rsidR="00AC028E" w:rsidRPr="00AC028E" w14:paraId="4BC7B0CA" w14:textId="77777777" w:rsidTr="00647647">
        <w:trPr>
          <w:cnfStyle w:val="000000100000" w:firstRow="0" w:lastRow="0" w:firstColumn="0" w:lastColumn="0" w:oddVBand="0" w:evenVBand="0" w:oddHBand="1" w:evenHBand="0" w:firstRowFirstColumn="0" w:firstRowLastColumn="0" w:lastRowFirstColumn="0" w:lastRowLastColumn="0"/>
          <w:trHeight w:val="907"/>
        </w:trPr>
        <w:tc>
          <w:tcPr>
            <w:cnfStyle w:val="001000000000" w:firstRow="0" w:lastRow="0" w:firstColumn="1" w:lastColumn="0" w:oddVBand="0" w:evenVBand="0" w:oddHBand="0" w:evenHBand="0" w:firstRowFirstColumn="0" w:firstRowLastColumn="0" w:lastRowFirstColumn="0" w:lastRowLastColumn="0"/>
            <w:tcW w:w="1319" w:type="dxa"/>
            <w:noWrap/>
            <w:hideMark/>
          </w:tcPr>
          <w:p w14:paraId="58BA4AFA" w14:textId="77777777" w:rsidR="00A20AD4" w:rsidRPr="00AC028E" w:rsidRDefault="00A20AD4" w:rsidP="00AC028E">
            <w:pPr>
              <w:rPr>
                <w:rFonts w:ascii="Times New Roman" w:eastAsia="Times New Roman" w:hAnsi="Times New Roman" w:cs="Times New Roman"/>
                <w:b w:val="0"/>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23</w:t>
            </w:r>
          </w:p>
        </w:tc>
        <w:tc>
          <w:tcPr>
            <w:tcW w:w="9523" w:type="dxa"/>
            <w:noWrap/>
            <w:hideMark/>
          </w:tcPr>
          <w:p w14:paraId="7DDB502D" w14:textId="77777777" w:rsidR="00A20AD4" w:rsidRPr="00AC028E" w:rsidRDefault="00A20AD4"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Assessing the capacity of individuals to make decisions with respect to the care being delivered by the pharmacist and effectively manage situations where capacity is lacking, recognise people who may need support in articulating their healthcare needs and taking steps to enable this </w:t>
            </w:r>
          </w:p>
        </w:tc>
        <w:tc>
          <w:tcPr>
            <w:tcW w:w="1697" w:type="dxa"/>
            <w:noWrap/>
            <w:hideMark/>
          </w:tcPr>
          <w:p w14:paraId="619FDC1C" w14:textId="4C7C0F23" w:rsidR="00A20AD4" w:rsidRPr="00AC028E" w:rsidRDefault="00A20AD4"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2.23</w:t>
            </w:r>
            <w:r w:rsidR="000C611E" w:rsidRPr="00AC028E">
              <w:rPr>
                <w:rFonts w:ascii="Times New Roman" w:eastAsia="Times New Roman" w:hAnsi="Times New Roman" w:cs="Times New Roman"/>
                <w:color w:val="000000" w:themeColor="text1"/>
                <w:sz w:val="20"/>
                <w:szCs w:val="20"/>
                <w:lang w:eastAsia="en-GB"/>
              </w:rPr>
              <w:t xml:space="preserve"> (1.33)</w:t>
            </w:r>
          </w:p>
        </w:tc>
        <w:tc>
          <w:tcPr>
            <w:tcW w:w="1632" w:type="dxa"/>
            <w:noWrap/>
            <w:hideMark/>
          </w:tcPr>
          <w:p w14:paraId="4CCC117C" w14:textId="0F887A0E" w:rsidR="00A20AD4" w:rsidRPr="00AC028E" w:rsidRDefault="00A20AD4"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1.44</w:t>
            </w:r>
            <w:r w:rsidR="000C611E" w:rsidRPr="00AC028E">
              <w:rPr>
                <w:rFonts w:ascii="Times New Roman" w:eastAsia="Times New Roman" w:hAnsi="Times New Roman" w:cs="Times New Roman"/>
                <w:color w:val="000000" w:themeColor="text1"/>
                <w:sz w:val="20"/>
                <w:szCs w:val="20"/>
                <w:lang w:eastAsia="en-GB"/>
              </w:rPr>
              <w:t xml:space="preserve"> (1.10)</w:t>
            </w:r>
          </w:p>
        </w:tc>
      </w:tr>
      <w:tr w:rsidR="00AC028E" w:rsidRPr="00AC028E" w14:paraId="1A5EE535" w14:textId="77777777" w:rsidTr="00647647">
        <w:trPr>
          <w:trHeight w:val="624"/>
        </w:trPr>
        <w:tc>
          <w:tcPr>
            <w:cnfStyle w:val="001000000000" w:firstRow="0" w:lastRow="0" w:firstColumn="1" w:lastColumn="0" w:oddVBand="0" w:evenVBand="0" w:oddHBand="0" w:evenHBand="0" w:firstRowFirstColumn="0" w:firstRowLastColumn="0" w:lastRowFirstColumn="0" w:lastRowLastColumn="0"/>
            <w:tcW w:w="1319" w:type="dxa"/>
            <w:noWrap/>
            <w:hideMark/>
          </w:tcPr>
          <w:p w14:paraId="46D6210E" w14:textId="77777777" w:rsidR="00A20AD4" w:rsidRPr="00AC028E" w:rsidRDefault="00A20AD4" w:rsidP="00AC028E">
            <w:pPr>
              <w:rPr>
                <w:rFonts w:ascii="Times New Roman" w:eastAsia="Times New Roman" w:hAnsi="Times New Roman" w:cs="Times New Roman"/>
                <w:b w:val="0"/>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5</w:t>
            </w:r>
          </w:p>
        </w:tc>
        <w:tc>
          <w:tcPr>
            <w:tcW w:w="9523" w:type="dxa"/>
            <w:noWrap/>
            <w:hideMark/>
          </w:tcPr>
          <w:p w14:paraId="1FBEF09A" w14:textId="77777777" w:rsidR="00A20AD4" w:rsidRPr="00AC028E" w:rsidRDefault="00A20AD4"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Applying evidence-informed medicine; tailoring pharmacological treatment in areas of clinical uncertainty (i.e. deviating from guidelines)? </w:t>
            </w:r>
          </w:p>
        </w:tc>
        <w:tc>
          <w:tcPr>
            <w:tcW w:w="1697" w:type="dxa"/>
            <w:noWrap/>
            <w:hideMark/>
          </w:tcPr>
          <w:p w14:paraId="7B21079A" w14:textId="7F1F440F" w:rsidR="00A20AD4" w:rsidRPr="00AC028E" w:rsidRDefault="00A20AD4"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2.08</w:t>
            </w:r>
            <w:r w:rsidR="000C611E" w:rsidRPr="00AC028E">
              <w:rPr>
                <w:rFonts w:ascii="Times New Roman" w:eastAsia="Times New Roman" w:hAnsi="Times New Roman" w:cs="Times New Roman"/>
                <w:color w:val="000000" w:themeColor="text1"/>
                <w:sz w:val="20"/>
                <w:szCs w:val="20"/>
                <w:lang w:eastAsia="en-GB"/>
              </w:rPr>
              <w:t xml:space="preserve"> (1.24)</w:t>
            </w:r>
          </w:p>
        </w:tc>
        <w:tc>
          <w:tcPr>
            <w:tcW w:w="1632" w:type="dxa"/>
            <w:noWrap/>
            <w:hideMark/>
          </w:tcPr>
          <w:p w14:paraId="3D2D9FF9" w14:textId="3311B238" w:rsidR="00A20AD4" w:rsidRPr="00AC028E" w:rsidRDefault="00A20AD4"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1.18</w:t>
            </w:r>
            <w:r w:rsidR="000C611E" w:rsidRPr="00AC028E">
              <w:rPr>
                <w:rFonts w:ascii="Times New Roman" w:eastAsia="Times New Roman" w:hAnsi="Times New Roman" w:cs="Times New Roman"/>
                <w:color w:val="000000" w:themeColor="text1"/>
                <w:sz w:val="20"/>
                <w:szCs w:val="20"/>
                <w:lang w:eastAsia="en-GB"/>
              </w:rPr>
              <w:t xml:space="preserve"> (0.88)</w:t>
            </w:r>
          </w:p>
        </w:tc>
      </w:tr>
      <w:tr w:rsidR="00AC028E" w:rsidRPr="00AC028E" w14:paraId="08053A79" w14:textId="77777777" w:rsidTr="00647647">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1319" w:type="dxa"/>
            <w:noWrap/>
            <w:hideMark/>
          </w:tcPr>
          <w:p w14:paraId="458BDC40" w14:textId="77777777" w:rsidR="00A20AD4" w:rsidRPr="00AC028E" w:rsidRDefault="00A20AD4" w:rsidP="00AC028E">
            <w:pPr>
              <w:rPr>
                <w:rFonts w:ascii="Times New Roman" w:eastAsia="Times New Roman" w:hAnsi="Times New Roman" w:cs="Times New Roman"/>
                <w:b w:val="0"/>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27</w:t>
            </w:r>
          </w:p>
        </w:tc>
        <w:tc>
          <w:tcPr>
            <w:tcW w:w="9523" w:type="dxa"/>
            <w:noWrap/>
            <w:hideMark/>
          </w:tcPr>
          <w:p w14:paraId="218D4D5B" w14:textId="77777777" w:rsidR="00A20AD4" w:rsidRPr="00AC028E" w:rsidRDefault="00A20AD4"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Dependence, harm reduction and/or withdrawal (includes alcohol, benzodiazepines, z-hypnotics and opioids)</w:t>
            </w:r>
          </w:p>
        </w:tc>
        <w:tc>
          <w:tcPr>
            <w:tcW w:w="1697" w:type="dxa"/>
            <w:noWrap/>
            <w:hideMark/>
          </w:tcPr>
          <w:p w14:paraId="44DD6830" w14:textId="14631414" w:rsidR="00A20AD4" w:rsidRPr="00AC028E" w:rsidRDefault="00A20AD4"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2.03</w:t>
            </w:r>
            <w:r w:rsidR="000C611E" w:rsidRPr="00AC028E">
              <w:rPr>
                <w:rFonts w:ascii="Times New Roman" w:eastAsia="Times New Roman" w:hAnsi="Times New Roman" w:cs="Times New Roman"/>
                <w:color w:val="000000" w:themeColor="text1"/>
                <w:sz w:val="20"/>
                <w:szCs w:val="20"/>
                <w:lang w:eastAsia="en-GB"/>
              </w:rPr>
              <w:t xml:space="preserve"> (1.51)</w:t>
            </w:r>
          </w:p>
        </w:tc>
        <w:tc>
          <w:tcPr>
            <w:tcW w:w="1632" w:type="dxa"/>
            <w:noWrap/>
            <w:hideMark/>
          </w:tcPr>
          <w:p w14:paraId="7CF2C1E4" w14:textId="009D6356" w:rsidR="00A20AD4" w:rsidRPr="00AC028E" w:rsidRDefault="00A20AD4"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1.38</w:t>
            </w:r>
            <w:r w:rsidR="000C611E" w:rsidRPr="00AC028E">
              <w:rPr>
                <w:rFonts w:ascii="Times New Roman" w:eastAsia="Times New Roman" w:hAnsi="Times New Roman" w:cs="Times New Roman"/>
                <w:color w:val="000000" w:themeColor="text1"/>
                <w:sz w:val="20"/>
                <w:szCs w:val="20"/>
                <w:lang w:eastAsia="en-GB"/>
              </w:rPr>
              <w:t xml:space="preserve"> (1.14)</w:t>
            </w:r>
          </w:p>
        </w:tc>
      </w:tr>
      <w:tr w:rsidR="00AC028E" w:rsidRPr="00AC028E" w14:paraId="058CC4F5" w14:textId="77777777" w:rsidTr="00647647">
        <w:trPr>
          <w:trHeight w:val="624"/>
        </w:trPr>
        <w:tc>
          <w:tcPr>
            <w:cnfStyle w:val="001000000000" w:firstRow="0" w:lastRow="0" w:firstColumn="1" w:lastColumn="0" w:oddVBand="0" w:evenVBand="0" w:oddHBand="0" w:evenHBand="0" w:firstRowFirstColumn="0" w:firstRowLastColumn="0" w:lastRowFirstColumn="0" w:lastRowLastColumn="0"/>
            <w:tcW w:w="1319" w:type="dxa"/>
            <w:noWrap/>
            <w:hideMark/>
          </w:tcPr>
          <w:p w14:paraId="4BA0E423" w14:textId="77777777" w:rsidR="00A20AD4" w:rsidRPr="00AC028E" w:rsidRDefault="00A20AD4" w:rsidP="00AC028E">
            <w:pPr>
              <w:rPr>
                <w:rFonts w:ascii="Times New Roman" w:eastAsia="Times New Roman" w:hAnsi="Times New Roman" w:cs="Times New Roman"/>
                <w:b w:val="0"/>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8</w:t>
            </w:r>
          </w:p>
        </w:tc>
        <w:tc>
          <w:tcPr>
            <w:tcW w:w="9523" w:type="dxa"/>
            <w:noWrap/>
            <w:hideMark/>
          </w:tcPr>
          <w:p w14:paraId="765CE4AF" w14:textId="77777777" w:rsidR="00A20AD4" w:rsidRPr="00AC028E" w:rsidRDefault="00A20AD4"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Reviews and audits the impact of their practice as part of the service to identify learning and/or alter your scope of practice. </w:t>
            </w:r>
          </w:p>
        </w:tc>
        <w:tc>
          <w:tcPr>
            <w:tcW w:w="1697" w:type="dxa"/>
            <w:noWrap/>
            <w:hideMark/>
          </w:tcPr>
          <w:p w14:paraId="64BE02D6" w14:textId="5A3A294B" w:rsidR="00A20AD4" w:rsidRPr="00AC028E" w:rsidRDefault="00A20AD4"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2.03</w:t>
            </w:r>
            <w:r w:rsidR="000C611E" w:rsidRPr="00AC028E">
              <w:rPr>
                <w:rFonts w:ascii="Times New Roman" w:eastAsia="Times New Roman" w:hAnsi="Times New Roman" w:cs="Times New Roman"/>
                <w:color w:val="000000" w:themeColor="text1"/>
                <w:sz w:val="20"/>
                <w:szCs w:val="20"/>
                <w:lang w:eastAsia="en-GB"/>
              </w:rPr>
              <w:t xml:space="preserve"> (1.78)</w:t>
            </w:r>
          </w:p>
        </w:tc>
        <w:tc>
          <w:tcPr>
            <w:tcW w:w="1632" w:type="dxa"/>
            <w:noWrap/>
            <w:hideMark/>
          </w:tcPr>
          <w:p w14:paraId="687FAFEB" w14:textId="60FA796B" w:rsidR="00A20AD4" w:rsidRPr="00AC028E" w:rsidRDefault="00A20AD4"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1.31</w:t>
            </w:r>
            <w:r w:rsidR="000C611E" w:rsidRPr="00AC028E">
              <w:rPr>
                <w:rFonts w:ascii="Times New Roman" w:eastAsia="Times New Roman" w:hAnsi="Times New Roman" w:cs="Times New Roman"/>
                <w:color w:val="000000" w:themeColor="text1"/>
                <w:sz w:val="20"/>
                <w:szCs w:val="20"/>
                <w:lang w:eastAsia="en-GB"/>
              </w:rPr>
              <w:t xml:space="preserve"> (1.24)</w:t>
            </w:r>
          </w:p>
        </w:tc>
      </w:tr>
      <w:tr w:rsidR="00AC028E" w:rsidRPr="00AC028E" w14:paraId="326BD91D" w14:textId="77777777" w:rsidTr="00647647">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1319" w:type="dxa"/>
            <w:noWrap/>
            <w:hideMark/>
          </w:tcPr>
          <w:p w14:paraId="046CA4C7" w14:textId="77777777" w:rsidR="00A20AD4" w:rsidRPr="00AC028E" w:rsidRDefault="00A20AD4" w:rsidP="00AC028E">
            <w:pPr>
              <w:rPr>
                <w:rFonts w:ascii="Times New Roman" w:eastAsia="Times New Roman" w:hAnsi="Times New Roman" w:cs="Times New Roman"/>
                <w:b w:val="0"/>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11</w:t>
            </w:r>
          </w:p>
        </w:tc>
        <w:tc>
          <w:tcPr>
            <w:tcW w:w="9523" w:type="dxa"/>
            <w:noWrap/>
            <w:hideMark/>
          </w:tcPr>
          <w:p w14:paraId="56FA1B7E" w14:textId="77777777" w:rsidR="00A20AD4" w:rsidRPr="00AC028E" w:rsidRDefault="00A20AD4"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Demonstrates ability to identify health inequalities, engages and facilitates individual’s care to reduce such inequities  </w:t>
            </w:r>
          </w:p>
        </w:tc>
        <w:tc>
          <w:tcPr>
            <w:tcW w:w="1697" w:type="dxa"/>
            <w:noWrap/>
            <w:hideMark/>
          </w:tcPr>
          <w:p w14:paraId="53FD8943" w14:textId="55583523" w:rsidR="00A20AD4" w:rsidRPr="00AC028E" w:rsidRDefault="00A20AD4"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1.97</w:t>
            </w:r>
            <w:r w:rsidR="000C611E" w:rsidRPr="00AC028E">
              <w:rPr>
                <w:rFonts w:ascii="Times New Roman" w:eastAsia="Times New Roman" w:hAnsi="Times New Roman" w:cs="Times New Roman"/>
                <w:color w:val="000000" w:themeColor="text1"/>
                <w:sz w:val="20"/>
                <w:szCs w:val="20"/>
                <w:lang w:eastAsia="en-GB"/>
              </w:rPr>
              <w:t xml:space="preserve"> (1.04)</w:t>
            </w:r>
          </w:p>
        </w:tc>
        <w:tc>
          <w:tcPr>
            <w:tcW w:w="1632" w:type="dxa"/>
            <w:noWrap/>
            <w:hideMark/>
          </w:tcPr>
          <w:p w14:paraId="4087BD09" w14:textId="05710C57" w:rsidR="00A20AD4" w:rsidRPr="00AC028E" w:rsidRDefault="00A20AD4"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1.05</w:t>
            </w:r>
            <w:r w:rsidR="000C611E" w:rsidRPr="00AC028E">
              <w:rPr>
                <w:rFonts w:ascii="Times New Roman" w:eastAsia="Times New Roman" w:hAnsi="Times New Roman" w:cs="Times New Roman"/>
                <w:color w:val="000000" w:themeColor="text1"/>
                <w:sz w:val="20"/>
                <w:szCs w:val="20"/>
                <w:lang w:eastAsia="en-GB"/>
              </w:rPr>
              <w:t xml:space="preserve"> (0.92)</w:t>
            </w:r>
          </w:p>
        </w:tc>
      </w:tr>
      <w:tr w:rsidR="00AC028E" w:rsidRPr="00AC028E" w14:paraId="162F4090" w14:textId="77777777" w:rsidTr="00647647">
        <w:trPr>
          <w:trHeight w:val="340"/>
        </w:trPr>
        <w:tc>
          <w:tcPr>
            <w:cnfStyle w:val="001000000000" w:firstRow="0" w:lastRow="0" w:firstColumn="1" w:lastColumn="0" w:oddVBand="0" w:evenVBand="0" w:oddHBand="0" w:evenHBand="0" w:firstRowFirstColumn="0" w:firstRowLastColumn="0" w:lastRowFirstColumn="0" w:lastRowLastColumn="0"/>
            <w:tcW w:w="1319" w:type="dxa"/>
            <w:noWrap/>
            <w:hideMark/>
          </w:tcPr>
          <w:p w14:paraId="6E74F504" w14:textId="77777777" w:rsidR="00A20AD4" w:rsidRPr="00AC028E" w:rsidRDefault="00A20AD4" w:rsidP="00AC028E">
            <w:pPr>
              <w:rPr>
                <w:rFonts w:ascii="Times New Roman" w:eastAsia="Times New Roman" w:hAnsi="Times New Roman" w:cs="Times New Roman"/>
                <w:b w:val="0"/>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29</w:t>
            </w:r>
          </w:p>
        </w:tc>
        <w:tc>
          <w:tcPr>
            <w:tcW w:w="9523" w:type="dxa"/>
            <w:noWrap/>
            <w:hideMark/>
          </w:tcPr>
          <w:p w14:paraId="17E87F3C" w14:textId="77777777" w:rsidR="00A20AD4" w:rsidRPr="00AC028E" w:rsidRDefault="00A20AD4"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Polypharmacy and frailty</w:t>
            </w:r>
          </w:p>
        </w:tc>
        <w:tc>
          <w:tcPr>
            <w:tcW w:w="1697" w:type="dxa"/>
            <w:noWrap/>
            <w:hideMark/>
          </w:tcPr>
          <w:p w14:paraId="4D65E01C" w14:textId="0983A011" w:rsidR="00A20AD4" w:rsidRPr="00AC028E" w:rsidRDefault="00A20AD4"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1.90</w:t>
            </w:r>
            <w:r w:rsidR="000C611E" w:rsidRPr="00AC028E">
              <w:rPr>
                <w:rFonts w:ascii="Times New Roman" w:eastAsia="Times New Roman" w:hAnsi="Times New Roman" w:cs="Times New Roman"/>
                <w:color w:val="000000" w:themeColor="text1"/>
                <w:sz w:val="20"/>
                <w:szCs w:val="20"/>
                <w:lang w:eastAsia="en-GB"/>
              </w:rPr>
              <w:t xml:space="preserve"> (0.85)</w:t>
            </w:r>
          </w:p>
        </w:tc>
        <w:tc>
          <w:tcPr>
            <w:tcW w:w="1632" w:type="dxa"/>
            <w:noWrap/>
            <w:hideMark/>
          </w:tcPr>
          <w:p w14:paraId="58537EAB" w14:textId="0FA2B13B" w:rsidR="00A20AD4" w:rsidRPr="00AC028E" w:rsidRDefault="00A20AD4"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1.26</w:t>
            </w:r>
            <w:r w:rsidR="000C611E" w:rsidRPr="00AC028E">
              <w:rPr>
                <w:rFonts w:ascii="Times New Roman" w:eastAsia="Times New Roman" w:hAnsi="Times New Roman" w:cs="Times New Roman"/>
                <w:color w:val="000000" w:themeColor="text1"/>
                <w:sz w:val="20"/>
                <w:szCs w:val="20"/>
                <w:lang w:eastAsia="en-GB"/>
              </w:rPr>
              <w:t xml:space="preserve"> (0.85)</w:t>
            </w:r>
          </w:p>
        </w:tc>
      </w:tr>
      <w:tr w:rsidR="00AC028E" w:rsidRPr="00AC028E" w14:paraId="4C78EAFF" w14:textId="77777777" w:rsidTr="0064764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319" w:type="dxa"/>
            <w:noWrap/>
            <w:hideMark/>
          </w:tcPr>
          <w:p w14:paraId="2DCC9101" w14:textId="77777777" w:rsidR="00A20AD4" w:rsidRPr="00AC028E" w:rsidRDefault="00A20AD4" w:rsidP="00AC028E">
            <w:pPr>
              <w:rPr>
                <w:rFonts w:ascii="Times New Roman" w:eastAsia="Times New Roman" w:hAnsi="Times New Roman" w:cs="Times New Roman"/>
                <w:b w:val="0"/>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25</w:t>
            </w:r>
          </w:p>
        </w:tc>
        <w:tc>
          <w:tcPr>
            <w:tcW w:w="9523" w:type="dxa"/>
            <w:noWrap/>
            <w:hideMark/>
          </w:tcPr>
          <w:p w14:paraId="1BE3B226" w14:textId="77777777" w:rsidR="00A20AD4" w:rsidRPr="00AC028E" w:rsidRDefault="00A20AD4"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 xml:space="preserve">Cardiology (includes hypertension, heart failure, atrial fibrillation + IHD) </w:t>
            </w:r>
          </w:p>
        </w:tc>
        <w:tc>
          <w:tcPr>
            <w:tcW w:w="1697" w:type="dxa"/>
            <w:noWrap/>
            <w:hideMark/>
          </w:tcPr>
          <w:p w14:paraId="09362D08" w14:textId="1EF60D4B" w:rsidR="00A20AD4" w:rsidRPr="00AC028E" w:rsidRDefault="00A20AD4"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1.85</w:t>
            </w:r>
            <w:r w:rsidR="000C611E" w:rsidRPr="00AC028E">
              <w:rPr>
                <w:rFonts w:ascii="Times New Roman" w:eastAsia="Times New Roman" w:hAnsi="Times New Roman" w:cs="Times New Roman"/>
                <w:color w:val="000000" w:themeColor="text1"/>
                <w:sz w:val="20"/>
                <w:szCs w:val="20"/>
                <w:lang w:eastAsia="en-GB"/>
              </w:rPr>
              <w:t xml:space="preserve"> (0.71)</w:t>
            </w:r>
          </w:p>
        </w:tc>
        <w:tc>
          <w:tcPr>
            <w:tcW w:w="1632" w:type="dxa"/>
            <w:noWrap/>
            <w:hideMark/>
          </w:tcPr>
          <w:p w14:paraId="7E6A3B7B" w14:textId="7570A5FD" w:rsidR="00A20AD4" w:rsidRPr="00AC028E" w:rsidRDefault="00A20AD4"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1.26</w:t>
            </w:r>
            <w:r w:rsidR="000C611E" w:rsidRPr="00AC028E">
              <w:rPr>
                <w:rFonts w:ascii="Times New Roman" w:eastAsia="Times New Roman" w:hAnsi="Times New Roman" w:cs="Times New Roman"/>
                <w:color w:val="000000" w:themeColor="text1"/>
                <w:sz w:val="20"/>
                <w:szCs w:val="20"/>
                <w:lang w:eastAsia="en-GB"/>
              </w:rPr>
              <w:t xml:space="preserve"> (</w:t>
            </w:r>
            <w:r w:rsidR="002D3449" w:rsidRPr="00AC028E">
              <w:rPr>
                <w:rFonts w:ascii="Times New Roman" w:eastAsia="Times New Roman" w:hAnsi="Times New Roman" w:cs="Times New Roman"/>
                <w:color w:val="000000" w:themeColor="text1"/>
                <w:sz w:val="20"/>
                <w:szCs w:val="20"/>
                <w:lang w:eastAsia="en-GB"/>
              </w:rPr>
              <w:t>0.88)</w:t>
            </w:r>
          </w:p>
        </w:tc>
      </w:tr>
      <w:tr w:rsidR="00AC028E" w:rsidRPr="00AC028E" w14:paraId="6AAA5F64" w14:textId="77777777" w:rsidTr="00647647">
        <w:trPr>
          <w:trHeight w:val="624"/>
        </w:trPr>
        <w:tc>
          <w:tcPr>
            <w:cnfStyle w:val="001000000000" w:firstRow="0" w:lastRow="0" w:firstColumn="1" w:lastColumn="0" w:oddVBand="0" w:evenVBand="0" w:oddHBand="0" w:evenHBand="0" w:firstRowFirstColumn="0" w:firstRowLastColumn="0" w:lastRowFirstColumn="0" w:lastRowLastColumn="0"/>
            <w:tcW w:w="1319" w:type="dxa"/>
            <w:noWrap/>
            <w:hideMark/>
          </w:tcPr>
          <w:p w14:paraId="55DC28A7" w14:textId="77777777" w:rsidR="00A20AD4" w:rsidRPr="00AC028E" w:rsidRDefault="00A20AD4" w:rsidP="00AC028E">
            <w:pPr>
              <w:rPr>
                <w:rFonts w:ascii="Times New Roman" w:eastAsia="Times New Roman" w:hAnsi="Times New Roman" w:cs="Times New Roman"/>
                <w:b w:val="0"/>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17</w:t>
            </w:r>
          </w:p>
        </w:tc>
        <w:tc>
          <w:tcPr>
            <w:tcW w:w="9523" w:type="dxa"/>
            <w:noWrap/>
            <w:hideMark/>
          </w:tcPr>
          <w:p w14:paraId="7A107DB5" w14:textId="77777777" w:rsidR="00A20AD4" w:rsidRPr="00AC028E" w:rsidRDefault="00A20AD4"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Undertaking health promotion (e.g. smoking cessation, counselling on wellbeing, self-care, sign posting to local services, online resources, etc.) </w:t>
            </w:r>
          </w:p>
        </w:tc>
        <w:tc>
          <w:tcPr>
            <w:tcW w:w="1697" w:type="dxa"/>
            <w:noWrap/>
            <w:hideMark/>
          </w:tcPr>
          <w:p w14:paraId="65B3904C" w14:textId="5E821E88" w:rsidR="00A20AD4" w:rsidRPr="00AC028E" w:rsidRDefault="00A20AD4"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1.82</w:t>
            </w:r>
            <w:r w:rsidR="002D3449" w:rsidRPr="00AC028E">
              <w:rPr>
                <w:rFonts w:ascii="Times New Roman" w:eastAsia="Times New Roman" w:hAnsi="Times New Roman" w:cs="Times New Roman"/>
                <w:color w:val="000000" w:themeColor="text1"/>
                <w:sz w:val="20"/>
                <w:szCs w:val="20"/>
                <w:lang w:eastAsia="en-GB"/>
              </w:rPr>
              <w:t xml:space="preserve"> (1.00)</w:t>
            </w:r>
          </w:p>
        </w:tc>
        <w:tc>
          <w:tcPr>
            <w:tcW w:w="1632" w:type="dxa"/>
            <w:noWrap/>
            <w:hideMark/>
          </w:tcPr>
          <w:p w14:paraId="34B3A414" w14:textId="0E875882" w:rsidR="00A20AD4" w:rsidRPr="00AC028E" w:rsidRDefault="00A20AD4"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0.79</w:t>
            </w:r>
            <w:r w:rsidR="002D3449" w:rsidRPr="00AC028E">
              <w:rPr>
                <w:rFonts w:ascii="Times New Roman" w:eastAsia="Times New Roman" w:hAnsi="Times New Roman" w:cs="Times New Roman"/>
                <w:color w:val="000000" w:themeColor="text1"/>
                <w:sz w:val="20"/>
                <w:szCs w:val="20"/>
                <w:lang w:eastAsia="en-GB"/>
              </w:rPr>
              <w:t xml:space="preserve"> (1.00)</w:t>
            </w:r>
          </w:p>
        </w:tc>
      </w:tr>
      <w:tr w:rsidR="00AC028E" w:rsidRPr="00AC028E" w14:paraId="07830E21" w14:textId="77777777" w:rsidTr="0064764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319" w:type="dxa"/>
            <w:noWrap/>
            <w:hideMark/>
          </w:tcPr>
          <w:p w14:paraId="251A6E26" w14:textId="77777777" w:rsidR="00A20AD4" w:rsidRPr="00AC028E" w:rsidRDefault="00A20AD4" w:rsidP="00AC028E">
            <w:pPr>
              <w:rPr>
                <w:rFonts w:ascii="Times New Roman" w:eastAsia="Times New Roman" w:hAnsi="Times New Roman" w:cs="Times New Roman"/>
                <w:b w:val="0"/>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24</w:t>
            </w:r>
          </w:p>
        </w:tc>
        <w:tc>
          <w:tcPr>
            <w:tcW w:w="9523" w:type="dxa"/>
            <w:noWrap/>
            <w:hideMark/>
          </w:tcPr>
          <w:p w14:paraId="02007416" w14:textId="77777777" w:rsidR="00A20AD4" w:rsidRPr="00AC028E" w:rsidRDefault="00A20AD4"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Type 2 Diabetes</w:t>
            </w:r>
          </w:p>
        </w:tc>
        <w:tc>
          <w:tcPr>
            <w:tcW w:w="1697" w:type="dxa"/>
            <w:noWrap/>
            <w:hideMark/>
          </w:tcPr>
          <w:p w14:paraId="66722005" w14:textId="5582C55B" w:rsidR="00A20AD4" w:rsidRPr="00AC028E" w:rsidRDefault="00A20AD4"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1.77</w:t>
            </w:r>
            <w:r w:rsidR="002D3449" w:rsidRPr="00AC028E">
              <w:rPr>
                <w:rFonts w:ascii="Times New Roman" w:eastAsia="Times New Roman" w:hAnsi="Times New Roman" w:cs="Times New Roman"/>
                <w:color w:val="000000" w:themeColor="text1"/>
                <w:sz w:val="20"/>
                <w:szCs w:val="20"/>
                <w:lang w:eastAsia="en-GB"/>
              </w:rPr>
              <w:t xml:space="preserve"> (1.53)</w:t>
            </w:r>
          </w:p>
        </w:tc>
        <w:tc>
          <w:tcPr>
            <w:tcW w:w="1632" w:type="dxa"/>
            <w:noWrap/>
            <w:hideMark/>
          </w:tcPr>
          <w:p w14:paraId="43434A38" w14:textId="0E76B296" w:rsidR="00A20AD4" w:rsidRPr="00AC028E" w:rsidRDefault="00A20AD4"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1.10</w:t>
            </w:r>
            <w:r w:rsidR="002D3449" w:rsidRPr="00AC028E">
              <w:rPr>
                <w:rFonts w:ascii="Times New Roman" w:eastAsia="Times New Roman" w:hAnsi="Times New Roman" w:cs="Times New Roman"/>
                <w:color w:val="000000" w:themeColor="text1"/>
                <w:sz w:val="20"/>
                <w:szCs w:val="20"/>
                <w:lang w:eastAsia="en-GB"/>
              </w:rPr>
              <w:t xml:space="preserve"> (1.14)</w:t>
            </w:r>
          </w:p>
        </w:tc>
      </w:tr>
      <w:tr w:rsidR="00AC028E" w:rsidRPr="00AC028E" w14:paraId="44104810" w14:textId="77777777" w:rsidTr="00647647">
        <w:trPr>
          <w:trHeight w:val="340"/>
        </w:trPr>
        <w:tc>
          <w:tcPr>
            <w:cnfStyle w:val="001000000000" w:firstRow="0" w:lastRow="0" w:firstColumn="1" w:lastColumn="0" w:oddVBand="0" w:evenVBand="0" w:oddHBand="0" w:evenHBand="0" w:firstRowFirstColumn="0" w:firstRowLastColumn="0" w:lastRowFirstColumn="0" w:lastRowLastColumn="0"/>
            <w:tcW w:w="1319" w:type="dxa"/>
            <w:noWrap/>
            <w:hideMark/>
          </w:tcPr>
          <w:p w14:paraId="49C1BBEA" w14:textId="77777777" w:rsidR="00A20AD4" w:rsidRPr="00AC028E" w:rsidRDefault="00A20AD4" w:rsidP="00AC028E">
            <w:pPr>
              <w:rPr>
                <w:rFonts w:ascii="Times New Roman" w:eastAsia="Times New Roman" w:hAnsi="Times New Roman" w:cs="Times New Roman"/>
                <w:b w:val="0"/>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lastRenderedPageBreak/>
              <w:t>30</w:t>
            </w:r>
          </w:p>
        </w:tc>
        <w:tc>
          <w:tcPr>
            <w:tcW w:w="9523" w:type="dxa"/>
            <w:noWrap/>
            <w:hideMark/>
          </w:tcPr>
          <w:p w14:paraId="2852D521" w14:textId="77777777" w:rsidR="00A20AD4" w:rsidRPr="00AC028E" w:rsidRDefault="00A20AD4"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Respiratory (includes asthma + COPD)</w:t>
            </w:r>
          </w:p>
        </w:tc>
        <w:tc>
          <w:tcPr>
            <w:tcW w:w="1697" w:type="dxa"/>
            <w:noWrap/>
            <w:hideMark/>
          </w:tcPr>
          <w:p w14:paraId="0CC713A8" w14:textId="0DDA4477" w:rsidR="00A20AD4" w:rsidRPr="00AC028E" w:rsidRDefault="00A20AD4"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1.69</w:t>
            </w:r>
            <w:r w:rsidR="002D3449" w:rsidRPr="00AC028E">
              <w:rPr>
                <w:rFonts w:ascii="Times New Roman" w:eastAsia="Times New Roman" w:hAnsi="Times New Roman" w:cs="Times New Roman"/>
                <w:color w:val="000000" w:themeColor="text1"/>
                <w:sz w:val="20"/>
                <w:szCs w:val="20"/>
                <w:lang w:eastAsia="en-GB"/>
              </w:rPr>
              <w:t xml:space="preserve"> (1.51)</w:t>
            </w:r>
          </w:p>
        </w:tc>
        <w:tc>
          <w:tcPr>
            <w:tcW w:w="1632" w:type="dxa"/>
            <w:noWrap/>
            <w:hideMark/>
          </w:tcPr>
          <w:p w14:paraId="4C49BE24" w14:textId="03610146" w:rsidR="00A20AD4" w:rsidRPr="00AC028E" w:rsidRDefault="00A20AD4"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1.18</w:t>
            </w:r>
            <w:r w:rsidR="002D3449" w:rsidRPr="00AC028E">
              <w:rPr>
                <w:rFonts w:ascii="Times New Roman" w:eastAsia="Times New Roman" w:hAnsi="Times New Roman" w:cs="Times New Roman"/>
                <w:color w:val="000000" w:themeColor="text1"/>
                <w:sz w:val="20"/>
                <w:szCs w:val="20"/>
                <w:lang w:eastAsia="en-GB"/>
              </w:rPr>
              <w:t xml:space="preserve"> (1.23)</w:t>
            </w:r>
          </w:p>
        </w:tc>
      </w:tr>
      <w:tr w:rsidR="00AC028E" w:rsidRPr="00AC028E" w14:paraId="368950A2" w14:textId="77777777" w:rsidTr="0064764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319" w:type="dxa"/>
            <w:noWrap/>
            <w:hideMark/>
          </w:tcPr>
          <w:p w14:paraId="3FA9779D" w14:textId="77777777" w:rsidR="00A20AD4" w:rsidRPr="00AC028E" w:rsidRDefault="00A20AD4" w:rsidP="00AC028E">
            <w:pPr>
              <w:rPr>
                <w:rFonts w:ascii="Times New Roman" w:eastAsia="Times New Roman" w:hAnsi="Times New Roman" w:cs="Times New Roman"/>
                <w:b w:val="0"/>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21</w:t>
            </w:r>
          </w:p>
        </w:tc>
        <w:tc>
          <w:tcPr>
            <w:tcW w:w="9523" w:type="dxa"/>
            <w:noWrap/>
            <w:hideMark/>
          </w:tcPr>
          <w:p w14:paraId="635E87CB" w14:textId="77777777" w:rsidR="00A20AD4" w:rsidRPr="00AC028E" w:rsidRDefault="00A20AD4"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Undertaking medication reviews and optimising treatment appropriately to meet patient’s needs </w:t>
            </w:r>
          </w:p>
        </w:tc>
        <w:tc>
          <w:tcPr>
            <w:tcW w:w="1697" w:type="dxa"/>
            <w:noWrap/>
            <w:hideMark/>
          </w:tcPr>
          <w:p w14:paraId="3C8C54B5" w14:textId="4DD9AA98" w:rsidR="00A20AD4" w:rsidRPr="00AC028E" w:rsidRDefault="00A20AD4"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1.69</w:t>
            </w:r>
            <w:r w:rsidR="002D3449" w:rsidRPr="00AC028E">
              <w:rPr>
                <w:rFonts w:ascii="Times New Roman" w:eastAsia="Times New Roman" w:hAnsi="Times New Roman" w:cs="Times New Roman"/>
                <w:color w:val="000000" w:themeColor="text1"/>
                <w:sz w:val="20"/>
                <w:szCs w:val="20"/>
                <w:lang w:eastAsia="en-GB"/>
              </w:rPr>
              <w:t xml:space="preserve"> (1.08)</w:t>
            </w:r>
          </w:p>
        </w:tc>
        <w:tc>
          <w:tcPr>
            <w:tcW w:w="1632" w:type="dxa"/>
            <w:noWrap/>
            <w:hideMark/>
          </w:tcPr>
          <w:p w14:paraId="6E9A750C" w14:textId="5CA5BA79" w:rsidR="00A20AD4" w:rsidRPr="00AC028E" w:rsidRDefault="00A20AD4"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0.95</w:t>
            </w:r>
            <w:r w:rsidR="002D3449" w:rsidRPr="00AC028E">
              <w:rPr>
                <w:rFonts w:ascii="Times New Roman" w:eastAsia="Times New Roman" w:hAnsi="Times New Roman" w:cs="Times New Roman"/>
                <w:color w:val="000000" w:themeColor="text1"/>
                <w:sz w:val="20"/>
                <w:szCs w:val="20"/>
                <w:lang w:eastAsia="en-GB"/>
              </w:rPr>
              <w:t xml:space="preserve"> (0.65)</w:t>
            </w:r>
          </w:p>
        </w:tc>
      </w:tr>
      <w:tr w:rsidR="00AC028E" w:rsidRPr="00AC028E" w14:paraId="0FAF3A7C" w14:textId="77777777" w:rsidTr="00647647">
        <w:trPr>
          <w:trHeight w:val="340"/>
        </w:trPr>
        <w:tc>
          <w:tcPr>
            <w:cnfStyle w:val="001000000000" w:firstRow="0" w:lastRow="0" w:firstColumn="1" w:lastColumn="0" w:oddVBand="0" w:evenVBand="0" w:oddHBand="0" w:evenHBand="0" w:firstRowFirstColumn="0" w:firstRowLastColumn="0" w:lastRowFirstColumn="0" w:lastRowLastColumn="0"/>
            <w:tcW w:w="1319" w:type="dxa"/>
            <w:noWrap/>
            <w:hideMark/>
          </w:tcPr>
          <w:p w14:paraId="4CE739AE" w14:textId="77777777" w:rsidR="00A20AD4" w:rsidRPr="00AC028E" w:rsidRDefault="00A20AD4" w:rsidP="00AC028E">
            <w:pPr>
              <w:rPr>
                <w:rFonts w:ascii="Times New Roman" w:eastAsia="Times New Roman" w:hAnsi="Times New Roman" w:cs="Times New Roman"/>
                <w:b w:val="0"/>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31</w:t>
            </w:r>
          </w:p>
        </w:tc>
        <w:tc>
          <w:tcPr>
            <w:tcW w:w="9523" w:type="dxa"/>
            <w:noWrap/>
            <w:hideMark/>
          </w:tcPr>
          <w:p w14:paraId="5D9CB874" w14:textId="77777777" w:rsidR="00A20AD4" w:rsidRPr="00AC028E" w:rsidRDefault="00A20AD4"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Women's Health (includes contraception, menopause, endometriosis and PCOS)</w:t>
            </w:r>
          </w:p>
        </w:tc>
        <w:tc>
          <w:tcPr>
            <w:tcW w:w="1697" w:type="dxa"/>
            <w:noWrap/>
            <w:hideMark/>
          </w:tcPr>
          <w:p w14:paraId="605D17B9" w14:textId="59A34099" w:rsidR="00A20AD4" w:rsidRPr="00AC028E" w:rsidRDefault="00A20AD4"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1.62</w:t>
            </w:r>
            <w:r w:rsidR="00F009B5" w:rsidRPr="00AC028E">
              <w:rPr>
                <w:rFonts w:ascii="Times New Roman" w:eastAsia="Times New Roman" w:hAnsi="Times New Roman" w:cs="Times New Roman"/>
                <w:color w:val="000000" w:themeColor="text1"/>
                <w:sz w:val="20"/>
                <w:szCs w:val="20"/>
                <w:lang w:eastAsia="en-GB"/>
              </w:rPr>
              <w:t xml:space="preserve"> (1.39)</w:t>
            </w:r>
          </w:p>
        </w:tc>
        <w:tc>
          <w:tcPr>
            <w:tcW w:w="1632" w:type="dxa"/>
            <w:noWrap/>
            <w:hideMark/>
          </w:tcPr>
          <w:p w14:paraId="6E640F63" w14:textId="27837760" w:rsidR="00A20AD4" w:rsidRPr="00AC028E" w:rsidRDefault="00A20AD4"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1.08</w:t>
            </w:r>
            <w:r w:rsidR="00F009B5" w:rsidRPr="00AC028E">
              <w:rPr>
                <w:rFonts w:ascii="Times New Roman" w:eastAsia="Times New Roman" w:hAnsi="Times New Roman" w:cs="Times New Roman"/>
                <w:color w:val="000000" w:themeColor="text1"/>
                <w:sz w:val="20"/>
                <w:szCs w:val="20"/>
                <w:lang w:eastAsia="en-GB"/>
              </w:rPr>
              <w:t xml:space="preserve"> (1.26)</w:t>
            </w:r>
          </w:p>
        </w:tc>
      </w:tr>
      <w:tr w:rsidR="00AC028E" w:rsidRPr="00AC028E" w14:paraId="5AEDE385" w14:textId="77777777" w:rsidTr="0064764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19" w:type="dxa"/>
            <w:noWrap/>
            <w:hideMark/>
          </w:tcPr>
          <w:p w14:paraId="506361B7" w14:textId="77777777" w:rsidR="00A20AD4" w:rsidRPr="00AC028E" w:rsidRDefault="00A20AD4" w:rsidP="00AC028E">
            <w:pPr>
              <w:rPr>
                <w:rFonts w:ascii="Times New Roman" w:eastAsia="Times New Roman" w:hAnsi="Times New Roman" w:cs="Times New Roman"/>
                <w:b w:val="0"/>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14</w:t>
            </w:r>
          </w:p>
        </w:tc>
        <w:tc>
          <w:tcPr>
            <w:tcW w:w="9523" w:type="dxa"/>
            <w:noWrap/>
            <w:hideMark/>
          </w:tcPr>
          <w:p w14:paraId="0FA88BF1" w14:textId="77777777" w:rsidR="00A20AD4" w:rsidRPr="00AC028E" w:rsidRDefault="00A20AD4"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Organising your own time efficiently and effectively to support people with pharmaceutical care needs. </w:t>
            </w:r>
          </w:p>
        </w:tc>
        <w:tc>
          <w:tcPr>
            <w:tcW w:w="1697" w:type="dxa"/>
            <w:noWrap/>
            <w:hideMark/>
          </w:tcPr>
          <w:p w14:paraId="500D4396" w14:textId="0A8ED38B" w:rsidR="00A20AD4" w:rsidRPr="00AC028E" w:rsidRDefault="00A20AD4"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1.54</w:t>
            </w:r>
            <w:r w:rsidR="00F009B5" w:rsidRPr="00AC028E">
              <w:rPr>
                <w:rFonts w:ascii="Times New Roman" w:eastAsia="Times New Roman" w:hAnsi="Times New Roman" w:cs="Times New Roman"/>
                <w:color w:val="000000" w:themeColor="text1"/>
                <w:sz w:val="20"/>
                <w:szCs w:val="20"/>
                <w:lang w:eastAsia="en-GB"/>
              </w:rPr>
              <w:t xml:space="preserve"> (1.27)</w:t>
            </w:r>
          </w:p>
        </w:tc>
        <w:tc>
          <w:tcPr>
            <w:tcW w:w="1632" w:type="dxa"/>
            <w:noWrap/>
            <w:hideMark/>
          </w:tcPr>
          <w:p w14:paraId="27E6C3AF" w14:textId="7BFF189A" w:rsidR="00A20AD4" w:rsidRPr="00AC028E" w:rsidRDefault="00A20AD4"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1.05</w:t>
            </w:r>
            <w:r w:rsidR="00F009B5" w:rsidRPr="00AC028E">
              <w:rPr>
                <w:rFonts w:ascii="Times New Roman" w:eastAsia="Times New Roman" w:hAnsi="Times New Roman" w:cs="Times New Roman"/>
                <w:color w:val="000000" w:themeColor="text1"/>
                <w:sz w:val="20"/>
                <w:szCs w:val="20"/>
                <w:lang w:eastAsia="en-GB"/>
              </w:rPr>
              <w:t xml:space="preserve"> (0.92)</w:t>
            </w:r>
          </w:p>
        </w:tc>
      </w:tr>
      <w:tr w:rsidR="00AC028E" w:rsidRPr="00AC028E" w14:paraId="6B562FA2" w14:textId="77777777" w:rsidTr="00647647">
        <w:trPr>
          <w:trHeight w:val="907"/>
        </w:trPr>
        <w:tc>
          <w:tcPr>
            <w:cnfStyle w:val="001000000000" w:firstRow="0" w:lastRow="0" w:firstColumn="1" w:lastColumn="0" w:oddVBand="0" w:evenVBand="0" w:oddHBand="0" w:evenHBand="0" w:firstRowFirstColumn="0" w:firstRowLastColumn="0" w:lastRowFirstColumn="0" w:lastRowLastColumn="0"/>
            <w:tcW w:w="1319" w:type="dxa"/>
            <w:noWrap/>
            <w:hideMark/>
          </w:tcPr>
          <w:p w14:paraId="733E4213" w14:textId="77777777" w:rsidR="00A20AD4" w:rsidRPr="00AC028E" w:rsidRDefault="00A20AD4" w:rsidP="00AC028E">
            <w:pPr>
              <w:rPr>
                <w:rFonts w:ascii="Times New Roman" w:eastAsia="Times New Roman" w:hAnsi="Times New Roman" w:cs="Times New Roman"/>
                <w:b w:val="0"/>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6</w:t>
            </w:r>
          </w:p>
        </w:tc>
        <w:tc>
          <w:tcPr>
            <w:tcW w:w="9523" w:type="dxa"/>
            <w:noWrap/>
            <w:hideMark/>
          </w:tcPr>
          <w:p w14:paraId="3679CE29" w14:textId="77777777" w:rsidR="00A20AD4" w:rsidRPr="00AC028E" w:rsidRDefault="00A20AD4"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Communicate face to face with patients by effectively adapting verbal and non-verbal communication in challenging situations; demonstrates empathy, values the other person’s point of view to achieve a suitable outcome. </w:t>
            </w:r>
          </w:p>
        </w:tc>
        <w:tc>
          <w:tcPr>
            <w:tcW w:w="1697" w:type="dxa"/>
            <w:noWrap/>
            <w:hideMark/>
          </w:tcPr>
          <w:p w14:paraId="79E6CD16" w14:textId="38B6C66D" w:rsidR="00A20AD4" w:rsidRPr="00AC028E" w:rsidRDefault="00A20AD4"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1.54</w:t>
            </w:r>
            <w:r w:rsidR="00F009B5" w:rsidRPr="00AC028E">
              <w:rPr>
                <w:rFonts w:ascii="Times New Roman" w:eastAsia="Times New Roman" w:hAnsi="Times New Roman" w:cs="Times New Roman"/>
                <w:color w:val="000000" w:themeColor="text1"/>
                <w:sz w:val="20"/>
                <w:szCs w:val="20"/>
                <w:lang w:eastAsia="en-GB"/>
              </w:rPr>
              <w:t xml:space="preserve"> (1.05)</w:t>
            </w:r>
          </w:p>
        </w:tc>
        <w:tc>
          <w:tcPr>
            <w:tcW w:w="1632" w:type="dxa"/>
            <w:noWrap/>
            <w:hideMark/>
          </w:tcPr>
          <w:p w14:paraId="2656CF29" w14:textId="060C244C" w:rsidR="00A20AD4" w:rsidRPr="00AC028E" w:rsidRDefault="00A20AD4"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0.59</w:t>
            </w:r>
            <w:r w:rsidR="00F009B5" w:rsidRPr="00AC028E">
              <w:rPr>
                <w:rFonts w:ascii="Times New Roman" w:eastAsia="Times New Roman" w:hAnsi="Times New Roman" w:cs="Times New Roman"/>
                <w:color w:val="000000" w:themeColor="text1"/>
                <w:sz w:val="20"/>
                <w:szCs w:val="20"/>
                <w:lang w:eastAsia="en-GB"/>
              </w:rPr>
              <w:t xml:space="preserve"> (0.68)</w:t>
            </w:r>
          </w:p>
        </w:tc>
      </w:tr>
      <w:tr w:rsidR="00AC028E" w:rsidRPr="00AC028E" w14:paraId="2DE51ED2" w14:textId="77777777" w:rsidTr="0064764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19" w:type="dxa"/>
            <w:noWrap/>
            <w:hideMark/>
          </w:tcPr>
          <w:p w14:paraId="646E4E97" w14:textId="77777777" w:rsidR="00A20AD4" w:rsidRPr="00AC028E" w:rsidRDefault="00A20AD4" w:rsidP="00AC028E">
            <w:pPr>
              <w:rPr>
                <w:rFonts w:ascii="Times New Roman" w:eastAsia="Times New Roman" w:hAnsi="Times New Roman" w:cs="Times New Roman"/>
                <w:b w:val="0"/>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9</w:t>
            </w:r>
          </w:p>
        </w:tc>
        <w:tc>
          <w:tcPr>
            <w:tcW w:w="9523" w:type="dxa"/>
            <w:noWrap/>
            <w:hideMark/>
          </w:tcPr>
          <w:p w14:paraId="76C9D0B1" w14:textId="77777777" w:rsidR="00A20AD4" w:rsidRPr="00AC028E" w:rsidRDefault="00A20AD4"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Providing feedback to general practice colleagues for individual patients with complex health needs. </w:t>
            </w:r>
          </w:p>
        </w:tc>
        <w:tc>
          <w:tcPr>
            <w:tcW w:w="1697" w:type="dxa"/>
            <w:noWrap/>
            <w:hideMark/>
          </w:tcPr>
          <w:p w14:paraId="37580E56" w14:textId="3156F8F1" w:rsidR="00A20AD4" w:rsidRPr="00AC028E" w:rsidRDefault="00A20AD4"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1.51</w:t>
            </w:r>
            <w:r w:rsidR="00F009B5" w:rsidRPr="00AC028E">
              <w:rPr>
                <w:rFonts w:ascii="Times New Roman" w:eastAsia="Times New Roman" w:hAnsi="Times New Roman" w:cs="Times New Roman"/>
                <w:color w:val="000000" w:themeColor="text1"/>
                <w:sz w:val="20"/>
                <w:szCs w:val="20"/>
                <w:lang w:eastAsia="en-GB"/>
              </w:rPr>
              <w:t xml:space="preserve"> (1.41)</w:t>
            </w:r>
          </w:p>
        </w:tc>
        <w:tc>
          <w:tcPr>
            <w:tcW w:w="1632" w:type="dxa"/>
            <w:noWrap/>
            <w:hideMark/>
          </w:tcPr>
          <w:p w14:paraId="482AD2C8" w14:textId="73656EBE" w:rsidR="00A20AD4" w:rsidRPr="00AC028E" w:rsidRDefault="00A20AD4"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0.64</w:t>
            </w:r>
            <w:r w:rsidR="00F009B5" w:rsidRPr="00AC028E">
              <w:rPr>
                <w:rFonts w:ascii="Times New Roman" w:eastAsia="Times New Roman" w:hAnsi="Times New Roman" w:cs="Times New Roman"/>
                <w:color w:val="000000" w:themeColor="text1"/>
                <w:sz w:val="20"/>
                <w:szCs w:val="20"/>
                <w:lang w:eastAsia="en-GB"/>
              </w:rPr>
              <w:t xml:space="preserve"> (1.29)</w:t>
            </w:r>
          </w:p>
        </w:tc>
      </w:tr>
      <w:tr w:rsidR="00AC028E" w:rsidRPr="00AC028E" w14:paraId="7D18B4AD" w14:textId="77777777" w:rsidTr="00647647">
        <w:trPr>
          <w:trHeight w:val="624"/>
        </w:trPr>
        <w:tc>
          <w:tcPr>
            <w:cnfStyle w:val="001000000000" w:firstRow="0" w:lastRow="0" w:firstColumn="1" w:lastColumn="0" w:oddVBand="0" w:evenVBand="0" w:oddHBand="0" w:evenHBand="0" w:firstRowFirstColumn="0" w:firstRowLastColumn="0" w:lastRowFirstColumn="0" w:lastRowLastColumn="0"/>
            <w:tcW w:w="1319" w:type="dxa"/>
            <w:noWrap/>
            <w:hideMark/>
          </w:tcPr>
          <w:p w14:paraId="49DC21CD" w14:textId="77777777" w:rsidR="00A20AD4" w:rsidRPr="00AC028E" w:rsidRDefault="00A20AD4" w:rsidP="00AC028E">
            <w:pPr>
              <w:rPr>
                <w:rFonts w:ascii="Times New Roman" w:eastAsia="Times New Roman" w:hAnsi="Times New Roman" w:cs="Times New Roman"/>
                <w:b w:val="0"/>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10</w:t>
            </w:r>
          </w:p>
        </w:tc>
        <w:tc>
          <w:tcPr>
            <w:tcW w:w="9523" w:type="dxa"/>
            <w:noWrap/>
            <w:hideMark/>
          </w:tcPr>
          <w:p w14:paraId="1D098234" w14:textId="77777777" w:rsidR="00A20AD4" w:rsidRPr="00AC028E" w:rsidRDefault="00A20AD4"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Giving information to patients and/or carer on the risks and benefits of medicines to treat a range of conditions. </w:t>
            </w:r>
          </w:p>
        </w:tc>
        <w:tc>
          <w:tcPr>
            <w:tcW w:w="1697" w:type="dxa"/>
            <w:noWrap/>
            <w:hideMark/>
          </w:tcPr>
          <w:p w14:paraId="10D4B85F" w14:textId="1B92AE27" w:rsidR="00A20AD4" w:rsidRPr="00AC028E" w:rsidRDefault="00A20AD4"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1.49</w:t>
            </w:r>
            <w:r w:rsidR="00F009B5" w:rsidRPr="00AC028E">
              <w:rPr>
                <w:rFonts w:ascii="Times New Roman" w:eastAsia="Times New Roman" w:hAnsi="Times New Roman" w:cs="Times New Roman"/>
                <w:color w:val="000000" w:themeColor="text1"/>
                <w:sz w:val="20"/>
                <w:szCs w:val="20"/>
                <w:lang w:eastAsia="en-GB"/>
              </w:rPr>
              <w:t xml:space="preserve"> (1.07)</w:t>
            </w:r>
          </w:p>
        </w:tc>
        <w:tc>
          <w:tcPr>
            <w:tcW w:w="1632" w:type="dxa"/>
            <w:noWrap/>
            <w:hideMark/>
          </w:tcPr>
          <w:p w14:paraId="4BB1BFD2" w14:textId="56AD86FD" w:rsidR="00A20AD4" w:rsidRPr="00AC028E" w:rsidRDefault="00A20AD4"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0.90</w:t>
            </w:r>
            <w:r w:rsidR="00F009B5" w:rsidRPr="00AC028E">
              <w:rPr>
                <w:rFonts w:ascii="Times New Roman" w:eastAsia="Times New Roman" w:hAnsi="Times New Roman" w:cs="Times New Roman"/>
                <w:color w:val="000000" w:themeColor="text1"/>
                <w:sz w:val="20"/>
                <w:szCs w:val="20"/>
                <w:lang w:eastAsia="en-GB"/>
              </w:rPr>
              <w:t xml:space="preserve"> (0.82)</w:t>
            </w:r>
          </w:p>
        </w:tc>
      </w:tr>
      <w:tr w:rsidR="00AC028E" w:rsidRPr="00AC028E" w14:paraId="1D4E0EDC" w14:textId="77777777" w:rsidTr="0064764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319" w:type="dxa"/>
            <w:noWrap/>
            <w:hideMark/>
          </w:tcPr>
          <w:p w14:paraId="37D84570" w14:textId="77777777" w:rsidR="00A20AD4" w:rsidRPr="00AC028E" w:rsidRDefault="00A20AD4" w:rsidP="00AC028E">
            <w:pPr>
              <w:rPr>
                <w:rFonts w:ascii="Times New Roman" w:eastAsia="Times New Roman" w:hAnsi="Times New Roman" w:cs="Times New Roman"/>
                <w:b w:val="0"/>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1</w:t>
            </w:r>
          </w:p>
        </w:tc>
        <w:tc>
          <w:tcPr>
            <w:tcW w:w="9523" w:type="dxa"/>
            <w:noWrap/>
            <w:hideMark/>
          </w:tcPr>
          <w:p w14:paraId="7EECA570" w14:textId="77777777" w:rsidR="00A20AD4" w:rsidRPr="00AC028E" w:rsidRDefault="00A20AD4"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Establishing relationship with patients, applying patient centred approach – ‘What matters to me’. </w:t>
            </w:r>
          </w:p>
        </w:tc>
        <w:tc>
          <w:tcPr>
            <w:tcW w:w="1697" w:type="dxa"/>
            <w:noWrap/>
            <w:hideMark/>
          </w:tcPr>
          <w:p w14:paraId="5793AC07" w14:textId="50C228F0" w:rsidR="00A20AD4" w:rsidRPr="00AC028E" w:rsidRDefault="00A20AD4"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1.46</w:t>
            </w:r>
            <w:r w:rsidR="00F009B5" w:rsidRPr="00AC028E">
              <w:rPr>
                <w:rFonts w:ascii="Times New Roman" w:eastAsia="Times New Roman" w:hAnsi="Times New Roman" w:cs="Times New Roman"/>
                <w:color w:val="000000" w:themeColor="text1"/>
                <w:sz w:val="20"/>
                <w:szCs w:val="20"/>
                <w:lang w:eastAsia="en-GB"/>
              </w:rPr>
              <w:t xml:space="preserve"> (0.94)</w:t>
            </w:r>
          </w:p>
        </w:tc>
        <w:tc>
          <w:tcPr>
            <w:tcW w:w="1632" w:type="dxa"/>
            <w:noWrap/>
            <w:hideMark/>
          </w:tcPr>
          <w:p w14:paraId="573B6993" w14:textId="7E8C37AC" w:rsidR="00A20AD4" w:rsidRPr="00AC028E" w:rsidRDefault="00A20AD4"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0.62</w:t>
            </w:r>
            <w:r w:rsidR="00F009B5" w:rsidRPr="00AC028E">
              <w:rPr>
                <w:rFonts w:ascii="Times New Roman" w:eastAsia="Times New Roman" w:hAnsi="Times New Roman" w:cs="Times New Roman"/>
                <w:color w:val="000000" w:themeColor="text1"/>
                <w:sz w:val="20"/>
                <w:szCs w:val="20"/>
                <w:lang w:eastAsia="en-GB"/>
              </w:rPr>
              <w:t xml:space="preserve"> (0.54)</w:t>
            </w:r>
          </w:p>
        </w:tc>
      </w:tr>
      <w:tr w:rsidR="00AC028E" w:rsidRPr="00AC028E" w14:paraId="4D4152A5" w14:textId="77777777" w:rsidTr="00647647">
        <w:trPr>
          <w:trHeight w:val="340"/>
        </w:trPr>
        <w:tc>
          <w:tcPr>
            <w:cnfStyle w:val="001000000000" w:firstRow="0" w:lastRow="0" w:firstColumn="1" w:lastColumn="0" w:oddVBand="0" w:evenVBand="0" w:oddHBand="0" w:evenHBand="0" w:firstRowFirstColumn="0" w:firstRowLastColumn="0" w:lastRowFirstColumn="0" w:lastRowLastColumn="0"/>
            <w:tcW w:w="1319" w:type="dxa"/>
            <w:noWrap/>
            <w:hideMark/>
          </w:tcPr>
          <w:p w14:paraId="569CDB52" w14:textId="77777777" w:rsidR="00A20AD4" w:rsidRPr="00AC028E" w:rsidRDefault="00A20AD4" w:rsidP="00AC028E">
            <w:pPr>
              <w:rPr>
                <w:rFonts w:ascii="Times New Roman" w:eastAsia="Times New Roman" w:hAnsi="Times New Roman" w:cs="Times New Roman"/>
                <w:b w:val="0"/>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32</w:t>
            </w:r>
          </w:p>
        </w:tc>
        <w:tc>
          <w:tcPr>
            <w:tcW w:w="9523" w:type="dxa"/>
            <w:noWrap/>
            <w:hideMark/>
          </w:tcPr>
          <w:p w14:paraId="5A96CAFA" w14:textId="77777777" w:rsidR="00A20AD4" w:rsidRPr="00AC028E" w:rsidRDefault="00A20AD4"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Thyroid Disorders</w:t>
            </w:r>
          </w:p>
        </w:tc>
        <w:tc>
          <w:tcPr>
            <w:tcW w:w="1697" w:type="dxa"/>
            <w:noWrap/>
            <w:hideMark/>
          </w:tcPr>
          <w:p w14:paraId="65F5D221" w14:textId="1ED7B645" w:rsidR="00A20AD4" w:rsidRPr="00AC028E" w:rsidRDefault="00A20AD4"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1.44</w:t>
            </w:r>
            <w:r w:rsidR="00F009B5" w:rsidRPr="00AC028E">
              <w:rPr>
                <w:rFonts w:ascii="Times New Roman" w:eastAsia="Times New Roman" w:hAnsi="Times New Roman" w:cs="Times New Roman"/>
                <w:color w:val="000000" w:themeColor="text1"/>
                <w:sz w:val="20"/>
                <w:szCs w:val="20"/>
                <w:lang w:eastAsia="en-GB"/>
              </w:rPr>
              <w:t xml:space="preserve"> (1.52)</w:t>
            </w:r>
          </w:p>
        </w:tc>
        <w:tc>
          <w:tcPr>
            <w:tcW w:w="1632" w:type="dxa"/>
            <w:noWrap/>
            <w:hideMark/>
          </w:tcPr>
          <w:p w14:paraId="228B18C0" w14:textId="5732FA2D" w:rsidR="00A20AD4" w:rsidRPr="00AC028E" w:rsidRDefault="00A20AD4"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0.85</w:t>
            </w:r>
            <w:r w:rsidR="00F009B5" w:rsidRPr="00AC028E">
              <w:rPr>
                <w:rFonts w:ascii="Times New Roman" w:eastAsia="Times New Roman" w:hAnsi="Times New Roman" w:cs="Times New Roman"/>
                <w:color w:val="000000" w:themeColor="text1"/>
                <w:sz w:val="20"/>
                <w:szCs w:val="20"/>
                <w:lang w:eastAsia="en-GB"/>
              </w:rPr>
              <w:t xml:space="preserve"> (1.50)</w:t>
            </w:r>
          </w:p>
        </w:tc>
      </w:tr>
      <w:tr w:rsidR="00AC028E" w:rsidRPr="00AC028E" w14:paraId="1471AFFA" w14:textId="77777777" w:rsidTr="0064764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319" w:type="dxa"/>
            <w:noWrap/>
            <w:hideMark/>
          </w:tcPr>
          <w:p w14:paraId="5E0C5610" w14:textId="77777777" w:rsidR="00A20AD4" w:rsidRPr="00AC028E" w:rsidRDefault="00A20AD4" w:rsidP="00AC028E">
            <w:pPr>
              <w:rPr>
                <w:rFonts w:ascii="Times New Roman" w:eastAsia="Times New Roman" w:hAnsi="Times New Roman" w:cs="Times New Roman"/>
                <w:b w:val="0"/>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16</w:t>
            </w:r>
          </w:p>
        </w:tc>
        <w:tc>
          <w:tcPr>
            <w:tcW w:w="9523" w:type="dxa"/>
            <w:noWrap/>
            <w:hideMark/>
          </w:tcPr>
          <w:p w14:paraId="1A4E80A7" w14:textId="77777777" w:rsidR="00A20AD4" w:rsidRPr="00AC028E" w:rsidRDefault="00A20AD4"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Summarising audit findings and agreeing actions with your general practice(s). </w:t>
            </w:r>
          </w:p>
        </w:tc>
        <w:tc>
          <w:tcPr>
            <w:tcW w:w="1697" w:type="dxa"/>
            <w:noWrap/>
            <w:hideMark/>
          </w:tcPr>
          <w:p w14:paraId="50AA3C2B" w14:textId="0F2BD29E" w:rsidR="00A20AD4" w:rsidRPr="00AC028E" w:rsidRDefault="00A20AD4"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1.44</w:t>
            </w:r>
            <w:r w:rsidR="00F009B5" w:rsidRPr="00AC028E">
              <w:rPr>
                <w:rFonts w:ascii="Times New Roman" w:eastAsia="Times New Roman" w:hAnsi="Times New Roman" w:cs="Times New Roman"/>
                <w:color w:val="000000" w:themeColor="text1"/>
                <w:sz w:val="20"/>
                <w:szCs w:val="20"/>
                <w:lang w:eastAsia="en-GB"/>
              </w:rPr>
              <w:t xml:space="preserve"> (1.45)</w:t>
            </w:r>
          </w:p>
        </w:tc>
        <w:tc>
          <w:tcPr>
            <w:tcW w:w="1632" w:type="dxa"/>
            <w:noWrap/>
            <w:hideMark/>
          </w:tcPr>
          <w:p w14:paraId="2DD30B9F" w14:textId="48FEC5B6" w:rsidR="00A20AD4" w:rsidRPr="00AC028E" w:rsidRDefault="00A20AD4"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0.77</w:t>
            </w:r>
            <w:r w:rsidR="00F009B5" w:rsidRPr="00AC028E">
              <w:rPr>
                <w:rFonts w:ascii="Times New Roman" w:eastAsia="Times New Roman" w:hAnsi="Times New Roman" w:cs="Times New Roman"/>
                <w:color w:val="000000" w:themeColor="text1"/>
                <w:sz w:val="20"/>
                <w:szCs w:val="20"/>
                <w:lang w:eastAsia="en-GB"/>
              </w:rPr>
              <w:t xml:space="preserve"> (1.01)</w:t>
            </w:r>
          </w:p>
        </w:tc>
      </w:tr>
      <w:tr w:rsidR="00AC028E" w:rsidRPr="00AC028E" w14:paraId="6A027A3C" w14:textId="77777777" w:rsidTr="00647647">
        <w:trPr>
          <w:trHeight w:val="624"/>
        </w:trPr>
        <w:tc>
          <w:tcPr>
            <w:cnfStyle w:val="001000000000" w:firstRow="0" w:lastRow="0" w:firstColumn="1" w:lastColumn="0" w:oddVBand="0" w:evenVBand="0" w:oddHBand="0" w:evenHBand="0" w:firstRowFirstColumn="0" w:firstRowLastColumn="0" w:lastRowFirstColumn="0" w:lastRowLastColumn="0"/>
            <w:tcW w:w="1319" w:type="dxa"/>
            <w:noWrap/>
            <w:hideMark/>
          </w:tcPr>
          <w:p w14:paraId="6878BBCC" w14:textId="77777777" w:rsidR="00A20AD4" w:rsidRPr="00AC028E" w:rsidRDefault="00A20AD4" w:rsidP="00AC028E">
            <w:pPr>
              <w:rPr>
                <w:rFonts w:ascii="Times New Roman" w:eastAsia="Times New Roman" w:hAnsi="Times New Roman" w:cs="Times New Roman"/>
                <w:b w:val="0"/>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20</w:t>
            </w:r>
          </w:p>
        </w:tc>
        <w:tc>
          <w:tcPr>
            <w:tcW w:w="9523" w:type="dxa"/>
            <w:noWrap/>
            <w:hideMark/>
          </w:tcPr>
          <w:p w14:paraId="7AC960DD" w14:textId="77777777" w:rsidR="00A20AD4" w:rsidRPr="00AC028E" w:rsidRDefault="00A20AD4"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Working as member of the general practice team supporting people with physical and mental health needs </w:t>
            </w:r>
          </w:p>
        </w:tc>
        <w:tc>
          <w:tcPr>
            <w:tcW w:w="1697" w:type="dxa"/>
            <w:noWrap/>
            <w:hideMark/>
          </w:tcPr>
          <w:p w14:paraId="1A9603BC" w14:textId="02564216" w:rsidR="00A20AD4" w:rsidRPr="00AC028E" w:rsidRDefault="00A20AD4"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1.41</w:t>
            </w:r>
            <w:r w:rsidR="00F009B5" w:rsidRPr="00AC028E">
              <w:rPr>
                <w:rFonts w:ascii="Times New Roman" w:eastAsia="Times New Roman" w:hAnsi="Times New Roman" w:cs="Times New Roman"/>
                <w:color w:val="000000" w:themeColor="text1"/>
                <w:sz w:val="20"/>
                <w:szCs w:val="20"/>
                <w:lang w:eastAsia="en-GB"/>
              </w:rPr>
              <w:t xml:space="preserve"> (0.94)</w:t>
            </w:r>
          </w:p>
        </w:tc>
        <w:tc>
          <w:tcPr>
            <w:tcW w:w="1632" w:type="dxa"/>
            <w:noWrap/>
            <w:hideMark/>
          </w:tcPr>
          <w:p w14:paraId="081A0A1C" w14:textId="2FF41515" w:rsidR="00A20AD4" w:rsidRPr="00AC028E" w:rsidRDefault="00A20AD4"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0.92</w:t>
            </w:r>
            <w:r w:rsidR="00F009B5" w:rsidRPr="00AC028E">
              <w:rPr>
                <w:rFonts w:ascii="Times New Roman" w:eastAsia="Times New Roman" w:hAnsi="Times New Roman" w:cs="Times New Roman"/>
                <w:color w:val="000000" w:themeColor="text1"/>
                <w:sz w:val="20"/>
                <w:szCs w:val="20"/>
                <w:lang w:eastAsia="en-GB"/>
              </w:rPr>
              <w:t xml:space="preserve"> (0.74)</w:t>
            </w:r>
          </w:p>
        </w:tc>
      </w:tr>
      <w:tr w:rsidR="00AC028E" w:rsidRPr="00AC028E" w14:paraId="73317D36" w14:textId="77777777" w:rsidTr="0064764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319" w:type="dxa"/>
            <w:noWrap/>
            <w:hideMark/>
          </w:tcPr>
          <w:p w14:paraId="7C18341F" w14:textId="77777777" w:rsidR="00A20AD4" w:rsidRPr="00AC028E" w:rsidRDefault="00A20AD4" w:rsidP="00AC028E">
            <w:pPr>
              <w:rPr>
                <w:rFonts w:ascii="Times New Roman" w:eastAsia="Times New Roman" w:hAnsi="Times New Roman" w:cs="Times New Roman"/>
                <w:b w:val="0"/>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19</w:t>
            </w:r>
          </w:p>
        </w:tc>
        <w:tc>
          <w:tcPr>
            <w:tcW w:w="9523" w:type="dxa"/>
            <w:noWrap/>
            <w:hideMark/>
          </w:tcPr>
          <w:p w14:paraId="479491C8" w14:textId="77777777" w:rsidR="00A20AD4" w:rsidRPr="00AC028E" w:rsidRDefault="00A20AD4"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Assessing patients’ clinical needs e.g. have therapeutic objectives been met? </w:t>
            </w:r>
          </w:p>
        </w:tc>
        <w:tc>
          <w:tcPr>
            <w:tcW w:w="1697" w:type="dxa"/>
            <w:noWrap/>
            <w:hideMark/>
          </w:tcPr>
          <w:p w14:paraId="29A97DB3" w14:textId="5A6EB843" w:rsidR="00A20AD4" w:rsidRPr="00AC028E" w:rsidRDefault="00A20AD4"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1.38</w:t>
            </w:r>
            <w:r w:rsidR="00F009B5" w:rsidRPr="00AC028E">
              <w:rPr>
                <w:rFonts w:ascii="Times New Roman" w:eastAsia="Times New Roman" w:hAnsi="Times New Roman" w:cs="Times New Roman"/>
                <w:color w:val="000000" w:themeColor="text1"/>
                <w:sz w:val="20"/>
                <w:szCs w:val="20"/>
                <w:lang w:eastAsia="en-GB"/>
              </w:rPr>
              <w:t xml:space="preserve"> (0.85)</w:t>
            </w:r>
          </w:p>
        </w:tc>
        <w:tc>
          <w:tcPr>
            <w:tcW w:w="1632" w:type="dxa"/>
            <w:noWrap/>
            <w:hideMark/>
          </w:tcPr>
          <w:p w14:paraId="6647FFE9" w14:textId="1D053DB8" w:rsidR="00A20AD4" w:rsidRPr="00AC028E" w:rsidRDefault="00A20AD4"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0.85</w:t>
            </w:r>
            <w:r w:rsidR="00F009B5" w:rsidRPr="00AC028E">
              <w:rPr>
                <w:rFonts w:ascii="Times New Roman" w:eastAsia="Times New Roman" w:hAnsi="Times New Roman" w:cs="Times New Roman"/>
                <w:color w:val="000000" w:themeColor="text1"/>
                <w:sz w:val="20"/>
                <w:szCs w:val="20"/>
                <w:lang w:eastAsia="en-GB"/>
              </w:rPr>
              <w:t xml:space="preserve"> (0.71)</w:t>
            </w:r>
          </w:p>
        </w:tc>
      </w:tr>
      <w:tr w:rsidR="00AC028E" w:rsidRPr="00AC028E" w14:paraId="20379DAC" w14:textId="77777777" w:rsidTr="00647647">
        <w:trPr>
          <w:trHeight w:val="624"/>
        </w:trPr>
        <w:tc>
          <w:tcPr>
            <w:cnfStyle w:val="001000000000" w:firstRow="0" w:lastRow="0" w:firstColumn="1" w:lastColumn="0" w:oddVBand="0" w:evenVBand="0" w:oddHBand="0" w:evenHBand="0" w:firstRowFirstColumn="0" w:firstRowLastColumn="0" w:lastRowFirstColumn="0" w:lastRowLastColumn="0"/>
            <w:tcW w:w="1319" w:type="dxa"/>
            <w:noWrap/>
            <w:hideMark/>
          </w:tcPr>
          <w:p w14:paraId="4C9D6C37" w14:textId="77777777" w:rsidR="00A20AD4" w:rsidRPr="00AC028E" w:rsidRDefault="00A20AD4" w:rsidP="00AC028E">
            <w:pPr>
              <w:rPr>
                <w:rFonts w:ascii="Times New Roman" w:eastAsia="Times New Roman" w:hAnsi="Times New Roman" w:cs="Times New Roman"/>
                <w:b w:val="0"/>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12</w:t>
            </w:r>
          </w:p>
        </w:tc>
        <w:tc>
          <w:tcPr>
            <w:tcW w:w="9523" w:type="dxa"/>
            <w:noWrap/>
            <w:hideMark/>
          </w:tcPr>
          <w:p w14:paraId="4E4D4D86" w14:textId="77777777" w:rsidR="00A20AD4" w:rsidRPr="00AC028E" w:rsidRDefault="00A20AD4"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Planning and organising individual patient’s care (e.g. follow up, discussion with GP, managing risk, uncertainty) </w:t>
            </w:r>
          </w:p>
        </w:tc>
        <w:tc>
          <w:tcPr>
            <w:tcW w:w="1697" w:type="dxa"/>
            <w:noWrap/>
            <w:hideMark/>
          </w:tcPr>
          <w:p w14:paraId="06A3FBD4" w14:textId="3ED657F9" w:rsidR="00A20AD4" w:rsidRPr="00AC028E" w:rsidRDefault="00A20AD4"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1.28</w:t>
            </w:r>
            <w:r w:rsidR="00F009B5" w:rsidRPr="00AC028E">
              <w:rPr>
                <w:rFonts w:ascii="Times New Roman" w:eastAsia="Times New Roman" w:hAnsi="Times New Roman" w:cs="Times New Roman"/>
                <w:color w:val="000000" w:themeColor="text1"/>
                <w:sz w:val="20"/>
                <w:szCs w:val="20"/>
                <w:lang w:eastAsia="en-GB"/>
              </w:rPr>
              <w:t xml:space="preserve"> (0.97)</w:t>
            </w:r>
          </w:p>
        </w:tc>
        <w:tc>
          <w:tcPr>
            <w:tcW w:w="1632" w:type="dxa"/>
            <w:noWrap/>
            <w:hideMark/>
          </w:tcPr>
          <w:p w14:paraId="5C00A7F1" w14:textId="49243DAF" w:rsidR="00A20AD4" w:rsidRPr="00AC028E" w:rsidRDefault="00A20AD4"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0.77</w:t>
            </w:r>
            <w:r w:rsidR="00F009B5" w:rsidRPr="00AC028E">
              <w:rPr>
                <w:rFonts w:ascii="Times New Roman" w:eastAsia="Times New Roman" w:hAnsi="Times New Roman" w:cs="Times New Roman"/>
                <w:color w:val="000000" w:themeColor="text1"/>
                <w:sz w:val="20"/>
                <w:szCs w:val="20"/>
                <w:lang w:eastAsia="en-GB"/>
              </w:rPr>
              <w:t xml:space="preserve"> (0.67)</w:t>
            </w:r>
          </w:p>
        </w:tc>
      </w:tr>
      <w:tr w:rsidR="00AC028E" w:rsidRPr="00AC028E" w14:paraId="7EEC4479" w14:textId="77777777" w:rsidTr="0064764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319" w:type="dxa"/>
            <w:noWrap/>
            <w:hideMark/>
          </w:tcPr>
          <w:p w14:paraId="10A89027" w14:textId="77777777" w:rsidR="00A20AD4" w:rsidRPr="00AC028E" w:rsidRDefault="00A20AD4" w:rsidP="00AC028E">
            <w:pPr>
              <w:rPr>
                <w:rFonts w:ascii="Times New Roman" w:eastAsia="Times New Roman" w:hAnsi="Times New Roman" w:cs="Times New Roman"/>
                <w:b w:val="0"/>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3</w:t>
            </w:r>
          </w:p>
        </w:tc>
        <w:tc>
          <w:tcPr>
            <w:tcW w:w="9523" w:type="dxa"/>
            <w:noWrap/>
            <w:hideMark/>
          </w:tcPr>
          <w:p w14:paraId="2DAED247" w14:textId="77777777" w:rsidR="00A20AD4" w:rsidRPr="00AC028E" w:rsidRDefault="00A20AD4"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 xml:space="preserve">Assessing and applying clinical guidelines (NHSGGC, SIGN, NICE, </w:t>
            </w:r>
            <w:proofErr w:type="spellStart"/>
            <w:r w:rsidRPr="00AC028E">
              <w:rPr>
                <w:rFonts w:ascii="Times New Roman" w:eastAsia="Times New Roman" w:hAnsi="Times New Roman" w:cs="Times New Roman"/>
                <w:color w:val="000000" w:themeColor="text1"/>
                <w:sz w:val="20"/>
                <w:szCs w:val="20"/>
                <w:lang w:eastAsia="en-GB"/>
              </w:rPr>
              <w:t>etc</w:t>
            </w:r>
            <w:proofErr w:type="spellEnd"/>
            <w:r w:rsidRPr="00AC028E">
              <w:rPr>
                <w:rFonts w:ascii="Times New Roman" w:eastAsia="Times New Roman" w:hAnsi="Times New Roman" w:cs="Times New Roman"/>
                <w:color w:val="000000" w:themeColor="text1"/>
                <w:sz w:val="20"/>
                <w:szCs w:val="20"/>
                <w:lang w:eastAsia="en-GB"/>
              </w:rPr>
              <w:t>) to patient care. </w:t>
            </w:r>
          </w:p>
        </w:tc>
        <w:tc>
          <w:tcPr>
            <w:tcW w:w="1697" w:type="dxa"/>
            <w:noWrap/>
            <w:hideMark/>
          </w:tcPr>
          <w:p w14:paraId="26C5CAC8" w14:textId="102F494A" w:rsidR="00A20AD4" w:rsidRPr="00AC028E" w:rsidRDefault="00A20AD4"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1.23</w:t>
            </w:r>
            <w:r w:rsidR="00F009B5" w:rsidRPr="00AC028E">
              <w:rPr>
                <w:rFonts w:ascii="Times New Roman" w:eastAsia="Times New Roman" w:hAnsi="Times New Roman" w:cs="Times New Roman"/>
                <w:color w:val="000000" w:themeColor="text1"/>
                <w:sz w:val="20"/>
                <w:szCs w:val="20"/>
                <w:lang w:eastAsia="en-GB"/>
              </w:rPr>
              <w:t xml:space="preserve"> (1.01)</w:t>
            </w:r>
          </w:p>
        </w:tc>
        <w:tc>
          <w:tcPr>
            <w:tcW w:w="1632" w:type="dxa"/>
            <w:noWrap/>
            <w:hideMark/>
          </w:tcPr>
          <w:p w14:paraId="0D011E18" w14:textId="0C982CF3" w:rsidR="00A20AD4" w:rsidRPr="00AC028E" w:rsidRDefault="00A20AD4"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0.74</w:t>
            </w:r>
            <w:r w:rsidR="00F009B5" w:rsidRPr="00AC028E">
              <w:rPr>
                <w:rFonts w:ascii="Times New Roman" w:eastAsia="Times New Roman" w:hAnsi="Times New Roman" w:cs="Times New Roman"/>
                <w:color w:val="000000" w:themeColor="text1"/>
                <w:sz w:val="20"/>
                <w:szCs w:val="20"/>
                <w:lang w:eastAsia="en-GB"/>
              </w:rPr>
              <w:t xml:space="preserve"> (0.82)</w:t>
            </w:r>
          </w:p>
        </w:tc>
      </w:tr>
      <w:tr w:rsidR="00AC028E" w:rsidRPr="00AC028E" w14:paraId="2AEF8ADF" w14:textId="77777777" w:rsidTr="00647647">
        <w:trPr>
          <w:trHeight w:val="340"/>
        </w:trPr>
        <w:tc>
          <w:tcPr>
            <w:cnfStyle w:val="001000000000" w:firstRow="0" w:lastRow="0" w:firstColumn="1" w:lastColumn="0" w:oddVBand="0" w:evenVBand="0" w:oddHBand="0" w:evenHBand="0" w:firstRowFirstColumn="0" w:firstRowLastColumn="0" w:lastRowFirstColumn="0" w:lastRowLastColumn="0"/>
            <w:tcW w:w="1319" w:type="dxa"/>
            <w:noWrap/>
            <w:hideMark/>
          </w:tcPr>
          <w:p w14:paraId="490BDA48" w14:textId="77777777" w:rsidR="00A20AD4" w:rsidRPr="00AC028E" w:rsidRDefault="00A20AD4" w:rsidP="00AC028E">
            <w:pPr>
              <w:rPr>
                <w:rFonts w:ascii="Times New Roman" w:eastAsia="Times New Roman" w:hAnsi="Times New Roman" w:cs="Times New Roman"/>
                <w:b w:val="0"/>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2</w:t>
            </w:r>
          </w:p>
        </w:tc>
        <w:tc>
          <w:tcPr>
            <w:tcW w:w="9523" w:type="dxa"/>
            <w:noWrap/>
            <w:hideMark/>
          </w:tcPr>
          <w:p w14:paraId="66C1CD9A" w14:textId="77777777" w:rsidR="00A20AD4" w:rsidRPr="00AC028E" w:rsidRDefault="00A20AD4"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Concisely recording medication reviews in clinical notes: issue, action, plan and follow up. </w:t>
            </w:r>
          </w:p>
        </w:tc>
        <w:tc>
          <w:tcPr>
            <w:tcW w:w="1697" w:type="dxa"/>
            <w:noWrap/>
            <w:hideMark/>
          </w:tcPr>
          <w:p w14:paraId="33F977CB" w14:textId="13F56319" w:rsidR="00A20AD4" w:rsidRPr="00AC028E" w:rsidRDefault="00A20AD4"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1.21</w:t>
            </w:r>
            <w:r w:rsidR="00F009B5" w:rsidRPr="00AC028E">
              <w:rPr>
                <w:rFonts w:ascii="Times New Roman" w:eastAsia="Times New Roman" w:hAnsi="Times New Roman" w:cs="Times New Roman"/>
                <w:color w:val="000000" w:themeColor="text1"/>
                <w:sz w:val="20"/>
                <w:szCs w:val="20"/>
                <w:lang w:eastAsia="en-GB"/>
              </w:rPr>
              <w:t xml:space="preserve"> (1.22)</w:t>
            </w:r>
          </w:p>
        </w:tc>
        <w:tc>
          <w:tcPr>
            <w:tcW w:w="1632" w:type="dxa"/>
            <w:noWrap/>
            <w:hideMark/>
          </w:tcPr>
          <w:p w14:paraId="04758157" w14:textId="0925EBAE" w:rsidR="00A20AD4" w:rsidRPr="00AC028E" w:rsidRDefault="00A20AD4"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0.56</w:t>
            </w:r>
            <w:r w:rsidR="00F009B5" w:rsidRPr="00AC028E">
              <w:rPr>
                <w:rFonts w:ascii="Times New Roman" w:eastAsia="Times New Roman" w:hAnsi="Times New Roman" w:cs="Times New Roman"/>
                <w:color w:val="000000" w:themeColor="text1"/>
                <w:sz w:val="20"/>
                <w:szCs w:val="20"/>
                <w:lang w:eastAsia="en-GB"/>
              </w:rPr>
              <w:t xml:space="preserve"> (0.68)</w:t>
            </w:r>
          </w:p>
        </w:tc>
      </w:tr>
      <w:tr w:rsidR="00AC028E" w:rsidRPr="00AC028E" w14:paraId="3883F870" w14:textId="77777777" w:rsidTr="00647647">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1319" w:type="dxa"/>
            <w:noWrap/>
            <w:hideMark/>
          </w:tcPr>
          <w:p w14:paraId="42AF638E" w14:textId="77777777" w:rsidR="00A20AD4" w:rsidRPr="00AC028E" w:rsidRDefault="00A20AD4" w:rsidP="00AC028E">
            <w:pPr>
              <w:rPr>
                <w:rFonts w:ascii="Times New Roman" w:eastAsia="Times New Roman" w:hAnsi="Times New Roman" w:cs="Times New Roman"/>
                <w:b w:val="0"/>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7</w:t>
            </w:r>
          </w:p>
        </w:tc>
        <w:tc>
          <w:tcPr>
            <w:tcW w:w="9523" w:type="dxa"/>
            <w:noWrap/>
            <w:hideMark/>
          </w:tcPr>
          <w:p w14:paraId="5D8B108E" w14:textId="77777777" w:rsidR="00A20AD4" w:rsidRPr="00AC028E" w:rsidRDefault="00A20AD4"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Monitoring medicines safety; acts appropriately and proportionately to minimise their negative effects impact. </w:t>
            </w:r>
          </w:p>
        </w:tc>
        <w:tc>
          <w:tcPr>
            <w:tcW w:w="1697" w:type="dxa"/>
            <w:noWrap/>
            <w:hideMark/>
          </w:tcPr>
          <w:p w14:paraId="3B070CD9" w14:textId="4ABC2E18" w:rsidR="00A20AD4" w:rsidRPr="00AC028E" w:rsidRDefault="00A20AD4"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1.18</w:t>
            </w:r>
            <w:r w:rsidR="00F009B5" w:rsidRPr="00AC028E">
              <w:rPr>
                <w:rFonts w:ascii="Times New Roman" w:eastAsia="Times New Roman" w:hAnsi="Times New Roman" w:cs="Times New Roman"/>
                <w:color w:val="000000" w:themeColor="text1"/>
                <w:sz w:val="20"/>
                <w:szCs w:val="20"/>
                <w:lang w:eastAsia="en-GB"/>
              </w:rPr>
              <w:t xml:space="preserve"> (0.97)</w:t>
            </w:r>
          </w:p>
        </w:tc>
        <w:tc>
          <w:tcPr>
            <w:tcW w:w="1632" w:type="dxa"/>
            <w:noWrap/>
            <w:hideMark/>
          </w:tcPr>
          <w:p w14:paraId="1884C4F0" w14:textId="78DF155A" w:rsidR="00A20AD4" w:rsidRPr="00AC028E" w:rsidRDefault="00A20AD4"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0.77</w:t>
            </w:r>
            <w:r w:rsidR="00F009B5" w:rsidRPr="00AC028E">
              <w:rPr>
                <w:rFonts w:ascii="Times New Roman" w:eastAsia="Times New Roman" w:hAnsi="Times New Roman" w:cs="Times New Roman"/>
                <w:color w:val="000000" w:themeColor="text1"/>
                <w:sz w:val="20"/>
                <w:szCs w:val="20"/>
                <w:lang w:eastAsia="en-GB"/>
              </w:rPr>
              <w:t xml:space="preserve"> (0.71)</w:t>
            </w:r>
          </w:p>
        </w:tc>
      </w:tr>
      <w:tr w:rsidR="00AC028E" w:rsidRPr="00AC028E" w14:paraId="51EBD834" w14:textId="77777777" w:rsidTr="00647647">
        <w:trPr>
          <w:trHeight w:val="340"/>
        </w:trPr>
        <w:tc>
          <w:tcPr>
            <w:cnfStyle w:val="001000000000" w:firstRow="0" w:lastRow="0" w:firstColumn="1" w:lastColumn="0" w:oddVBand="0" w:evenVBand="0" w:oddHBand="0" w:evenHBand="0" w:firstRowFirstColumn="0" w:firstRowLastColumn="0" w:lastRowFirstColumn="0" w:lastRowLastColumn="0"/>
            <w:tcW w:w="1319" w:type="dxa"/>
            <w:noWrap/>
            <w:hideMark/>
          </w:tcPr>
          <w:p w14:paraId="39DEC4F1" w14:textId="77777777" w:rsidR="00A20AD4" w:rsidRPr="00AC028E" w:rsidRDefault="00A20AD4" w:rsidP="00AC028E">
            <w:pPr>
              <w:rPr>
                <w:rFonts w:ascii="Times New Roman" w:eastAsia="Times New Roman" w:hAnsi="Times New Roman" w:cs="Times New Roman"/>
                <w:b w:val="0"/>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15</w:t>
            </w:r>
          </w:p>
        </w:tc>
        <w:tc>
          <w:tcPr>
            <w:tcW w:w="9523" w:type="dxa"/>
            <w:noWrap/>
            <w:hideMark/>
          </w:tcPr>
          <w:p w14:paraId="32362CBD" w14:textId="77777777" w:rsidR="00A20AD4" w:rsidRPr="00AC028E" w:rsidRDefault="00A20AD4"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Assessing and addressing environmental impact of medicines e.g. inhalers. </w:t>
            </w:r>
          </w:p>
        </w:tc>
        <w:tc>
          <w:tcPr>
            <w:tcW w:w="1697" w:type="dxa"/>
            <w:noWrap/>
            <w:hideMark/>
          </w:tcPr>
          <w:p w14:paraId="635F2AAC" w14:textId="2A9D29C4" w:rsidR="00A20AD4" w:rsidRPr="00AC028E" w:rsidRDefault="00A20AD4"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1.18</w:t>
            </w:r>
            <w:r w:rsidR="00F009B5" w:rsidRPr="00AC028E">
              <w:rPr>
                <w:rFonts w:ascii="Times New Roman" w:eastAsia="Times New Roman" w:hAnsi="Times New Roman" w:cs="Times New Roman"/>
                <w:color w:val="000000" w:themeColor="text1"/>
                <w:sz w:val="20"/>
                <w:szCs w:val="20"/>
                <w:lang w:eastAsia="en-GB"/>
              </w:rPr>
              <w:t xml:space="preserve"> (1.97)</w:t>
            </w:r>
          </w:p>
        </w:tc>
        <w:tc>
          <w:tcPr>
            <w:tcW w:w="1632" w:type="dxa"/>
            <w:noWrap/>
            <w:hideMark/>
          </w:tcPr>
          <w:p w14:paraId="54F4E46C" w14:textId="10647E04" w:rsidR="00A20AD4" w:rsidRPr="00AC028E" w:rsidRDefault="00A20AD4"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0.51</w:t>
            </w:r>
            <w:r w:rsidR="00F009B5" w:rsidRPr="00AC028E">
              <w:rPr>
                <w:rFonts w:ascii="Times New Roman" w:eastAsia="Times New Roman" w:hAnsi="Times New Roman" w:cs="Times New Roman"/>
                <w:color w:val="000000" w:themeColor="text1"/>
                <w:sz w:val="20"/>
                <w:szCs w:val="20"/>
                <w:lang w:eastAsia="en-GB"/>
              </w:rPr>
              <w:t xml:space="preserve"> (1.47)</w:t>
            </w:r>
          </w:p>
        </w:tc>
      </w:tr>
      <w:tr w:rsidR="00AC028E" w:rsidRPr="00AC028E" w14:paraId="1F0496D4" w14:textId="77777777" w:rsidTr="0064764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19" w:type="dxa"/>
            <w:noWrap/>
            <w:hideMark/>
          </w:tcPr>
          <w:p w14:paraId="5FD21BFB" w14:textId="77777777" w:rsidR="00A20AD4" w:rsidRPr="00AC028E" w:rsidRDefault="00A20AD4" w:rsidP="00AC028E">
            <w:pPr>
              <w:rPr>
                <w:rFonts w:ascii="Times New Roman" w:eastAsia="Times New Roman" w:hAnsi="Times New Roman" w:cs="Times New Roman"/>
                <w:b w:val="0"/>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4</w:t>
            </w:r>
          </w:p>
        </w:tc>
        <w:tc>
          <w:tcPr>
            <w:tcW w:w="9523" w:type="dxa"/>
            <w:noWrap/>
            <w:hideMark/>
          </w:tcPr>
          <w:p w14:paraId="1A8844E7" w14:textId="77777777" w:rsidR="00A20AD4" w:rsidRPr="00AC028E" w:rsidRDefault="00A20AD4"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Communicating effectively with primary and secondary care colleagues regarding multidisciplinary collaborative patient care. </w:t>
            </w:r>
          </w:p>
        </w:tc>
        <w:tc>
          <w:tcPr>
            <w:tcW w:w="1697" w:type="dxa"/>
            <w:noWrap/>
            <w:hideMark/>
          </w:tcPr>
          <w:p w14:paraId="78C807CA" w14:textId="4541FC5F" w:rsidR="00A20AD4" w:rsidRPr="00AC028E" w:rsidRDefault="00A20AD4"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1.05</w:t>
            </w:r>
            <w:r w:rsidR="00F009B5" w:rsidRPr="00AC028E">
              <w:rPr>
                <w:rFonts w:ascii="Times New Roman" w:eastAsia="Times New Roman" w:hAnsi="Times New Roman" w:cs="Times New Roman"/>
                <w:color w:val="000000" w:themeColor="text1"/>
                <w:sz w:val="20"/>
                <w:szCs w:val="20"/>
                <w:lang w:eastAsia="en-GB"/>
              </w:rPr>
              <w:t xml:space="preserve"> (0.89)</w:t>
            </w:r>
          </w:p>
        </w:tc>
        <w:tc>
          <w:tcPr>
            <w:tcW w:w="1632" w:type="dxa"/>
            <w:noWrap/>
            <w:hideMark/>
          </w:tcPr>
          <w:p w14:paraId="2CDFC13A" w14:textId="1FCB5F82" w:rsidR="00A20AD4" w:rsidRPr="00AC028E" w:rsidRDefault="00A20AD4" w:rsidP="00AC02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0.62</w:t>
            </w:r>
            <w:r w:rsidR="00F009B5" w:rsidRPr="00AC028E">
              <w:rPr>
                <w:rFonts w:ascii="Times New Roman" w:eastAsia="Times New Roman" w:hAnsi="Times New Roman" w:cs="Times New Roman"/>
                <w:color w:val="000000" w:themeColor="text1"/>
                <w:sz w:val="20"/>
                <w:szCs w:val="20"/>
                <w:lang w:eastAsia="en-GB"/>
              </w:rPr>
              <w:t xml:space="preserve"> (0.85)</w:t>
            </w:r>
          </w:p>
        </w:tc>
      </w:tr>
      <w:tr w:rsidR="00AC028E" w:rsidRPr="00AC028E" w14:paraId="4E44ED1E" w14:textId="77777777" w:rsidTr="00647647">
        <w:trPr>
          <w:trHeight w:val="340"/>
        </w:trPr>
        <w:tc>
          <w:tcPr>
            <w:cnfStyle w:val="001000000000" w:firstRow="0" w:lastRow="0" w:firstColumn="1" w:lastColumn="0" w:oddVBand="0" w:evenVBand="0" w:oddHBand="0" w:evenHBand="0" w:firstRowFirstColumn="0" w:firstRowLastColumn="0" w:lastRowFirstColumn="0" w:lastRowLastColumn="0"/>
            <w:tcW w:w="1319" w:type="dxa"/>
            <w:noWrap/>
            <w:hideMark/>
          </w:tcPr>
          <w:p w14:paraId="0E1B04CE" w14:textId="77777777" w:rsidR="00A20AD4" w:rsidRPr="00AC028E" w:rsidRDefault="00A20AD4" w:rsidP="00AC028E">
            <w:pPr>
              <w:rPr>
                <w:rFonts w:ascii="Times New Roman" w:eastAsia="Times New Roman" w:hAnsi="Times New Roman" w:cs="Times New Roman"/>
                <w:b w:val="0"/>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18</w:t>
            </w:r>
          </w:p>
        </w:tc>
        <w:tc>
          <w:tcPr>
            <w:tcW w:w="9523" w:type="dxa"/>
            <w:noWrap/>
            <w:hideMark/>
          </w:tcPr>
          <w:p w14:paraId="3D9418BF" w14:textId="77777777" w:rsidR="00A20AD4" w:rsidRPr="00AC028E" w:rsidRDefault="00A20AD4"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Assess cost-effectiveness of drug therapy for the treatment of common diseases/disorders </w:t>
            </w:r>
          </w:p>
        </w:tc>
        <w:tc>
          <w:tcPr>
            <w:tcW w:w="1697" w:type="dxa"/>
            <w:noWrap/>
            <w:hideMark/>
          </w:tcPr>
          <w:p w14:paraId="75861CEB" w14:textId="28C4E652" w:rsidR="00A20AD4" w:rsidRPr="00AC028E" w:rsidRDefault="00A20AD4"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0.69</w:t>
            </w:r>
            <w:r w:rsidR="00F009B5" w:rsidRPr="00AC028E">
              <w:rPr>
                <w:rFonts w:ascii="Times New Roman" w:eastAsia="Times New Roman" w:hAnsi="Times New Roman" w:cs="Times New Roman"/>
                <w:color w:val="000000" w:themeColor="text1"/>
                <w:sz w:val="20"/>
                <w:szCs w:val="20"/>
                <w:lang w:eastAsia="en-GB"/>
              </w:rPr>
              <w:t xml:space="preserve"> (1.10)</w:t>
            </w:r>
          </w:p>
        </w:tc>
        <w:tc>
          <w:tcPr>
            <w:tcW w:w="1632" w:type="dxa"/>
            <w:noWrap/>
            <w:hideMark/>
          </w:tcPr>
          <w:p w14:paraId="351052CA" w14:textId="6FF52A61" w:rsidR="00A20AD4" w:rsidRPr="00AC028E" w:rsidRDefault="00A20AD4" w:rsidP="00AC0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r w:rsidRPr="00AC028E">
              <w:rPr>
                <w:rFonts w:ascii="Times New Roman" w:eastAsia="Times New Roman" w:hAnsi="Times New Roman" w:cs="Times New Roman"/>
                <w:color w:val="000000" w:themeColor="text1"/>
                <w:sz w:val="20"/>
                <w:szCs w:val="20"/>
                <w:lang w:eastAsia="en-GB"/>
              </w:rPr>
              <w:t>0.38</w:t>
            </w:r>
            <w:r w:rsidR="00F009B5" w:rsidRPr="00AC028E">
              <w:rPr>
                <w:rFonts w:ascii="Times New Roman" w:eastAsia="Times New Roman" w:hAnsi="Times New Roman" w:cs="Times New Roman"/>
                <w:color w:val="000000" w:themeColor="text1"/>
                <w:sz w:val="20"/>
                <w:szCs w:val="20"/>
                <w:lang w:eastAsia="en-GB"/>
              </w:rPr>
              <w:t xml:space="preserve"> (0.91)</w:t>
            </w:r>
            <w:bookmarkStart w:id="0" w:name="_GoBack"/>
            <w:bookmarkEnd w:id="0"/>
          </w:p>
        </w:tc>
      </w:tr>
    </w:tbl>
    <w:p w14:paraId="6385DD22" w14:textId="77777777" w:rsidR="00A20AD4" w:rsidRPr="00AC028E" w:rsidRDefault="00A20AD4" w:rsidP="00AC028E">
      <w:pPr>
        <w:rPr>
          <w:rFonts w:ascii="Times New Roman" w:hAnsi="Times New Roman" w:cs="Times New Roman"/>
          <w:color w:val="000000" w:themeColor="text1"/>
          <w:sz w:val="20"/>
          <w:szCs w:val="20"/>
          <w:lang w:val="en-US"/>
        </w:rPr>
      </w:pPr>
    </w:p>
    <w:sectPr w:rsidR="00A20AD4" w:rsidRPr="00AC028E" w:rsidSect="00AC028E">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F93A2E"/>
    <w:multiLevelType w:val="hybridMultilevel"/>
    <w:tmpl w:val="599ABF66"/>
    <w:lvl w:ilvl="0" w:tplc="3F564C2A">
      <w:start w:val="1"/>
      <w:numFmt w:val="bullet"/>
      <w:lvlText w:val="o"/>
      <w:lvlJc w:val="left"/>
      <w:pPr>
        <w:ind w:left="360" w:hanging="360"/>
      </w:pPr>
      <w:rPr>
        <w:rFonts w:ascii="Symbol" w:hAnsi="Symbol" w:hint="default"/>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1" w15:restartNumberingAfterBreak="0">
    <w:nsid w:val="16EEE037"/>
    <w:multiLevelType w:val="multilevel"/>
    <w:tmpl w:val="91DC214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B0F5076"/>
    <w:multiLevelType w:val="hybridMultilevel"/>
    <w:tmpl w:val="2DFA3A9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3" w15:restartNumberingAfterBreak="0">
    <w:nsid w:val="1C79E1E1"/>
    <w:multiLevelType w:val="multilevel"/>
    <w:tmpl w:val="2F148E6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69BCD777"/>
    <w:multiLevelType w:val="hybridMultilevel"/>
    <w:tmpl w:val="F8183520"/>
    <w:lvl w:ilvl="0" w:tplc="0ADC1AAA">
      <w:start w:val="1"/>
      <w:numFmt w:val="bullet"/>
      <w:lvlText w:val=""/>
      <w:lvlJc w:val="left"/>
      <w:pPr>
        <w:ind w:left="720" w:hanging="360"/>
      </w:pPr>
      <w:rPr>
        <w:rFonts w:ascii="Symbol" w:hAnsi="Symbol" w:hint="default"/>
      </w:rPr>
    </w:lvl>
    <w:lvl w:ilvl="1" w:tplc="3F564C2A">
      <w:start w:val="1"/>
      <w:numFmt w:val="bullet"/>
      <w:lvlText w:val="o"/>
      <w:lvlJc w:val="left"/>
      <w:pPr>
        <w:ind w:left="1440" w:hanging="360"/>
      </w:pPr>
      <w:rPr>
        <w:rFonts w:ascii="Symbol" w:hAnsi="Symbol" w:hint="default"/>
      </w:rPr>
    </w:lvl>
    <w:lvl w:ilvl="2" w:tplc="44A042FE">
      <w:start w:val="1"/>
      <w:numFmt w:val="bullet"/>
      <w:lvlText w:val=""/>
      <w:lvlJc w:val="left"/>
      <w:pPr>
        <w:ind w:left="2160" w:hanging="360"/>
      </w:pPr>
      <w:rPr>
        <w:rFonts w:ascii="Symbol" w:hAnsi="Symbol" w:hint="default"/>
      </w:rPr>
    </w:lvl>
    <w:lvl w:ilvl="3" w:tplc="A08A4776">
      <w:start w:val="1"/>
      <w:numFmt w:val="bullet"/>
      <w:lvlText w:val=""/>
      <w:lvlJc w:val="left"/>
      <w:pPr>
        <w:ind w:left="2880" w:hanging="360"/>
      </w:pPr>
      <w:rPr>
        <w:rFonts w:ascii="Symbol" w:hAnsi="Symbol" w:hint="default"/>
      </w:rPr>
    </w:lvl>
    <w:lvl w:ilvl="4" w:tplc="0BF653F6">
      <w:start w:val="1"/>
      <w:numFmt w:val="bullet"/>
      <w:lvlText w:val="o"/>
      <w:lvlJc w:val="left"/>
      <w:pPr>
        <w:ind w:left="3600" w:hanging="360"/>
      </w:pPr>
      <w:rPr>
        <w:rFonts w:ascii="Courier New" w:hAnsi="Courier New" w:hint="default"/>
      </w:rPr>
    </w:lvl>
    <w:lvl w:ilvl="5" w:tplc="6DD86260">
      <w:start w:val="1"/>
      <w:numFmt w:val="bullet"/>
      <w:lvlText w:val=""/>
      <w:lvlJc w:val="left"/>
      <w:pPr>
        <w:ind w:left="4320" w:hanging="360"/>
      </w:pPr>
      <w:rPr>
        <w:rFonts w:ascii="Wingdings" w:hAnsi="Wingdings" w:hint="default"/>
      </w:rPr>
    </w:lvl>
    <w:lvl w:ilvl="6" w:tplc="8B9078CC">
      <w:start w:val="1"/>
      <w:numFmt w:val="bullet"/>
      <w:lvlText w:val=""/>
      <w:lvlJc w:val="left"/>
      <w:pPr>
        <w:ind w:left="5040" w:hanging="360"/>
      </w:pPr>
      <w:rPr>
        <w:rFonts w:ascii="Symbol" w:hAnsi="Symbol" w:hint="default"/>
      </w:rPr>
    </w:lvl>
    <w:lvl w:ilvl="7" w:tplc="B570224A">
      <w:start w:val="1"/>
      <w:numFmt w:val="bullet"/>
      <w:lvlText w:val="o"/>
      <w:lvlJc w:val="left"/>
      <w:pPr>
        <w:ind w:left="5760" w:hanging="360"/>
      </w:pPr>
      <w:rPr>
        <w:rFonts w:ascii="Courier New" w:hAnsi="Courier New" w:hint="default"/>
      </w:rPr>
    </w:lvl>
    <w:lvl w:ilvl="8" w:tplc="EB3024DE">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1FD"/>
    <w:rsid w:val="00017687"/>
    <w:rsid w:val="000C611E"/>
    <w:rsid w:val="001076BA"/>
    <w:rsid w:val="00206AAC"/>
    <w:rsid w:val="00260FA2"/>
    <w:rsid w:val="0028023B"/>
    <w:rsid w:val="002D3449"/>
    <w:rsid w:val="00372850"/>
    <w:rsid w:val="004C7761"/>
    <w:rsid w:val="005B306D"/>
    <w:rsid w:val="005E1DB2"/>
    <w:rsid w:val="00632BDC"/>
    <w:rsid w:val="00647647"/>
    <w:rsid w:val="00695897"/>
    <w:rsid w:val="008C5548"/>
    <w:rsid w:val="00912150"/>
    <w:rsid w:val="0094753D"/>
    <w:rsid w:val="009F17D1"/>
    <w:rsid w:val="00A121FD"/>
    <w:rsid w:val="00A20AD4"/>
    <w:rsid w:val="00A54E80"/>
    <w:rsid w:val="00A70329"/>
    <w:rsid w:val="00AB6EDA"/>
    <w:rsid w:val="00AC028E"/>
    <w:rsid w:val="00B43759"/>
    <w:rsid w:val="00B6465E"/>
    <w:rsid w:val="00C44A9B"/>
    <w:rsid w:val="00C7005F"/>
    <w:rsid w:val="00CC7E3D"/>
    <w:rsid w:val="00D1462B"/>
    <w:rsid w:val="00D2564C"/>
    <w:rsid w:val="00ED531F"/>
    <w:rsid w:val="00F009B5"/>
    <w:rsid w:val="00F714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1FF2A"/>
  <w15:chartTrackingRefBased/>
  <w15:docId w15:val="{542060E0-D327-4AC7-A4E3-F52142448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121F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121F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121F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121F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121F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121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21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21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21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21F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121F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121F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121F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121F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121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21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21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21FD"/>
    <w:rPr>
      <w:rFonts w:eastAsiaTheme="majorEastAsia" w:cstheme="majorBidi"/>
      <w:color w:val="272727" w:themeColor="text1" w:themeTint="D8"/>
    </w:rPr>
  </w:style>
  <w:style w:type="paragraph" w:styleId="Title">
    <w:name w:val="Title"/>
    <w:basedOn w:val="Normal"/>
    <w:next w:val="Normal"/>
    <w:link w:val="TitleChar"/>
    <w:uiPriority w:val="10"/>
    <w:qFormat/>
    <w:rsid w:val="00A121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21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21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21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21FD"/>
    <w:pPr>
      <w:spacing w:before="160"/>
      <w:jc w:val="center"/>
    </w:pPr>
    <w:rPr>
      <w:i/>
      <w:iCs/>
      <w:color w:val="404040" w:themeColor="text1" w:themeTint="BF"/>
    </w:rPr>
  </w:style>
  <w:style w:type="character" w:customStyle="1" w:styleId="QuoteChar">
    <w:name w:val="Quote Char"/>
    <w:basedOn w:val="DefaultParagraphFont"/>
    <w:link w:val="Quote"/>
    <w:uiPriority w:val="29"/>
    <w:rsid w:val="00A121FD"/>
    <w:rPr>
      <w:i/>
      <w:iCs/>
      <w:color w:val="404040" w:themeColor="text1" w:themeTint="BF"/>
    </w:rPr>
  </w:style>
  <w:style w:type="paragraph" w:styleId="ListParagraph">
    <w:name w:val="List Paragraph"/>
    <w:basedOn w:val="Normal"/>
    <w:uiPriority w:val="34"/>
    <w:qFormat/>
    <w:rsid w:val="00A121FD"/>
    <w:pPr>
      <w:ind w:left="720"/>
      <w:contextualSpacing/>
    </w:pPr>
  </w:style>
  <w:style w:type="character" w:styleId="IntenseEmphasis">
    <w:name w:val="Intense Emphasis"/>
    <w:basedOn w:val="DefaultParagraphFont"/>
    <w:uiPriority w:val="21"/>
    <w:qFormat/>
    <w:rsid w:val="00A121FD"/>
    <w:rPr>
      <w:i/>
      <w:iCs/>
      <w:color w:val="2F5496" w:themeColor="accent1" w:themeShade="BF"/>
    </w:rPr>
  </w:style>
  <w:style w:type="paragraph" w:styleId="IntenseQuote">
    <w:name w:val="Intense Quote"/>
    <w:basedOn w:val="Normal"/>
    <w:next w:val="Normal"/>
    <w:link w:val="IntenseQuoteChar"/>
    <w:uiPriority w:val="30"/>
    <w:qFormat/>
    <w:rsid w:val="00A121F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121FD"/>
    <w:rPr>
      <w:i/>
      <w:iCs/>
      <w:color w:val="2F5496" w:themeColor="accent1" w:themeShade="BF"/>
    </w:rPr>
  </w:style>
  <w:style w:type="character" w:styleId="IntenseReference">
    <w:name w:val="Intense Reference"/>
    <w:basedOn w:val="DefaultParagraphFont"/>
    <w:uiPriority w:val="32"/>
    <w:qFormat/>
    <w:rsid w:val="00A121FD"/>
    <w:rPr>
      <w:b/>
      <w:bCs/>
      <w:smallCaps/>
      <w:color w:val="2F5496" w:themeColor="accent1" w:themeShade="BF"/>
      <w:spacing w:val="5"/>
    </w:rPr>
  </w:style>
  <w:style w:type="character" w:styleId="CommentReference">
    <w:name w:val="annotation reference"/>
    <w:basedOn w:val="DefaultParagraphFont"/>
    <w:uiPriority w:val="99"/>
    <w:semiHidden/>
    <w:unhideWhenUsed/>
    <w:rsid w:val="00A20AD4"/>
    <w:rPr>
      <w:sz w:val="16"/>
      <w:szCs w:val="16"/>
    </w:rPr>
  </w:style>
  <w:style w:type="paragraph" w:styleId="CommentText">
    <w:name w:val="annotation text"/>
    <w:basedOn w:val="Normal"/>
    <w:link w:val="CommentTextChar"/>
    <w:uiPriority w:val="99"/>
    <w:semiHidden/>
    <w:unhideWhenUsed/>
    <w:rsid w:val="00A20AD4"/>
    <w:pPr>
      <w:spacing w:line="240" w:lineRule="auto"/>
    </w:pPr>
    <w:rPr>
      <w:sz w:val="20"/>
      <w:szCs w:val="20"/>
    </w:rPr>
  </w:style>
  <w:style w:type="character" w:customStyle="1" w:styleId="CommentTextChar">
    <w:name w:val="Comment Text Char"/>
    <w:basedOn w:val="DefaultParagraphFont"/>
    <w:link w:val="CommentText"/>
    <w:uiPriority w:val="99"/>
    <w:semiHidden/>
    <w:rsid w:val="00A20AD4"/>
    <w:rPr>
      <w:sz w:val="20"/>
      <w:szCs w:val="20"/>
    </w:rPr>
  </w:style>
  <w:style w:type="paragraph" w:styleId="CommentSubject">
    <w:name w:val="annotation subject"/>
    <w:basedOn w:val="CommentText"/>
    <w:next w:val="CommentText"/>
    <w:link w:val="CommentSubjectChar"/>
    <w:uiPriority w:val="99"/>
    <w:semiHidden/>
    <w:unhideWhenUsed/>
    <w:rsid w:val="00A20AD4"/>
    <w:rPr>
      <w:b/>
      <w:bCs/>
    </w:rPr>
  </w:style>
  <w:style w:type="character" w:customStyle="1" w:styleId="CommentSubjectChar">
    <w:name w:val="Comment Subject Char"/>
    <w:basedOn w:val="CommentTextChar"/>
    <w:link w:val="CommentSubject"/>
    <w:uiPriority w:val="99"/>
    <w:semiHidden/>
    <w:rsid w:val="00A20AD4"/>
    <w:rPr>
      <w:b/>
      <w:bCs/>
      <w:sz w:val="20"/>
      <w:szCs w:val="20"/>
    </w:rPr>
  </w:style>
  <w:style w:type="table" w:styleId="TableGrid">
    <w:name w:val="Table Grid"/>
    <w:basedOn w:val="TableNormal"/>
    <w:uiPriority w:val="39"/>
    <w:rsid w:val="00A20AD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372850"/>
    <w:pPr>
      <w:spacing w:after="0" w:line="240" w:lineRule="auto"/>
    </w:pPr>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yperlink">
    <w:name w:val="Hyperlink"/>
    <w:basedOn w:val="DefaultParagraphFont"/>
    <w:uiPriority w:val="99"/>
    <w:unhideWhenUsed/>
    <w:rsid w:val="00372850"/>
    <w:rPr>
      <w:color w:val="0563C1" w:themeColor="hyperlink"/>
      <w:u w:val="single"/>
    </w:rPr>
  </w:style>
  <w:style w:type="character" w:customStyle="1" w:styleId="normaltextrun">
    <w:name w:val="normaltextrun"/>
    <w:basedOn w:val="DefaultParagraphFont"/>
    <w:uiPriority w:val="1"/>
    <w:rsid w:val="00372850"/>
    <w:rPr>
      <w:rFonts w:asciiTheme="minorHAnsi" w:eastAsiaTheme="minorEastAsia" w:hAnsiTheme="minorHAnsi" w:cstheme="minorBidi"/>
      <w:sz w:val="22"/>
      <w:szCs w:val="22"/>
    </w:rPr>
  </w:style>
  <w:style w:type="character" w:customStyle="1" w:styleId="eop">
    <w:name w:val="eop"/>
    <w:basedOn w:val="DefaultParagraphFont"/>
    <w:uiPriority w:val="1"/>
    <w:rsid w:val="00372850"/>
    <w:rPr>
      <w:rFonts w:asciiTheme="minorHAnsi" w:eastAsiaTheme="minorEastAsia" w:hAnsiTheme="minorHAnsi" w:cstheme="minorBidi"/>
      <w:sz w:val="22"/>
      <w:szCs w:val="22"/>
    </w:rPr>
  </w:style>
  <w:style w:type="character" w:styleId="FollowedHyperlink">
    <w:name w:val="FollowedHyperlink"/>
    <w:basedOn w:val="DefaultParagraphFont"/>
    <w:uiPriority w:val="99"/>
    <w:semiHidden/>
    <w:unhideWhenUsed/>
    <w:rsid w:val="004C7761"/>
    <w:rPr>
      <w:color w:val="954F72" w:themeColor="followedHyperlink"/>
      <w:u w:val="single"/>
    </w:rPr>
  </w:style>
  <w:style w:type="paragraph" w:styleId="BalloonText">
    <w:name w:val="Balloon Text"/>
    <w:basedOn w:val="Normal"/>
    <w:link w:val="BalloonTextChar"/>
    <w:uiPriority w:val="99"/>
    <w:semiHidden/>
    <w:unhideWhenUsed/>
    <w:rsid w:val="004C77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7761"/>
    <w:rPr>
      <w:rFonts w:ascii="Segoe UI" w:hAnsi="Segoe UI" w:cs="Segoe UI"/>
      <w:sz w:val="18"/>
      <w:szCs w:val="18"/>
    </w:rPr>
  </w:style>
  <w:style w:type="table" w:styleId="GridTable2">
    <w:name w:val="Grid Table 2"/>
    <w:basedOn w:val="TableNormal"/>
    <w:uiPriority w:val="47"/>
    <w:rsid w:val="004C7761"/>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Revision">
    <w:name w:val="Revision"/>
    <w:hidden/>
    <w:uiPriority w:val="99"/>
    <w:semiHidden/>
    <w:rsid w:val="00647647"/>
    <w:pPr>
      <w:spacing w:after="0" w:line="240" w:lineRule="auto"/>
    </w:pPr>
  </w:style>
  <w:style w:type="table" w:styleId="GridTable4">
    <w:name w:val="Grid Table 4"/>
    <w:basedOn w:val="TableNormal"/>
    <w:uiPriority w:val="49"/>
    <w:rsid w:val="0091215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Spacing">
    <w:name w:val="No Spacing"/>
    <w:uiPriority w:val="1"/>
    <w:qFormat/>
    <w:rsid w:val="00B6465E"/>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arn.nes.nhs.scot/61754" TargetMode="External"/><Relationship Id="rId13" Type="http://schemas.openxmlformats.org/officeDocument/2006/relationships/hyperlink" Target="https://learn.nes.nhs.scot/62524" TargetMode="External"/><Relationship Id="rId3" Type="http://schemas.openxmlformats.org/officeDocument/2006/relationships/settings" Target="settings.xml"/><Relationship Id="rId7" Type="http://schemas.openxmlformats.org/officeDocument/2006/relationships/hyperlink" Target="https://www.rpharms.com/development/credentialing/core-advanced-pharmacist-curriculum/core-advanced-pharmacist-e-portfolio" TargetMode="External"/><Relationship Id="rId12" Type="http://schemas.openxmlformats.org/officeDocument/2006/relationships/hyperlink" Target="https://learn.nes.nhs.scot/62524"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rpharms.com/development/credentialing/core-advanced-pharmacist-curriculum/core-advanced-pharmacist-e-portfolio" TargetMode="External"/><Relationship Id="rId11" Type="http://schemas.openxmlformats.org/officeDocument/2006/relationships/hyperlink" Target="https://www.rpharms.com/resources/webinars" TargetMode="External"/><Relationship Id="rId5" Type="http://schemas.openxmlformats.org/officeDocument/2006/relationships/hyperlink" Target="https://advanced-practice.hee.nhs.uk/resources/supervision-and-assessment-resources/" TargetMode="External"/><Relationship Id="rId15" Type="http://schemas.openxmlformats.org/officeDocument/2006/relationships/fontTable" Target="fontTable.xml"/><Relationship Id="rId10" Type="http://schemas.openxmlformats.org/officeDocument/2006/relationships/hyperlink" Target="https://www.rpharms.com/resources/webinars" TargetMode="External"/><Relationship Id="rId4" Type="http://schemas.openxmlformats.org/officeDocument/2006/relationships/webSettings" Target="webSettings.xml"/><Relationship Id="rId9" Type="http://schemas.openxmlformats.org/officeDocument/2006/relationships/hyperlink" Target="https://learn.nes.nhs.scot/61754" TargetMode="External"/><Relationship Id="rId14" Type="http://schemas.openxmlformats.org/officeDocument/2006/relationships/hyperlink" Target="https://learn.nes.nhs.scot/625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9</Pages>
  <Words>2289</Words>
  <Characters>13049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Tamara Cairney</dc:creator>
  <cp:keywords/>
  <dc:description/>
  <cp:lastModifiedBy>Priyanka Sivakumar</cp:lastModifiedBy>
  <cp:revision>14</cp:revision>
  <dcterms:created xsi:type="dcterms:W3CDTF">2026-02-03T08:57:00Z</dcterms:created>
  <dcterms:modified xsi:type="dcterms:W3CDTF">2026-07-16T14:47:00Z</dcterms:modified>
</cp:coreProperties>
</file>