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87BAD" w14:textId="24B91309" w:rsidR="007376CB" w:rsidRPr="0056636B" w:rsidRDefault="00466EC2" w:rsidP="00914CA4">
      <w:pPr>
        <w:rPr>
          <w:rFonts w:eastAsia="함초롬바탕"/>
        </w:rPr>
      </w:pPr>
      <w:r w:rsidRPr="00914CA4">
        <w:rPr>
          <w:b/>
          <w:bCs/>
        </w:rPr>
        <w:t xml:space="preserve">Supplementary </w:t>
      </w:r>
      <w:r w:rsidR="001A3553" w:rsidRPr="00914CA4">
        <w:rPr>
          <w:b/>
          <w:bCs/>
        </w:rPr>
        <w:t xml:space="preserve">Table </w:t>
      </w:r>
      <w:r w:rsidR="007376CB" w:rsidRPr="00914CA4">
        <w:rPr>
          <w:b/>
          <w:bCs/>
        </w:rPr>
        <w:t>1.</w:t>
      </w:r>
      <w:r w:rsidR="007376CB">
        <w:t xml:space="preserve"> </w:t>
      </w:r>
      <w:bookmarkStart w:id="0" w:name="_Hlk233620251"/>
      <w:r w:rsidR="007376CB" w:rsidRPr="00914CA4">
        <w:rPr>
          <w:i/>
          <w:iCs/>
        </w:rPr>
        <w:t>STROBE Statement</w:t>
      </w:r>
      <w:r w:rsidR="00914CA4">
        <w:rPr>
          <w:i/>
          <w:iCs/>
        </w:rPr>
        <w:t>-</w:t>
      </w:r>
      <w:r w:rsidR="007376CB" w:rsidRPr="00914CA4">
        <w:rPr>
          <w:i/>
          <w:iCs/>
        </w:rPr>
        <w:t>Checklist of items that should be included in reports of cross-sectional studies.</w:t>
      </w:r>
      <w:bookmarkEnd w:id="0"/>
    </w:p>
    <w:tbl>
      <w:tblPr>
        <w:tblW w:w="0" w:type="auto"/>
        <w:tblBorders>
          <w:insideH w:val="single" w:sz="4" w:space="0" w:color="auto"/>
        </w:tblBorders>
        <w:tblLook w:val="0000" w:firstRow="0" w:lastRow="0" w:firstColumn="0" w:lastColumn="0" w:noHBand="0" w:noVBand="0"/>
      </w:tblPr>
      <w:tblGrid>
        <w:gridCol w:w="2259"/>
        <w:gridCol w:w="680"/>
        <w:gridCol w:w="5690"/>
        <w:gridCol w:w="1837"/>
      </w:tblGrid>
      <w:tr w:rsidR="007376CB" w:rsidRPr="00C869A2" w14:paraId="489E354E" w14:textId="77777777" w:rsidTr="000D3804">
        <w:tc>
          <w:tcPr>
            <w:tcW w:w="2330" w:type="dxa"/>
            <w:tcBorders>
              <w:top w:val="single" w:sz="4" w:space="0" w:color="auto"/>
              <w:bottom w:val="single" w:sz="4" w:space="0" w:color="auto"/>
            </w:tcBorders>
          </w:tcPr>
          <w:p w14:paraId="272D49C8" w14:textId="77777777" w:rsidR="007376CB" w:rsidRPr="00C869A2" w:rsidRDefault="007376CB" w:rsidP="000D3804">
            <w:pPr>
              <w:tabs>
                <w:tab w:val="left" w:pos="5400"/>
              </w:tabs>
              <w:spacing w:after="0" w:line="276" w:lineRule="auto"/>
              <w:rPr>
                <w:rFonts w:ascii="Calibri" w:hAnsi="Calibri" w:cs="Calibri"/>
              </w:rPr>
            </w:pPr>
            <w:bookmarkStart w:id="1" w:name="bold1" w:colFirst="1" w:colLast="1"/>
            <w:bookmarkStart w:id="2" w:name="italic1" w:colFirst="0" w:colLast="0"/>
            <w:bookmarkStart w:id="3" w:name="bold2" w:colFirst="2" w:colLast="2"/>
            <w:bookmarkStart w:id="4" w:name="italic2" w:colFirst="1" w:colLast="1"/>
            <w:bookmarkStart w:id="5" w:name="bold3" w:colFirst="3" w:colLast="3"/>
            <w:bookmarkStart w:id="6" w:name="italic3" w:colFirst="2" w:colLast="2"/>
            <w:bookmarkStart w:id="7" w:name="bold4" w:colFirst="4" w:colLast="4"/>
            <w:bookmarkStart w:id="8" w:name="italic4" w:colFirst="3" w:colLast="3"/>
            <w:bookmarkStart w:id="9" w:name="italic5" w:colFirst="4" w:colLast="4"/>
          </w:p>
        </w:tc>
        <w:tc>
          <w:tcPr>
            <w:tcW w:w="680" w:type="dxa"/>
            <w:tcBorders>
              <w:top w:val="single" w:sz="4" w:space="0" w:color="auto"/>
              <w:bottom w:val="single" w:sz="4" w:space="0" w:color="auto"/>
            </w:tcBorders>
          </w:tcPr>
          <w:p w14:paraId="0F743E66" w14:textId="77777777" w:rsidR="007376CB" w:rsidRPr="00C869A2" w:rsidRDefault="007376CB" w:rsidP="000D3804">
            <w:pPr>
              <w:pStyle w:val="TableHeader"/>
              <w:tabs>
                <w:tab w:val="left" w:pos="5400"/>
              </w:tabs>
              <w:spacing w:before="0" w:line="276" w:lineRule="auto"/>
              <w:jc w:val="center"/>
              <w:rPr>
                <w:rFonts w:ascii="Calibri" w:hAnsi="Calibri" w:cs="Calibri"/>
                <w:bCs/>
                <w:szCs w:val="24"/>
              </w:rPr>
            </w:pPr>
            <w:r w:rsidRPr="00C869A2">
              <w:rPr>
                <w:rFonts w:ascii="Calibri" w:hAnsi="Calibri" w:cs="Calibri"/>
                <w:bCs/>
                <w:szCs w:val="24"/>
              </w:rPr>
              <w:t>Item No</w:t>
            </w:r>
          </w:p>
        </w:tc>
        <w:tc>
          <w:tcPr>
            <w:tcW w:w="8472" w:type="dxa"/>
            <w:tcBorders>
              <w:top w:val="single" w:sz="4" w:space="0" w:color="auto"/>
              <w:bottom w:val="single" w:sz="4" w:space="0" w:color="auto"/>
            </w:tcBorders>
            <w:vAlign w:val="bottom"/>
          </w:tcPr>
          <w:p w14:paraId="798A8021" w14:textId="77777777" w:rsidR="007376CB" w:rsidRPr="00C869A2" w:rsidRDefault="007376CB" w:rsidP="000D3804">
            <w:pPr>
              <w:pStyle w:val="TableHeader"/>
              <w:tabs>
                <w:tab w:val="left" w:pos="5400"/>
              </w:tabs>
              <w:spacing w:before="0" w:line="276" w:lineRule="auto"/>
              <w:jc w:val="center"/>
              <w:rPr>
                <w:rFonts w:ascii="Calibri" w:hAnsi="Calibri" w:cs="Calibri"/>
                <w:bCs/>
                <w:szCs w:val="24"/>
              </w:rPr>
            </w:pPr>
            <w:r w:rsidRPr="00C869A2">
              <w:rPr>
                <w:rFonts w:ascii="Calibri" w:hAnsi="Calibri" w:cs="Calibri"/>
                <w:bCs/>
                <w:szCs w:val="24"/>
              </w:rPr>
              <w:t>Recommendation</w:t>
            </w:r>
          </w:p>
        </w:tc>
        <w:tc>
          <w:tcPr>
            <w:tcW w:w="2410" w:type="dxa"/>
            <w:tcBorders>
              <w:top w:val="single" w:sz="4" w:space="0" w:color="auto"/>
              <w:bottom w:val="single" w:sz="4" w:space="0" w:color="auto"/>
            </w:tcBorders>
            <w:vAlign w:val="bottom"/>
          </w:tcPr>
          <w:p w14:paraId="51627137" w14:textId="77777777" w:rsidR="007376CB" w:rsidRPr="00C869A2" w:rsidRDefault="007376CB" w:rsidP="000D3804">
            <w:pPr>
              <w:pStyle w:val="TableHeader"/>
              <w:tabs>
                <w:tab w:val="left" w:pos="5400"/>
              </w:tabs>
              <w:spacing w:before="0" w:line="276" w:lineRule="auto"/>
              <w:jc w:val="center"/>
              <w:rPr>
                <w:rFonts w:ascii="Calibri" w:hAnsi="Calibri" w:cs="Calibri"/>
                <w:bCs/>
                <w:szCs w:val="24"/>
              </w:rPr>
            </w:pPr>
            <w:r w:rsidRPr="00C869A2">
              <w:rPr>
                <w:rFonts w:ascii="Calibri" w:hAnsi="Calibri" w:cs="Calibri"/>
                <w:bCs/>
                <w:szCs w:val="24"/>
              </w:rPr>
              <w:t>Page No.</w:t>
            </w:r>
          </w:p>
        </w:tc>
      </w:tr>
      <w:tr w:rsidR="007376CB" w:rsidRPr="00C869A2" w14:paraId="39B50C99" w14:textId="77777777" w:rsidTr="000D3804">
        <w:tc>
          <w:tcPr>
            <w:tcW w:w="2330" w:type="dxa"/>
            <w:vMerge w:val="restart"/>
            <w:tcBorders>
              <w:top w:val="single" w:sz="4" w:space="0" w:color="auto"/>
            </w:tcBorders>
          </w:tcPr>
          <w:p w14:paraId="786FC182" w14:textId="77777777" w:rsidR="007376CB" w:rsidRPr="00C869A2" w:rsidRDefault="007376CB" w:rsidP="000D3804">
            <w:pPr>
              <w:tabs>
                <w:tab w:val="left" w:pos="5400"/>
              </w:tabs>
              <w:spacing w:after="0" w:line="276" w:lineRule="auto"/>
              <w:rPr>
                <w:rFonts w:ascii="Calibri" w:hAnsi="Calibri" w:cs="Calibri"/>
                <w:b/>
                <w:bCs/>
              </w:rPr>
            </w:pPr>
            <w:bookmarkStart w:id="10" w:name="bold5"/>
            <w:bookmarkStart w:id="11" w:name="italic6"/>
            <w:bookmarkEnd w:id="1"/>
            <w:bookmarkEnd w:id="2"/>
            <w:bookmarkEnd w:id="3"/>
            <w:bookmarkEnd w:id="4"/>
            <w:bookmarkEnd w:id="5"/>
            <w:bookmarkEnd w:id="6"/>
            <w:bookmarkEnd w:id="7"/>
            <w:bookmarkEnd w:id="8"/>
            <w:bookmarkEnd w:id="9"/>
            <w:r w:rsidRPr="00C869A2">
              <w:rPr>
                <w:rFonts w:ascii="Calibri" w:hAnsi="Calibri" w:cs="Calibri"/>
                <w:b/>
              </w:rPr>
              <w:t>Title and abstract</w:t>
            </w:r>
            <w:bookmarkEnd w:id="10"/>
            <w:bookmarkEnd w:id="11"/>
          </w:p>
        </w:tc>
        <w:tc>
          <w:tcPr>
            <w:tcW w:w="680" w:type="dxa"/>
            <w:vMerge w:val="restart"/>
            <w:tcBorders>
              <w:top w:val="single" w:sz="4" w:space="0" w:color="auto"/>
            </w:tcBorders>
          </w:tcPr>
          <w:p w14:paraId="725F7FB3"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1</w:t>
            </w:r>
          </w:p>
        </w:tc>
        <w:tc>
          <w:tcPr>
            <w:tcW w:w="8472" w:type="dxa"/>
            <w:tcBorders>
              <w:top w:val="single" w:sz="4" w:space="0" w:color="auto"/>
            </w:tcBorders>
          </w:tcPr>
          <w:p w14:paraId="54B2F062"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w:t>
            </w:r>
            <w:r w:rsidRPr="00C869A2">
              <w:rPr>
                <w:rFonts w:ascii="Calibri" w:hAnsi="Calibri" w:cs="Calibri"/>
                <w:i/>
              </w:rPr>
              <w:t>a</w:t>
            </w:r>
            <w:r w:rsidRPr="00C869A2">
              <w:rPr>
                <w:rFonts w:ascii="Calibri" w:hAnsi="Calibri" w:cs="Calibri"/>
              </w:rPr>
              <w:t>) Indicate the study’s design with a commonly used term in the title or the abstract</w:t>
            </w:r>
          </w:p>
        </w:tc>
        <w:tc>
          <w:tcPr>
            <w:tcW w:w="2410" w:type="dxa"/>
            <w:tcBorders>
              <w:top w:val="single" w:sz="4" w:space="0" w:color="auto"/>
            </w:tcBorders>
          </w:tcPr>
          <w:p w14:paraId="6FBCD144" w14:textId="77777777" w:rsidR="007376CB" w:rsidRPr="00C869A2" w:rsidRDefault="007376CB" w:rsidP="000D3804">
            <w:pPr>
              <w:tabs>
                <w:tab w:val="left" w:pos="5400"/>
              </w:tabs>
              <w:spacing w:after="0" w:line="276" w:lineRule="auto"/>
              <w:jc w:val="center"/>
              <w:rPr>
                <w:rFonts w:ascii="Calibri" w:hAnsi="Calibri" w:cs="Calibri"/>
              </w:rPr>
            </w:pPr>
            <w:r>
              <w:rPr>
                <w:rFonts w:ascii="Calibri" w:hAnsi="Calibri" w:cs="Calibri"/>
              </w:rPr>
              <w:t>1</w:t>
            </w:r>
          </w:p>
        </w:tc>
      </w:tr>
      <w:tr w:rsidR="007376CB" w:rsidRPr="00C869A2" w14:paraId="0FF5792F" w14:textId="77777777" w:rsidTr="000D3804">
        <w:tc>
          <w:tcPr>
            <w:tcW w:w="2330" w:type="dxa"/>
            <w:vMerge/>
          </w:tcPr>
          <w:p w14:paraId="71B11CD3" w14:textId="77777777" w:rsidR="007376CB" w:rsidRPr="00C869A2" w:rsidRDefault="007376CB" w:rsidP="000D3804">
            <w:pPr>
              <w:tabs>
                <w:tab w:val="left" w:pos="5400"/>
              </w:tabs>
              <w:spacing w:after="0" w:line="276" w:lineRule="auto"/>
              <w:rPr>
                <w:rFonts w:ascii="Calibri" w:hAnsi="Calibri" w:cs="Calibri"/>
                <w:bCs/>
              </w:rPr>
            </w:pPr>
            <w:bookmarkStart w:id="12" w:name="bold6" w:colFirst="0" w:colLast="0"/>
            <w:bookmarkStart w:id="13" w:name="italic7" w:colFirst="0" w:colLast="0"/>
          </w:p>
        </w:tc>
        <w:tc>
          <w:tcPr>
            <w:tcW w:w="680" w:type="dxa"/>
            <w:vMerge/>
          </w:tcPr>
          <w:p w14:paraId="32ABC34A" w14:textId="77777777" w:rsidR="007376CB" w:rsidRPr="00C869A2" w:rsidRDefault="007376CB" w:rsidP="000D3804">
            <w:pPr>
              <w:tabs>
                <w:tab w:val="left" w:pos="5400"/>
              </w:tabs>
              <w:spacing w:after="0" w:line="276" w:lineRule="auto"/>
              <w:jc w:val="center"/>
              <w:rPr>
                <w:rFonts w:ascii="Calibri" w:hAnsi="Calibri" w:cs="Calibri"/>
              </w:rPr>
            </w:pPr>
          </w:p>
        </w:tc>
        <w:tc>
          <w:tcPr>
            <w:tcW w:w="8472" w:type="dxa"/>
          </w:tcPr>
          <w:p w14:paraId="026FB272"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w:t>
            </w:r>
            <w:r w:rsidRPr="00C869A2">
              <w:rPr>
                <w:rFonts w:ascii="Calibri" w:hAnsi="Calibri" w:cs="Calibri"/>
                <w:i/>
              </w:rPr>
              <w:t>b</w:t>
            </w:r>
            <w:r w:rsidRPr="00C869A2">
              <w:rPr>
                <w:rFonts w:ascii="Calibri" w:hAnsi="Calibri" w:cs="Calibri"/>
              </w:rPr>
              <w:t>) Provide in the abstract an informative and balanced summary of what was done and what was found</w:t>
            </w:r>
          </w:p>
        </w:tc>
        <w:tc>
          <w:tcPr>
            <w:tcW w:w="2410" w:type="dxa"/>
          </w:tcPr>
          <w:p w14:paraId="121D7A9C" w14:textId="77777777" w:rsidR="007376CB" w:rsidRPr="00C869A2" w:rsidRDefault="007376CB" w:rsidP="000D3804">
            <w:pPr>
              <w:tabs>
                <w:tab w:val="left" w:pos="5400"/>
              </w:tabs>
              <w:spacing w:after="0" w:line="276" w:lineRule="auto"/>
              <w:jc w:val="center"/>
              <w:rPr>
                <w:rFonts w:ascii="Calibri" w:hAnsi="Calibri" w:cs="Calibri"/>
              </w:rPr>
            </w:pPr>
            <w:r>
              <w:rPr>
                <w:rFonts w:ascii="Calibri" w:hAnsi="Calibri" w:cs="Calibri"/>
              </w:rPr>
              <w:t>3</w:t>
            </w:r>
          </w:p>
        </w:tc>
      </w:tr>
      <w:tr w:rsidR="007376CB" w:rsidRPr="00C869A2" w14:paraId="5B407A47" w14:textId="77777777" w:rsidTr="000D3804">
        <w:tc>
          <w:tcPr>
            <w:tcW w:w="11482" w:type="dxa"/>
            <w:gridSpan w:val="3"/>
          </w:tcPr>
          <w:p w14:paraId="5736C7A1" w14:textId="77777777" w:rsidR="007376CB" w:rsidRPr="00C869A2" w:rsidRDefault="007376CB" w:rsidP="000D3804">
            <w:pPr>
              <w:pStyle w:val="TableSubHead"/>
              <w:tabs>
                <w:tab w:val="left" w:pos="5400"/>
              </w:tabs>
              <w:spacing w:before="0" w:line="276" w:lineRule="auto"/>
              <w:rPr>
                <w:rFonts w:ascii="Calibri" w:hAnsi="Calibri" w:cs="Calibri"/>
                <w:szCs w:val="24"/>
              </w:rPr>
            </w:pPr>
            <w:bookmarkStart w:id="14" w:name="bold7"/>
            <w:bookmarkStart w:id="15" w:name="italic8"/>
            <w:bookmarkEnd w:id="12"/>
            <w:bookmarkEnd w:id="13"/>
            <w:r w:rsidRPr="00C869A2">
              <w:rPr>
                <w:rFonts w:ascii="Calibri" w:hAnsi="Calibri" w:cs="Calibri"/>
                <w:szCs w:val="24"/>
              </w:rPr>
              <w:t>Introduction</w:t>
            </w:r>
            <w:bookmarkEnd w:id="14"/>
            <w:bookmarkEnd w:id="15"/>
          </w:p>
        </w:tc>
        <w:tc>
          <w:tcPr>
            <w:tcW w:w="2410" w:type="dxa"/>
          </w:tcPr>
          <w:p w14:paraId="6B95573C" w14:textId="77777777" w:rsidR="007376CB" w:rsidRPr="00C869A2" w:rsidRDefault="007376CB" w:rsidP="000D3804">
            <w:pPr>
              <w:pStyle w:val="TableSubHead"/>
              <w:tabs>
                <w:tab w:val="left" w:pos="5400"/>
              </w:tabs>
              <w:spacing w:before="0" w:line="276" w:lineRule="auto"/>
              <w:jc w:val="center"/>
              <w:rPr>
                <w:rFonts w:ascii="Calibri" w:hAnsi="Calibri" w:cs="Calibri"/>
                <w:szCs w:val="24"/>
              </w:rPr>
            </w:pPr>
          </w:p>
        </w:tc>
      </w:tr>
      <w:tr w:rsidR="007376CB" w:rsidRPr="00C869A2" w14:paraId="595F49BB" w14:textId="77777777" w:rsidTr="000D3804">
        <w:tc>
          <w:tcPr>
            <w:tcW w:w="2330" w:type="dxa"/>
          </w:tcPr>
          <w:p w14:paraId="539FDBC5" w14:textId="77777777" w:rsidR="007376CB" w:rsidRPr="00C869A2" w:rsidRDefault="007376CB" w:rsidP="000D3804">
            <w:pPr>
              <w:tabs>
                <w:tab w:val="left" w:pos="5400"/>
              </w:tabs>
              <w:spacing w:after="0" w:line="276" w:lineRule="auto"/>
              <w:rPr>
                <w:rFonts w:ascii="Calibri" w:hAnsi="Calibri" w:cs="Calibri"/>
                <w:bCs/>
              </w:rPr>
            </w:pPr>
            <w:bookmarkStart w:id="16" w:name="bold8"/>
            <w:bookmarkStart w:id="17" w:name="italic9"/>
            <w:r w:rsidRPr="00C869A2">
              <w:rPr>
                <w:rFonts w:ascii="Calibri" w:hAnsi="Calibri" w:cs="Calibri"/>
                <w:bCs/>
              </w:rPr>
              <w:t>Background/</w:t>
            </w:r>
            <w:bookmarkStart w:id="18" w:name="bold9"/>
            <w:bookmarkStart w:id="19" w:name="italic10"/>
            <w:bookmarkEnd w:id="16"/>
            <w:bookmarkEnd w:id="17"/>
            <w:r w:rsidRPr="00C869A2">
              <w:rPr>
                <w:rFonts w:ascii="Calibri" w:hAnsi="Calibri" w:cs="Calibri"/>
                <w:bCs/>
              </w:rPr>
              <w:t>rationale</w:t>
            </w:r>
            <w:bookmarkEnd w:id="18"/>
            <w:bookmarkEnd w:id="19"/>
          </w:p>
        </w:tc>
        <w:tc>
          <w:tcPr>
            <w:tcW w:w="680" w:type="dxa"/>
          </w:tcPr>
          <w:p w14:paraId="36BEF693"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2</w:t>
            </w:r>
          </w:p>
        </w:tc>
        <w:tc>
          <w:tcPr>
            <w:tcW w:w="8472" w:type="dxa"/>
          </w:tcPr>
          <w:p w14:paraId="57062F5B"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Explain the scientific background and rationale for the investigation being reported</w:t>
            </w:r>
          </w:p>
        </w:tc>
        <w:tc>
          <w:tcPr>
            <w:tcW w:w="2410" w:type="dxa"/>
          </w:tcPr>
          <w:p w14:paraId="23539A9D" w14:textId="77777777" w:rsidR="007376CB" w:rsidRPr="00C869A2" w:rsidRDefault="007376CB" w:rsidP="000D3804">
            <w:pPr>
              <w:tabs>
                <w:tab w:val="left" w:pos="5400"/>
              </w:tabs>
              <w:spacing w:after="0" w:line="276" w:lineRule="auto"/>
              <w:jc w:val="center"/>
              <w:rPr>
                <w:rFonts w:ascii="Calibri" w:hAnsi="Calibri" w:cs="Calibri"/>
              </w:rPr>
            </w:pPr>
            <w:r>
              <w:rPr>
                <w:rFonts w:ascii="Calibri" w:hAnsi="Calibri" w:cs="Calibri"/>
              </w:rPr>
              <w:t>5</w:t>
            </w:r>
          </w:p>
        </w:tc>
      </w:tr>
      <w:tr w:rsidR="007376CB" w:rsidRPr="00C869A2" w14:paraId="4EFC4BCB" w14:textId="77777777" w:rsidTr="000D3804">
        <w:tc>
          <w:tcPr>
            <w:tcW w:w="2330" w:type="dxa"/>
          </w:tcPr>
          <w:p w14:paraId="379C7CD3" w14:textId="77777777" w:rsidR="007376CB" w:rsidRPr="00C869A2" w:rsidRDefault="007376CB" w:rsidP="000D3804">
            <w:pPr>
              <w:tabs>
                <w:tab w:val="left" w:pos="5400"/>
              </w:tabs>
              <w:spacing w:after="0" w:line="276" w:lineRule="auto"/>
              <w:rPr>
                <w:rFonts w:ascii="Calibri" w:hAnsi="Calibri" w:cs="Calibri"/>
                <w:bCs/>
              </w:rPr>
            </w:pPr>
            <w:bookmarkStart w:id="20" w:name="bold10" w:colFirst="0" w:colLast="0"/>
            <w:bookmarkStart w:id="21" w:name="italic11" w:colFirst="0" w:colLast="0"/>
            <w:r w:rsidRPr="00C869A2">
              <w:rPr>
                <w:rFonts w:ascii="Calibri" w:hAnsi="Calibri" w:cs="Calibri"/>
                <w:bCs/>
              </w:rPr>
              <w:t>Objectives</w:t>
            </w:r>
          </w:p>
        </w:tc>
        <w:tc>
          <w:tcPr>
            <w:tcW w:w="680" w:type="dxa"/>
          </w:tcPr>
          <w:p w14:paraId="096D8817"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3</w:t>
            </w:r>
          </w:p>
        </w:tc>
        <w:tc>
          <w:tcPr>
            <w:tcW w:w="8472" w:type="dxa"/>
          </w:tcPr>
          <w:p w14:paraId="4A0AA13D"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State specific objectives, including any prespecified hypotheses</w:t>
            </w:r>
          </w:p>
        </w:tc>
        <w:tc>
          <w:tcPr>
            <w:tcW w:w="2410" w:type="dxa"/>
          </w:tcPr>
          <w:p w14:paraId="14D8748F" w14:textId="77777777" w:rsidR="007376CB" w:rsidRPr="00C869A2" w:rsidRDefault="007376CB" w:rsidP="000D3804">
            <w:pPr>
              <w:tabs>
                <w:tab w:val="left" w:pos="5400"/>
              </w:tabs>
              <w:spacing w:after="0" w:line="276" w:lineRule="auto"/>
              <w:jc w:val="center"/>
              <w:rPr>
                <w:rFonts w:ascii="Calibri" w:hAnsi="Calibri" w:cs="Calibri"/>
              </w:rPr>
            </w:pPr>
            <w:r>
              <w:rPr>
                <w:rFonts w:ascii="Calibri" w:hAnsi="Calibri" w:cs="Calibri"/>
              </w:rPr>
              <w:t>6</w:t>
            </w:r>
          </w:p>
        </w:tc>
      </w:tr>
      <w:tr w:rsidR="007376CB" w:rsidRPr="00C869A2" w14:paraId="64855FF6" w14:textId="77777777" w:rsidTr="000D3804">
        <w:tc>
          <w:tcPr>
            <w:tcW w:w="11482" w:type="dxa"/>
            <w:gridSpan w:val="3"/>
          </w:tcPr>
          <w:p w14:paraId="3FF48D47" w14:textId="77777777" w:rsidR="007376CB" w:rsidRPr="00C869A2" w:rsidRDefault="007376CB" w:rsidP="000D3804">
            <w:pPr>
              <w:pStyle w:val="TableSubHead"/>
              <w:tabs>
                <w:tab w:val="left" w:pos="5400"/>
              </w:tabs>
              <w:spacing w:before="0" w:line="276" w:lineRule="auto"/>
              <w:rPr>
                <w:rFonts w:ascii="Calibri" w:hAnsi="Calibri" w:cs="Calibri"/>
                <w:szCs w:val="24"/>
              </w:rPr>
            </w:pPr>
            <w:bookmarkStart w:id="22" w:name="bold11"/>
            <w:bookmarkStart w:id="23" w:name="italic12"/>
            <w:bookmarkEnd w:id="20"/>
            <w:bookmarkEnd w:id="21"/>
            <w:r w:rsidRPr="00C869A2">
              <w:rPr>
                <w:rFonts w:ascii="Calibri" w:hAnsi="Calibri" w:cs="Calibri"/>
                <w:szCs w:val="24"/>
              </w:rPr>
              <w:t>Methods</w:t>
            </w:r>
            <w:bookmarkEnd w:id="22"/>
            <w:bookmarkEnd w:id="23"/>
          </w:p>
        </w:tc>
        <w:tc>
          <w:tcPr>
            <w:tcW w:w="2410" w:type="dxa"/>
          </w:tcPr>
          <w:p w14:paraId="23DCB12A" w14:textId="77777777" w:rsidR="007376CB" w:rsidRPr="00C869A2" w:rsidRDefault="007376CB" w:rsidP="000D3804">
            <w:pPr>
              <w:pStyle w:val="TableSubHead"/>
              <w:tabs>
                <w:tab w:val="left" w:pos="5400"/>
              </w:tabs>
              <w:spacing w:before="0" w:line="276" w:lineRule="auto"/>
              <w:jc w:val="center"/>
              <w:rPr>
                <w:rFonts w:ascii="Calibri" w:hAnsi="Calibri" w:cs="Calibri"/>
                <w:szCs w:val="24"/>
              </w:rPr>
            </w:pPr>
          </w:p>
        </w:tc>
      </w:tr>
      <w:tr w:rsidR="007376CB" w:rsidRPr="00C869A2" w14:paraId="504A1CAE" w14:textId="77777777" w:rsidTr="000D3804">
        <w:tc>
          <w:tcPr>
            <w:tcW w:w="2330" w:type="dxa"/>
          </w:tcPr>
          <w:p w14:paraId="6BBF5A0C" w14:textId="77777777" w:rsidR="007376CB" w:rsidRPr="00C869A2" w:rsidRDefault="007376CB" w:rsidP="000D3804">
            <w:pPr>
              <w:tabs>
                <w:tab w:val="left" w:pos="5400"/>
              </w:tabs>
              <w:spacing w:after="0" w:line="276" w:lineRule="auto"/>
              <w:rPr>
                <w:rFonts w:ascii="Calibri" w:hAnsi="Calibri" w:cs="Calibri"/>
                <w:bCs/>
              </w:rPr>
            </w:pPr>
            <w:bookmarkStart w:id="24" w:name="bold12" w:colFirst="0" w:colLast="0"/>
            <w:bookmarkStart w:id="25" w:name="italic13" w:colFirst="0" w:colLast="0"/>
            <w:r w:rsidRPr="00C869A2">
              <w:rPr>
                <w:rFonts w:ascii="Calibri" w:hAnsi="Calibri" w:cs="Calibri"/>
                <w:bCs/>
              </w:rPr>
              <w:t>Study design</w:t>
            </w:r>
          </w:p>
        </w:tc>
        <w:tc>
          <w:tcPr>
            <w:tcW w:w="680" w:type="dxa"/>
          </w:tcPr>
          <w:p w14:paraId="26EE7DF7"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4</w:t>
            </w:r>
          </w:p>
        </w:tc>
        <w:tc>
          <w:tcPr>
            <w:tcW w:w="8472" w:type="dxa"/>
          </w:tcPr>
          <w:p w14:paraId="26632D19"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Present key elements of study design early in the paper</w:t>
            </w:r>
          </w:p>
        </w:tc>
        <w:tc>
          <w:tcPr>
            <w:tcW w:w="2410" w:type="dxa"/>
          </w:tcPr>
          <w:p w14:paraId="45C5CCAF" w14:textId="77777777" w:rsidR="007376CB" w:rsidRPr="00C869A2" w:rsidRDefault="007376CB" w:rsidP="000D3804">
            <w:pPr>
              <w:tabs>
                <w:tab w:val="left" w:pos="5400"/>
              </w:tabs>
              <w:spacing w:after="0" w:line="276" w:lineRule="auto"/>
              <w:jc w:val="center"/>
              <w:rPr>
                <w:rFonts w:ascii="Calibri" w:hAnsi="Calibri" w:cs="Calibri"/>
              </w:rPr>
            </w:pPr>
            <w:r>
              <w:rPr>
                <w:rFonts w:ascii="Calibri" w:hAnsi="Calibri" w:cs="Calibri"/>
              </w:rPr>
              <w:t>6</w:t>
            </w:r>
          </w:p>
        </w:tc>
      </w:tr>
      <w:tr w:rsidR="007376CB" w:rsidRPr="00C869A2" w14:paraId="1D0A5B88" w14:textId="77777777" w:rsidTr="000D3804">
        <w:tc>
          <w:tcPr>
            <w:tcW w:w="2330" w:type="dxa"/>
          </w:tcPr>
          <w:p w14:paraId="463B2783" w14:textId="77777777" w:rsidR="007376CB" w:rsidRPr="00C869A2" w:rsidRDefault="007376CB" w:rsidP="000D3804">
            <w:pPr>
              <w:tabs>
                <w:tab w:val="left" w:pos="5400"/>
              </w:tabs>
              <w:spacing w:after="0" w:line="276" w:lineRule="auto"/>
              <w:rPr>
                <w:rFonts w:ascii="Calibri" w:hAnsi="Calibri" w:cs="Calibri"/>
                <w:bCs/>
              </w:rPr>
            </w:pPr>
            <w:bookmarkStart w:id="26" w:name="bold13" w:colFirst="0" w:colLast="0"/>
            <w:bookmarkStart w:id="27" w:name="italic14" w:colFirst="0" w:colLast="0"/>
            <w:bookmarkEnd w:id="24"/>
            <w:bookmarkEnd w:id="25"/>
            <w:r w:rsidRPr="00C869A2">
              <w:rPr>
                <w:rFonts w:ascii="Calibri" w:hAnsi="Calibri" w:cs="Calibri"/>
                <w:bCs/>
              </w:rPr>
              <w:t>Setting</w:t>
            </w:r>
          </w:p>
        </w:tc>
        <w:tc>
          <w:tcPr>
            <w:tcW w:w="680" w:type="dxa"/>
          </w:tcPr>
          <w:p w14:paraId="6667A06F"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5</w:t>
            </w:r>
          </w:p>
        </w:tc>
        <w:tc>
          <w:tcPr>
            <w:tcW w:w="8472" w:type="dxa"/>
          </w:tcPr>
          <w:p w14:paraId="3082A5FB"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Describe the setting, locations, and relevant dates, including periods of recruitment, exposure, follow-up, and data collection</w:t>
            </w:r>
          </w:p>
        </w:tc>
        <w:tc>
          <w:tcPr>
            <w:tcW w:w="2410" w:type="dxa"/>
          </w:tcPr>
          <w:p w14:paraId="1F2657FE" w14:textId="77777777" w:rsidR="007376CB" w:rsidRPr="00C869A2" w:rsidRDefault="007376CB" w:rsidP="000D3804">
            <w:pPr>
              <w:tabs>
                <w:tab w:val="left" w:pos="5400"/>
              </w:tabs>
              <w:spacing w:after="0" w:line="276" w:lineRule="auto"/>
              <w:jc w:val="center"/>
              <w:rPr>
                <w:rFonts w:ascii="Calibri" w:hAnsi="Calibri" w:cs="Calibri"/>
              </w:rPr>
            </w:pPr>
            <w:r>
              <w:rPr>
                <w:rFonts w:ascii="Calibri" w:hAnsi="Calibri" w:cs="Calibri"/>
              </w:rPr>
              <w:t>6</w:t>
            </w:r>
          </w:p>
        </w:tc>
      </w:tr>
      <w:bookmarkEnd w:id="26"/>
      <w:bookmarkEnd w:id="27"/>
      <w:tr w:rsidR="007376CB" w:rsidRPr="00C869A2" w14:paraId="5ADD6FC7" w14:textId="77777777" w:rsidTr="000D3804">
        <w:tc>
          <w:tcPr>
            <w:tcW w:w="2330" w:type="dxa"/>
          </w:tcPr>
          <w:p w14:paraId="316622FC" w14:textId="77777777" w:rsidR="007376CB" w:rsidRPr="00C869A2" w:rsidRDefault="007376CB" w:rsidP="000D3804">
            <w:pPr>
              <w:tabs>
                <w:tab w:val="left" w:pos="5400"/>
              </w:tabs>
              <w:spacing w:after="0" w:line="276" w:lineRule="auto"/>
              <w:rPr>
                <w:rFonts w:ascii="Calibri" w:hAnsi="Calibri" w:cs="Calibri"/>
                <w:bCs/>
              </w:rPr>
            </w:pPr>
            <w:r w:rsidRPr="00C869A2">
              <w:rPr>
                <w:rFonts w:ascii="Calibri" w:hAnsi="Calibri" w:cs="Calibri"/>
                <w:bCs/>
              </w:rPr>
              <w:t>Participants</w:t>
            </w:r>
          </w:p>
        </w:tc>
        <w:tc>
          <w:tcPr>
            <w:tcW w:w="680" w:type="dxa"/>
          </w:tcPr>
          <w:p w14:paraId="3658E854"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6</w:t>
            </w:r>
          </w:p>
        </w:tc>
        <w:tc>
          <w:tcPr>
            <w:tcW w:w="8472" w:type="dxa"/>
          </w:tcPr>
          <w:p w14:paraId="0BD59CA2"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w:t>
            </w:r>
            <w:r w:rsidRPr="00C869A2">
              <w:rPr>
                <w:rFonts w:ascii="Calibri" w:hAnsi="Calibri" w:cs="Calibri"/>
                <w:i/>
              </w:rPr>
              <w:t>a</w:t>
            </w:r>
            <w:r w:rsidRPr="00C869A2">
              <w:rPr>
                <w:rFonts w:ascii="Calibri" w:hAnsi="Calibri" w:cs="Calibri"/>
              </w:rPr>
              <w:t>) Give the eligibility criteria, and the sources and methods of selection of participants</w:t>
            </w:r>
          </w:p>
        </w:tc>
        <w:tc>
          <w:tcPr>
            <w:tcW w:w="2410" w:type="dxa"/>
          </w:tcPr>
          <w:p w14:paraId="1CE6BC95" w14:textId="77777777" w:rsidR="007376CB" w:rsidRPr="00C869A2" w:rsidRDefault="007376CB" w:rsidP="000D3804">
            <w:pPr>
              <w:tabs>
                <w:tab w:val="left" w:pos="5400"/>
              </w:tabs>
              <w:spacing w:after="0" w:line="276" w:lineRule="auto"/>
              <w:jc w:val="center"/>
              <w:rPr>
                <w:rFonts w:ascii="Calibri" w:hAnsi="Calibri" w:cs="Calibri"/>
              </w:rPr>
            </w:pPr>
            <w:r>
              <w:rPr>
                <w:rFonts w:ascii="Calibri" w:hAnsi="Calibri" w:cs="Calibri"/>
              </w:rPr>
              <w:t>6</w:t>
            </w:r>
          </w:p>
        </w:tc>
      </w:tr>
      <w:tr w:rsidR="007376CB" w:rsidRPr="00C869A2" w14:paraId="787DBE15" w14:textId="77777777" w:rsidTr="000D3804">
        <w:tc>
          <w:tcPr>
            <w:tcW w:w="2330" w:type="dxa"/>
          </w:tcPr>
          <w:p w14:paraId="7C16025A" w14:textId="77777777" w:rsidR="007376CB" w:rsidRPr="00C869A2" w:rsidRDefault="007376CB" w:rsidP="000D3804">
            <w:pPr>
              <w:tabs>
                <w:tab w:val="left" w:pos="5400"/>
              </w:tabs>
              <w:spacing w:after="0" w:line="276" w:lineRule="auto"/>
              <w:rPr>
                <w:rFonts w:ascii="Calibri" w:hAnsi="Calibri" w:cs="Calibri"/>
                <w:bCs/>
              </w:rPr>
            </w:pPr>
            <w:bookmarkStart w:id="28" w:name="bold16" w:colFirst="0" w:colLast="0"/>
            <w:bookmarkStart w:id="29" w:name="italic17" w:colFirst="0" w:colLast="0"/>
            <w:r w:rsidRPr="00C869A2">
              <w:rPr>
                <w:rFonts w:ascii="Calibri" w:hAnsi="Calibri" w:cs="Calibri"/>
                <w:bCs/>
              </w:rPr>
              <w:t>Variables</w:t>
            </w:r>
          </w:p>
        </w:tc>
        <w:tc>
          <w:tcPr>
            <w:tcW w:w="680" w:type="dxa"/>
          </w:tcPr>
          <w:p w14:paraId="73652776"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7</w:t>
            </w:r>
          </w:p>
        </w:tc>
        <w:tc>
          <w:tcPr>
            <w:tcW w:w="8472" w:type="dxa"/>
          </w:tcPr>
          <w:p w14:paraId="0AA7C1F2"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Clearly define all outcomes, exposures, predictors, potential confounders, and effect modifiers. Give diagnostic criteria, if applicable</w:t>
            </w:r>
          </w:p>
        </w:tc>
        <w:tc>
          <w:tcPr>
            <w:tcW w:w="2410" w:type="dxa"/>
          </w:tcPr>
          <w:p w14:paraId="60C81FED" w14:textId="77777777" w:rsidR="007376CB" w:rsidRPr="00C869A2" w:rsidRDefault="007376CB" w:rsidP="000D3804">
            <w:pPr>
              <w:tabs>
                <w:tab w:val="left" w:pos="5400"/>
              </w:tabs>
              <w:spacing w:after="0" w:line="276" w:lineRule="auto"/>
              <w:jc w:val="center"/>
              <w:rPr>
                <w:rFonts w:ascii="Calibri" w:hAnsi="Calibri" w:cs="Calibri"/>
              </w:rPr>
            </w:pPr>
            <w:r>
              <w:rPr>
                <w:rFonts w:ascii="Calibri" w:hAnsi="Calibri" w:cs="Calibri"/>
              </w:rPr>
              <w:t>6-8</w:t>
            </w:r>
          </w:p>
        </w:tc>
      </w:tr>
      <w:tr w:rsidR="007376CB" w:rsidRPr="00C869A2" w14:paraId="05AA2E01" w14:textId="77777777" w:rsidTr="000D3804">
        <w:trPr>
          <w:trHeight w:val="294"/>
        </w:trPr>
        <w:tc>
          <w:tcPr>
            <w:tcW w:w="2330" w:type="dxa"/>
          </w:tcPr>
          <w:p w14:paraId="0AF2168E" w14:textId="77777777" w:rsidR="007376CB" w:rsidRPr="00C869A2" w:rsidRDefault="007376CB" w:rsidP="000D3804">
            <w:pPr>
              <w:tabs>
                <w:tab w:val="left" w:pos="5400"/>
              </w:tabs>
              <w:spacing w:after="0" w:line="276" w:lineRule="auto"/>
              <w:rPr>
                <w:rFonts w:ascii="Calibri" w:hAnsi="Calibri" w:cs="Calibri"/>
                <w:bCs/>
              </w:rPr>
            </w:pPr>
            <w:bookmarkStart w:id="30" w:name="bold17"/>
            <w:bookmarkStart w:id="31" w:name="italic18"/>
            <w:bookmarkEnd w:id="28"/>
            <w:bookmarkEnd w:id="29"/>
            <w:r w:rsidRPr="00C869A2">
              <w:rPr>
                <w:rFonts w:ascii="Calibri" w:hAnsi="Calibri" w:cs="Calibri"/>
                <w:bCs/>
              </w:rPr>
              <w:t>Data sources/</w:t>
            </w:r>
            <w:bookmarkStart w:id="32" w:name="bold18"/>
            <w:bookmarkStart w:id="33" w:name="italic19"/>
            <w:bookmarkEnd w:id="30"/>
            <w:bookmarkEnd w:id="31"/>
            <w:r w:rsidRPr="00C869A2">
              <w:rPr>
                <w:rFonts w:ascii="Calibri" w:hAnsi="Calibri" w:cs="Calibri"/>
                <w:bCs/>
              </w:rPr>
              <w:t xml:space="preserve"> measurement</w:t>
            </w:r>
            <w:bookmarkEnd w:id="32"/>
            <w:bookmarkEnd w:id="33"/>
          </w:p>
        </w:tc>
        <w:tc>
          <w:tcPr>
            <w:tcW w:w="680" w:type="dxa"/>
          </w:tcPr>
          <w:p w14:paraId="045800DC"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8</w:t>
            </w:r>
            <w:bookmarkStart w:id="34" w:name="bold19"/>
            <w:r w:rsidRPr="00C869A2">
              <w:rPr>
                <w:rFonts w:ascii="Calibri" w:hAnsi="Calibri" w:cs="Calibri"/>
                <w:bCs/>
              </w:rPr>
              <w:t>*</w:t>
            </w:r>
            <w:bookmarkEnd w:id="34"/>
          </w:p>
        </w:tc>
        <w:tc>
          <w:tcPr>
            <w:tcW w:w="8472" w:type="dxa"/>
          </w:tcPr>
          <w:p w14:paraId="3F259F09"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i/>
              </w:rPr>
              <w:t xml:space="preserve"> </w:t>
            </w:r>
            <w:r w:rsidRPr="00C869A2">
              <w:rPr>
                <w:rFonts w:ascii="Calibri" w:hAnsi="Calibri" w:cs="Calibri"/>
              </w:rPr>
              <w:t>For each variable of interest, give sources of data and details of methods of assessment (measurement). Describe comparability of assessment methods if there is more than one group</w:t>
            </w:r>
          </w:p>
        </w:tc>
        <w:tc>
          <w:tcPr>
            <w:tcW w:w="2410" w:type="dxa"/>
          </w:tcPr>
          <w:p w14:paraId="2152EF11" w14:textId="77777777" w:rsidR="007376CB" w:rsidRPr="00C869A2" w:rsidRDefault="007376CB" w:rsidP="000D3804">
            <w:pPr>
              <w:tabs>
                <w:tab w:val="left" w:pos="5400"/>
              </w:tabs>
              <w:spacing w:after="0" w:line="276" w:lineRule="auto"/>
              <w:jc w:val="center"/>
              <w:rPr>
                <w:rFonts w:ascii="Calibri" w:hAnsi="Calibri" w:cs="Calibri"/>
              </w:rPr>
            </w:pPr>
            <w:r>
              <w:rPr>
                <w:rFonts w:ascii="Calibri" w:hAnsi="Calibri" w:cs="Calibri"/>
              </w:rPr>
              <w:t>6-8</w:t>
            </w:r>
          </w:p>
        </w:tc>
      </w:tr>
      <w:tr w:rsidR="007376CB" w:rsidRPr="00C869A2" w14:paraId="2C5E163E" w14:textId="77777777" w:rsidTr="000D3804">
        <w:tc>
          <w:tcPr>
            <w:tcW w:w="2330" w:type="dxa"/>
          </w:tcPr>
          <w:p w14:paraId="6CB39322" w14:textId="77777777" w:rsidR="007376CB" w:rsidRPr="00C869A2" w:rsidRDefault="007376CB" w:rsidP="000D3804">
            <w:pPr>
              <w:tabs>
                <w:tab w:val="left" w:pos="5400"/>
              </w:tabs>
              <w:spacing w:after="0" w:line="276" w:lineRule="auto"/>
              <w:rPr>
                <w:rFonts w:ascii="Calibri" w:hAnsi="Calibri" w:cs="Calibri"/>
                <w:bCs/>
              </w:rPr>
            </w:pPr>
            <w:bookmarkStart w:id="35" w:name="bold20" w:colFirst="0" w:colLast="0"/>
            <w:bookmarkStart w:id="36" w:name="italic20" w:colFirst="0" w:colLast="0"/>
            <w:r w:rsidRPr="00C869A2">
              <w:rPr>
                <w:rFonts w:ascii="Calibri" w:hAnsi="Calibri" w:cs="Calibri"/>
                <w:bCs/>
              </w:rPr>
              <w:t>Bias</w:t>
            </w:r>
          </w:p>
        </w:tc>
        <w:tc>
          <w:tcPr>
            <w:tcW w:w="680" w:type="dxa"/>
          </w:tcPr>
          <w:p w14:paraId="40207716"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9</w:t>
            </w:r>
          </w:p>
        </w:tc>
        <w:tc>
          <w:tcPr>
            <w:tcW w:w="8472" w:type="dxa"/>
          </w:tcPr>
          <w:p w14:paraId="38856B06"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Describe any efforts to address potential sources of bias</w:t>
            </w:r>
          </w:p>
        </w:tc>
        <w:tc>
          <w:tcPr>
            <w:tcW w:w="2410" w:type="dxa"/>
          </w:tcPr>
          <w:p w14:paraId="71678B76" w14:textId="77777777" w:rsidR="007376CB" w:rsidRPr="00C869A2" w:rsidRDefault="007376CB" w:rsidP="000D3804">
            <w:pPr>
              <w:tabs>
                <w:tab w:val="left" w:pos="5400"/>
              </w:tabs>
              <w:spacing w:after="0" w:line="276" w:lineRule="auto"/>
              <w:jc w:val="center"/>
              <w:rPr>
                <w:rFonts w:ascii="Calibri" w:hAnsi="Calibri" w:cs="Calibri"/>
              </w:rPr>
            </w:pPr>
            <w:r>
              <w:rPr>
                <w:rFonts w:ascii="Calibri" w:hAnsi="Calibri" w:cs="Calibri"/>
              </w:rPr>
              <w:t>6</w:t>
            </w:r>
          </w:p>
        </w:tc>
      </w:tr>
      <w:tr w:rsidR="007376CB" w:rsidRPr="00C869A2" w14:paraId="143A6EBD" w14:textId="77777777" w:rsidTr="000D3804">
        <w:tc>
          <w:tcPr>
            <w:tcW w:w="2330" w:type="dxa"/>
          </w:tcPr>
          <w:p w14:paraId="3088236A" w14:textId="77777777" w:rsidR="007376CB" w:rsidRPr="00C869A2" w:rsidRDefault="007376CB" w:rsidP="000D3804">
            <w:pPr>
              <w:tabs>
                <w:tab w:val="left" w:pos="5400"/>
              </w:tabs>
              <w:spacing w:after="0" w:line="276" w:lineRule="auto"/>
              <w:rPr>
                <w:rFonts w:ascii="Calibri" w:hAnsi="Calibri" w:cs="Calibri"/>
                <w:bCs/>
              </w:rPr>
            </w:pPr>
            <w:bookmarkStart w:id="37" w:name="bold21" w:colFirst="0" w:colLast="0"/>
            <w:bookmarkStart w:id="38" w:name="italic21" w:colFirst="0" w:colLast="0"/>
            <w:bookmarkEnd w:id="35"/>
            <w:bookmarkEnd w:id="36"/>
            <w:r w:rsidRPr="00C869A2">
              <w:rPr>
                <w:rFonts w:ascii="Calibri" w:hAnsi="Calibri" w:cs="Calibri"/>
                <w:bCs/>
              </w:rPr>
              <w:t>Study size</w:t>
            </w:r>
          </w:p>
        </w:tc>
        <w:tc>
          <w:tcPr>
            <w:tcW w:w="680" w:type="dxa"/>
          </w:tcPr>
          <w:p w14:paraId="71C359A5"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10</w:t>
            </w:r>
          </w:p>
        </w:tc>
        <w:tc>
          <w:tcPr>
            <w:tcW w:w="8472" w:type="dxa"/>
          </w:tcPr>
          <w:p w14:paraId="6E52FB5C"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Explain how the study size was arrived at</w:t>
            </w:r>
          </w:p>
        </w:tc>
        <w:tc>
          <w:tcPr>
            <w:tcW w:w="2410" w:type="dxa"/>
          </w:tcPr>
          <w:p w14:paraId="0081F256" w14:textId="77777777" w:rsidR="007376CB" w:rsidRPr="00C869A2" w:rsidRDefault="007376CB" w:rsidP="000D3804">
            <w:pPr>
              <w:tabs>
                <w:tab w:val="left" w:pos="5400"/>
              </w:tabs>
              <w:spacing w:after="0" w:line="276" w:lineRule="auto"/>
              <w:jc w:val="center"/>
              <w:rPr>
                <w:rFonts w:ascii="Calibri" w:hAnsi="Calibri" w:cs="Calibri"/>
              </w:rPr>
            </w:pPr>
            <w:r>
              <w:rPr>
                <w:rFonts w:ascii="Calibri" w:hAnsi="Calibri" w:cs="Calibri"/>
              </w:rPr>
              <w:t>6</w:t>
            </w:r>
          </w:p>
        </w:tc>
      </w:tr>
      <w:tr w:rsidR="007376CB" w:rsidRPr="00C869A2" w14:paraId="1D7F9CEE" w14:textId="77777777" w:rsidTr="000D3804">
        <w:tc>
          <w:tcPr>
            <w:tcW w:w="2330" w:type="dxa"/>
          </w:tcPr>
          <w:p w14:paraId="20B7038F" w14:textId="77777777" w:rsidR="007376CB" w:rsidRPr="00C869A2" w:rsidRDefault="007376CB" w:rsidP="000D3804">
            <w:pPr>
              <w:tabs>
                <w:tab w:val="left" w:pos="5400"/>
              </w:tabs>
              <w:spacing w:after="0" w:line="276" w:lineRule="auto"/>
              <w:rPr>
                <w:rFonts w:ascii="Calibri" w:hAnsi="Calibri" w:cs="Calibri"/>
                <w:bCs/>
              </w:rPr>
            </w:pPr>
            <w:bookmarkStart w:id="39" w:name="bold22"/>
            <w:bookmarkStart w:id="40" w:name="italic22"/>
            <w:bookmarkEnd w:id="37"/>
            <w:bookmarkEnd w:id="38"/>
            <w:r w:rsidRPr="00C869A2">
              <w:rPr>
                <w:rFonts w:ascii="Calibri" w:hAnsi="Calibri" w:cs="Calibri"/>
                <w:bCs/>
              </w:rPr>
              <w:t>Quantitative</w:t>
            </w:r>
            <w:bookmarkStart w:id="41" w:name="bold23"/>
            <w:bookmarkStart w:id="42" w:name="italic23"/>
            <w:bookmarkEnd w:id="39"/>
            <w:bookmarkEnd w:id="40"/>
            <w:r w:rsidRPr="00C869A2">
              <w:rPr>
                <w:rFonts w:ascii="Calibri" w:hAnsi="Calibri" w:cs="Calibri"/>
                <w:bCs/>
              </w:rPr>
              <w:t xml:space="preserve"> variables</w:t>
            </w:r>
            <w:bookmarkEnd w:id="41"/>
            <w:bookmarkEnd w:id="42"/>
          </w:p>
        </w:tc>
        <w:tc>
          <w:tcPr>
            <w:tcW w:w="680" w:type="dxa"/>
          </w:tcPr>
          <w:p w14:paraId="28103B16"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11</w:t>
            </w:r>
          </w:p>
        </w:tc>
        <w:tc>
          <w:tcPr>
            <w:tcW w:w="8472" w:type="dxa"/>
          </w:tcPr>
          <w:p w14:paraId="11B78AAE"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Explain how quantitative variables were handled in the analyses. If applicable, describe which groupings were chosen and why</w:t>
            </w:r>
          </w:p>
        </w:tc>
        <w:tc>
          <w:tcPr>
            <w:tcW w:w="2410" w:type="dxa"/>
          </w:tcPr>
          <w:p w14:paraId="49500293" w14:textId="77777777" w:rsidR="007376CB" w:rsidRPr="00C869A2" w:rsidRDefault="007376CB" w:rsidP="000D3804">
            <w:pPr>
              <w:tabs>
                <w:tab w:val="left" w:pos="5400"/>
              </w:tabs>
              <w:spacing w:after="0" w:line="276" w:lineRule="auto"/>
              <w:jc w:val="center"/>
              <w:rPr>
                <w:rFonts w:ascii="Calibri" w:hAnsi="Calibri" w:cs="Calibri"/>
              </w:rPr>
            </w:pPr>
            <w:r>
              <w:rPr>
                <w:rFonts w:ascii="Calibri" w:hAnsi="Calibri" w:cs="Calibri"/>
              </w:rPr>
              <w:t>6-8</w:t>
            </w:r>
          </w:p>
        </w:tc>
      </w:tr>
      <w:tr w:rsidR="007376CB" w:rsidRPr="00C869A2" w14:paraId="7E50AB1C" w14:textId="77777777" w:rsidTr="000D3804">
        <w:tc>
          <w:tcPr>
            <w:tcW w:w="2330" w:type="dxa"/>
            <w:vMerge w:val="restart"/>
          </w:tcPr>
          <w:p w14:paraId="43B41840" w14:textId="77777777" w:rsidR="007376CB" w:rsidRPr="00C869A2" w:rsidRDefault="007376CB" w:rsidP="000D3804">
            <w:pPr>
              <w:tabs>
                <w:tab w:val="left" w:pos="5400"/>
              </w:tabs>
              <w:spacing w:after="0" w:line="276" w:lineRule="auto"/>
              <w:rPr>
                <w:rFonts w:ascii="Calibri" w:hAnsi="Calibri" w:cs="Calibri"/>
              </w:rPr>
            </w:pPr>
            <w:bookmarkStart w:id="43" w:name="italic24"/>
            <w:r w:rsidRPr="00C869A2">
              <w:rPr>
                <w:rFonts w:ascii="Calibri" w:hAnsi="Calibri" w:cs="Calibri"/>
              </w:rPr>
              <w:t>Statistical</w:t>
            </w:r>
            <w:bookmarkStart w:id="44" w:name="italic25"/>
            <w:bookmarkEnd w:id="43"/>
            <w:r w:rsidRPr="00C869A2">
              <w:rPr>
                <w:rFonts w:ascii="Calibri" w:hAnsi="Calibri" w:cs="Calibri"/>
              </w:rPr>
              <w:t xml:space="preserve"> methods</w:t>
            </w:r>
            <w:bookmarkEnd w:id="44"/>
          </w:p>
        </w:tc>
        <w:tc>
          <w:tcPr>
            <w:tcW w:w="680" w:type="dxa"/>
            <w:vMerge w:val="restart"/>
          </w:tcPr>
          <w:p w14:paraId="6F131528"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12</w:t>
            </w:r>
          </w:p>
        </w:tc>
        <w:tc>
          <w:tcPr>
            <w:tcW w:w="8472" w:type="dxa"/>
          </w:tcPr>
          <w:p w14:paraId="4A1F8B6D"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w:t>
            </w:r>
            <w:r w:rsidRPr="00C869A2">
              <w:rPr>
                <w:rFonts w:ascii="Calibri" w:hAnsi="Calibri" w:cs="Calibri"/>
                <w:i/>
              </w:rPr>
              <w:t>a</w:t>
            </w:r>
            <w:r w:rsidRPr="00C869A2">
              <w:rPr>
                <w:rFonts w:ascii="Calibri" w:hAnsi="Calibri" w:cs="Calibri"/>
              </w:rPr>
              <w:t>) Describe all statistical methods, including those used to control for confounding</w:t>
            </w:r>
          </w:p>
        </w:tc>
        <w:tc>
          <w:tcPr>
            <w:tcW w:w="2410" w:type="dxa"/>
          </w:tcPr>
          <w:p w14:paraId="3734C404" w14:textId="77777777" w:rsidR="007376CB" w:rsidRPr="00C869A2" w:rsidRDefault="007376CB" w:rsidP="000D3804">
            <w:pPr>
              <w:tabs>
                <w:tab w:val="left" w:pos="5400"/>
              </w:tabs>
              <w:spacing w:after="0" w:line="276" w:lineRule="auto"/>
              <w:jc w:val="center"/>
              <w:rPr>
                <w:rFonts w:ascii="Calibri" w:hAnsi="Calibri" w:cs="Calibri"/>
              </w:rPr>
            </w:pPr>
            <w:r>
              <w:rPr>
                <w:rFonts w:ascii="Calibri" w:hAnsi="Calibri" w:cs="Calibri"/>
              </w:rPr>
              <w:t>8-9</w:t>
            </w:r>
          </w:p>
        </w:tc>
      </w:tr>
      <w:tr w:rsidR="007376CB" w:rsidRPr="00C869A2" w14:paraId="26CDF7C3" w14:textId="77777777" w:rsidTr="000D3804">
        <w:tc>
          <w:tcPr>
            <w:tcW w:w="2330" w:type="dxa"/>
            <w:vMerge/>
          </w:tcPr>
          <w:p w14:paraId="77C15352" w14:textId="77777777" w:rsidR="007376CB" w:rsidRPr="00C869A2" w:rsidRDefault="007376CB" w:rsidP="000D3804">
            <w:pPr>
              <w:tabs>
                <w:tab w:val="left" w:pos="5400"/>
              </w:tabs>
              <w:spacing w:after="0" w:line="276" w:lineRule="auto"/>
              <w:rPr>
                <w:rFonts w:ascii="Calibri" w:hAnsi="Calibri" w:cs="Calibri"/>
                <w:bCs/>
              </w:rPr>
            </w:pPr>
            <w:bookmarkStart w:id="45" w:name="bold24" w:colFirst="0" w:colLast="0"/>
            <w:bookmarkStart w:id="46" w:name="italic26" w:colFirst="0" w:colLast="0"/>
          </w:p>
        </w:tc>
        <w:tc>
          <w:tcPr>
            <w:tcW w:w="680" w:type="dxa"/>
            <w:vMerge/>
          </w:tcPr>
          <w:p w14:paraId="4EA65E42" w14:textId="77777777" w:rsidR="007376CB" w:rsidRPr="00C869A2" w:rsidRDefault="007376CB" w:rsidP="000D3804">
            <w:pPr>
              <w:tabs>
                <w:tab w:val="left" w:pos="5400"/>
              </w:tabs>
              <w:spacing w:after="0" w:line="276" w:lineRule="auto"/>
              <w:jc w:val="center"/>
              <w:rPr>
                <w:rFonts w:ascii="Calibri" w:hAnsi="Calibri" w:cs="Calibri"/>
              </w:rPr>
            </w:pPr>
          </w:p>
        </w:tc>
        <w:tc>
          <w:tcPr>
            <w:tcW w:w="8472" w:type="dxa"/>
          </w:tcPr>
          <w:p w14:paraId="5F7AF25A"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w:t>
            </w:r>
            <w:r w:rsidRPr="00C869A2">
              <w:rPr>
                <w:rFonts w:ascii="Calibri" w:hAnsi="Calibri" w:cs="Calibri"/>
                <w:i/>
              </w:rPr>
              <w:t>b</w:t>
            </w:r>
            <w:r w:rsidRPr="00C869A2">
              <w:rPr>
                <w:rFonts w:ascii="Calibri" w:hAnsi="Calibri" w:cs="Calibri"/>
              </w:rPr>
              <w:t>) Describe any methods used to examine subgroups and interactions</w:t>
            </w:r>
          </w:p>
        </w:tc>
        <w:tc>
          <w:tcPr>
            <w:tcW w:w="2410" w:type="dxa"/>
          </w:tcPr>
          <w:p w14:paraId="0AB04183"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w:t>
            </w:r>
          </w:p>
        </w:tc>
      </w:tr>
      <w:tr w:rsidR="007376CB" w:rsidRPr="00C869A2" w14:paraId="5EB367A2" w14:textId="77777777" w:rsidTr="000D3804">
        <w:tc>
          <w:tcPr>
            <w:tcW w:w="2330" w:type="dxa"/>
            <w:vMerge/>
          </w:tcPr>
          <w:p w14:paraId="46A6BE05" w14:textId="77777777" w:rsidR="007376CB" w:rsidRPr="00C869A2" w:rsidRDefault="007376CB" w:rsidP="000D3804">
            <w:pPr>
              <w:tabs>
                <w:tab w:val="left" w:pos="5400"/>
              </w:tabs>
              <w:spacing w:after="0" w:line="276" w:lineRule="auto"/>
              <w:rPr>
                <w:rFonts w:ascii="Calibri" w:hAnsi="Calibri" w:cs="Calibri"/>
                <w:bCs/>
              </w:rPr>
            </w:pPr>
            <w:bookmarkStart w:id="47" w:name="bold25" w:colFirst="0" w:colLast="0"/>
            <w:bookmarkStart w:id="48" w:name="italic27" w:colFirst="0" w:colLast="0"/>
            <w:bookmarkEnd w:id="45"/>
            <w:bookmarkEnd w:id="46"/>
          </w:p>
        </w:tc>
        <w:tc>
          <w:tcPr>
            <w:tcW w:w="680" w:type="dxa"/>
            <w:vMerge/>
          </w:tcPr>
          <w:p w14:paraId="05D498EA" w14:textId="77777777" w:rsidR="007376CB" w:rsidRPr="00C869A2" w:rsidRDefault="007376CB" w:rsidP="000D3804">
            <w:pPr>
              <w:tabs>
                <w:tab w:val="left" w:pos="5400"/>
              </w:tabs>
              <w:spacing w:after="0" w:line="276" w:lineRule="auto"/>
              <w:jc w:val="center"/>
              <w:rPr>
                <w:rFonts w:ascii="Calibri" w:hAnsi="Calibri" w:cs="Calibri"/>
              </w:rPr>
            </w:pPr>
          </w:p>
        </w:tc>
        <w:tc>
          <w:tcPr>
            <w:tcW w:w="8472" w:type="dxa"/>
          </w:tcPr>
          <w:p w14:paraId="47FB0D58"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w:t>
            </w:r>
            <w:r w:rsidRPr="00C869A2">
              <w:rPr>
                <w:rFonts w:ascii="Calibri" w:hAnsi="Calibri" w:cs="Calibri"/>
                <w:i/>
              </w:rPr>
              <w:t>c</w:t>
            </w:r>
            <w:r w:rsidRPr="00C869A2">
              <w:rPr>
                <w:rFonts w:ascii="Calibri" w:hAnsi="Calibri" w:cs="Calibri"/>
              </w:rPr>
              <w:t>) Explain how missing data were addressed</w:t>
            </w:r>
          </w:p>
        </w:tc>
        <w:tc>
          <w:tcPr>
            <w:tcW w:w="2410" w:type="dxa"/>
          </w:tcPr>
          <w:p w14:paraId="053BB5A0"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w:t>
            </w:r>
          </w:p>
        </w:tc>
      </w:tr>
      <w:tr w:rsidR="007376CB" w:rsidRPr="00C869A2" w14:paraId="48382347" w14:textId="77777777" w:rsidTr="000D3804">
        <w:tc>
          <w:tcPr>
            <w:tcW w:w="2330" w:type="dxa"/>
            <w:vMerge/>
          </w:tcPr>
          <w:p w14:paraId="239B87A6" w14:textId="77777777" w:rsidR="007376CB" w:rsidRPr="00C869A2" w:rsidRDefault="007376CB" w:rsidP="000D3804">
            <w:pPr>
              <w:tabs>
                <w:tab w:val="left" w:pos="5400"/>
              </w:tabs>
              <w:spacing w:after="0" w:line="276" w:lineRule="auto"/>
              <w:rPr>
                <w:rFonts w:ascii="Calibri" w:hAnsi="Calibri" w:cs="Calibri"/>
                <w:bCs/>
              </w:rPr>
            </w:pPr>
            <w:bookmarkStart w:id="49" w:name="bold26" w:colFirst="0" w:colLast="0"/>
            <w:bookmarkStart w:id="50" w:name="italic28" w:colFirst="0" w:colLast="0"/>
            <w:bookmarkEnd w:id="47"/>
            <w:bookmarkEnd w:id="48"/>
          </w:p>
        </w:tc>
        <w:tc>
          <w:tcPr>
            <w:tcW w:w="680" w:type="dxa"/>
            <w:vMerge/>
          </w:tcPr>
          <w:p w14:paraId="20AF9DF5" w14:textId="77777777" w:rsidR="007376CB" w:rsidRPr="00C869A2" w:rsidRDefault="007376CB" w:rsidP="000D3804">
            <w:pPr>
              <w:tabs>
                <w:tab w:val="left" w:pos="5400"/>
              </w:tabs>
              <w:spacing w:after="0" w:line="276" w:lineRule="auto"/>
              <w:jc w:val="center"/>
              <w:rPr>
                <w:rFonts w:ascii="Calibri" w:hAnsi="Calibri" w:cs="Calibri"/>
              </w:rPr>
            </w:pPr>
          </w:p>
        </w:tc>
        <w:tc>
          <w:tcPr>
            <w:tcW w:w="8472" w:type="dxa"/>
          </w:tcPr>
          <w:p w14:paraId="0C4B91C1"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w:t>
            </w:r>
            <w:r w:rsidRPr="00C869A2">
              <w:rPr>
                <w:rFonts w:ascii="Calibri" w:hAnsi="Calibri" w:cs="Calibri"/>
                <w:i/>
              </w:rPr>
              <w:t>d</w:t>
            </w:r>
            <w:r w:rsidRPr="00C869A2">
              <w:rPr>
                <w:rFonts w:ascii="Calibri" w:hAnsi="Calibri" w:cs="Calibri"/>
              </w:rPr>
              <w:t>) If applicable, describe analytical methods taking account of sampling strategy</w:t>
            </w:r>
          </w:p>
        </w:tc>
        <w:tc>
          <w:tcPr>
            <w:tcW w:w="2410" w:type="dxa"/>
          </w:tcPr>
          <w:p w14:paraId="4A23531C"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w:t>
            </w:r>
          </w:p>
        </w:tc>
      </w:tr>
      <w:tr w:rsidR="007376CB" w:rsidRPr="00C869A2" w14:paraId="0A00806F" w14:textId="77777777" w:rsidTr="000D3804">
        <w:tc>
          <w:tcPr>
            <w:tcW w:w="2330" w:type="dxa"/>
            <w:vMerge/>
          </w:tcPr>
          <w:p w14:paraId="2CAE26EC" w14:textId="77777777" w:rsidR="007376CB" w:rsidRPr="00C869A2" w:rsidRDefault="007376CB" w:rsidP="000D3804">
            <w:pPr>
              <w:tabs>
                <w:tab w:val="left" w:pos="5400"/>
              </w:tabs>
              <w:spacing w:after="0" w:line="276" w:lineRule="auto"/>
              <w:rPr>
                <w:rFonts w:ascii="Calibri" w:hAnsi="Calibri" w:cs="Calibri"/>
                <w:bCs/>
              </w:rPr>
            </w:pPr>
            <w:bookmarkStart w:id="51" w:name="bold27" w:colFirst="0" w:colLast="0"/>
            <w:bookmarkStart w:id="52" w:name="italic29" w:colFirst="0" w:colLast="0"/>
            <w:bookmarkEnd w:id="49"/>
            <w:bookmarkEnd w:id="50"/>
          </w:p>
        </w:tc>
        <w:tc>
          <w:tcPr>
            <w:tcW w:w="680" w:type="dxa"/>
            <w:vMerge/>
          </w:tcPr>
          <w:p w14:paraId="3017F431" w14:textId="77777777" w:rsidR="007376CB" w:rsidRPr="00C869A2" w:rsidRDefault="007376CB" w:rsidP="000D3804">
            <w:pPr>
              <w:tabs>
                <w:tab w:val="left" w:pos="5400"/>
              </w:tabs>
              <w:spacing w:after="0" w:line="276" w:lineRule="auto"/>
              <w:jc w:val="center"/>
              <w:rPr>
                <w:rFonts w:ascii="Calibri" w:hAnsi="Calibri" w:cs="Calibri"/>
              </w:rPr>
            </w:pPr>
          </w:p>
        </w:tc>
        <w:tc>
          <w:tcPr>
            <w:tcW w:w="8472" w:type="dxa"/>
          </w:tcPr>
          <w:p w14:paraId="21FFC814"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w:t>
            </w:r>
            <w:r w:rsidRPr="00C869A2">
              <w:rPr>
                <w:rFonts w:ascii="Calibri" w:hAnsi="Calibri" w:cs="Calibri"/>
                <w:i/>
                <w:u w:val="single"/>
              </w:rPr>
              <w:t>e</w:t>
            </w:r>
            <w:r w:rsidRPr="00C869A2">
              <w:rPr>
                <w:rFonts w:ascii="Calibri" w:hAnsi="Calibri" w:cs="Calibri"/>
              </w:rPr>
              <w:t>) Describe any sensitivity analyses</w:t>
            </w:r>
          </w:p>
        </w:tc>
        <w:tc>
          <w:tcPr>
            <w:tcW w:w="2410" w:type="dxa"/>
          </w:tcPr>
          <w:p w14:paraId="6CAB7DA8" w14:textId="77777777" w:rsidR="007376CB" w:rsidRPr="00C869A2" w:rsidRDefault="007376CB" w:rsidP="000D3804">
            <w:pPr>
              <w:tabs>
                <w:tab w:val="left" w:pos="5400"/>
              </w:tabs>
              <w:spacing w:after="0" w:line="276" w:lineRule="auto"/>
              <w:jc w:val="center"/>
              <w:rPr>
                <w:rFonts w:ascii="Calibri" w:hAnsi="Calibri" w:cs="Calibri"/>
              </w:rPr>
            </w:pPr>
          </w:p>
        </w:tc>
      </w:tr>
      <w:tr w:rsidR="007376CB" w:rsidRPr="00C869A2" w14:paraId="6143DFC4" w14:textId="77777777" w:rsidTr="000D3804">
        <w:tc>
          <w:tcPr>
            <w:tcW w:w="11482" w:type="dxa"/>
            <w:gridSpan w:val="3"/>
          </w:tcPr>
          <w:p w14:paraId="504BD31A" w14:textId="77777777" w:rsidR="007376CB" w:rsidRPr="00C869A2" w:rsidRDefault="007376CB" w:rsidP="000D3804">
            <w:pPr>
              <w:pStyle w:val="TableSubHead"/>
              <w:tabs>
                <w:tab w:val="left" w:pos="5400"/>
              </w:tabs>
              <w:spacing w:before="0" w:line="276" w:lineRule="auto"/>
              <w:rPr>
                <w:rFonts w:ascii="Calibri" w:hAnsi="Calibri" w:cs="Calibri"/>
                <w:szCs w:val="24"/>
              </w:rPr>
            </w:pPr>
            <w:bookmarkStart w:id="53" w:name="bold28"/>
            <w:bookmarkStart w:id="54" w:name="italic30"/>
            <w:bookmarkEnd w:id="51"/>
            <w:bookmarkEnd w:id="52"/>
            <w:r w:rsidRPr="00C869A2">
              <w:rPr>
                <w:rFonts w:ascii="Calibri" w:hAnsi="Calibri" w:cs="Calibri"/>
                <w:szCs w:val="24"/>
              </w:rPr>
              <w:t>Results</w:t>
            </w:r>
            <w:bookmarkEnd w:id="53"/>
            <w:bookmarkEnd w:id="54"/>
          </w:p>
        </w:tc>
        <w:tc>
          <w:tcPr>
            <w:tcW w:w="2410" w:type="dxa"/>
          </w:tcPr>
          <w:p w14:paraId="07EE6FCE" w14:textId="77777777" w:rsidR="007376CB" w:rsidRPr="00C869A2" w:rsidRDefault="007376CB" w:rsidP="000D3804">
            <w:pPr>
              <w:pStyle w:val="TableSubHead"/>
              <w:tabs>
                <w:tab w:val="left" w:pos="5400"/>
              </w:tabs>
              <w:spacing w:before="0" w:line="276" w:lineRule="auto"/>
              <w:jc w:val="center"/>
              <w:rPr>
                <w:rFonts w:ascii="Calibri" w:hAnsi="Calibri" w:cs="Calibri"/>
                <w:szCs w:val="24"/>
              </w:rPr>
            </w:pPr>
          </w:p>
        </w:tc>
      </w:tr>
      <w:tr w:rsidR="007376CB" w:rsidRPr="00C869A2" w14:paraId="046EA8FF" w14:textId="77777777" w:rsidTr="000D3804">
        <w:tc>
          <w:tcPr>
            <w:tcW w:w="2330" w:type="dxa"/>
            <w:vMerge w:val="restart"/>
          </w:tcPr>
          <w:p w14:paraId="03EC494F" w14:textId="77777777" w:rsidR="007376CB" w:rsidRPr="00C869A2" w:rsidRDefault="007376CB" w:rsidP="000D3804">
            <w:pPr>
              <w:tabs>
                <w:tab w:val="left" w:pos="5400"/>
              </w:tabs>
              <w:spacing w:after="0" w:line="276" w:lineRule="auto"/>
              <w:rPr>
                <w:rFonts w:ascii="Calibri" w:hAnsi="Calibri" w:cs="Calibri"/>
                <w:bCs/>
              </w:rPr>
            </w:pPr>
            <w:bookmarkStart w:id="55" w:name="bold29"/>
            <w:bookmarkStart w:id="56" w:name="italic31"/>
            <w:r w:rsidRPr="00C869A2">
              <w:rPr>
                <w:rFonts w:ascii="Calibri" w:hAnsi="Calibri" w:cs="Calibri"/>
                <w:bCs/>
              </w:rPr>
              <w:t>Participants</w:t>
            </w:r>
            <w:bookmarkEnd w:id="55"/>
            <w:bookmarkEnd w:id="56"/>
          </w:p>
        </w:tc>
        <w:tc>
          <w:tcPr>
            <w:tcW w:w="680" w:type="dxa"/>
            <w:vMerge w:val="restart"/>
          </w:tcPr>
          <w:p w14:paraId="1AC50CC8"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13</w:t>
            </w:r>
            <w:bookmarkStart w:id="57" w:name="bold30"/>
            <w:r w:rsidRPr="00C869A2">
              <w:rPr>
                <w:rFonts w:ascii="Calibri" w:hAnsi="Calibri" w:cs="Calibri"/>
                <w:bCs/>
              </w:rPr>
              <w:t>*</w:t>
            </w:r>
            <w:bookmarkEnd w:id="57"/>
          </w:p>
        </w:tc>
        <w:tc>
          <w:tcPr>
            <w:tcW w:w="8472" w:type="dxa"/>
          </w:tcPr>
          <w:p w14:paraId="14880729"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(a) Report numbers of individuals at each stage of study—</w:t>
            </w:r>
            <w:proofErr w:type="spellStart"/>
            <w:r w:rsidRPr="00C869A2">
              <w:rPr>
                <w:rFonts w:ascii="Calibri" w:hAnsi="Calibri" w:cs="Calibri"/>
              </w:rPr>
              <w:t>eg</w:t>
            </w:r>
            <w:proofErr w:type="spellEnd"/>
            <w:r w:rsidRPr="00C869A2">
              <w:rPr>
                <w:rFonts w:ascii="Calibri" w:hAnsi="Calibri" w:cs="Calibri"/>
              </w:rPr>
              <w:t xml:space="preserve"> numbers potentially eligible, examined for eligibility, confirmed eligible, included in the study, completing follow-up, and analysed</w:t>
            </w:r>
          </w:p>
        </w:tc>
        <w:tc>
          <w:tcPr>
            <w:tcW w:w="2410" w:type="dxa"/>
          </w:tcPr>
          <w:p w14:paraId="418773B4" w14:textId="77777777" w:rsidR="007376CB" w:rsidRPr="00C869A2" w:rsidRDefault="007376CB" w:rsidP="000D3804">
            <w:pPr>
              <w:tabs>
                <w:tab w:val="left" w:pos="5400"/>
              </w:tabs>
              <w:spacing w:after="0" w:line="276" w:lineRule="auto"/>
              <w:jc w:val="center"/>
              <w:rPr>
                <w:rFonts w:ascii="Calibri" w:hAnsi="Calibri" w:cs="Calibri"/>
              </w:rPr>
            </w:pPr>
            <w:r>
              <w:rPr>
                <w:rFonts w:ascii="Calibri" w:hAnsi="Calibri" w:cs="Calibri"/>
              </w:rPr>
              <w:t>9</w:t>
            </w:r>
          </w:p>
        </w:tc>
      </w:tr>
      <w:tr w:rsidR="007376CB" w:rsidRPr="00C869A2" w14:paraId="36CF8E32" w14:textId="77777777" w:rsidTr="000D3804">
        <w:tc>
          <w:tcPr>
            <w:tcW w:w="2330" w:type="dxa"/>
            <w:vMerge/>
          </w:tcPr>
          <w:p w14:paraId="2455E1A1" w14:textId="77777777" w:rsidR="007376CB" w:rsidRPr="00C869A2" w:rsidRDefault="007376CB" w:rsidP="000D3804">
            <w:pPr>
              <w:tabs>
                <w:tab w:val="left" w:pos="5400"/>
              </w:tabs>
              <w:spacing w:after="0" w:line="276" w:lineRule="auto"/>
              <w:rPr>
                <w:rFonts w:ascii="Calibri" w:hAnsi="Calibri" w:cs="Calibri"/>
                <w:bCs/>
              </w:rPr>
            </w:pPr>
            <w:bookmarkStart w:id="58" w:name="bold31" w:colFirst="0" w:colLast="0"/>
            <w:bookmarkStart w:id="59" w:name="italic32" w:colFirst="0" w:colLast="0"/>
          </w:p>
        </w:tc>
        <w:tc>
          <w:tcPr>
            <w:tcW w:w="680" w:type="dxa"/>
            <w:vMerge/>
          </w:tcPr>
          <w:p w14:paraId="0DBDB0A9" w14:textId="77777777" w:rsidR="007376CB" w:rsidRPr="00C869A2" w:rsidRDefault="007376CB" w:rsidP="000D3804">
            <w:pPr>
              <w:tabs>
                <w:tab w:val="left" w:pos="5400"/>
              </w:tabs>
              <w:spacing w:after="0" w:line="276" w:lineRule="auto"/>
              <w:jc w:val="center"/>
              <w:rPr>
                <w:rFonts w:ascii="Calibri" w:hAnsi="Calibri" w:cs="Calibri"/>
              </w:rPr>
            </w:pPr>
          </w:p>
        </w:tc>
        <w:tc>
          <w:tcPr>
            <w:tcW w:w="8472" w:type="dxa"/>
          </w:tcPr>
          <w:p w14:paraId="412F0EB3"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(b) Give reasons for non-participation at each stage</w:t>
            </w:r>
          </w:p>
        </w:tc>
        <w:tc>
          <w:tcPr>
            <w:tcW w:w="2410" w:type="dxa"/>
          </w:tcPr>
          <w:p w14:paraId="4553B18F" w14:textId="77777777" w:rsidR="007376CB" w:rsidRPr="00C869A2" w:rsidRDefault="007376CB" w:rsidP="000D3804">
            <w:pPr>
              <w:tabs>
                <w:tab w:val="left" w:pos="5400"/>
              </w:tabs>
              <w:spacing w:after="0" w:line="276" w:lineRule="auto"/>
              <w:jc w:val="center"/>
              <w:rPr>
                <w:rFonts w:ascii="Calibri" w:hAnsi="Calibri" w:cs="Calibri"/>
              </w:rPr>
            </w:pPr>
          </w:p>
        </w:tc>
      </w:tr>
      <w:tr w:rsidR="007376CB" w:rsidRPr="00C869A2" w14:paraId="14F20C40" w14:textId="77777777" w:rsidTr="000D3804">
        <w:tc>
          <w:tcPr>
            <w:tcW w:w="2330" w:type="dxa"/>
            <w:vMerge/>
          </w:tcPr>
          <w:p w14:paraId="538EE66F" w14:textId="77777777" w:rsidR="007376CB" w:rsidRPr="00C869A2" w:rsidRDefault="007376CB" w:rsidP="000D3804">
            <w:pPr>
              <w:tabs>
                <w:tab w:val="left" w:pos="5400"/>
              </w:tabs>
              <w:spacing w:after="0" w:line="276" w:lineRule="auto"/>
              <w:rPr>
                <w:rFonts w:ascii="Calibri" w:hAnsi="Calibri" w:cs="Calibri"/>
                <w:bCs/>
              </w:rPr>
            </w:pPr>
            <w:bookmarkStart w:id="60" w:name="bold32" w:colFirst="0" w:colLast="0"/>
            <w:bookmarkStart w:id="61" w:name="italic33" w:colFirst="0" w:colLast="0"/>
            <w:bookmarkEnd w:id="58"/>
            <w:bookmarkEnd w:id="59"/>
          </w:p>
        </w:tc>
        <w:tc>
          <w:tcPr>
            <w:tcW w:w="680" w:type="dxa"/>
            <w:vMerge/>
          </w:tcPr>
          <w:p w14:paraId="2C2B1B19" w14:textId="77777777" w:rsidR="007376CB" w:rsidRPr="00C869A2" w:rsidRDefault="007376CB" w:rsidP="000D3804">
            <w:pPr>
              <w:tabs>
                <w:tab w:val="left" w:pos="5400"/>
              </w:tabs>
              <w:spacing w:after="0" w:line="276" w:lineRule="auto"/>
              <w:jc w:val="center"/>
              <w:rPr>
                <w:rFonts w:ascii="Calibri" w:hAnsi="Calibri" w:cs="Calibri"/>
              </w:rPr>
            </w:pPr>
          </w:p>
        </w:tc>
        <w:tc>
          <w:tcPr>
            <w:tcW w:w="8472" w:type="dxa"/>
          </w:tcPr>
          <w:p w14:paraId="0CBB61B5" w14:textId="77777777" w:rsidR="007376CB" w:rsidRPr="00C869A2" w:rsidRDefault="007376CB" w:rsidP="000D3804">
            <w:pPr>
              <w:tabs>
                <w:tab w:val="left" w:pos="5400"/>
              </w:tabs>
              <w:spacing w:after="0" w:line="276" w:lineRule="auto"/>
              <w:rPr>
                <w:rFonts w:ascii="Calibri" w:hAnsi="Calibri" w:cs="Calibri"/>
              </w:rPr>
            </w:pPr>
            <w:bookmarkStart w:id="62" w:name="OLE_LINK4"/>
            <w:r w:rsidRPr="00C869A2">
              <w:rPr>
                <w:rFonts w:ascii="Calibri" w:hAnsi="Calibri" w:cs="Calibri"/>
              </w:rPr>
              <w:t>(c) Consider use of a flow diagram</w:t>
            </w:r>
            <w:bookmarkEnd w:id="62"/>
          </w:p>
        </w:tc>
        <w:tc>
          <w:tcPr>
            <w:tcW w:w="2410" w:type="dxa"/>
          </w:tcPr>
          <w:p w14:paraId="0BA00525" w14:textId="77777777" w:rsidR="007376CB" w:rsidRPr="00C869A2" w:rsidRDefault="007376CB" w:rsidP="000D3804">
            <w:pPr>
              <w:tabs>
                <w:tab w:val="left" w:pos="5400"/>
              </w:tabs>
              <w:spacing w:after="0" w:line="276" w:lineRule="auto"/>
              <w:jc w:val="center"/>
              <w:rPr>
                <w:rFonts w:ascii="Calibri" w:hAnsi="Calibri" w:cs="Calibri"/>
              </w:rPr>
            </w:pPr>
          </w:p>
        </w:tc>
      </w:tr>
      <w:tr w:rsidR="007376CB" w:rsidRPr="00C869A2" w14:paraId="264C7726" w14:textId="77777777" w:rsidTr="000D3804">
        <w:tc>
          <w:tcPr>
            <w:tcW w:w="2330" w:type="dxa"/>
            <w:vMerge w:val="restart"/>
          </w:tcPr>
          <w:p w14:paraId="24CCA262" w14:textId="77777777" w:rsidR="007376CB" w:rsidRPr="00C869A2" w:rsidRDefault="007376CB" w:rsidP="000D3804">
            <w:pPr>
              <w:tabs>
                <w:tab w:val="left" w:pos="5400"/>
              </w:tabs>
              <w:spacing w:after="0" w:line="276" w:lineRule="auto"/>
              <w:rPr>
                <w:rFonts w:ascii="Calibri" w:hAnsi="Calibri" w:cs="Calibri"/>
                <w:bCs/>
              </w:rPr>
            </w:pPr>
            <w:bookmarkStart w:id="63" w:name="bold33"/>
            <w:bookmarkStart w:id="64" w:name="italic34"/>
            <w:bookmarkEnd w:id="60"/>
            <w:bookmarkEnd w:id="61"/>
            <w:r w:rsidRPr="00C869A2">
              <w:rPr>
                <w:rFonts w:ascii="Calibri" w:hAnsi="Calibri" w:cs="Calibri"/>
                <w:bCs/>
              </w:rPr>
              <w:lastRenderedPageBreak/>
              <w:t xml:space="preserve">Descriptive </w:t>
            </w:r>
            <w:bookmarkStart w:id="65" w:name="bold34"/>
            <w:bookmarkStart w:id="66" w:name="italic35"/>
            <w:bookmarkEnd w:id="63"/>
            <w:bookmarkEnd w:id="64"/>
            <w:r w:rsidRPr="00C869A2">
              <w:rPr>
                <w:rFonts w:ascii="Calibri" w:hAnsi="Calibri" w:cs="Calibri"/>
                <w:bCs/>
              </w:rPr>
              <w:t>data</w:t>
            </w:r>
            <w:bookmarkEnd w:id="65"/>
            <w:bookmarkEnd w:id="66"/>
          </w:p>
        </w:tc>
        <w:tc>
          <w:tcPr>
            <w:tcW w:w="680" w:type="dxa"/>
            <w:vMerge w:val="restart"/>
          </w:tcPr>
          <w:p w14:paraId="597E46BE"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14</w:t>
            </w:r>
            <w:bookmarkStart w:id="67" w:name="bold35"/>
            <w:r w:rsidRPr="00C869A2">
              <w:rPr>
                <w:rFonts w:ascii="Calibri" w:hAnsi="Calibri" w:cs="Calibri"/>
                <w:bCs/>
              </w:rPr>
              <w:t>*</w:t>
            </w:r>
            <w:bookmarkEnd w:id="67"/>
          </w:p>
        </w:tc>
        <w:tc>
          <w:tcPr>
            <w:tcW w:w="8472" w:type="dxa"/>
          </w:tcPr>
          <w:p w14:paraId="5C6CC941"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(a) Give characteristics of study participants (</w:t>
            </w:r>
            <w:proofErr w:type="spellStart"/>
            <w:r w:rsidRPr="00C869A2">
              <w:rPr>
                <w:rFonts w:ascii="Calibri" w:hAnsi="Calibri" w:cs="Calibri"/>
              </w:rPr>
              <w:t>eg</w:t>
            </w:r>
            <w:proofErr w:type="spellEnd"/>
            <w:r w:rsidRPr="00C869A2">
              <w:rPr>
                <w:rFonts w:ascii="Calibri" w:hAnsi="Calibri" w:cs="Calibri"/>
              </w:rPr>
              <w:t xml:space="preserve"> demographic, clinical, social) and information on exposures and potential confounders</w:t>
            </w:r>
          </w:p>
        </w:tc>
        <w:tc>
          <w:tcPr>
            <w:tcW w:w="2410" w:type="dxa"/>
          </w:tcPr>
          <w:p w14:paraId="5471A179" w14:textId="77777777" w:rsidR="007376CB" w:rsidRPr="00C869A2" w:rsidRDefault="007376CB" w:rsidP="000D3804">
            <w:pPr>
              <w:tabs>
                <w:tab w:val="left" w:pos="5400"/>
              </w:tabs>
              <w:spacing w:after="0" w:line="276" w:lineRule="auto"/>
              <w:jc w:val="center"/>
              <w:rPr>
                <w:rFonts w:ascii="Calibri" w:hAnsi="Calibri" w:cs="Calibri"/>
              </w:rPr>
            </w:pPr>
            <w:r>
              <w:rPr>
                <w:rFonts w:ascii="Calibri" w:hAnsi="Calibri" w:cs="Calibri"/>
              </w:rPr>
              <w:t>9</w:t>
            </w:r>
          </w:p>
        </w:tc>
      </w:tr>
      <w:tr w:rsidR="007376CB" w:rsidRPr="00C869A2" w14:paraId="28C199AA" w14:textId="77777777" w:rsidTr="000D3804">
        <w:tc>
          <w:tcPr>
            <w:tcW w:w="2330" w:type="dxa"/>
            <w:vMerge/>
          </w:tcPr>
          <w:p w14:paraId="5E83BEA0" w14:textId="77777777" w:rsidR="007376CB" w:rsidRPr="00C869A2" w:rsidRDefault="007376CB" w:rsidP="000D3804">
            <w:pPr>
              <w:tabs>
                <w:tab w:val="left" w:pos="5400"/>
              </w:tabs>
              <w:spacing w:after="0" w:line="276" w:lineRule="auto"/>
              <w:rPr>
                <w:rFonts w:ascii="Calibri" w:hAnsi="Calibri" w:cs="Calibri"/>
                <w:bCs/>
              </w:rPr>
            </w:pPr>
            <w:bookmarkStart w:id="68" w:name="bold36" w:colFirst="0" w:colLast="0"/>
            <w:bookmarkStart w:id="69" w:name="italic36" w:colFirst="0" w:colLast="0"/>
          </w:p>
        </w:tc>
        <w:tc>
          <w:tcPr>
            <w:tcW w:w="680" w:type="dxa"/>
            <w:vMerge/>
          </w:tcPr>
          <w:p w14:paraId="7F34E773" w14:textId="77777777" w:rsidR="007376CB" w:rsidRPr="00C869A2" w:rsidRDefault="007376CB" w:rsidP="000D3804">
            <w:pPr>
              <w:tabs>
                <w:tab w:val="left" w:pos="5400"/>
              </w:tabs>
              <w:spacing w:after="0" w:line="276" w:lineRule="auto"/>
              <w:jc w:val="center"/>
              <w:rPr>
                <w:rFonts w:ascii="Calibri" w:hAnsi="Calibri" w:cs="Calibri"/>
              </w:rPr>
            </w:pPr>
          </w:p>
        </w:tc>
        <w:tc>
          <w:tcPr>
            <w:tcW w:w="8472" w:type="dxa"/>
          </w:tcPr>
          <w:p w14:paraId="2BA01320"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(b) Indicate number of participants with missing data for each variable of interest</w:t>
            </w:r>
          </w:p>
        </w:tc>
        <w:tc>
          <w:tcPr>
            <w:tcW w:w="2410" w:type="dxa"/>
          </w:tcPr>
          <w:p w14:paraId="370A7F47" w14:textId="77777777" w:rsidR="007376CB" w:rsidRPr="00C869A2" w:rsidRDefault="007376CB" w:rsidP="000D3804">
            <w:pPr>
              <w:tabs>
                <w:tab w:val="left" w:pos="5400"/>
              </w:tabs>
              <w:spacing w:after="0" w:line="276" w:lineRule="auto"/>
              <w:jc w:val="center"/>
              <w:rPr>
                <w:rFonts w:ascii="Calibri" w:hAnsi="Calibri" w:cs="Calibri"/>
              </w:rPr>
            </w:pPr>
            <w:r>
              <w:rPr>
                <w:rFonts w:ascii="Calibri" w:hAnsi="Calibri" w:cs="Calibri"/>
                <w:i/>
                <w:iCs/>
              </w:rPr>
              <w:t>Table footnotes</w:t>
            </w:r>
          </w:p>
        </w:tc>
      </w:tr>
      <w:tr w:rsidR="007376CB" w:rsidRPr="00C869A2" w14:paraId="4D8A54AF" w14:textId="77777777" w:rsidTr="000D3804">
        <w:trPr>
          <w:trHeight w:val="295"/>
        </w:trPr>
        <w:tc>
          <w:tcPr>
            <w:tcW w:w="2330" w:type="dxa"/>
          </w:tcPr>
          <w:p w14:paraId="2630E48D" w14:textId="77777777" w:rsidR="007376CB" w:rsidRPr="00C869A2" w:rsidRDefault="007376CB" w:rsidP="000D3804">
            <w:pPr>
              <w:tabs>
                <w:tab w:val="left" w:pos="5400"/>
              </w:tabs>
              <w:spacing w:after="0" w:line="276" w:lineRule="auto"/>
              <w:rPr>
                <w:rFonts w:ascii="Calibri" w:hAnsi="Calibri" w:cs="Calibri"/>
                <w:bCs/>
              </w:rPr>
            </w:pPr>
            <w:bookmarkStart w:id="70" w:name="bold38" w:colFirst="0" w:colLast="0"/>
            <w:bookmarkStart w:id="71" w:name="italic38" w:colFirst="0" w:colLast="0"/>
            <w:bookmarkEnd w:id="68"/>
            <w:bookmarkEnd w:id="69"/>
            <w:r w:rsidRPr="00C869A2">
              <w:rPr>
                <w:rFonts w:ascii="Calibri" w:hAnsi="Calibri" w:cs="Calibri"/>
                <w:bCs/>
              </w:rPr>
              <w:t>Outcome data</w:t>
            </w:r>
          </w:p>
        </w:tc>
        <w:tc>
          <w:tcPr>
            <w:tcW w:w="680" w:type="dxa"/>
          </w:tcPr>
          <w:p w14:paraId="3CBCCE3D"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15</w:t>
            </w:r>
            <w:bookmarkStart w:id="72" w:name="bold39"/>
            <w:r w:rsidRPr="00C869A2">
              <w:rPr>
                <w:rFonts w:ascii="Calibri" w:hAnsi="Calibri" w:cs="Calibri"/>
                <w:bCs/>
              </w:rPr>
              <w:t>*</w:t>
            </w:r>
            <w:bookmarkEnd w:id="72"/>
          </w:p>
        </w:tc>
        <w:tc>
          <w:tcPr>
            <w:tcW w:w="8472" w:type="dxa"/>
          </w:tcPr>
          <w:p w14:paraId="3240CBE8"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Report numbers of outcome events or summary measures</w:t>
            </w:r>
          </w:p>
        </w:tc>
        <w:tc>
          <w:tcPr>
            <w:tcW w:w="2410" w:type="dxa"/>
          </w:tcPr>
          <w:p w14:paraId="7ADB63A3" w14:textId="77777777" w:rsidR="007376CB" w:rsidRPr="00C869A2" w:rsidRDefault="007376CB" w:rsidP="000D3804">
            <w:pPr>
              <w:tabs>
                <w:tab w:val="left" w:pos="5400"/>
              </w:tabs>
              <w:spacing w:after="0" w:line="276" w:lineRule="auto"/>
              <w:jc w:val="center"/>
              <w:rPr>
                <w:rFonts w:ascii="Calibri" w:hAnsi="Calibri" w:cs="Calibri"/>
              </w:rPr>
            </w:pPr>
          </w:p>
        </w:tc>
      </w:tr>
      <w:tr w:rsidR="007376CB" w:rsidRPr="00C869A2" w14:paraId="56B45506" w14:textId="77777777" w:rsidTr="000D3804">
        <w:tc>
          <w:tcPr>
            <w:tcW w:w="2330" w:type="dxa"/>
            <w:vMerge w:val="restart"/>
          </w:tcPr>
          <w:p w14:paraId="4EDF89C7" w14:textId="77777777" w:rsidR="007376CB" w:rsidRPr="00C869A2" w:rsidRDefault="007376CB" w:rsidP="000D3804">
            <w:pPr>
              <w:tabs>
                <w:tab w:val="left" w:pos="5400"/>
              </w:tabs>
              <w:spacing w:after="0" w:line="276" w:lineRule="auto"/>
              <w:rPr>
                <w:rFonts w:ascii="Calibri" w:hAnsi="Calibri" w:cs="Calibri"/>
                <w:bCs/>
              </w:rPr>
            </w:pPr>
            <w:bookmarkStart w:id="73" w:name="italic40" w:colFirst="0" w:colLast="0"/>
            <w:bookmarkStart w:id="74" w:name="bold41" w:colFirst="0" w:colLast="0"/>
            <w:bookmarkEnd w:id="70"/>
            <w:bookmarkEnd w:id="71"/>
            <w:r w:rsidRPr="00C869A2">
              <w:rPr>
                <w:rFonts w:ascii="Calibri" w:hAnsi="Calibri" w:cs="Calibri"/>
                <w:bCs/>
              </w:rPr>
              <w:t>Main results</w:t>
            </w:r>
          </w:p>
        </w:tc>
        <w:tc>
          <w:tcPr>
            <w:tcW w:w="680" w:type="dxa"/>
            <w:vMerge w:val="restart"/>
          </w:tcPr>
          <w:p w14:paraId="70B566B7"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16</w:t>
            </w:r>
          </w:p>
        </w:tc>
        <w:tc>
          <w:tcPr>
            <w:tcW w:w="8472" w:type="dxa"/>
          </w:tcPr>
          <w:p w14:paraId="7A3268FF"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w:t>
            </w:r>
            <w:r w:rsidRPr="00C869A2">
              <w:rPr>
                <w:rFonts w:ascii="Calibri" w:hAnsi="Calibri" w:cs="Calibri"/>
                <w:i/>
              </w:rPr>
              <w:t>a</w:t>
            </w:r>
            <w:r w:rsidRPr="00C869A2">
              <w:rPr>
                <w:rFonts w:ascii="Calibri" w:hAnsi="Calibri" w:cs="Calibri"/>
              </w:rPr>
              <w:t>) Give unadjusted estimates and, if applicable, confounder-adjusted estimates and their precision (</w:t>
            </w:r>
            <w:proofErr w:type="spellStart"/>
            <w:r w:rsidRPr="00C869A2">
              <w:rPr>
                <w:rFonts w:ascii="Calibri" w:hAnsi="Calibri" w:cs="Calibri"/>
              </w:rPr>
              <w:t>eg</w:t>
            </w:r>
            <w:proofErr w:type="spellEnd"/>
            <w:r w:rsidRPr="00C869A2">
              <w:rPr>
                <w:rFonts w:ascii="Calibri" w:hAnsi="Calibri" w:cs="Calibri"/>
              </w:rPr>
              <w:t>, 95% confidence interval). Make clear which confounders were adjusted for and why they were included</w:t>
            </w:r>
          </w:p>
        </w:tc>
        <w:tc>
          <w:tcPr>
            <w:tcW w:w="2410" w:type="dxa"/>
          </w:tcPr>
          <w:p w14:paraId="7AF2FBD7" w14:textId="77777777" w:rsidR="007376CB" w:rsidRPr="00C869A2" w:rsidRDefault="007376CB" w:rsidP="000D3804">
            <w:pPr>
              <w:tabs>
                <w:tab w:val="left" w:pos="5400"/>
              </w:tabs>
              <w:spacing w:after="0" w:line="276" w:lineRule="auto"/>
              <w:jc w:val="center"/>
              <w:rPr>
                <w:rFonts w:ascii="Calibri" w:hAnsi="Calibri" w:cs="Calibri"/>
              </w:rPr>
            </w:pPr>
            <w:r>
              <w:rPr>
                <w:rFonts w:ascii="Calibri" w:hAnsi="Calibri" w:cs="Calibri"/>
              </w:rPr>
              <w:t>10</w:t>
            </w:r>
          </w:p>
        </w:tc>
      </w:tr>
      <w:tr w:rsidR="007376CB" w:rsidRPr="00C869A2" w14:paraId="6A18AF56" w14:textId="77777777" w:rsidTr="000D3804">
        <w:tc>
          <w:tcPr>
            <w:tcW w:w="2330" w:type="dxa"/>
            <w:vMerge/>
          </w:tcPr>
          <w:p w14:paraId="5F2EB300" w14:textId="77777777" w:rsidR="007376CB" w:rsidRPr="00C869A2" w:rsidRDefault="007376CB" w:rsidP="000D3804">
            <w:pPr>
              <w:tabs>
                <w:tab w:val="left" w:pos="5400"/>
              </w:tabs>
              <w:spacing w:after="0" w:line="276" w:lineRule="auto"/>
              <w:rPr>
                <w:rFonts w:ascii="Calibri" w:hAnsi="Calibri" w:cs="Calibri"/>
                <w:bCs/>
              </w:rPr>
            </w:pPr>
            <w:bookmarkStart w:id="75" w:name="italic41" w:colFirst="0" w:colLast="0"/>
            <w:bookmarkStart w:id="76" w:name="bold42" w:colFirst="0" w:colLast="0"/>
            <w:bookmarkEnd w:id="73"/>
            <w:bookmarkEnd w:id="74"/>
          </w:p>
        </w:tc>
        <w:tc>
          <w:tcPr>
            <w:tcW w:w="680" w:type="dxa"/>
            <w:vMerge/>
          </w:tcPr>
          <w:p w14:paraId="1D95EF74" w14:textId="77777777" w:rsidR="007376CB" w:rsidRPr="00C869A2" w:rsidRDefault="007376CB" w:rsidP="000D3804">
            <w:pPr>
              <w:tabs>
                <w:tab w:val="left" w:pos="5400"/>
              </w:tabs>
              <w:spacing w:after="0" w:line="276" w:lineRule="auto"/>
              <w:jc w:val="center"/>
              <w:rPr>
                <w:rFonts w:ascii="Calibri" w:hAnsi="Calibri" w:cs="Calibri"/>
              </w:rPr>
            </w:pPr>
          </w:p>
        </w:tc>
        <w:tc>
          <w:tcPr>
            <w:tcW w:w="8472" w:type="dxa"/>
          </w:tcPr>
          <w:p w14:paraId="1C0FF090"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w:t>
            </w:r>
            <w:r w:rsidRPr="00C869A2">
              <w:rPr>
                <w:rFonts w:ascii="Calibri" w:hAnsi="Calibri" w:cs="Calibri"/>
                <w:i/>
              </w:rPr>
              <w:t>b</w:t>
            </w:r>
            <w:r w:rsidRPr="00C869A2">
              <w:rPr>
                <w:rFonts w:ascii="Calibri" w:hAnsi="Calibri" w:cs="Calibri"/>
              </w:rPr>
              <w:t>) Report category boundaries when continuous variables were categorized</w:t>
            </w:r>
          </w:p>
        </w:tc>
        <w:tc>
          <w:tcPr>
            <w:tcW w:w="2410" w:type="dxa"/>
          </w:tcPr>
          <w:p w14:paraId="2A8C795D"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w:t>
            </w:r>
          </w:p>
        </w:tc>
      </w:tr>
      <w:tr w:rsidR="007376CB" w:rsidRPr="00C869A2" w14:paraId="41849E37" w14:textId="77777777" w:rsidTr="000D3804">
        <w:tc>
          <w:tcPr>
            <w:tcW w:w="2330" w:type="dxa"/>
            <w:vMerge/>
            <w:tcBorders>
              <w:bottom w:val="single" w:sz="4" w:space="0" w:color="auto"/>
            </w:tcBorders>
          </w:tcPr>
          <w:p w14:paraId="500B6C2E" w14:textId="77777777" w:rsidR="007376CB" w:rsidRPr="00C869A2" w:rsidRDefault="007376CB" w:rsidP="000D3804">
            <w:pPr>
              <w:tabs>
                <w:tab w:val="left" w:pos="5400"/>
              </w:tabs>
              <w:spacing w:after="0" w:line="276" w:lineRule="auto"/>
              <w:rPr>
                <w:rFonts w:ascii="Calibri" w:hAnsi="Calibri" w:cs="Calibri"/>
                <w:bCs/>
              </w:rPr>
            </w:pPr>
            <w:bookmarkStart w:id="77" w:name="italic42" w:colFirst="0" w:colLast="0"/>
            <w:bookmarkStart w:id="78" w:name="bold43" w:colFirst="0" w:colLast="0"/>
            <w:bookmarkEnd w:id="75"/>
            <w:bookmarkEnd w:id="76"/>
          </w:p>
        </w:tc>
        <w:tc>
          <w:tcPr>
            <w:tcW w:w="680" w:type="dxa"/>
            <w:vMerge/>
            <w:tcBorders>
              <w:bottom w:val="single" w:sz="4" w:space="0" w:color="auto"/>
            </w:tcBorders>
          </w:tcPr>
          <w:p w14:paraId="6141F6CD" w14:textId="77777777" w:rsidR="007376CB" w:rsidRPr="00C869A2" w:rsidRDefault="007376CB" w:rsidP="000D3804">
            <w:pPr>
              <w:tabs>
                <w:tab w:val="left" w:pos="5400"/>
              </w:tabs>
              <w:spacing w:after="0" w:line="276" w:lineRule="auto"/>
              <w:jc w:val="center"/>
              <w:rPr>
                <w:rFonts w:ascii="Calibri" w:hAnsi="Calibri" w:cs="Calibri"/>
              </w:rPr>
            </w:pPr>
          </w:p>
        </w:tc>
        <w:tc>
          <w:tcPr>
            <w:tcW w:w="8472" w:type="dxa"/>
            <w:tcBorders>
              <w:bottom w:val="single" w:sz="4" w:space="0" w:color="auto"/>
            </w:tcBorders>
          </w:tcPr>
          <w:p w14:paraId="3AA60B5D"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w:t>
            </w:r>
            <w:r w:rsidRPr="00C869A2">
              <w:rPr>
                <w:rFonts w:ascii="Calibri" w:hAnsi="Calibri" w:cs="Calibri"/>
                <w:i/>
              </w:rPr>
              <w:t>c</w:t>
            </w:r>
            <w:r w:rsidRPr="00C869A2">
              <w:rPr>
                <w:rFonts w:ascii="Calibri" w:hAnsi="Calibri" w:cs="Calibri"/>
              </w:rPr>
              <w:t>) If relevant, consider translating estimates of relative risk into absolute risk for a meaningful time period</w:t>
            </w:r>
          </w:p>
        </w:tc>
        <w:tc>
          <w:tcPr>
            <w:tcW w:w="2410" w:type="dxa"/>
            <w:tcBorders>
              <w:bottom w:val="single" w:sz="4" w:space="0" w:color="auto"/>
            </w:tcBorders>
          </w:tcPr>
          <w:p w14:paraId="0F0EB00D"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w:t>
            </w:r>
          </w:p>
        </w:tc>
      </w:tr>
      <w:tr w:rsidR="007376CB" w:rsidRPr="00C869A2" w14:paraId="2FD06D36" w14:textId="77777777" w:rsidTr="000D3804">
        <w:tc>
          <w:tcPr>
            <w:tcW w:w="2330" w:type="dxa"/>
            <w:tcBorders>
              <w:top w:val="single" w:sz="4" w:space="0" w:color="auto"/>
              <w:bottom w:val="single" w:sz="4" w:space="0" w:color="auto"/>
            </w:tcBorders>
          </w:tcPr>
          <w:p w14:paraId="17B6865D" w14:textId="77777777" w:rsidR="007376CB" w:rsidRPr="00C869A2" w:rsidRDefault="007376CB" w:rsidP="000D3804">
            <w:pPr>
              <w:tabs>
                <w:tab w:val="left" w:pos="5400"/>
              </w:tabs>
              <w:spacing w:after="0" w:line="276" w:lineRule="auto"/>
              <w:rPr>
                <w:rFonts w:ascii="Calibri" w:hAnsi="Calibri" w:cs="Calibri"/>
                <w:bCs/>
              </w:rPr>
            </w:pPr>
            <w:bookmarkStart w:id="79" w:name="italic43"/>
            <w:bookmarkStart w:id="80" w:name="bold44"/>
            <w:bookmarkEnd w:id="77"/>
            <w:bookmarkEnd w:id="78"/>
            <w:r w:rsidRPr="00C869A2">
              <w:rPr>
                <w:rFonts w:ascii="Calibri" w:hAnsi="Calibri" w:cs="Calibri"/>
                <w:bCs/>
              </w:rPr>
              <w:t>Other analyses</w:t>
            </w:r>
            <w:bookmarkEnd w:id="79"/>
            <w:bookmarkEnd w:id="80"/>
          </w:p>
        </w:tc>
        <w:tc>
          <w:tcPr>
            <w:tcW w:w="680" w:type="dxa"/>
            <w:tcBorders>
              <w:top w:val="single" w:sz="4" w:space="0" w:color="auto"/>
              <w:bottom w:val="single" w:sz="4" w:space="0" w:color="auto"/>
            </w:tcBorders>
          </w:tcPr>
          <w:p w14:paraId="504D6438"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17</w:t>
            </w:r>
          </w:p>
        </w:tc>
        <w:tc>
          <w:tcPr>
            <w:tcW w:w="8472" w:type="dxa"/>
            <w:tcBorders>
              <w:top w:val="single" w:sz="4" w:space="0" w:color="auto"/>
              <w:bottom w:val="single" w:sz="4" w:space="0" w:color="auto"/>
            </w:tcBorders>
          </w:tcPr>
          <w:p w14:paraId="440A884B"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Report other analyses done—</w:t>
            </w:r>
            <w:proofErr w:type="spellStart"/>
            <w:r w:rsidRPr="00C869A2">
              <w:rPr>
                <w:rFonts w:ascii="Calibri" w:hAnsi="Calibri" w:cs="Calibri"/>
              </w:rPr>
              <w:t>eg</w:t>
            </w:r>
            <w:proofErr w:type="spellEnd"/>
            <w:r w:rsidRPr="00C869A2">
              <w:rPr>
                <w:rFonts w:ascii="Calibri" w:hAnsi="Calibri" w:cs="Calibri"/>
              </w:rPr>
              <w:t xml:space="preserve"> analyses of subgroups and interactions, and sensitivity analyses</w:t>
            </w:r>
          </w:p>
        </w:tc>
        <w:tc>
          <w:tcPr>
            <w:tcW w:w="2410" w:type="dxa"/>
            <w:tcBorders>
              <w:top w:val="single" w:sz="4" w:space="0" w:color="auto"/>
              <w:bottom w:val="single" w:sz="4" w:space="0" w:color="auto"/>
            </w:tcBorders>
          </w:tcPr>
          <w:p w14:paraId="631B77D1" w14:textId="77777777" w:rsidR="007376CB" w:rsidRPr="00C869A2" w:rsidRDefault="007376CB" w:rsidP="000D3804">
            <w:pPr>
              <w:tabs>
                <w:tab w:val="left" w:pos="5400"/>
              </w:tabs>
              <w:spacing w:after="0" w:line="276" w:lineRule="auto"/>
              <w:jc w:val="center"/>
              <w:rPr>
                <w:rFonts w:ascii="Calibri" w:hAnsi="Calibri" w:cs="Calibri"/>
              </w:rPr>
            </w:pPr>
            <w:r>
              <w:rPr>
                <w:rFonts w:ascii="Calibri" w:hAnsi="Calibri" w:cs="Calibri"/>
              </w:rPr>
              <w:t>-</w:t>
            </w:r>
          </w:p>
        </w:tc>
      </w:tr>
      <w:tr w:rsidR="007376CB" w:rsidRPr="00C869A2" w14:paraId="14B74EDF" w14:textId="77777777" w:rsidTr="000D3804">
        <w:tc>
          <w:tcPr>
            <w:tcW w:w="11482" w:type="dxa"/>
            <w:gridSpan w:val="3"/>
            <w:tcBorders>
              <w:top w:val="single" w:sz="4" w:space="0" w:color="auto"/>
            </w:tcBorders>
          </w:tcPr>
          <w:p w14:paraId="69FA73C0" w14:textId="77777777" w:rsidR="007376CB" w:rsidRPr="00C869A2" w:rsidRDefault="007376CB" w:rsidP="000D3804">
            <w:pPr>
              <w:pStyle w:val="TableSubHead"/>
              <w:tabs>
                <w:tab w:val="left" w:pos="5400"/>
              </w:tabs>
              <w:spacing w:before="0" w:line="276" w:lineRule="auto"/>
              <w:rPr>
                <w:rFonts w:ascii="Calibri" w:hAnsi="Calibri" w:cs="Calibri"/>
                <w:szCs w:val="24"/>
              </w:rPr>
            </w:pPr>
            <w:bookmarkStart w:id="81" w:name="italic44"/>
            <w:bookmarkStart w:id="82" w:name="bold45"/>
            <w:r w:rsidRPr="00C869A2">
              <w:rPr>
                <w:rFonts w:ascii="Calibri" w:hAnsi="Calibri" w:cs="Calibri"/>
                <w:szCs w:val="24"/>
              </w:rPr>
              <w:t>Discussion</w:t>
            </w:r>
            <w:bookmarkEnd w:id="81"/>
            <w:bookmarkEnd w:id="82"/>
          </w:p>
        </w:tc>
        <w:tc>
          <w:tcPr>
            <w:tcW w:w="2410" w:type="dxa"/>
            <w:tcBorders>
              <w:top w:val="single" w:sz="4" w:space="0" w:color="auto"/>
            </w:tcBorders>
          </w:tcPr>
          <w:p w14:paraId="4837835C" w14:textId="77777777" w:rsidR="007376CB" w:rsidRPr="00C869A2" w:rsidRDefault="007376CB" w:rsidP="000D3804">
            <w:pPr>
              <w:pStyle w:val="TableSubHead"/>
              <w:tabs>
                <w:tab w:val="left" w:pos="5400"/>
              </w:tabs>
              <w:spacing w:before="0" w:line="276" w:lineRule="auto"/>
              <w:jc w:val="center"/>
              <w:rPr>
                <w:rFonts w:ascii="Calibri" w:hAnsi="Calibri" w:cs="Calibri"/>
                <w:szCs w:val="24"/>
              </w:rPr>
            </w:pPr>
          </w:p>
        </w:tc>
      </w:tr>
      <w:tr w:rsidR="007376CB" w:rsidRPr="00C869A2" w14:paraId="7C29F84D" w14:textId="77777777" w:rsidTr="000D3804">
        <w:tc>
          <w:tcPr>
            <w:tcW w:w="2330" w:type="dxa"/>
          </w:tcPr>
          <w:p w14:paraId="57596A72" w14:textId="77777777" w:rsidR="007376CB" w:rsidRPr="00C869A2" w:rsidRDefault="007376CB" w:rsidP="000D3804">
            <w:pPr>
              <w:tabs>
                <w:tab w:val="left" w:pos="5400"/>
              </w:tabs>
              <w:spacing w:after="0" w:line="276" w:lineRule="auto"/>
              <w:rPr>
                <w:rFonts w:ascii="Calibri" w:hAnsi="Calibri" w:cs="Calibri"/>
                <w:bCs/>
              </w:rPr>
            </w:pPr>
            <w:bookmarkStart w:id="83" w:name="italic45" w:colFirst="0" w:colLast="0"/>
            <w:bookmarkStart w:id="84" w:name="bold46" w:colFirst="0" w:colLast="0"/>
            <w:r w:rsidRPr="00C869A2">
              <w:rPr>
                <w:rFonts w:ascii="Calibri" w:hAnsi="Calibri" w:cs="Calibri"/>
                <w:bCs/>
              </w:rPr>
              <w:t>Key results</w:t>
            </w:r>
          </w:p>
        </w:tc>
        <w:tc>
          <w:tcPr>
            <w:tcW w:w="680" w:type="dxa"/>
          </w:tcPr>
          <w:p w14:paraId="1C55826A"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18</w:t>
            </w:r>
          </w:p>
        </w:tc>
        <w:tc>
          <w:tcPr>
            <w:tcW w:w="8472" w:type="dxa"/>
          </w:tcPr>
          <w:p w14:paraId="1778DEAC"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Summarise key results with reference to study objectives</w:t>
            </w:r>
          </w:p>
        </w:tc>
        <w:tc>
          <w:tcPr>
            <w:tcW w:w="2410" w:type="dxa"/>
          </w:tcPr>
          <w:p w14:paraId="13032EE0" w14:textId="77777777" w:rsidR="007376CB" w:rsidRPr="00C869A2" w:rsidRDefault="007376CB" w:rsidP="000D3804">
            <w:pPr>
              <w:tabs>
                <w:tab w:val="left" w:pos="5400"/>
              </w:tabs>
              <w:spacing w:after="0" w:line="276" w:lineRule="auto"/>
              <w:jc w:val="center"/>
              <w:rPr>
                <w:rFonts w:ascii="Calibri" w:hAnsi="Calibri" w:cs="Calibri"/>
              </w:rPr>
            </w:pPr>
            <w:r>
              <w:rPr>
                <w:rFonts w:ascii="Calibri" w:hAnsi="Calibri" w:cs="Calibri"/>
              </w:rPr>
              <w:t>11</w:t>
            </w:r>
          </w:p>
        </w:tc>
      </w:tr>
      <w:tr w:rsidR="007376CB" w:rsidRPr="00C869A2" w14:paraId="4F4ECFE5" w14:textId="77777777" w:rsidTr="000D3804">
        <w:tc>
          <w:tcPr>
            <w:tcW w:w="2330" w:type="dxa"/>
          </w:tcPr>
          <w:p w14:paraId="71279343" w14:textId="77777777" w:rsidR="007376CB" w:rsidRPr="00C869A2" w:rsidRDefault="007376CB" w:rsidP="000D3804">
            <w:pPr>
              <w:tabs>
                <w:tab w:val="left" w:pos="5400"/>
              </w:tabs>
              <w:spacing w:after="0" w:line="276" w:lineRule="auto"/>
              <w:rPr>
                <w:rFonts w:ascii="Calibri" w:hAnsi="Calibri" w:cs="Calibri"/>
                <w:bCs/>
              </w:rPr>
            </w:pPr>
            <w:bookmarkStart w:id="85" w:name="italic46" w:colFirst="0" w:colLast="0"/>
            <w:bookmarkStart w:id="86" w:name="bold47" w:colFirst="0" w:colLast="0"/>
            <w:bookmarkEnd w:id="83"/>
            <w:bookmarkEnd w:id="84"/>
            <w:r w:rsidRPr="00C869A2">
              <w:rPr>
                <w:rFonts w:ascii="Calibri" w:hAnsi="Calibri" w:cs="Calibri"/>
                <w:bCs/>
              </w:rPr>
              <w:t>Limitations</w:t>
            </w:r>
          </w:p>
        </w:tc>
        <w:tc>
          <w:tcPr>
            <w:tcW w:w="680" w:type="dxa"/>
          </w:tcPr>
          <w:p w14:paraId="164963C2"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19</w:t>
            </w:r>
          </w:p>
        </w:tc>
        <w:tc>
          <w:tcPr>
            <w:tcW w:w="8472" w:type="dxa"/>
          </w:tcPr>
          <w:p w14:paraId="1884CB0B"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Discuss limitations of the study, taking into account sources of potential bias or imprecision. Discuss both direction and magnitude of any potential bias</w:t>
            </w:r>
          </w:p>
        </w:tc>
        <w:tc>
          <w:tcPr>
            <w:tcW w:w="2410" w:type="dxa"/>
          </w:tcPr>
          <w:p w14:paraId="396E1600" w14:textId="77777777" w:rsidR="007376CB" w:rsidRPr="00C869A2" w:rsidRDefault="007376CB" w:rsidP="000D3804">
            <w:pPr>
              <w:tabs>
                <w:tab w:val="left" w:pos="5400"/>
              </w:tabs>
              <w:spacing w:after="0" w:line="276" w:lineRule="auto"/>
              <w:jc w:val="center"/>
              <w:rPr>
                <w:rFonts w:ascii="Calibri" w:hAnsi="Calibri" w:cs="Calibri"/>
              </w:rPr>
            </w:pPr>
            <w:r>
              <w:rPr>
                <w:rFonts w:ascii="Calibri" w:hAnsi="Calibri" w:cs="Calibri"/>
              </w:rPr>
              <w:t>14</w:t>
            </w:r>
          </w:p>
        </w:tc>
      </w:tr>
      <w:tr w:rsidR="007376CB" w:rsidRPr="00C869A2" w14:paraId="00A5F6F8" w14:textId="77777777" w:rsidTr="000D3804">
        <w:tc>
          <w:tcPr>
            <w:tcW w:w="2330" w:type="dxa"/>
          </w:tcPr>
          <w:p w14:paraId="1D8A727D" w14:textId="77777777" w:rsidR="007376CB" w:rsidRPr="00C869A2" w:rsidRDefault="007376CB" w:rsidP="000D3804">
            <w:pPr>
              <w:tabs>
                <w:tab w:val="left" w:pos="5400"/>
              </w:tabs>
              <w:spacing w:after="0" w:line="276" w:lineRule="auto"/>
              <w:rPr>
                <w:rFonts w:ascii="Calibri" w:hAnsi="Calibri" w:cs="Calibri"/>
                <w:bCs/>
              </w:rPr>
            </w:pPr>
            <w:bookmarkStart w:id="87" w:name="italic47" w:colFirst="0" w:colLast="0"/>
            <w:bookmarkStart w:id="88" w:name="bold48" w:colFirst="0" w:colLast="0"/>
            <w:bookmarkEnd w:id="85"/>
            <w:bookmarkEnd w:id="86"/>
            <w:r w:rsidRPr="00C869A2">
              <w:rPr>
                <w:rFonts w:ascii="Calibri" w:hAnsi="Calibri" w:cs="Calibri"/>
                <w:bCs/>
              </w:rPr>
              <w:t>Interpretation</w:t>
            </w:r>
          </w:p>
        </w:tc>
        <w:tc>
          <w:tcPr>
            <w:tcW w:w="680" w:type="dxa"/>
          </w:tcPr>
          <w:p w14:paraId="6356E745"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20</w:t>
            </w:r>
          </w:p>
        </w:tc>
        <w:tc>
          <w:tcPr>
            <w:tcW w:w="8472" w:type="dxa"/>
          </w:tcPr>
          <w:p w14:paraId="17F3354F"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Give a cautious overall interpretation of results considering objectives, limitations, multiplicity of analyses, results from similar studies, and other relevant evidence</w:t>
            </w:r>
          </w:p>
        </w:tc>
        <w:tc>
          <w:tcPr>
            <w:tcW w:w="2410" w:type="dxa"/>
          </w:tcPr>
          <w:p w14:paraId="6850D91C" w14:textId="77777777" w:rsidR="007376CB" w:rsidRPr="00C869A2" w:rsidRDefault="007376CB" w:rsidP="000D3804">
            <w:pPr>
              <w:tabs>
                <w:tab w:val="left" w:pos="5400"/>
              </w:tabs>
              <w:spacing w:after="0" w:line="276" w:lineRule="auto"/>
              <w:jc w:val="center"/>
              <w:rPr>
                <w:rFonts w:ascii="Calibri" w:hAnsi="Calibri" w:cs="Calibri"/>
              </w:rPr>
            </w:pPr>
            <w:r>
              <w:rPr>
                <w:rFonts w:ascii="Calibri" w:hAnsi="Calibri" w:cs="Calibri"/>
              </w:rPr>
              <w:t>11-14</w:t>
            </w:r>
          </w:p>
        </w:tc>
      </w:tr>
      <w:tr w:rsidR="007376CB" w:rsidRPr="00C869A2" w14:paraId="2E9E9F67" w14:textId="77777777" w:rsidTr="000D3804">
        <w:tc>
          <w:tcPr>
            <w:tcW w:w="2330" w:type="dxa"/>
          </w:tcPr>
          <w:p w14:paraId="7A003BDE" w14:textId="77777777" w:rsidR="007376CB" w:rsidRPr="00C869A2" w:rsidRDefault="007376CB" w:rsidP="000D3804">
            <w:pPr>
              <w:tabs>
                <w:tab w:val="left" w:pos="5400"/>
              </w:tabs>
              <w:spacing w:after="0" w:line="276" w:lineRule="auto"/>
              <w:rPr>
                <w:rFonts w:ascii="Calibri" w:hAnsi="Calibri" w:cs="Calibri"/>
                <w:bCs/>
              </w:rPr>
            </w:pPr>
            <w:bookmarkStart w:id="89" w:name="italic48" w:colFirst="0" w:colLast="0"/>
            <w:bookmarkStart w:id="90" w:name="bold49" w:colFirst="0" w:colLast="0"/>
            <w:bookmarkEnd w:id="87"/>
            <w:bookmarkEnd w:id="88"/>
            <w:r w:rsidRPr="00C869A2">
              <w:rPr>
                <w:rFonts w:ascii="Calibri" w:hAnsi="Calibri" w:cs="Calibri"/>
                <w:bCs/>
              </w:rPr>
              <w:t>Generalisability</w:t>
            </w:r>
          </w:p>
        </w:tc>
        <w:tc>
          <w:tcPr>
            <w:tcW w:w="680" w:type="dxa"/>
          </w:tcPr>
          <w:p w14:paraId="7605A131"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21</w:t>
            </w:r>
          </w:p>
        </w:tc>
        <w:tc>
          <w:tcPr>
            <w:tcW w:w="8472" w:type="dxa"/>
          </w:tcPr>
          <w:p w14:paraId="5105CF9C"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Discuss the generalisability (external validity) of the study results</w:t>
            </w:r>
          </w:p>
        </w:tc>
        <w:tc>
          <w:tcPr>
            <w:tcW w:w="2410" w:type="dxa"/>
          </w:tcPr>
          <w:p w14:paraId="66FA626B" w14:textId="77777777" w:rsidR="007376CB" w:rsidRPr="00C869A2" w:rsidRDefault="007376CB" w:rsidP="000D3804">
            <w:pPr>
              <w:tabs>
                <w:tab w:val="left" w:pos="5400"/>
              </w:tabs>
              <w:spacing w:after="0" w:line="276" w:lineRule="auto"/>
              <w:jc w:val="center"/>
              <w:rPr>
                <w:rFonts w:ascii="Calibri" w:hAnsi="Calibri" w:cs="Calibri"/>
              </w:rPr>
            </w:pPr>
            <w:r>
              <w:rPr>
                <w:rFonts w:ascii="Calibri" w:hAnsi="Calibri" w:cs="Calibri"/>
              </w:rPr>
              <w:t>14</w:t>
            </w:r>
          </w:p>
        </w:tc>
      </w:tr>
      <w:tr w:rsidR="007376CB" w:rsidRPr="00C869A2" w14:paraId="59BAE909" w14:textId="77777777" w:rsidTr="000D3804">
        <w:tc>
          <w:tcPr>
            <w:tcW w:w="11482" w:type="dxa"/>
            <w:gridSpan w:val="3"/>
            <w:tcBorders>
              <w:bottom w:val="single" w:sz="4" w:space="0" w:color="auto"/>
            </w:tcBorders>
          </w:tcPr>
          <w:p w14:paraId="165607EA" w14:textId="77777777" w:rsidR="007376CB" w:rsidRPr="00C869A2" w:rsidRDefault="007376CB" w:rsidP="000D3804">
            <w:pPr>
              <w:pStyle w:val="TableSubHead"/>
              <w:tabs>
                <w:tab w:val="left" w:pos="5400"/>
              </w:tabs>
              <w:spacing w:before="0" w:line="276" w:lineRule="auto"/>
              <w:rPr>
                <w:rFonts w:ascii="Calibri" w:hAnsi="Calibri" w:cs="Calibri"/>
                <w:szCs w:val="24"/>
              </w:rPr>
            </w:pPr>
            <w:bookmarkStart w:id="91" w:name="italic49"/>
            <w:bookmarkStart w:id="92" w:name="bold50"/>
            <w:bookmarkEnd w:id="89"/>
            <w:bookmarkEnd w:id="90"/>
            <w:r w:rsidRPr="00C869A2">
              <w:rPr>
                <w:rFonts w:ascii="Calibri" w:hAnsi="Calibri" w:cs="Calibri"/>
                <w:szCs w:val="24"/>
              </w:rPr>
              <w:t>Other information</w:t>
            </w:r>
            <w:bookmarkEnd w:id="91"/>
            <w:bookmarkEnd w:id="92"/>
          </w:p>
        </w:tc>
        <w:tc>
          <w:tcPr>
            <w:tcW w:w="2410" w:type="dxa"/>
            <w:tcBorders>
              <w:bottom w:val="single" w:sz="4" w:space="0" w:color="auto"/>
            </w:tcBorders>
          </w:tcPr>
          <w:p w14:paraId="7D7A5925" w14:textId="77777777" w:rsidR="007376CB" w:rsidRPr="00C869A2" w:rsidRDefault="007376CB" w:rsidP="000D3804">
            <w:pPr>
              <w:pStyle w:val="TableSubHead"/>
              <w:tabs>
                <w:tab w:val="left" w:pos="5400"/>
              </w:tabs>
              <w:spacing w:before="0" w:line="276" w:lineRule="auto"/>
              <w:jc w:val="center"/>
              <w:rPr>
                <w:rFonts w:ascii="Calibri" w:hAnsi="Calibri" w:cs="Calibri"/>
                <w:szCs w:val="24"/>
              </w:rPr>
            </w:pPr>
          </w:p>
        </w:tc>
      </w:tr>
      <w:tr w:rsidR="007376CB" w:rsidRPr="00C869A2" w14:paraId="51680A6E" w14:textId="77777777" w:rsidTr="000D3804">
        <w:tc>
          <w:tcPr>
            <w:tcW w:w="2330" w:type="dxa"/>
            <w:tcBorders>
              <w:top w:val="single" w:sz="4" w:space="0" w:color="auto"/>
              <w:bottom w:val="single" w:sz="4" w:space="0" w:color="auto"/>
            </w:tcBorders>
          </w:tcPr>
          <w:p w14:paraId="728ADD33" w14:textId="77777777" w:rsidR="007376CB" w:rsidRPr="00C869A2" w:rsidRDefault="007376CB" w:rsidP="000D3804">
            <w:pPr>
              <w:tabs>
                <w:tab w:val="left" w:pos="5400"/>
              </w:tabs>
              <w:spacing w:after="0" w:line="276" w:lineRule="auto"/>
              <w:rPr>
                <w:rFonts w:ascii="Calibri" w:hAnsi="Calibri" w:cs="Calibri"/>
                <w:bCs/>
              </w:rPr>
            </w:pPr>
            <w:bookmarkStart w:id="93" w:name="italic50" w:colFirst="0" w:colLast="0"/>
            <w:bookmarkStart w:id="94" w:name="bold51" w:colFirst="0" w:colLast="0"/>
            <w:r w:rsidRPr="00C869A2">
              <w:rPr>
                <w:rFonts w:ascii="Calibri" w:hAnsi="Calibri" w:cs="Calibri"/>
                <w:bCs/>
              </w:rPr>
              <w:t>Funding</w:t>
            </w:r>
          </w:p>
        </w:tc>
        <w:tc>
          <w:tcPr>
            <w:tcW w:w="680" w:type="dxa"/>
            <w:tcBorders>
              <w:top w:val="single" w:sz="4" w:space="0" w:color="auto"/>
              <w:bottom w:val="single" w:sz="4" w:space="0" w:color="auto"/>
            </w:tcBorders>
          </w:tcPr>
          <w:p w14:paraId="5454F30C" w14:textId="77777777" w:rsidR="007376CB" w:rsidRPr="00C869A2" w:rsidRDefault="007376CB" w:rsidP="000D3804">
            <w:pPr>
              <w:tabs>
                <w:tab w:val="left" w:pos="5400"/>
              </w:tabs>
              <w:spacing w:after="0" w:line="276" w:lineRule="auto"/>
              <w:jc w:val="center"/>
              <w:rPr>
                <w:rFonts w:ascii="Calibri" w:hAnsi="Calibri" w:cs="Calibri"/>
              </w:rPr>
            </w:pPr>
            <w:r w:rsidRPr="00C869A2">
              <w:rPr>
                <w:rFonts w:ascii="Calibri" w:hAnsi="Calibri" w:cs="Calibri"/>
              </w:rPr>
              <w:t>22</w:t>
            </w:r>
          </w:p>
        </w:tc>
        <w:tc>
          <w:tcPr>
            <w:tcW w:w="8472" w:type="dxa"/>
            <w:tcBorders>
              <w:top w:val="single" w:sz="4" w:space="0" w:color="auto"/>
              <w:bottom w:val="single" w:sz="4" w:space="0" w:color="auto"/>
            </w:tcBorders>
          </w:tcPr>
          <w:p w14:paraId="59FD0792" w14:textId="77777777" w:rsidR="007376CB" w:rsidRPr="00C869A2" w:rsidRDefault="007376CB" w:rsidP="000D3804">
            <w:pPr>
              <w:tabs>
                <w:tab w:val="left" w:pos="5400"/>
              </w:tabs>
              <w:spacing w:after="0" w:line="276" w:lineRule="auto"/>
              <w:rPr>
                <w:rFonts w:ascii="Calibri" w:hAnsi="Calibri" w:cs="Calibri"/>
              </w:rPr>
            </w:pPr>
            <w:r w:rsidRPr="00C869A2">
              <w:rPr>
                <w:rFonts w:ascii="Calibri" w:hAnsi="Calibri" w:cs="Calibri"/>
              </w:rPr>
              <w:t>Give the source of funding and the role of the funders for the present study and, if applicable, for the original study on which the present article is based</w:t>
            </w:r>
          </w:p>
        </w:tc>
        <w:tc>
          <w:tcPr>
            <w:tcW w:w="2410" w:type="dxa"/>
            <w:tcBorders>
              <w:top w:val="single" w:sz="4" w:space="0" w:color="auto"/>
              <w:bottom w:val="single" w:sz="4" w:space="0" w:color="auto"/>
            </w:tcBorders>
          </w:tcPr>
          <w:p w14:paraId="5B1861AD" w14:textId="77777777" w:rsidR="007376CB" w:rsidRPr="00C869A2" w:rsidRDefault="007376CB" w:rsidP="000D3804">
            <w:pPr>
              <w:tabs>
                <w:tab w:val="left" w:pos="5400"/>
              </w:tabs>
              <w:spacing w:after="0" w:line="276" w:lineRule="auto"/>
              <w:jc w:val="center"/>
              <w:rPr>
                <w:rFonts w:ascii="Calibri" w:hAnsi="Calibri" w:cs="Calibri"/>
              </w:rPr>
            </w:pPr>
            <w:r>
              <w:rPr>
                <w:rFonts w:ascii="Calibri" w:hAnsi="Calibri" w:cs="Calibri"/>
              </w:rPr>
              <w:t>16</w:t>
            </w:r>
          </w:p>
        </w:tc>
      </w:tr>
    </w:tbl>
    <w:bookmarkEnd w:id="93"/>
    <w:bookmarkEnd w:id="94"/>
    <w:p w14:paraId="1F64FCF9" w14:textId="77777777" w:rsidR="007376CB" w:rsidRPr="00914CA4" w:rsidRDefault="007376CB" w:rsidP="007376CB">
      <w:pPr>
        <w:pStyle w:val="TableNote"/>
        <w:tabs>
          <w:tab w:val="left" w:pos="5400"/>
        </w:tabs>
        <w:spacing w:before="120" w:after="120" w:line="240" w:lineRule="auto"/>
        <w:rPr>
          <w:rFonts w:ascii="Calibri" w:hAnsi="Calibri" w:cs="Calibri"/>
          <w:sz w:val="20"/>
        </w:rPr>
      </w:pPr>
      <w:r w:rsidRPr="00914CA4">
        <w:rPr>
          <w:rFonts w:ascii="Calibri" w:hAnsi="Calibri" w:cs="Calibri"/>
          <w:bCs/>
          <w:sz w:val="20"/>
        </w:rPr>
        <w:t>*</w:t>
      </w:r>
      <w:r w:rsidRPr="00914CA4">
        <w:rPr>
          <w:rFonts w:ascii="Calibri" w:hAnsi="Calibri" w:cs="Calibri"/>
          <w:sz w:val="20"/>
        </w:rPr>
        <w:t>Give information separately for exposed and unexposed groups.</w:t>
      </w:r>
    </w:p>
    <w:p w14:paraId="00499C3A" w14:textId="77777777" w:rsidR="007376CB" w:rsidRPr="00914CA4" w:rsidRDefault="007376CB" w:rsidP="007376CB">
      <w:pPr>
        <w:pStyle w:val="TableNote"/>
        <w:tabs>
          <w:tab w:val="left" w:pos="5400"/>
        </w:tabs>
        <w:spacing w:line="240" w:lineRule="auto"/>
        <w:rPr>
          <w:rFonts w:ascii="Calibri" w:hAnsi="Calibri" w:cs="Calibri"/>
          <w:sz w:val="20"/>
          <w:lang w:val="en-US"/>
        </w:rPr>
      </w:pPr>
      <w:r w:rsidRPr="00914CA4">
        <w:rPr>
          <w:rFonts w:ascii="Calibri" w:hAnsi="Calibri" w:cs="Calibri"/>
          <w:b/>
          <w:sz w:val="20"/>
        </w:rPr>
        <w:t>Note:</w:t>
      </w:r>
      <w:r w:rsidRPr="00914CA4">
        <w:rPr>
          <w:rFonts w:ascii="Calibri" w:hAnsi="Calibri" w:cs="Calibri"/>
          <w:sz w:val="20"/>
        </w:rPr>
        <w:t xml:space="preserve"> An Explanation and Elaboration article discusses each checklist item and gives methodological background and published examples of transparent reporting. The STROBE checklist is best used in conjunction with this article (freely available on the Web sites of </w:t>
      </w:r>
      <w:proofErr w:type="spellStart"/>
      <w:r w:rsidRPr="00914CA4">
        <w:rPr>
          <w:rFonts w:ascii="Calibri" w:hAnsi="Calibri" w:cs="Calibri"/>
          <w:sz w:val="20"/>
        </w:rPr>
        <w:t>PLoS</w:t>
      </w:r>
      <w:proofErr w:type="spellEnd"/>
      <w:r w:rsidRPr="00914CA4">
        <w:rPr>
          <w:rFonts w:ascii="Calibri" w:hAnsi="Calibri" w:cs="Calibri"/>
          <w:sz w:val="20"/>
        </w:rPr>
        <w:t xml:space="preserve"> Medicine at http://www.plosmedicine.org/, Annals of Internal Medicine at http://www.annals.org/, and Epidemiology at http://www.epidem.com/). Information on the STROBE Initiative is available at </w:t>
      </w:r>
      <w:hyperlink r:id="rId6" w:history="1">
        <w:r w:rsidRPr="00914CA4">
          <w:rPr>
            <w:rStyle w:val="Hyperlink"/>
            <w:rFonts w:ascii="Calibri" w:eastAsiaTheme="majorEastAsia" w:hAnsi="Calibri" w:cs="Calibri"/>
            <w:sz w:val="20"/>
          </w:rPr>
          <w:t>www.strobe-statement.org</w:t>
        </w:r>
      </w:hyperlink>
      <w:r w:rsidRPr="00914CA4">
        <w:rPr>
          <w:rFonts w:ascii="Calibri" w:hAnsi="Calibri" w:cs="Calibri"/>
          <w:sz w:val="20"/>
        </w:rPr>
        <w:t xml:space="preserve"> </w:t>
      </w:r>
    </w:p>
    <w:p w14:paraId="22FB004A" w14:textId="77777777" w:rsidR="007376CB" w:rsidRDefault="007376CB" w:rsidP="007376CB">
      <w:pPr>
        <w:pStyle w:val="Heading1"/>
        <w:rPr>
          <w:rFonts w:ascii="Calibri" w:eastAsia="함초롬바탕" w:hAnsi="Calibri" w:cs="Calibri"/>
          <w:sz w:val="24"/>
          <w:szCs w:val="24"/>
        </w:rPr>
      </w:pPr>
    </w:p>
    <w:p w14:paraId="1246D899" w14:textId="77777777" w:rsidR="007376CB" w:rsidRPr="00FC4BB9" w:rsidRDefault="007376CB" w:rsidP="007376CB">
      <w:pPr>
        <w:rPr>
          <w:rFonts w:ascii="Calibri" w:hAnsi="Calibri" w:cs="Calibri"/>
          <w:b/>
          <w:bCs/>
          <w:sz w:val="24"/>
          <w:szCs w:val="24"/>
        </w:rPr>
      </w:pPr>
    </w:p>
    <w:p w14:paraId="42F032E8" w14:textId="77777777" w:rsidR="007376CB" w:rsidRPr="00FC4BB9" w:rsidRDefault="007376CB" w:rsidP="007376CB">
      <w:pPr>
        <w:pStyle w:val="Heading1"/>
        <w:spacing w:before="0"/>
        <w:rPr>
          <w:rFonts w:ascii="Calibri" w:hAnsi="Calibri" w:cs="Calibri"/>
          <w:b/>
          <w:bCs/>
          <w:sz w:val="24"/>
          <w:szCs w:val="24"/>
        </w:rPr>
        <w:sectPr w:rsidR="007376CB" w:rsidRPr="00FC4BB9" w:rsidSect="007376CB">
          <w:pgSz w:w="11906" w:h="16838"/>
          <w:pgMar w:top="720" w:right="720" w:bottom="720" w:left="720" w:header="708" w:footer="708" w:gutter="0"/>
          <w:cols w:space="708"/>
          <w:docGrid w:linePitch="360"/>
        </w:sectPr>
      </w:pPr>
    </w:p>
    <w:tbl>
      <w:tblPr>
        <w:tblStyle w:val="PlainTable2"/>
        <w:tblpPr w:leftFromText="180" w:rightFromText="180" w:horzAnchor="margin" w:tblpY="810"/>
        <w:tblW w:w="14215" w:type="dxa"/>
        <w:tblLayout w:type="fixed"/>
        <w:tblLook w:val="04A0" w:firstRow="1" w:lastRow="0" w:firstColumn="1" w:lastColumn="0" w:noHBand="0" w:noVBand="1"/>
      </w:tblPr>
      <w:tblGrid>
        <w:gridCol w:w="2842"/>
        <w:gridCol w:w="1137"/>
        <w:gridCol w:w="1364"/>
        <w:gridCol w:w="1138"/>
        <w:gridCol w:w="1289"/>
        <w:gridCol w:w="1289"/>
        <w:gridCol w:w="1289"/>
        <w:gridCol w:w="3867"/>
      </w:tblGrid>
      <w:tr w:rsidR="00AD6ADA" w:rsidRPr="001205CC" w14:paraId="0C29C1CD" w14:textId="77777777" w:rsidTr="00914CA4">
        <w:trPr>
          <w:cnfStyle w:val="100000000000" w:firstRow="1" w:lastRow="0" w:firstColumn="0" w:lastColumn="0" w:oddVBand="0" w:evenVBand="0" w:oddHBand="0"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2842" w:type="dxa"/>
            <w:vMerge w:val="restart"/>
          </w:tcPr>
          <w:p w14:paraId="16AD714A" w14:textId="77777777" w:rsidR="00AD6ADA" w:rsidRPr="009D1EAC" w:rsidRDefault="00AD6ADA" w:rsidP="003150C1">
            <w:pPr>
              <w:jc w:val="center"/>
              <w:rPr>
                <w:b w:val="0"/>
                <w:bCs w:val="0"/>
                <w:sz w:val="20"/>
                <w:szCs w:val="20"/>
              </w:rPr>
            </w:pPr>
            <w:r>
              <w:rPr>
                <w:sz w:val="20"/>
                <w:szCs w:val="20"/>
              </w:rPr>
              <w:lastRenderedPageBreak/>
              <w:t>Attitude to harm reduction items</w:t>
            </w:r>
          </w:p>
        </w:tc>
        <w:tc>
          <w:tcPr>
            <w:tcW w:w="3639" w:type="dxa"/>
            <w:gridSpan w:val="3"/>
          </w:tcPr>
          <w:p w14:paraId="16DFD1F7" w14:textId="77777777" w:rsidR="00AD6ADA" w:rsidRPr="009D1EAC" w:rsidRDefault="00AD6ADA" w:rsidP="003150C1">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sz w:val="20"/>
                <w:szCs w:val="20"/>
              </w:rPr>
              <w:t>2025 survey</w:t>
            </w:r>
          </w:p>
        </w:tc>
        <w:tc>
          <w:tcPr>
            <w:tcW w:w="3867" w:type="dxa"/>
            <w:gridSpan w:val="3"/>
          </w:tcPr>
          <w:p w14:paraId="2386BF68" w14:textId="77777777" w:rsidR="00AD6ADA" w:rsidRDefault="00AD6ADA" w:rsidP="003150C1">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sz w:val="20"/>
                <w:szCs w:val="20"/>
              </w:rPr>
              <w:t>2016 survey</w:t>
            </w:r>
          </w:p>
        </w:tc>
        <w:tc>
          <w:tcPr>
            <w:tcW w:w="3867" w:type="dxa"/>
            <w:vMerge w:val="restart"/>
          </w:tcPr>
          <w:p w14:paraId="0369C7FC" w14:textId="77777777" w:rsidR="00AD6ADA" w:rsidRDefault="00AD6ADA" w:rsidP="003150C1">
            <w:pPr>
              <w:jc w:val="center"/>
              <w:cnfStyle w:val="100000000000" w:firstRow="1" w:lastRow="0" w:firstColumn="0" w:lastColumn="0" w:oddVBand="0" w:evenVBand="0" w:oddHBand="0" w:evenHBand="0" w:firstRowFirstColumn="0" w:firstRowLastColumn="0" w:lastRowFirstColumn="0" w:lastRowLastColumn="0"/>
              <w:rPr>
                <w:b w:val="0"/>
                <w:bCs w:val="0"/>
                <w:sz w:val="20"/>
                <w:szCs w:val="20"/>
              </w:rPr>
            </w:pPr>
            <w:r>
              <w:rPr>
                <w:sz w:val="20"/>
                <w:szCs w:val="20"/>
              </w:rPr>
              <w:t>Chi2 test</w:t>
            </w:r>
          </w:p>
        </w:tc>
      </w:tr>
      <w:tr w:rsidR="00AD6ADA" w:rsidRPr="009D1EAC" w14:paraId="77A98C77" w14:textId="77777777" w:rsidTr="00914CA4">
        <w:trPr>
          <w:cnfStyle w:val="000000100000" w:firstRow="0" w:lastRow="0" w:firstColumn="0" w:lastColumn="0" w:oddVBand="0" w:evenVBand="0" w:oddHBand="1" w:evenHBand="0" w:firstRowFirstColumn="0" w:firstRowLastColumn="0" w:lastRowFirstColumn="0" w:lastRowLastColumn="0"/>
          <w:trHeight w:val="737"/>
        </w:trPr>
        <w:tc>
          <w:tcPr>
            <w:cnfStyle w:val="001000000000" w:firstRow="0" w:lastRow="0" w:firstColumn="1" w:lastColumn="0" w:oddVBand="0" w:evenVBand="0" w:oddHBand="0" w:evenHBand="0" w:firstRowFirstColumn="0" w:firstRowLastColumn="0" w:lastRowFirstColumn="0" w:lastRowLastColumn="0"/>
            <w:tcW w:w="2842" w:type="dxa"/>
            <w:vMerge/>
          </w:tcPr>
          <w:p w14:paraId="38FC923E" w14:textId="77777777" w:rsidR="00AD6ADA" w:rsidRPr="009D1EAC" w:rsidRDefault="00AD6ADA" w:rsidP="003150C1">
            <w:pPr>
              <w:rPr>
                <w:b w:val="0"/>
                <w:bCs w:val="0"/>
                <w:sz w:val="20"/>
                <w:szCs w:val="20"/>
              </w:rPr>
            </w:pPr>
          </w:p>
        </w:tc>
        <w:tc>
          <w:tcPr>
            <w:tcW w:w="1137" w:type="dxa"/>
          </w:tcPr>
          <w:p w14:paraId="4C8313EA" w14:textId="77777777" w:rsidR="00AD6ADA" w:rsidRPr="009D1EAC" w:rsidRDefault="00AD6ADA" w:rsidP="003150C1">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9D1EAC">
              <w:rPr>
                <w:b/>
                <w:bCs/>
                <w:sz w:val="20"/>
                <w:szCs w:val="20"/>
              </w:rPr>
              <w:t>Strongly disagree</w:t>
            </w:r>
            <w:proofErr w:type="gramStart"/>
            <w:r>
              <w:rPr>
                <w:b/>
                <w:bCs/>
                <w:sz w:val="20"/>
                <w:szCs w:val="20"/>
              </w:rPr>
              <w:t>/  Disagree</w:t>
            </w:r>
            <w:proofErr w:type="gramEnd"/>
          </w:p>
        </w:tc>
        <w:tc>
          <w:tcPr>
            <w:tcW w:w="1364" w:type="dxa"/>
          </w:tcPr>
          <w:p w14:paraId="5B9FC51C" w14:textId="77777777" w:rsidR="00AD6ADA" w:rsidRPr="009D1EAC" w:rsidRDefault="00AD6ADA" w:rsidP="003150C1">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9D1EAC">
              <w:rPr>
                <w:b/>
                <w:bCs/>
                <w:sz w:val="20"/>
                <w:szCs w:val="20"/>
              </w:rPr>
              <w:t>Neither agree nor disagree</w:t>
            </w:r>
          </w:p>
          <w:p w14:paraId="1B59997E" w14:textId="77777777" w:rsidR="00AD6ADA" w:rsidRPr="009D1EAC" w:rsidRDefault="00AD6ADA" w:rsidP="003150C1">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9D1EAC">
              <w:rPr>
                <w:b/>
                <w:bCs/>
                <w:sz w:val="20"/>
                <w:szCs w:val="20"/>
              </w:rPr>
              <w:t xml:space="preserve"> </w:t>
            </w:r>
          </w:p>
        </w:tc>
        <w:tc>
          <w:tcPr>
            <w:tcW w:w="1138" w:type="dxa"/>
          </w:tcPr>
          <w:p w14:paraId="576233D7" w14:textId="58798C8A" w:rsidR="00AD6ADA" w:rsidRPr="009D1EAC" w:rsidRDefault="00AD6ADA" w:rsidP="003150C1">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9D1EAC">
              <w:rPr>
                <w:b/>
                <w:bCs/>
                <w:sz w:val="20"/>
                <w:szCs w:val="20"/>
              </w:rPr>
              <w:t>Strong</w:t>
            </w:r>
            <w:r>
              <w:rPr>
                <w:b/>
                <w:bCs/>
                <w:sz w:val="20"/>
                <w:szCs w:val="20"/>
              </w:rPr>
              <w:t>ly</w:t>
            </w:r>
            <w:r w:rsidRPr="009D1EAC">
              <w:rPr>
                <w:b/>
                <w:bCs/>
                <w:sz w:val="20"/>
                <w:szCs w:val="20"/>
              </w:rPr>
              <w:t xml:space="preserve"> </w:t>
            </w:r>
            <w:r>
              <w:rPr>
                <w:b/>
                <w:bCs/>
                <w:sz w:val="20"/>
                <w:szCs w:val="20"/>
              </w:rPr>
              <w:t>A</w:t>
            </w:r>
            <w:r w:rsidRPr="009D1EAC">
              <w:rPr>
                <w:b/>
                <w:bCs/>
                <w:sz w:val="20"/>
                <w:szCs w:val="20"/>
              </w:rPr>
              <w:t>gree</w:t>
            </w:r>
            <w:r w:rsidR="00914CA4">
              <w:rPr>
                <w:b/>
                <w:bCs/>
                <w:sz w:val="20"/>
                <w:szCs w:val="20"/>
              </w:rPr>
              <w:t>/ Agree</w:t>
            </w:r>
          </w:p>
        </w:tc>
        <w:tc>
          <w:tcPr>
            <w:tcW w:w="1289" w:type="dxa"/>
          </w:tcPr>
          <w:p w14:paraId="6D6B9A5E" w14:textId="77777777" w:rsidR="00AD6ADA" w:rsidRDefault="00AD6ADA" w:rsidP="003150C1">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9D1EAC">
              <w:rPr>
                <w:b/>
                <w:bCs/>
                <w:sz w:val="20"/>
                <w:szCs w:val="20"/>
              </w:rPr>
              <w:t>Strongly disagree</w:t>
            </w:r>
            <w:proofErr w:type="gramStart"/>
            <w:r>
              <w:rPr>
                <w:b/>
                <w:bCs/>
                <w:sz w:val="20"/>
                <w:szCs w:val="20"/>
              </w:rPr>
              <w:t>/  Disagree</w:t>
            </w:r>
            <w:proofErr w:type="gramEnd"/>
          </w:p>
        </w:tc>
        <w:tc>
          <w:tcPr>
            <w:tcW w:w="1289" w:type="dxa"/>
          </w:tcPr>
          <w:p w14:paraId="540DEB21" w14:textId="77777777" w:rsidR="00AD6ADA" w:rsidRPr="009D1EAC" w:rsidRDefault="00AD6ADA" w:rsidP="003150C1">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9D1EAC">
              <w:rPr>
                <w:b/>
                <w:bCs/>
                <w:sz w:val="20"/>
                <w:szCs w:val="20"/>
              </w:rPr>
              <w:t>Neither agree nor disagree</w:t>
            </w:r>
          </w:p>
          <w:p w14:paraId="350228E1" w14:textId="77777777" w:rsidR="00AD6ADA" w:rsidRDefault="00AD6ADA" w:rsidP="003150C1">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9D1EAC">
              <w:rPr>
                <w:b/>
                <w:bCs/>
                <w:sz w:val="20"/>
                <w:szCs w:val="20"/>
              </w:rPr>
              <w:t xml:space="preserve"> </w:t>
            </w:r>
          </w:p>
        </w:tc>
        <w:tc>
          <w:tcPr>
            <w:tcW w:w="1289" w:type="dxa"/>
          </w:tcPr>
          <w:p w14:paraId="2EE71C0D" w14:textId="79438DAF" w:rsidR="00AD6ADA" w:rsidRDefault="00AD6ADA" w:rsidP="003150C1">
            <w:pPr>
              <w:jc w:val="center"/>
              <w:cnfStyle w:val="000000100000" w:firstRow="0" w:lastRow="0" w:firstColumn="0" w:lastColumn="0" w:oddVBand="0" w:evenVBand="0" w:oddHBand="1" w:evenHBand="0" w:firstRowFirstColumn="0" w:firstRowLastColumn="0" w:lastRowFirstColumn="0" w:lastRowLastColumn="0"/>
              <w:rPr>
                <w:b/>
                <w:bCs/>
                <w:sz w:val="20"/>
                <w:szCs w:val="20"/>
              </w:rPr>
            </w:pPr>
            <w:r w:rsidRPr="009D1EAC">
              <w:rPr>
                <w:b/>
                <w:bCs/>
                <w:sz w:val="20"/>
                <w:szCs w:val="20"/>
              </w:rPr>
              <w:t>Strong</w:t>
            </w:r>
            <w:r>
              <w:rPr>
                <w:b/>
                <w:bCs/>
                <w:sz w:val="20"/>
                <w:szCs w:val="20"/>
              </w:rPr>
              <w:t>ly</w:t>
            </w:r>
            <w:r w:rsidRPr="009D1EAC">
              <w:rPr>
                <w:b/>
                <w:bCs/>
                <w:sz w:val="20"/>
                <w:szCs w:val="20"/>
              </w:rPr>
              <w:t xml:space="preserve"> </w:t>
            </w:r>
            <w:r>
              <w:rPr>
                <w:b/>
                <w:bCs/>
                <w:sz w:val="20"/>
                <w:szCs w:val="20"/>
              </w:rPr>
              <w:t>A</w:t>
            </w:r>
            <w:r w:rsidRPr="009D1EAC">
              <w:rPr>
                <w:b/>
                <w:bCs/>
                <w:sz w:val="20"/>
                <w:szCs w:val="20"/>
              </w:rPr>
              <w:t>gree</w:t>
            </w:r>
            <w:r w:rsidR="00914CA4">
              <w:rPr>
                <w:b/>
                <w:bCs/>
                <w:sz w:val="20"/>
                <w:szCs w:val="20"/>
              </w:rPr>
              <w:t>/ Agree</w:t>
            </w:r>
          </w:p>
        </w:tc>
        <w:tc>
          <w:tcPr>
            <w:tcW w:w="3867" w:type="dxa"/>
            <w:vMerge/>
          </w:tcPr>
          <w:p w14:paraId="732BF02B" w14:textId="77777777" w:rsidR="00AD6ADA" w:rsidRPr="009D1EAC" w:rsidRDefault="00AD6ADA" w:rsidP="003150C1">
            <w:pPr>
              <w:jc w:val="center"/>
              <w:cnfStyle w:val="000000100000" w:firstRow="0" w:lastRow="0" w:firstColumn="0" w:lastColumn="0" w:oddVBand="0" w:evenVBand="0" w:oddHBand="1" w:evenHBand="0" w:firstRowFirstColumn="0" w:firstRowLastColumn="0" w:lastRowFirstColumn="0" w:lastRowLastColumn="0"/>
              <w:rPr>
                <w:b/>
                <w:bCs/>
                <w:sz w:val="20"/>
                <w:szCs w:val="20"/>
              </w:rPr>
            </w:pPr>
          </w:p>
        </w:tc>
      </w:tr>
      <w:tr w:rsidR="00AD6ADA" w:rsidRPr="009D1EAC" w14:paraId="31753579" w14:textId="77777777" w:rsidTr="00914CA4">
        <w:trPr>
          <w:trHeight w:val="753"/>
        </w:trPr>
        <w:tc>
          <w:tcPr>
            <w:cnfStyle w:val="001000000000" w:firstRow="0" w:lastRow="0" w:firstColumn="1" w:lastColumn="0" w:oddVBand="0" w:evenVBand="0" w:oddHBand="0" w:evenHBand="0" w:firstRowFirstColumn="0" w:firstRowLastColumn="0" w:lastRowFirstColumn="0" w:lastRowLastColumn="0"/>
            <w:tcW w:w="2842" w:type="dxa"/>
          </w:tcPr>
          <w:p w14:paraId="3E7EB255" w14:textId="77777777" w:rsidR="00AD6ADA" w:rsidRPr="00B722A0" w:rsidRDefault="00AD6ADA" w:rsidP="003150C1">
            <w:pPr>
              <w:spacing w:before="120" w:after="120"/>
              <w:rPr>
                <w:sz w:val="20"/>
                <w:szCs w:val="20"/>
                <w:vertAlign w:val="superscript"/>
                <w:lang w:val="en-US"/>
              </w:rPr>
            </w:pPr>
            <w:r w:rsidRPr="009D1EAC">
              <w:rPr>
                <w:sz w:val="20"/>
                <w:szCs w:val="20"/>
              </w:rPr>
              <w:t>Overdose prevention for people who use opioids is a waste of time and money</w:t>
            </w:r>
            <w:r>
              <w:rPr>
                <w:sz w:val="20"/>
                <w:szCs w:val="20"/>
              </w:rPr>
              <w:t xml:space="preserve"> </w:t>
            </w:r>
            <w:r>
              <w:rPr>
                <w:sz w:val="20"/>
                <w:szCs w:val="20"/>
                <w:vertAlign w:val="superscript"/>
              </w:rPr>
              <w:t>a</w:t>
            </w:r>
          </w:p>
        </w:tc>
        <w:tc>
          <w:tcPr>
            <w:tcW w:w="1137" w:type="dxa"/>
          </w:tcPr>
          <w:p w14:paraId="1D8C3F86" w14:textId="77777777" w:rsidR="00AD6ADA" w:rsidRPr="009D1EAC" w:rsidRDefault="00AD6ADA" w:rsidP="003150C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588 (84.2)</w:t>
            </w:r>
          </w:p>
        </w:tc>
        <w:tc>
          <w:tcPr>
            <w:tcW w:w="1364" w:type="dxa"/>
          </w:tcPr>
          <w:p w14:paraId="286DA696" w14:textId="77777777" w:rsidR="00AD6ADA" w:rsidRPr="009D1EAC" w:rsidRDefault="00AD6ADA" w:rsidP="003150C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71 (10.17)</w:t>
            </w:r>
          </w:p>
        </w:tc>
        <w:tc>
          <w:tcPr>
            <w:tcW w:w="1138" w:type="dxa"/>
          </w:tcPr>
          <w:p w14:paraId="119C9718" w14:textId="77777777" w:rsidR="00AD6ADA" w:rsidRPr="009D1EAC" w:rsidRDefault="00AD6ADA" w:rsidP="003150C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39 (5.6)</w:t>
            </w:r>
          </w:p>
        </w:tc>
        <w:tc>
          <w:tcPr>
            <w:tcW w:w="1289" w:type="dxa"/>
          </w:tcPr>
          <w:p w14:paraId="3F5D3BF3" w14:textId="77777777" w:rsidR="00AD6ADA" w:rsidRPr="0011640F" w:rsidRDefault="00AD6ADA" w:rsidP="003150C1">
            <w:pPr>
              <w:jc w:val="center"/>
              <w:cnfStyle w:val="000000000000" w:firstRow="0" w:lastRow="0" w:firstColumn="0" w:lastColumn="0" w:oddVBand="0" w:evenVBand="0" w:oddHBand="0" w:evenHBand="0" w:firstRowFirstColumn="0" w:firstRowLastColumn="0" w:lastRowFirstColumn="0" w:lastRowLastColumn="0"/>
              <w:rPr>
                <w:sz w:val="20"/>
                <w:szCs w:val="20"/>
              </w:rPr>
            </w:pPr>
            <w:r>
              <w:rPr>
                <w:rFonts w:ascii="Times New Roman" w:hAnsi="Times New Roman" w:cs="Times New Roman"/>
                <w:sz w:val="20"/>
                <w:szCs w:val="20"/>
              </w:rPr>
              <w:t>458</w:t>
            </w:r>
            <w:r w:rsidRPr="00603122">
              <w:rPr>
                <w:rFonts w:ascii="Times New Roman" w:hAnsi="Times New Roman" w:cs="Times New Roman"/>
                <w:sz w:val="20"/>
                <w:szCs w:val="20"/>
              </w:rPr>
              <w:t xml:space="preserve"> (</w:t>
            </w:r>
            <w:r>
              <w:rPr>
                <w:rFonts w:ascii="Times New Roman" w:hAnsi="Times New Roman" w:cs="Times New Roman"/>
                <w:sz w:val="20"/>
                <w:szCs w:val="20"/>
              </w:rPr>
              <w:t>77.0</w:t>
            </w:r>
            <w:r w:rsidRPr="00603122">
              <w:rPr>
                <w:rFonts w:ascii="Times New Roman" w:hAnsi="Times New Roman" w:cs="Times New Roman"/>
                <w:sz w:val="20"/>
                <w:szCs w:val="20"/>
              </w:rPr>
              <w:t>)</w:t>
            </w:r>
          </w:p>
        </w:tc>
        <w:tc>
          <w:tcPr>
            <w:tcW w:w="1289" w:type="dxa"/>
          </w:tcPr>
          <w:p w14:paraId="76D1B702" w14:textId="77777777" w:rsidR="00AD6ADA" w:rsidRPr="0011640F" w:rsidRDefault="00AD6ADA" w:rsidP="003150C1">
            <w:pPr>
              <w:jc w:val="center"/>
              <w:cnfStyle w:val="000000000000" w:firstRow="0" w:lastRow="0" w:firstColumn="0" w:lastColumn="0" w:oddVBand="0" w:evenVBand="0" w:oddHBand="0" w:evenHBand="0" w:firstRowFirstColumn="0" w:firstRowLastColumn="0" w:lastRowFirstColumn="0" w:lastRowLastColumn="0"/>
              <w:rPr>
                <w:sz w:val="20"/>
                <w:szCs w:val="20"/>
              </w:rPr>
            </w:pPr>
            <w:r>
              <w:rPr>
                <w:rFonts w:ascii="Times New Roman" w:hAnsi="Times New Roman" w:cs="Times New Roman"/>
                <w:sz w:val="20"/>
                <w:szCs w:val="20"/>
              </w:rPr>
              <w:t>113</w:t>
            </w:r>
            <w:r w:rsidRPr="00603122">
              <w:rPr>
                <w:rFonts w:ascii="Times New Roman" w:hAnsi="Times New Roman" w:cs="Times New Roman"/>
                <w:sz w:val="20"/>
                <w:szCs w:val="20"/>
              </w:rPr>
              <w:t xml:space="preserve"> (</w:t>
            </w:r>
            <w:r>
              <w:rPr>
                <w:rFonts w:ascii="Times New Roman" w:hAnsi="Times New Roman" w:cs="Times New Roman"/>
                <w:sz w:val="20"/>
                <w:szCs w:val="20"/>
              </w:rPr>
              <w:t>19.0</w:t>
            </w:r>
            <w:r w:rsidRPr="00603122">
              <w:rPr>
                <w:rFonts w:ascii="Times New Roman" w:hAnsi="Times New Roman" w:cs="Times New Roman"/>
                <w:sz w:val="20"/>
                <w:szCs w:val="20"/>
              </w:rPr>
              <w:t>)</w:t>
            </w:r>
          </w:p>
        </w:tc>
        <w:tc>
          <w:tcPr>
            <w:tcW w:w="1289" w:type="dxa"/>
          </w:tcPr>
          <w:p w14:paraId="6666D0D8" w14:textId="77777777" w:rsidR="00AD6ADA" w:rsidRPr="0011640F" w:rsidRDefault="00AD6ADA" w:rsidP="003150C1">
            <w:pPr>
              <w:jc w:val="center"/>
              <w:cnfStyle w:val="000000000000" w:firstRow="0" w:lastRow="0" w:firstColumn="0" w:lastColumn="0" w:oddVBand="0" w:evenVBand="0" w:oddHBand="0" w:evenHBand="0" w:firstRowFirstColumn="0" w:firstRowLastColumn="0" w:lastRowFirstColumn="0" w:lastRowLastColumn="0"/>
              <w:rPr>
                <w:sz w:val="20"/>
                <w:szCs w:val="20"/>
              </w:rPr>
            </w:pPr>
            <w:r>
              <w:rPr>
                <w:rFonts w:ascii="Times New Roman" w:hAnsi="Times New Roman" w:cs="Times New Roman"/>
                <w:sz w:val="20"/>
                <w:szCs w:val="20"/>
              </w:rPr>
              <w:t>24</w:t>
            </w:r>
            <w:r w:rsidRPr="00603122">
              <w:rPr>
                <w:rFonts w:ascii="Times New Roman" w:hAnsi="Times New Roman" w:cs="Times New Roman"/>
                <w:sz w:val="20"/>
                <w:szCs w:val="20"/>
              </w:rPr>
              <w:t xml:space="preserve"> (</w:t>
            </w:r>
            <w:r>
              <w:rPr>
                <w:rFonts w:ascii="Times New Roman" w:hAnsi="Times New Roman" w:cs="Times New Roman"/>
                <w:sz w:val="20"/>
                <w:szCs w:val="20"/>
              </w:rPr>
              <w:t>4.1</w:t>
            </w:r>
            <w:r w:rsidRPr="00603122">
              <w:rPr>
                <w:rFonts w:ascii="Times New Roman" w:hAnsi="Times New Roman" w:cs="Times New Roman"/>
                <w:sz w:val="20"/>
                <w:szCs w:val="20"/>
              </w:rPr>
              <w:t>)</w:t>
            </w:r>
          </w:p>
        </w:tc>
        <w:tc>
          <w:tcPr>
            <w:tcW w:w="3867" w:type="dxa"/>
          </w:tcPr>
          <w:p w14:paraId="1166D7E5" w14:textId="77777777" w:rsidR="00AD6ADA" w:rsidRDefault="00AD6ADA" w:rsidP="003150C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X</w:t>
            </w:r>
            <w:r w:rsidRPr="001205CC">
              <w:rPr>
                <w:sz w:val="20"/>
                <w:szCs w:val="20"/>
                <w:vertAlign w:val="superscript"/>
              </w:rPr>
              <w:t>2</w:t>
            </w:r>
            <w:r>
              <w:rPr>
                <w:sz w:val="20"/>
                <w:szCs w:val="20"/>
              </w:rPr>
              <w:t>(2</w:t>
            </w:r>
            <w:r w:rsidRPr="0011640F">
              <w:rPr>
                <w:sz w:val="20"/>
                <w:szCs w:val="20"/>
              </w:rPr>
              <w:t xml:space="preserve">) </w:t>
            </w:r>
            <w:proofErr w:type="gramStart"/>
            <w:r w:rsidRPr="0011640F">
              <w:rPr>
                <w:sz w:val="20"/>
                <w:szCs w:val="20"/>
              </w:rPr>
              <w:t>=  21.2450</w:t>
            </w:r>
            <w:proofErr w:type="gramEnd"/>
            <w:r w:rsidRPr="0011640F">
              <w:rPr>
                <w:sz w:val="20"/>
                <w:szCs w:val="20"/>
              </w:rPr>
              <w:t xml:space="preserve">   </w:t>
            </w:r>
            <w:proofErr w:type="spellStart"/>
            <w:r w:rsidRPr="0011640F">
              <w:rPr>
                <w:sz w:val="20"/>
                <w:szCs w:val="20"/>
              </w:rPr>
              <w:t>Pr</w:t>
            </w:r>
            <w:proofErr w:type="spellEnd"/>
            <w:r w:rsidRPr="0011640F">
              <w:rPr>
                <w:sz w:val="20"/>
                <w:szCs w:val="20"/>
              </w:rPr>
              <w:t xml:space="preserve"> = 0.000</w:t>
            </w:r>
          </w:p>
        </w:tc>
      </w:tr>
      <w:tr w:rsidR="00AD6ADA" w:rsidRPr="009D1EAC" w14:paraId="208DA4D5" w14:textId="77777777" w:rsidTr="00914CA4">
        <w:trPr>
          <w:cnfStyle w:val="000000100000" w:firstRow="0" w:lastRow="0" w:firstColumn="0" w:lastColumn="0" w:oddVBand="0" w:evenVBand="0" w:oddHBand="1" w:evenHBand="0" w:firstRowFirstColumn="0" w:firstRowLastColumn="0" w:lastRowFirstColumn="0" w:lastRowLastColumn="0"/>
          <w:trHeight w:val="999"/>
        </w:trPr>
        <w:tc>
          <w:tcPr>
            <w:cnfStyle w:val="001000000000" w:firstRow="0" w:lastRow="0" w:firstColumn="1" w:lastColumn="0" w:oddVBand="0" w:evenVBand="0" w:oddHBand="0" w:evenHBand="0" w:firstRowFirstColumn="0" w:firstRowLastColumn="0" w:lastRowFirstColumn="0" w:lastRowLastColumn="0"/>
            <w:tcW w:w="2842" w:type="dxa"/>
          </w:tcPr>
          <w:p w14:paraId="78912F28" w14:textId="77777777" w:rsidR="00AD6ADA" w:rsidRPr="00B722A0" w:rsidRDefault="00AD6ADA" w:rsidP="003150C1">
            <w:pPr>
              <w:spacing w:before="120" w:after="120"/>
              <w:rPr>
                <w:sz w:val="20"/>
                <w:szCs w:val="20"/>
                <w:vertAlign w:val="superscript"/>
                <w:lang w:val="en-US"/>
              </w:rPr>
            </w:pPr>
            <w:r w:rsidRPr="009D1EAC">
              <w:rPr>
                <w:sz w:val="20"/>
                <w:szCs w:val="20"/>
              </w:rPr>
              <w:t xml:space="preserve">Training people to identify and respond to an overdose sends the message that misusing pain medications and using heroin is okay </w:t>
            </w:r>
            <w:r>
              <w:rPr>
                <w:sz w:val="20"/>
                <w:szCs w:val="20"/>
                <w:vertAlign w:val="superscript"/>
              </w:rPr>
              <w:t>a</w:t>
            </w:r>
          </w:p>
        </w:tc>
        <w:tc>
          <w:tcPr>
            <w:tcW w:w="1137" w:type="dxa"/>
          </w:tcPr>
          <w:p w14:paraId="74CB0751" w14:textId="77777777" w:rsidR="00AD6ADA" w:rsidRPr="009D1EAC" w:rsidRDefault="00AD6ADA" w:rsidP="003150C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496 (71.1)</w:t>
            </w:r>
          </w:p>
        </w:tc>
        <w:tc>
          <w:tcPr>
            <w:tcW w:w="1364" w:type="dxa"/>
          </w:tcPr>
          <w:p w14:paraId="2BE49CF2" w14:textId="77777777" w:rsidR="00AD6ADA" w:rsidRPr="009D1EAC" w:rsidRDefault="00AD6ADA" w:rsidP="003150C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73 (10.46)</w:t>
            </w:r>
          </w:p>
        </w:tc>
        <w:tc>
          <w:tcPr>
            <w:tcW w:w="1138" w:type="dxa"/>
          </w:tcPr>
          <w:p w14:paraId="7C65C6C1" w14:textId="77777777" w:rsidR="00AD6ADA" w:rsidRPr="009D1EAC" w:rsidRDefault="00AD6ADA" w:rsidP="003150C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129 (18.5)</w:t>
            </w:r>
          </w:p>
        </w:tc>
        <w:tc>
          <w:tcPr>
            <w:tcW w:w="1289" w:type="dxa"/>
          </w:tcPr>
          <w:p w14:paraId="6786C7F5" w14:textId="77777777" w:rsidR="00AD6ADA" w:rsidRPr="00A012E8" w:rsidRDefault="00AD6ADA" w:rsidP="003150C1">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Times New Roman" w:hAnsi="Times New Roman" w:cs="Times New Roman"/>
                <w:color w:val="000000"/>
                <w:sz w:val="20"/>
                <w:szCs w:val="20"/>
              </w:rPr>
              <w:t>372</w:t>
            </w:r>
            <w:r w:rsidRPr="00603122">
              <w:rPr>
                <w:rFonts w:ascii="Times New Roman" w:hAnsi="Times New Roman" w:cs="Times New Roman"/>
                <w:color w:val="000000"/>
                <w:sz w:val="20"/>
                <w:szCs w:val="20"/>
              </w:rPr>
              <w:t xml:space="preserve"> (</w:t>
            </w:r>
            <w:r>
              <w:rPr>
                <w:rFonts w:ascii="Times New Roman" w:hAnsi="Times New Roman" w:cs="Times New Roman"/>
                <w:color w:val="000000"/>
                <w:sz w:val="20"/>
                <w:szCs w:val="20"/>
              </w:rPr>
              <w:t>62.5</w:t>
            </w:r>
            <w:r w:rsidRPr="00603122">
              <w:rPr>
                <w:rFonts w:ascii="Times New Roman" w:hAnsi="Times New Roman" w:cs="Times New Roman"/>
                <w:color w:val="000000"/>
                <w:sz w:val="20"/>
                <w:szCs w:val="20"/>
              </w:rPr>
              <w:t>)</w:t>
            </w:r>
          </w:p>
        </w:tc>
        <w:tc>
          <w:tcPr>
            <w:tcW w:w="1289" w:type="dxa"/>
          </w:tcPr>
          <w:p w14:paraId="38B1E6EF" w14:textId="77777777" w:rsidR="00AD6ADA" w:rsidRPr="00A012E8" w:rsidRDefault="00AD6ADA" w:rsidP="003150C1">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Times New Roman" w:hAnsi="Times New Roman" w:cs="Times New Roman"/>
                <w:color w:val="000000"/>
                <w:sz w:val="20"/>
                <w:szCs w:val="20"/>
              </w:rPr>
              <w:t>163</w:t>
            </w:r>
            <w:r w:rsidRPr="00603122">
              <w:rPr>
                <w:rFonts w:ascii="Times New Roman" w:hAnsi="Times New Roman" w:cs="Times New Roman"/>
                <w:color w:val="000000"/>
                <w:sz w:val="20"/>
                <w:szCs w:val="20"/>
              </w:rPr>
              <w:t xml:space="preserve"> (</w:t>
            </w:r>
            <w:r>
              <w:rPr>
                <w:rFonts w:ascii="Times New Roman" w:hAnsi="Times New Roman" w:cs="Times New Roman"/>
                <w:color w:val="000000"/>
                <w:sz w:val="20"/>
                <w:szCs w:val="20"/>
              </w:rPr>
              <w:t>27.4</w:t>
            </w:r>
            <w:r w:rsidRPr="00603122">
              <w:rPr>
                <w:rFonts w:ascii="Times New Roman" w:hAnsi="Times New Roman" w:cs="Times New Roman"/>
                <w:color w:val="000000"/>
                <w:sz w:val="20"/>
                <w:szCs w:val="20"/>
              </w:rPr>
              <w:t>)</w:t>
            </w:r>
          </w:p>
        </w:tc>
        <w:tc>
          <w:tcPr>
            <w:tcW w:w="1289" w:type="dxa"/>
          </w:tcPr>
          <w:p w14:paraId="1BF52C01" w14:textId="77777777" w:rsidR="00AD6ADA" w:rsidRPr="00A012E8" w:rsidRDefault="00AD6ADA" w:rsidP="003150C1">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Times New Roman" w:hAnsi="Times New Roman" w:cs="Times New Roman"/>
                <w:color w:val="000000"/>
                <w:sz w:val="20"/>
                <w:szCs w:val="20"/>
              </w:rPr>
              <w:t>59</w:t>
            </w:r>
            <w:r w:rsidRPr="00603122">
              <w:rPr>
                <w:rFonts w:ascii="Times New Roman" w:hAnsi="Times New Roman" w:cs="Times New Roman"/>
                <w:color w:val="000000"/>
                <w:sz w:val="20"/>
                <w:szCs w:val="20"/>
              </w:rPr>
              <w:t xml:space="preserve"> (</w:t>
            </w:r>
            <w:r>
              <w:rPr>
                <w:rFonts w:ascii="Times New Roman" w:hAnsi="Times New Roman" w:cs="Times New Roman"/>
                <w:color w:val="000000"/>
                <w:sz w:val="20"/>
                <w:szCs w:val="20"/>
              </w:rPr>
              <w:t>10.1</w:t>
            </w:r>
            <w:r w:rsidRPr="00603122">
              <w:rPr>
                <w:rFonts w:ascii="Times New Roman" w:hAnsi="Times New Roman" w:cs="Times New Roman"/>
                <w:color w:val="000000"/>
                <w:sz w:val="20"/>
                <w:szCs w:val="20"/>
              </w:rPr>
              <w:t>)</w:t>
            </w:r>
          </w:p>
        </w:tc>
        <w:tc>
          <w:tcPr>
            <w:tcW w:w="3867" w:type="dxa"/>
          </w:tcPr>
          <w:p w14:paraId="27A5D94A" w14:textId="77777777" w:rsidR="00AD6ADA" w:rsidRDefault="00AD6ADA" w:rsidP="003150C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X</w:t>
            </w:r>
            <w:r w:rsidRPr="001205CC">
              <w:rPr>
                <w:sz w:val="20"/>
                <w:szCs w:val="20"/>
                <w:vertAlign w:val="superscript"/>
              </w:rPr>
              <w:t>2</w:t>
            </w:r>
            <w:r>
              <w:rPr>
                <w:sz w:val="20"/>
                <w:szCs w:val="20"/>
              </w:rPr>
              <w:t>(2</w:t>
            </w:r>
            <w:proofErr w:type="gramStart"/>
            <w:r w:rsidRPr="0011640F">
              <w:rPr>
                <w:sz w:val="20"/>
                <w:szCs w:val="20"/>
              </w:rPr>
              <w:t xml:space="preserve">) </w:t>
            </w:r>
            <w:r w:rsidRPr="00A012E8">
              <w:rPr>
                <w:sz w:val="20"/>
                <w:szCs w:val="20"/>
              </w:rPr>
              <w:t xml:space="preserve"> =</w:t>
            </w:r>
            <w:proofErr w:type="gramEnd"/>
            <w:r w:rsidRPr="00A012E8">
              <w:rPr>
                <w:sz w:val="20"/>
                <w:szCs w:val="20"/>
              </w:rPr>
              <w:t xml:space="preserve">  70.1834   </w:t>
            </w:r>
            <w:proofErr w:type="spellStart"/>
            <w:r w:rsidRPr="00A012E8">
              <w:rPr>
                <w:sz w:val="20"/>
                <w:szCs w:val="20"/>
              </w:rPr>
              <w:t>Pr</w:t>
            </w:r>
            <w:proofErr w:type="spellEnd"/>
            <w:r w:rsidRPr="00A012E8">
              <w:rPr>
                <w:sz w:val="20"/>
                <w:szCs w:val="20"/>
              </w:rPr>
              <w:t xml:space="preserve"> = 0.000</w:t>
            </w:r>
          </w:p>
        </w:tc>
      </w:tr>
      <w:tr w:rsidR="00AD6ADA" w:rsidRPr="009D1EAC" w14:paraId="33AE939D" w14:textId="77777777" w:rsidTr="00914CA4">
        <w:trPr>
          <w:trHeight w:val="737"/>
        </w:trPr>
        <w:tc>
          <w:tcPr>
            <w:cnfStyle w:val="001000000000" w:firstRow="0" w:lastRow="0" w:firstColumn="1" w:lastColumn="0" w:oddVBand="0" w:evenVBand="0" w:oddHBand="0" w:evenHBand="0" w:firstRowFirstColumn="0" w:firstRowLastColumn="0" w:lastRowFirstColumn="0" w:lastRowLastColumn="0"/>
            <w:tcW w:w="2842" w:type="dxa"/>
          </w:tcPr>
          <w:p w14:paraId="74F934A6" w14:textId="77777777" w:rsidR="00AD6ADA" w:rsidRPr="00B722A0" w:rsidRDefault="00AD6ADA" w:rsidP="003150C1">
            <w:pPr>
              <w:spacing w:before="120" w:after="120"/>
              <w:rPr>
                <w:sz w:val="20"/>
                <w:szCs w:val="20"/>
                <w:vertAlign w:val="superscript"/>
                <w:lang w:val="en-US"/>
              </w:rPr>
            </w:pPr>
            <w:r w:rsidRPr="009D1EAC">
              <w:rPr>
                <w:sz w:val="20"/>
                <w:szCs w:val="20"/>
              </w:rPr>
              <w:t>Pharmacists have a role to play in injury prevention, including overdose prevention</w:t>
            </w:r>
            <w:r>
              <w:rPr>
                <w:sz w:val="20"/>
                <w:szCs w:val="20"/>
              </w:rPr>
              <w:t xml:space="preserve"> </w:t>
            </w:r>
          </w:p>
        </w:tc>
        <w:tc>
          <w:tcPr>
            <w:tcW w:w="1137" w:type="dxa"/>
          </w:tcPr>
          <w:p w14:paraId="1765CA21" w14:textId="77777777" w:rsidR="00AD6ADA" w:rsidRPr="009D1EAC" w:rsidRDefault="00AD6ADA" w:rsidP="003150C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52 (4.5)</w:t>
            </w:r>
          </w:p>
        </w:tc>
        <w:tc>
          <w:tcPr>
            <w:tcW w:w="1364" w:type="dxa"/>
          </w:tcPr>
          <w:p w14:paraId="3708175A" w14:textId="77777777" w:rsidR="00AD6ADA" w:rsidRPr="009D1EAC" w:rsidRDefault="00AD6ADA" w:rsidP="003150C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70 (10.03)</w:t>
            </w:r>
          </w:p>
        </w:tc>
        <w:tc>
          <w:tcPr>
            <w:tcW w:w="1138" w:type="dxa"/>
          </w:tcPr>
          <w:p w14:paraId="4C74967C" w14:textId="77777777" w:rsidR="00AD6ADA" w:rsidRPr="009D1EAC" w:rsidRDefault="00AD6ADA" w:rsidP="003150C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576 (82.5)</w:t>
            </w:r>
          </w:p>
        </w:tc>
        <w:tc>
          <w:tcPr>
            <w:tcW w:w="1289" w:type="dxa"/>
          </w:tcPr>
          <w:p w14:paraId="2FBDF521" w14:textId="77777777" w:rsidR="00AD6ADA" w:rsidRPr="00D300B4" w:rsidRDefault="00AD6ADA" w:rsidP="003150C1">
            <w:pPr>
              <w:jc w:val="center"/>
              <w:cnfStyle w:val="000000000000" w:firstRow="0" w:lastRow="0" w:firstColumn="0" w:lastColumn="0" w:oddVBand="0" w:evenVBand="0" w:oddHBand="0" w:evenHBand="0" w:firstRowFirstColumn="0" w:firstRowLastColumn="0" w:lastRowFirstColumn="0" w:lastRowLastColumn="0"/>
              <w:rPr>
                <w:sz w:val="20"/>
                <w:szCs w:val="20"/>
              </w:rPr>
            </w:pPr>
            <w:r>
              <w:rPr>
                <w:rFonts w:ascii="Times New Roman" w:eastAsia="Times New Roman" w:hAnsi="Times New Roman" w:cs="Times New Roman"/>
                <w:color w:val="000000"/>
                <w:sz w:val="20"/>
                <w:szCs w:val="20"/>
                <w:lang w:eastAsia="en-AU"/>
              </w:rPr>
              <w:t>54</w:t>
            </w:r>
            <w:r w:rsidRPr="00603122">
              <w:rPr>
                <w:rFonts w:ascii="Times New Roman" w:eastAsia="Times New Roman" w:hAnsi="Times New Roman" w:cs="Times New Roman"/>
                <w:color w:val="000000"/>
                <w:sz w:val="20"/>
                <w:szCs w:val="20"/>
                <w:lang w:eastAsia="en-AU"/>
              </w:rPr>
              <w:t xml:space="preserve"> (</w:t>
            </w:r>
            <w:r>
              <w:rPr>
                <w:rFonts w:ascii="Times New Roman" w:eastAsia="Times New Roman" w:hAnsi="Times New Roman" w:cs="Times New Roman"/>
                <w:color w:val="000000"/>
                <w:sz w:val="20"/>
                <w:szCs w:val="20"/>
                <w:lang w:eastAsia="en-AU"/>
              </w:rPr>
              <w:t>9.1</w:t>
            </w:r>
            <w:r w:rsidRPr="00603122">
              <w:rPr>
                <w:rFonts w:ascii="Times New Roman" w:eastAsia="Times New Roman" w:hAnsi="Times New Roman" w:cs="Times New Roman"/>
                <w:color w:val="000000"/>
                <w:sz w:val="20"/>
                <w:szCs w:val="20"/>
                <w:lang w:eastAsia="en-AU"/>
              </w:rPr>
              <w:t>)</w:t>
            </w:r>
          </w:p>
        </w:tc>
        <w:tc>
          <w:tcPr>
            <w:tcW w:w="1289" w:type="dxa"/>
          </w:tcPr>
          <w:p w14:paraId="2571C3EA" w14:textId="77777777" w:rsidR="00AD6ADA" w:rsidRPr="00D300B4" w:rsidRDefault="00AD6ADA" w:rsidP="003150C1">
            <w:pPr>
              <w:jc w:val="center"/>
              <w:cnfStyle w:val="000000000000" w:firstRow="0" w:lastRow="0" w:firstColumn="0" w:lastColumn="0" w:oddVBand="0" w:evenVBand="0" w:oddHBand="0" w:evenHBand="0" w:firstRowFirstColumn="0" w:firstRowLastColumn="0" w:lastRowFirstColumn="0" w:lastRowLastColumn="0"/>
              <w:rPr>
                <w:sz w:val="20"/>
                <w:szCs w:val="20"/>
              </w:rPr>
            </w:pPr>
            <w:r>
              <w:rPr>
                <w:rFonts w:ascii="Times New Roman" w:eastAsia="Times New Roman" w:hAnsi="Times New Roman" w:cs="Times New Roman"/>
                <w:color w:val="000000"/>
                <w:sz w:val="20"/>
                <w:szCs w:val="20"/>
                <w:lang w:eastAsia="en-AU"/>
              </w:rPr>
              <w:t>123</w:t>
            </w:r>
            <w:r w:rsidRPr="00603122">
              <w:rPr>
                <w:rFonts w:ascii="Times New Roman" w:eastAsia="Times New Roman" w:hAnsi="Times New Roman" w:cs="Times New Roman"/>
                <w:color w:val="000000"/>
                <w:sz w:val="20"/>
                <w:szCs w:val="20"/>
                <w:lang w:eastAsia="en-AU"/>
              </w:rPr>
              <w:t xml:space="preserve"> (</w:t>
            </w:r>
            <w:r>
              <w:rPr>
                <w:rFonts w:ascii="Times New Roman" w:eastAsia="Times New Roman" w:hAnsi="Times New Roman" w:cs="Times New Roman"/>
                <w:color w:val="000000"/>
                <w:sz w:val="20"/>
                <w:szCs w:val="20"/>
                <w:lang w:eastAsia="en-AU"/>
              </w:rPr>
              <w:t>20.7</w:t>
            </w:r>
            <w:r w:rsidRPr="00603122">
              <w:rPr>
                <w:rFonts w:ascii="Times New Roman" w:eastAsia="Times New Roman" w:hAnsi="Times New Roman" w:cs="Times New Roman"/>
                <w:color w:val="000000"/>
                <w:sz w:val="20"/>
                <w:szCs w:val="20"/>
                <w:lang w:eastAsia="en-AU"/>
              </w:rPr>
              <w:t>)</w:t>
            </w:r>
          </w:p>
        </w:tc>
        <w:tc>
          <w:tcPr>
            <w:tcW w:w="1289" w:type="dxa"/>
          </w:tcPr>
          <w:p w14:paraId="1875A214" w14:textId="77777777" w:rsidR="00AD6ADA" w:rsidRPr="00D300B4" w:rsidRDefault="00AD6ADA" w:rsidP="003150C1">
            <w:pPr>
              <w:jc w:val="center"/>
              <w:cnfStyle w:val="000000000000" w:firstRow="0" w:lastRow="0" w:firstColumn="0" w:lastColumn="0" w:oddVBand="0" w:evenVBand="0" w:oddHBand="0" w:evenHBand="0" w:firstRowFirstColumn="0" w:firstRowLastColumn="0" w:lastRowFirstColumn="0" w:lastRowLastColumn="0"/>
              <w:rPr>
                <w:sz w:val="20"/>
                <w:szCs w:val="20"/>
              </w:rPr>
            </w:pPr>
            <w:r>
              <w:rPr>
                <w:rFonts w:ascii="Times New Roman" w:eastAsia="Times New Roman" w:hAnsi="Times New Roman" w:cs="Times New Roman"/>
                <w:color w:val="000000"/>
                <w:sz w:val="20"/>
                <w:szCs w:val="20"/>
                <w:lang w:eastAsia="en-AU"/>
              </w:rPr>
              <w:t>418</w:t>
            </w:r>
            <w:r w:rsidRPr="00603122">
              <w:rPr>
                <w:rFonts w:ascii="Times New Roman" w:eastAsia="Times New Roman" w:hAnsi="Times New Roman" w:cs="Times New Roman"/>
                <w:color w:val="000000"/>
                <w:sz w:val="20"/>
                <w:szCs w:val="20"/>
                <w:lang w:eastAsia="en-AU"/>
              </w:rPr>
              <w:t xml:space="preserve"> (</w:t>
            </w:r>
            <w:r>
              <w:rPr>
                <w:rFonts w:ascii="Times New Roman" w:eastAsia="Times New Roman" w:hAnsi="Times New Roman" w:cs="Times New Roman"/>
                <w:color w:val="000000"/>
                <w:sz w:val="20"/>
                <w:szCs w:val="20"/>
                <w:lang w:eastAsia="en-AU"/>
              </w:rPr>
              <w:t>70.3)</w:t>
            </w:r>
          </w:p>
        </w:tc>
        <w:tc>
          <w:tcPr>
            <w:tcW w:w="3867" w:type="dxa"/>
          </w:tcPr>
          <w:p w14:paraId="73D7AA56" w14:textId="77777777" w:rsidR="00AD6ADA" w:rsidRDefault="00AD6ADA" w:rsidP="003150C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X</w:t>
            </w:r>
            <w:r w:rsidRPr="001205CC">
              <w:rPr>
                <w:sz w:val="20"/>
                <w:szCs w:val="20"/>
                <w:vertAlign w:val="superscript"/>
              </w:rPr>
              <w:t>2</w:t>
            </w:r>
            <w:r>
              <w:rPr>
                <w:sz w:val="20"/>
                <w:szCs w:val="20"/>
              </w:rPr>
              <w:t>(2</w:t>
            </w:r>
            <w:r w:rsidRPr="0011640F">
              <w:rPr>
                <w:sz w:val="20"/>
                <w:szCs w:val="20"/>
              </w:rPr>
              <w:t xml:space="preserve">) </w:t>
            </w:r>
            <w:proofErr w:type="gramStart"/>
            <w:r w:rsidRPr="00D300B4">
              <w:rPr>
                <w:sz w:val="20"/>
                <w:szCs w:val="20"/>
              </w:rPr>
              <w:t>=  31.7031</w:t>
            </w:r>
            <w:proofErr w:type="gramEnd"/>
            <w:r w:rsidRPr="00D300B4">
              <w:rPr>
                <w:sz w:val="20"/>
                <w:szCs w:val="20"/>
              </w:rPr>
              <w:t xml:space="preserve">   </w:t>
            </w:r>
            <w:proofErr w:type="spellStart"/>
            <w:r w:rsidRPr="00D300B4">
              <w:rPr>
                <w:sz w:val="20"/>
                <w:szCs w:val="20"/>
              </w:rPr>
              <w:t>Pr</w:t>
            </w:r>
            <w:proofErr w:type="spellEnd"/>
            <w:r w:rsidRPr="00D300B4">
              <w:rPr>
                <w:sz w:val="20"/>
                <w:szCs w:val="20"/>
              </w:rPr>
              <w:t xml:space="preserve"> = 0.000</w:t>
            </w:r>
          </w:p>
        </w:tc>
      </w:tr>
      <w:tr w:rsidR="00AD6ADA" w:rsidRPr="009D1EAC" w14:paraId="3A71DCE6" w14:textId="77777777" w:rsidTr="00914CA4">
        <w:trPr>
          <w:cnfStyle w:val="000000100000" w:firstRow="0" w:lastRow="0" w:firstColumn="0" w:lastColumn="0" w:oddVBand="0" w:evenVBand="0" w:oddHBand="1" w:evenHBand="0" w:firstRowFirstColumn="0" w:firstRowLastColumn="0" w:lastRowFirstColumn="0" w:lastRowLastColumn="0"/>
          <w:trHeight w:val="753"/>
        </w:trPr>
        <w:tc>
          <w:tcPr>
            <w:cnfStyle w:val="001000000000" w:firstRow="0" w:lastRow="0" w:firstColumn="1" w:lastColumn="0" w:oddVBand="0" w:evenVBand="0" w:oddHBand="0" w:evenHBand="0" w:firstRowFirstColumn="0" w:firstRowLastColumn="0" w:lastRowFirstColumn="0" w:lastRowLastColumn="0"/>
            <w:tcW w:w="2842" w:type="dxa"/>
          </w:tcPr>
          <w:p w14:paraId="4B61B6F1" w14:textId="77777777" w:rsidR="00AD6ADA" w:rsidRPr="00B722A0" w:rsidRDefault="00AD6ADA" w:rsidP="003150C1">
            <w:pPr>
              <w:spacing w:before="120" w:after="120"/>
              <w:rPr>
                <w:sz w:val="20"/>
                <w:szCs w:val="20"/>
                <w:vertAlign w:val="superscript"/>
                <w:lang w:val="en-US"/>
              </w:rPr>
            </w:pPr>
            <w:r w:rsidRPr="009D1EAC">
              <w:rPr>
                <w:sz w:val="20"/>
                <w:szCs w:val="20"/>
              </w:rPr>
              <w:t xml:space="preserve">Overdose reversal with naloxone encourages inappropriate use of </w:t>
            </w:r>
            <w:proofErr w:type="spellStart"/>
            <w:r w:rsidRPr="009D1EAC">
              <w:rPr>
                <w:sz w:val="20"/>
                <w:szCs w:val="20"/>
              </w:rPr>
              <w:t>opioids</w:t>
            </w:r>
            <w:r>
              <w:rPr>
                <w:sz w:val="20"/>
                <w:szCs w:val="20"/>
                <w:vertAlign w:val="superscript"/>
              </w:rPr>
              <w:t>a</w:t>
            </w:r>
            <w:proofErr w:type="spellEnd"/>
          </w:p>
        </w:tc>
        <w:tc>
          <w:tcPr>
            <w:tcW w:w="1137" w:type="dxa"/>
          </w:tcPr>
          <w:p w14:paraId="7EB40B45" w14:textId="77777777" w:rsidR="00AD6ADA" w:rsidRPr="009D1EAC" w:rsidRDefault="00AD6ADA" w:rsidP="003150C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480 (68.8)</w:t>
            </w:r>
          </w:p>
        </w:tc>
        <w:tc>
          <w:tcPr>
            <w:tcW w:w="1364" w:type="dxa"/>
          </w:tcPr>
          <w:p w14:paraId="5C216075" w14:textId="77777777" w:rsidR="00AD6ADA" w:rsidRPr="009D1EAC" w:rsidRDefault="00AD6ADA" w:rsidP="003150C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151 (21.63)</w:t>
            </w:r>
          </w:p>
        </w:tc>
        <w:tc>
          <w:tcPr>
            <w:tcW w:w="1138" w:type="dxa"/>
          </w:tcPr>
          <w:p w14:paraId="077E553B" w14:textId="77777777" w:rsidR="00AD6ADA" w:rsidRPr="009D1EAC" w:rsidRDefault="00AD6ADA" w:rsidP="003150C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67 (9.6)</w:t>
            </w:r>
          </w:p>
        </w:tc>
        <w:tc>
          <w:tcPr>
            <w:tcW w:w="1289" w:type="dxa"/>
          </w:tcPr>
          <w:p w14:paraId="14985B0E" w14:textId="77777777" w:rsidR="00AD6ADA" w:rsidRPr="001D7BFD" w:rsidRDefault="00AD6ADA" w:rsidP="003150C1">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Times New Roman" w:hAnsi="Times New Roman" w:cs="Times New Roman"/>
                <w:color w:val="000000"/>
                <w:sz w:val="20"/>
                <w:szCs w:val="20"/>
              </w:rPr>
              <w:t>295</w:t>
            </w:r>
            <w:r w:rsidRPr="00603122">
              <w:rPr>
                <w:rFonts w:ascii="Times New Roman" w:hAnsi="Times New Roman" w:cs="Times New Roman"/>
                <w:color w:val="000000"/>
                <w:sz w:val="20"/>
                <w:szCs w:val="20"/>
              </w:rPr>
              <w:t xml:space="preserve"> </w:t>
            </w:r>
            <w:r>
              <w:rPr>
                <w:rFonts w:ascii="Times New Roman" w:hAnsi="Times New Roman" w:cs="Times New Roman"/>
                <w:color w:val="000000"/>
                <w:sz w:val="20"/>
                <w:szCs w:val="20"/>
              </w:rPr>
              <w:t>(49.6</w:t>
            </w:r>
            <w:r w:rsidRPr="00603122">
              <w:rPr>
                <w:rFonts w:ascii="Times New Roman" w:hAnsi="Times New Roman" w:cs="Times New Roman"/>
                <w:color w:val="000000"/>
                <w:sz w:val="20"/>
                <w:szCs w:val="20"/>
              </w:rPr>
              <w:t>)</w:t>
            </w:r>
          </w:p>
        </w:tc>
        <w:tc>
          <w:tcPr>
            <w:tcW w:w="1289" w:type="dxa"/>
          </w:tcPr>
          <w:p w14:paraId="33E9D86A" w14:textId="77777777" w:rsidR="00AD6ADA" w:rsidRPr="001D7BFD" w:rsidRDefault="00AD6ADA" w:rsidP="003150C1">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Times New Roman" w:hAnsi="Times New Roman" w:cs="Times New Roman"/>
                <w:color w:val="000000"/>
                <w:sz w:val="20"/>
                <w:szCs w:val="20"/>
              </w:rPr>
              <w:t>215</w:t>
            </w:r>
            <w:r w:rsidRPr="00603122">
              <w:rPr>
                <w:rFonts w:ascii="Times New Roman" w:hAnsi="Times New Roman" w:cs="Times New Roman"/>
                <w:color w:val="000000"/>
                <w:sz w:val="20"/>
                <w:szCs w:val="20"/>
              </w:rPr>
              <w:t xml:space="preserve"> (</w:t>
            </w:r>
            <w:r>
              <w:rPr>
                <w:rFonts w:ascii="Times New Roman" w:hAnsi="Times New Roman" w:cs="Times New Roman"/>
                <w:color w:val="000000"/>
                <w:sz w:val="20"/>
                <w:szCs w:val="20"/>
              </w:rPr>
              <w:t>36.2)</w:t>
            </w:r>
          </w:p>
        </w:tc>
        <w:tc>
          <w:tcPr>
            <w:tcW w:w="1289" w:type="dxa"/>
          </w:tcPr>
          <w:p w14:paraId="2D203A6B" w14:textId="77777777" w:rsidR="00AD6ADA" w:rsidRPr="001D7BFD" w:rsidRDefault="00AD6ADA" w:rsidP="003150C1">
            <w:pPr>
              <w:jc w:val="center"/>
              <w:cnfStyle w:val="000000100000" w:firstRow="0" w:lastRow="0" w:firstColumn="0" w:lastColumn="0" w:oddVBand="0" w:evenVBand="0" w:oddHBand="1" w:evenHBand="0" w:firstRowFirstColumn="0" w:firstRowLastColumn="0" w:lastRowFirstColumn="0" w:lastRowLastColumn="0"/>
              <w:rPr>
                <w:sz w:val="20"/>
                <w:szCs w:val="20"/>
              </w:rPr>
            </w:pPr>
            <w:r>
              <w:rPr>
                <w:rFonts w:ascii="Times New Roman" w:hAnsi="Times New Roman" w:cs="Times New Roman"/>
                <w:color w:val="000000"/>
                <w:sz w:val="20"/>
                <w:szCs w:val="20"/>
              </w:rPr>
              <w:t>85</w:t>
            </w:r>
            <w:r w:rsidRPr="00603122">
              <w:rPr>
                <w:rFonts w:ascii="Times New Roman" w:hAnsi="Times New Roman" w:cs="Times New Roman"/>
                <w:color w:val="000000"/>
                <w:sz w:val="20"/>
                <w:szCs w:val="20"/>
              </w:rPr>
              <w:t xml:space="preserve"> (1</w:t>
            </w:r>
            <w:r>
              <w:rPr>
                <w:rFonts w:ascii="Times New Roman" w:hAnsi="Times New Roman" w:cs="Times New Roman"/>
                <w:color w:val="000000"/>
                <w:sz w:val="20"/>
                <w:szCs w:val="20"/>
              </w:rPr>
              <w:t>4.3</w:t>
            </w:r>
            <w:r w:rsidRPr="00603122">
              <w:rPr>
                <w:rFonts w:ascii="Times New Roman" w:hAnsi="Times New Roman" w:cs="Times New Roman"/>
                <w:color w:val="000000"/>
                <w:sz w:val="20"/>
                <w:szCs w:val="20"/>
              </w:rPr>
              <w:t>)</w:t>
            </w:r>
          </w:p>
        </w:tc>
        <w:tc>
          <w:tcPr>
            <w:tcW w:w="3867" w:type="dxa"/>
          </w:tcPr>
          <w:p w14:paraId="486DE187" w14:textId="77777777" w:rsidR="00AD6ADA" w:rsidRDefault="00AD6ADA" w:rsidP="003150C1">
            <w:pPr>
              <w:jc w:val="center"/>
              <w:cnfStyle w:val="000000100000" w:firstRow="0" w:lastRow="0" w:firstColumn="0" w:lastColumn="0" w:oddVBand="0" w:evenVBand="0" w:oddHBand="1" w:evenHBand="0" w:firstRowFirstColumn="0" w:firstRowLastColumn="0" w:lastRowFirstColumn="0" w:lastRowLastColumn="0"/>
              <w:rPr>
                <w:sz w:val="20"/>
                <w:szCs w:val="20"/>
              </w:rPr>
            </w:pPr>
            <w:r>
              <w:rPr>
                <w:sz w:val="20"/>
                <w:szCs w:val="20"/>
              </w:rPr>
              <w:t>X</w:t>
            </w:r>
            <w:r w:rsidRPr="001205CC">
              <w:rPr>
                <w:sz w:val="20"/>
                <w:szCs w:val="20"/>
                <w:vertAlign w:val="superscript"/>
              </w:rPr>
              <w:t>2</w:t>
            </w:r>
            <w:r>
              <w:rPr>
                <w:sz w:val="20"/>
                <w:szCs w:val="20"/>
              </w:rPr>
              <w:t>(2</w:t>
            </w:r>
            <w:r w:rsidRPr="0011640F">
              <w:rPr>
                <w:sz w:val="20"/>
                <w:szCs w:val="20"/>
              </w:rPr>
              <w:t xml:space="preserve">) </w:t>
            </w:r>
            <w:proofErr w:type="gramStart"/>
            <w:r w:rsidRPr="001D7BFD">
              <w:rPr>
                <w:sz w:val="20"/>
                <w:szCs w:val="20"/>
              </w:rPr>
              <w:t>=  49.5939</w:t>
            </w:r>
            <w:proofErr w:type="gramEnd"/>
            <w:r w:rsidRPr="001D7BFD">
              <w:rPr>
                <w:sz w:val="20"/>
                <w:szCs w:val="20"/>
              </w:rPr>
              <w:t xml:space="preserve">   </w:t>
            </w:r>
            <w:proofErr w:type="spellStart"/>
            <w:r w:rsidRPr="001D7BFD">
              <w:rPr>
                <w:sz w:val="20"/>
                <w:szCs w:val="20"/>
              </w:rPr>
              <w:t>Pr</w:t>
            </w:r>
            <w:proofErr w:type="spellEnd"/>
            <w:r w:rsidRPr="001D7BFD">
              <w:rPr>
                <w:sz w:val="20"/>
                <w:szCs w:val="20"/>
              </w:rPr>
              <w:t xml:space="preserve"> = 0.000</w:t>
            </w:r>
          </w:p>
        </w:tc>
      </w:tr>
      <w:tr w:rsidR="00AD6ADA" w:rsidRPr="009D1EAC" w14:paraId="23BC69EB" w14:textId="77777777" w:rsidTr="00914CA4">
        <w:trPr>
          <w:trHeight w:val="737"/>
        </w:trPr>
        <w:tc>
          <w:tcPr>
            <w:cnfStyle w:val="001000000000" w:firstRow="0" w:lastRow="0" w:firstColumn="1" w:lastColumn="0" w:oddVBand="0" w:evenVBand="0" w:oddHBand="0" w:evenHBand="0" w:firstRowFirstColumn="0" w:firstRowLastColumn="0" w:lastRowFirstColumn="0" w:lastRowLastColumn="0"/>
            <w:tcW w:w="2842" w:type="dxa"/>
          </w:tcPr>
          <w:p w14:paraId="3D3429C3" w14:textId="77777777" w:rsidR="00AD6ADA" w:rsidRPr="009D1EAC" w:rsidRDefault="00AD6ADA" w:rsidP="003150C1">
            <w:pPr>
              <w:spacing w:before="120" w:after="120"/>
              <w:rPr>
                <w:sz w:val="20"/>
                <w:szCs w:val="20"/>
              </w:rPr>
            </w:pPr>
            <w:r w:rsidRPr="009D1EAC">
              <w:rPr>
                <w:sz w:val="20"/>
                <w:szCs w:val="20"/>
              </w:rPr>
              <w:t>Offering naloxone in pharmacies is a good use of time and money</w:t>
            </w:r>
          </w:p>
        </w:tc>
        <w:tc>
          <w:tcPr>
            <w:tcW w:w="1137" w:type="dxa"/>
          </w:tcPr>
          <w:p w14:paraId="1532FF40" w14:textId="77777777" w:rsidR="00AD6ADA" w:rsidRPr="009D1EAC" w:rsidRDefault="00AD6ADA" w:rsidP="003150C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45 (6.45)</w:t>
            </w:r>
          </w:p>
        </w:tc>
        <w:tc>
          <w:tcPr>
            <w:tcW w:w="1364" w:type="dxa"/>
          </w:tcPr>
          <w:p w14:paraId="6076F2D2" w14:textId="77777777" w:rsidR="00AD6ADA" w:rsidRPr="009D1EAC" w:rsidRDefault="00AD6ADA" w:rsidP="003150C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153 (21.92)</w:t>
            </w:r>
          </w:p>
        </w:tc>
        <w:tc>
          <w:tcPr>
            <w:tcW w:w="1138" w:type="dxa"/>
          </w:tcPr>
          <w:p w14:paraId="4E4E4173" w14:textId="77777777" w:rsidR="00AD6ADA" w:rsidRPr="009D1EAC" w:rsidRDefault="00AD6ADA" w:rsidP="003150C1">
            <w:pPr>
              <w:jc w:val="center"/>
              <w:cnfStyle w:val="000000000000" w:firstRow="0" w:lastRow="0" w:firstColumn="0" w:lastColumn="0" w:oddVBand="0" w:evenVBand="0" w:oddHBand="0" w:evenHBand="0" w:firstRowFirstColumn="0" w:firstRowLastColumn="0" w:lastRowFirstColumn="0" w:lastRowLastColumn="0"/>
              <w:rPr>
                <w:sz w:val="20"/>
                <w:szCs w:val="20"/>
              </w:rPr>
            </w:pPr>
            <w:r>
              <w:rPr>
                <w:sz w:val="20"/>
                <w:szCs w:val="20"/>
              </w:rPr>
              <w:t>500 (71.6)</w:t>
            </w:r>
          </w:p>
        </w:tc>
        <w:tc>
          <w:tcPr>
            <w:tcW w:w="1289" w:type="dxa"/>
          </w:tcPr>
          <w:p w14:paraId="2B31A67B" w14:textId="77777777" w:rsidR="00AD6ADA" w:rsidRPr="00493E16" w:rsidRDefault="00AD6ADA" w:rsidP="003150C1">
            <w:pPr>
              <w:jc w:val="center"/>
              <w:cnfStyle w:val="000000000000" w:firstRow="0" w:lastRow="0" w:firstColumn="0" w:lastColumn="0" w:oddVBand="0" w:evenVBand="0" w:oddHBand="0" w:evenHBand="0" w:firstRowFirstColumn="0" w:firstRowLastColumn="0" w:lastRowFirstColumn="0" w:lastRowLastColumn="0"/>
              <w:rPr>
                <w:sz w:val="20"/>
                <w:szCs w:val="20"/>
              </w:rPr>
            </w:pPr>
            <w:r>
              <w:rPr>
                <w:rFonts w:ascii="Times New Roman" w:eastAsia="Times New Roman" w:hAnsi="Times New Roman" w:cs="Times New Roman"/>
                <w:color w:val="000000"/>
                <w:sz w:val="20"/>
                <w:szCs w:val="20"/>
                <w:lang w:eastAsia="en-AU"/>
              </w:rPr>
              <w:t>76</w:t>
            </w:r>
            <w:r w:rsidRPr="00603122">
              <w:rPr>
                <w:rFonts w:ascii="Times New Roman" w:eastAsia="Times New Roman" w:hAnsi="Times New Roman" w:cs="Times New Roman"/>
                <w:color w:val="000000"/>
                <w:sz w:val="20"/>
                <w:szCs w:val="20"/>
                <w:lang w:eastAsia="en-AU"/>
              </w:rPr>
              <w:t xml:space="preserve"> (</w:t>
            </w:r>
            <w:r>
              <w:rPr>
                <w:rFonts w:ascii="Times New Roman" w:eastAsia="Times New Roman" w:hAnsi="Times New Roman" w:cs="Times New Roman"/>
                <w:color w:val="000000"/>
                <w:sz w:val="20"/>
                <w:szCs w:val="20"/>
                <w:lang w:eastAsia="en-AU"/>
              </w:rPr>
              <w:t>12.7</w:t>
            </w:r>
            <w:r w:rsidRPr="00603122">
              <w:rPr>
                <w:rFonts w:ascii="Times New Roman" w:eastAsia="Times New Roman" w:hAnsi="Times New Roman" w:cs="Times New Roman"/>
                <w:color w:val="000000"/>
                <w:sz w:val="20"/>
                <w:szCs w:val="20"/>
                <w:lang w:eastAsia="en-AU"/>
              </w:rPr>
              <w:t>)</w:t>
            </w:r>
          </w:p>
        </w:tc>
        <w:tc>
          <w:tcPr>
            <w:tcW w:w="1289" w:type="dxa"/>
          </w:tcPr>
          <w:p w14:paraId="2ACC7E06" w14:textId="77777777" w:rsidR="00AD6ADA" w:rsidRPr="00493E16" w:rsidRDefault="00AD6ADA" w:rsidP="003150C1">
            <w:pPr>
              <w:jc w:val="center"/>
              <w:cnfStyle w:val="000000000000" w:firstRow="0" w:lastRow="0" w:firstColumn="0" w:lastColumn="0" w:oddVBand="0" w:evenVBand="0" w:oddHBand="0" w:evenHBand="0" w:firstRowFirstColumn="0" w:firstRowLastColumn="0" w:lastRowFirstColumn="0" w:lastRowLastColumn="0"/>
              <w:rPr>
                <w:sz w:val="20"/>
                <w:szCs w:val="20"/>
              </w:rPr>
            </w:pPr>
            <w:r>
              <w:rPr>
                <w:rFonts w:ascii="Times New Roman" w:eastAsia="Times New Roman" w:hAnsi="Times New Roman" w:cs="Times New Roman"/>
                <w:color w:val="000000"/>
                <w:sz w:val="20"/>
                <w:szCs w:val="20"/>
                <w:lang w:eastAsia="en-AU"/>
              </w:rPr>
              <w:t>288</w:t>
            </w:r>
            <w:r w:rsidRPr="00603122">
              <w:rPr>
                <w:rFonts w:ascii="Times New Roman" w:eastAsia="Times New Roman" w:hAnsi="Times New Roman" w:cs="Times New Roman"/>
                <w:color w:val="000000"/>
                <w:sz w:val="20"/>
                <w:szCs w:val="20"/>
                <w:lang w:eastAsia="en-AU"/>
              </w:rPr>
              <w:t xml:space="preserve"> (</w:t>
            </w:r>
            <w:r>
              <w:rPr>
                <w:rFonts w:ascii="Times New Roman" w:eastAsia="Times New Roman" w:hAnsi="Times New Roman" w:cs="Times New Roman"/>
                <w:color w:val="000000"/>
                <w:sz w:val="20"/>
                <w:szCs w:val="20"/>
                <w:lang w:eastAsia="en-AU"/>
              </w:rPr>
              <w:t>48.4</w:t>
            </w:r>
            <w:r w:rsidRPr="00603122">
              <w:rPr>
                <w:rFonts w:ascii="Times New Roman" w:eastAsia="Times New Roman" w:hAnsi="Times New Roman" w:cs="Times New Roman"/>
                <w:color w:val="000000"/>
                <w:sz w:val="20"/>
                <w:szCs w:val="20"/>
                <w:lang w:eastAsia="en-AU"/>
              </w:rPr>
              <w:t>)</w:t>
            </w:r>
          </w:p>
        </w:tc>
        <w:tc>
          <w:tcPr>
            <w:tcW w:w="1289" w:type="dxa"/>
          </w:tcPr>
          <w:p w14:paraId="020B6EA5" w14:textId="77777777" w:rsidR="00AD6ADA" w:rsidRPr="00493E16" w:rsidRDefault="00AD6ADA" w:rsidP="003150C1">
            <w:pPr>
              <w:jc w:val="center"/>
              <w:cnfStyle w:val="000000000000" w:firstRow="0" w:lastRow="0" w:firstColumn="0" w:lastColumn="0" w:oddVBand="0" w:evenVBand="0" w:oddHBand="0" w:evenHBand="0" w:firstRowFirstColumn="0" w:firstRowLastColumn="0" w:lastRowFirstColumn="0" w:lastRowLastColumn="0"/>
              <w:rPr>
                <w:sz w:val="20"/>
                <w:szCs w:val="20"/>
              </w:rPr>
            </w:pPr>
            <w:r>
              <w:rPr>
                <w:rFonts w:ascii="Times New Roman" w:eastAsia="Times New Roman" w:hAnsi="Times New Roman" w:cs="Times New Roman"/>
                <w:color w:val="000000"/>
                <w:sz w:val="20"/>
                <w:szCs w:val="20"/>
                <w:lang w:eastAsia="en-AU"/>
              </w:rPr>
              <w:t>231</w:t>
            </w:r>
            <w:r w:rsidRPr="00603122">
              <w:rPr>
                <w:rFonts w:ascii="Times New Roman" w:eastAsia="Times New Roman" w:hAnsi="Times New Roman" w:cs="Times New Roman"/>
                <w:color w:val="000000"/>
                <w:sz w:val="20"/>
                <w:szCs w:val="20"/>
                <w:lang w:eastAsia="en-AU"/>
              </w:rPr>
              <w:t xml:space="preserve"> (</w:t>
            </w:r>
            <w:r>
              <w:rPr>
                <w:rFonts w:ascii="Times New Roman" w:eastAsia="Times New Roman" w:hAnsi="Times New Roman" w:cs="Times New Roman"/>
                <w:color w:val="000000"/>
                <w:sz w:val="20"/>
                <w:szCs w:val="20"/>
                <w:lang w:eastAsia="en-AU"/>
              </w:rPr>
              <w:t>38.8</w:t>
            </w:r>
            <w:r w:rsidRPr="00603122">
              <w:rPr>
                <w:rFonts w:ascii="Times New Roman" w:eastAsia="Times New Roman" w:hAnsi="Times New Roman" w:cs="Times New Roman"/>
                <w:color w:val="000000"/>
                <w:sz w:val="20"/>
                <w:szCs w:val="20"/>
                <w:lang w:eastAsia="en-AU"/>
              </w:rPr>
              <w:t>)</w:t>
            </w:r>
          </w:p>
        </w:tc>
        <w:tc>
          <w:tcPr>
            <w:tcW w:w="3867" w:type="dxa"/>
          </w:tcPr>
          <w:p w14:paraId="0BA067D7" w14:textId="77777777" w:rsidR="00AD6ADA" w:rsidRDefault="00AD6ADA" w:rsidP="003150C1">
            <w:pPr>
              <w:jc w:val="center"/>
              <w:cnfStyle w:val="000000000000" w:firstRow="0" w:lastRow="0" w:firstColumn="0" w:lastColumn="0" w:oddVBand="0" w:evenVBand="0" w:oddHBand="0" w:evenHBand="0" w:firstRowFirstColumn="0" w:firstRowLastColumn="0" w:lastRowFirstColumn="0" w:lastRowLastColumn="0"/>
              <w:rPr>
                <w:sz w:val="20"/>
                <w:szCs w:val="20"/>
              </w:rPr>
            </w:pPr>
            <w:r w:rsidRPr="00493E16">
              <w:rPr>
                <w:sz w:val="20"/>
                <w:szCs w:val="20"/>
              </w:rPr>
              <w:t xml:space="preserve">  </w:t>
            </w:r>
            <w:r>
              <w:rPr>
                <w:sz w:val="20"/>
                <w:szCs w:val="20"/>
              </w:rPr>
              <w:t xml:space="preserve"> X</w:t>
            </w:r>
            <w:r w:rsidRPr="001205CC">
              <w:rPr>
                <w:sz w:val="20"/>
                <w:szCs w:val="20"/>
                <w:vertAlign w:val="superscript"/>
              </w:rPr>
              <w:t>2</w:t>
            </w:r>
            <w:r>
              <w:rPr>
                <w:sz w:val="20"/>
                <w:szCs w:val="20"/>
              </w:rPr>
              <w:t>(2</w:t>
            </w:r>
            <w:r w:rsidRPr="0011640F">
              <w:rPr>
                <w:sz w:val="20"/>
                <w:szCs w:val="20"/>
              </w:rPr>
              <w:t xml:space="preserve">) </w:t>
            </w:r>
            <w:r w:rsidRPr="00493E16">
              <w:rPr>
                <w:sz w:val="20"/>
                <w:szCs w:val="20"/>
              </w:rPr>
              <w:t xml:space="preserve">= 140.9472   </w:t>
            </w:r>
            <w:proofErr w:type="spellStart"/>
            <w:r w:rsidRPr="00493E16">
              <w:rPr>
                <w:sz w:val="20"/>
                <w:szCs w:val="20"/>
              </w:rPr>
              <w:t>Pr</w:t>
            </w:r>
            <w:proofErr w:type="spellEnd"/>
            <w:r w:rsidRPr="00493E16">
              <w:rPr>
                <w:sz w:val="20"/>
                <w:szCs w:val="20"/>
              </w:rPr>
              <w:t xml:space="preserve"> = 0.000</w:t>
            </w:r>
          </w:p>
        </w:tc>
      </w:tr>
    </w:tbl>
    <w:p w14:paraId="602A28C7" w14:textId="743526EB" w:rsidR="00AD6ADA" w:rsidRDefault="00AD6ADA">
      <w:pPr>
        <w:spacing w:line="278" w:lineRule="auto"/>
        <w:rPr>
          <w:rFonts w:ascii="Calibri" w:eastAsiaTheme="majorEastAsia" w:hAnsi="Calibri" w:cs="Calibri"/>
          <w:color w:val="0F4761" w:themeColor="accent1" w:themeShade="BF"/>
          <w:kern w:val="2"/>
          <w:sz w:val="24"/>
          <w:szCs w:val="24"/>
          <w14:ligatures w14:val="standardContextual"/>
        </w:rPr>
      </w:pPr>
      <w:r w:rsidRPr="00914CA4">
        <w:rPr>
          <w:rFonts w:ascii="Calibri" w:hAnsi="Calibri" w:cs="Calibri"/>
          <w:b/>
          <w:sz w:val="24"/>
          <w:szCs w:val="24"/>
        </w:rPr>
        <w:t>Supplementary Table 2</w:t>
      </w:r>
      <w:r w:rsidR="00914CA4">
        <w:rPr>
          <w:rFonts w:ascii="Calibri" w:hAnsi="Calibri" w:cs="Calibri"/>
          <w:b/>
          <w:sz w:val="24"/>
          <w:szCs w:val="24"/>
        </w:rPr>
        <w:t>.</w:t>
      </w:r>
      <w:r>
        <w:rPr>
          <w:rFonts w:ascii="Calibri" w:hAnsi="Calibri" w:cs="Calibri"/>
          <w:bCs/>
          <w:sz w:val="24"/>
          <w:szCs w:val="24"/>
        </w:rPr>
        <w:t xml:space="preserve"> </w:t>
      </w:r>
      <w:r w:rsidRPr="009454C3">
        <w:rPr>
          <w:rFonts w:ascii="Calibri" w:hAnsi="Calibri" w:cs="Calibri"/>
          <w:sz w:val="24"/>
          <w:szCs w:val="24"/>
        </w:rPr>
        <w:t xml:space="preserve"> </w:t>
      </w:r>
      <w:r w:rsidRPr="00914CA4">
        <w:rPr>
          <w:rFonts w:ascii="Calibri" w:hAnsi="Calibri" w:cs="Calibri"/>
          <w:i/>
          <w:iCs/>
          <w:sz w:val="24"/>
          <w:szCs w:val="24"/>
        </w:rPr>
        <w:t xml:space="preserve">Comparison </w:t>
      </w:r>
      <w:r w:rsidR="00914CA4" w:rsidRPr="00914CA4">
        <w:rPr>
          <w:rFonts w:ascii="Calibri" w:hAnsi="Calibri" w:cs="Calibri"/>
          <w:i/>
          <w:iCs/>
          <w:sz w:val="24"/>
          <w:szCs w:val="24"/>
        </w:rPr>
        <w:t xml:space="preserve">Of Pharmacist’s Attitudes From 2016 </w:t>
      </w:r>
      <w:r w:rsidR="00914CA4">
        <w:rPr>
          <w:rFonts w:ascii="Calibri" w:hAnsi="Calibri" w:cs="Calibri"/>
          <w:i/>
          <w:iCs/>
          <w:sz w:val="24"/>
          <w:szCs w:val="24"/>
        </w:rPr>
        <w:t>t</w:t>
      </w:r>
      <w:r w:rsidR="00914CA4" w:rsidRPr="00914CA4">
        <w:rPr>
          <w:rFonts w:ascii="Calibri" w:hAnsi="Calibri" w:cs="Calibri"/>
          <w:i/>
          <w:iCs/>
          <w:sz w:val="24"/>
          <w:szCs w:val="24"/>
        </w:rPr>
        <w:t>o 2025.</w:t>
      </w:r>
      <w:r w:rsidR="00914CA4">
        <w:rPr>
          <w:rFonts w:ascii="Calibri" w:hAnsi="Calibri" w:cs="Calibri"/>
          <w:sz w:val="24"/>
          <w:szCs w:val="24"/>
        </w:rPr>
        <w:t xml:space="preserve">  </w:t>
      </w:r>
      <w:r>
        <w:rPr>
          <w:rFonts w:ascii="Calibri" w:hAnsi="Calibri" w:cs="Calibri"/>
          <w:sz w:val="24"/>
          <w:szCs w:val="24"/>
        </w:rPr>
        <w:br w:type="page"/>
      </w:r>
    </w:p>
    <w:p w14:paraId="3A95C2E4" w14:textId="77777777" w:rsidR="00914CA4" w:rsidRDefault="00914CA4" w:rsidP="00914CA4">
      <w:pPr>
        <w:rPr>
          <w:b/>
          <w:bCs/>
        </w:rPr>
        <w:sectPr w:rsidR="00914CA4" w:rsidSect="00622273">
          <w:pgSz w:w="16838" w:h="11906" w:orient="landscape"/>
          <w:pgMar w:top="1440" w:right="1440" w:bottom="1440" w:left="1440" w:header="708" w:footer="708" w:gutter="0"/>
          <w:cols w:space="708"/>
          <w:docGrid w:linePitch="360"/>
        </w:sectPr>
      </w:pPr>
    </w:p>
    <w:p w14:paraId="57DC594D" w14:textId="3622FB62" w:rsidR="001A3553" w:rsidRPr="00914CA4" w:rsidRDefault="001A3553" w:rsidP="00914CA4">
      <w:pPr>
        <w:rPr>
          <w:b/>
          <w:bCs/>
        </w:rPr>
      </w:pPr>
      <w:r w:rsidRPr="00914CA4">
        <w:rPr>
          <w:b/>
          <w:bCs/>
        </w:rPr>
        <w:lastRenderedPageBreak/>
        <w:t xml:space="preserve">Supplementary Table </w:t>
      </w:r>
      <w:r w:rsidR="00AD6ADA" w:rsidRPr="00914CA4">
        <w:rPr>
          <w:b/>
          <w:bCs/>
          <w:lang w:eastAsia="ko-KR"/>
        </w:rPr>
        <w:t>3</w:t>
      </w:r>
      <w:r w:rsidRPr="00914CA4">
        <w:rPr>
          <w:b/>
          <w:bCs/>
        </w:rPr>
        <w:t>.</w:t>
      </w:r>
      <w:r w:rsidRPr="00914CA4">
        <w:t xml:space="preserve"> </w:t>
      </w:r>
      <w:r w:rsidRPr="00914CA4">
        <w:rPr>
          <w:i/>
          <w:iCs/>
        </w:rPr>
        <w:t xml:space="preserve">Provision of </w:t>
      </w:r>
      <w:r w:rsidR="00914CA4">
        <w:rPr>
          <w:i/>
          <w:iCs/>
        </w:rPr>
        <w:t>N</w:t>
      </w:r>
      <w:r w:rsidRPr="00914CA4">
        <w:rPr>
          <w:i/>
          <w:iCs/>
        </w:rPr>
        <w:t>aloxone (n=534).</w:t>
      </w:r>
      <w:r w:rsidRPr="00914CA4">
        <w:t xml:space="preserve">  </w:t>
      </w:r>
    </w:p>
    <w:tbl>
      <w:tblPr>
        <w:tblStyle w:val="TableGrid"/>
        <w:tblW w:w="665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87"/>
        <w:gridCol w:w="1271"/>
      </w:tblGrid>
      <w:tr w:rsidR="001A3553" w:rsidRPr="00737899" w14:paraId="216E20E0" w14:textId="77777777" w:rsidTr="0002697E">
        <w:tc>
          <w:tcPr>
            <w:tcW w:w="6658" w:type="dxa"/>
            <w:gridSpan w:val="2"/>
            <w:tcBorders>
              <w:top w:val="single" w:sz="4" w:space="0" w:color="auto"/>
              <w:bottom w:val="single" w:sz="4" w:space="0" w:color="auto"/>
            </w:tcBorders>
          </w:tcPr>
          <w:p w14:paraId="3B5AB212" w14:textId="77777777" w:rsidR="001A3553" w:rsidRPr="00737899" w:rsidRDefault="001A3553" w:rsidP="0002697E">
            <w:pPr>
              <w:rPr>
                <w:rFonts w:ascii="Calibri" w:hAnsi="Calibri" w:cs="Calibri"/>
                <w:b/>
                <w:bCs/>
              </w:rPr>
            </w:pPr>
            <w:r>
              <w:rPr>
                <w:rFonts w:ascii="Calibri" w:hAnsi="Calibri" w:cs="Calibri"/>
                <w:b/>
                <w:bCs/>
              </w:rPr>
              <w:t>Stock naloxone</w:t>
            </w:r>
          </w:p>
        </w:tc>
      </w:tr>
      <w:tr w:rsidR="001A3553" w:rsidRPr="00737899" w14:paraId="4335294D" w14:textId="77777777" w:rsidTr="0002697E">
        <w:tc>
          <w:tcPr>
            <w:tcW w:w="5387" w:type="dxa"/>
          </w:tcPr>
          <w:p w14:paraId="18EFFE08" w14:textId="77777777" w:rsidR="001A3553" w:rsidRPr="00737899" w:rsidRDefault="001A3553" w:rsidP="0002697E">
            <w:pPr>
              <w:ind w:left="323"/>
              <w:rPr>
                <w:rFonts w:ascii="Calibri" w:hAnsi="Calibri" w:cs="Calibri"/>
              </w:rPr>
            </w:pPr>
            <w:r>
              <w:rPr>
                <w:rFonts w:ascii="Calibri" w:hAnsi="Calibri" w:cs="Calibri"/>
              </w:rPr>
              <w:t>Yes</w:t>
            </w:r>
          </w:p>
        </w:tc>
        <w:tc>
          <w:tcPr>
            <w:tcW w:w="1271" w:type="dxa"/>
          </w:tcPr>
          <w:p w14:paraId="49F1256A" w14:textId="77777777" w:rsidR="001A3553" w:rsidRPr="00737899" w:rsidRDefault="001A3553" w:rsidP="0002697E">
            <w:pPr>
              <w:rPr>
                <w:rFonts w:ascii="Calibri" w:hAnsi="Calibri" w:cs="Calibri"/>
              </w:rPr>
            </w:pPr>
            <w:r>
              <w:rPr>
                <w:rFonts w:ascii="Calibri" w:hAnsi="Calibri" w:cs="Calibri"/>
              </w:rPr>
              <w:t>534</w:t>
            </w:r>
            <w:r w:rsidRPr="00737899">
              <w:rPr>
                <w:rFonts w:ascii="Calibri" w:hAnsi="Calibri" w:cs="Calibri"/>
              </w:rPr>
              <w:t xml:space="preserve"> (</w:t>
            </w:r>
            <w:r>
              <w:rPr>
                <w:rFonts w:ascii="Calibri" w:hAnsi="Calibri" w:cs="Calibri"/>
              </w:rPr>
              <w:t>73.2</w:t>
            </w:r>
            <w:r w:rsidRPr="00737899">
              <w:rPr>
                <w:rFonts w:ascii="Calibri" w:hAnsi="Calibri" w:cs="Calibri"/>
              </w:rPr>
              <w:t>)</w:t>
            </w:r>
          </w:p>
        </w:tc>
      </w:tr>
      <w:tr w:rsidR="001A3553" w:rsidRPr="00737899" w14:paraId="0BE6BB64" w14:textId="77777777" w:rsidTr="0002697E">
        <w:tc>
          <w:tcPr>
            <w:tcW w:w="5387" w:type="dxa"/>
          </w:tcPr>
          <w:p w14:paraId="697E47FC" w14:textId="77777777" w:rsidR="001A3553" w:rsidRPr="00737899" w:rsidRDefault="001A3553" w:rsidP="0002697E">
            <w:pPr>
              <w:ind w:left="323"/>
              <w:rPr>
                <w:rFonts w:ascii="Calibri" w:hAnsi="Calibri" w:cs="Calibri"/>
              </w:rPr>
            </w:pPr>
            <w:r>
              <w:rPr>
                <w:rFonts w:ascii="Calibri" w:hAnsi="Calibri" w:cs="Calibri"/>
              </w:rPr>
              <w:t>No</w:t>
            </w:r>
          </w:p>
        </w:tc>
        <w:tc>
          <w:tcPr>
            <w:tcW w:w="1271" w:type="dxa"/>
          </w:tcPr>
          <w:p w14:paraId="2C9C86A9" w14:textId="77777777" w:rsidR="001A3553" w:rsidRPr="00737899" w:rsidRDefault="001A3553" w:rsidP="0002697E">
            <w:pPr>
              <w:rPr>
                <w:rFonts w:ascii="Calibri" w:hAnsi="Calibri" w:cs="Calibri"/>
              </w:rPr>
            </w:pPr>
            <w:r>
              <w:rPr>
                <w:lang w:val="en-US"/>
              </w:rPr>
              <w:t>196 (26.8)</w:t>
            </w:r>
          </w:p>
        </w:tc>
      </w:tr>
      <w:tr w:rsidR="001A3553" w:rsidRPr="00737899" w14:paraId="48D02F73" w14:textId="77777777" w:rsidTr="0002697E">
        <w:tc>
          <w:tcPr>
            <w:tcW w:w="6658" w:type="dxa"/>
            <w:gridSpan w:val="2"/>
          </w:tcPr>
          <w:p w14:paraId="2DAFB56F" w14:textId="77777777" w:rsidR="001A3553" w:rsidRDefault="001A3553" w:rsidP="0002697E">
            <w:pPr>
              <w:rPr>
                <w:lang w:val="en-US"/>
              </w:rPr>
            </w:pPr>
            <w:r w:rsidRPr="00737899">
              <w:rPr>
                <w:rFonts w:ascii="Calibri" w:hAnsi="Calibri" w:cs="Calibri"/>
                <w:b/>
                <w:bCs/>
              </w:rPr>
              <w:t>Forms of naloxone currently stocked in pharmacy</w:t>
            </w:r>
          </w:p>
        </w:tc>
      </w:tr>
      <w:tr w:rsidR="001A3553" w:rsidRPr="00737899" w14:paraId="7817E876" w14:textId="77777777" w:rsidTr="0002697E">
        <w:tc>
          <w:tcPr>
            <w:tcW w:w="5387" w:type="dxa"/>
          </w:tcPr>
          <w:p w14:paraId="75B93D98" w14:textId="77777777" w:rsidR="001A3553" w:rsidRPr="00737899" w:rsidRDefault="001A3553" w:rsidP="0002697E">
            <w:pPr>
              <w:ind w:left="323"/>
              <w:rPr>
                <w:rFonts w:ascii="Calibri" w:hAnsi="Calibri" w:cs="Calibri"/>
              </w:rPr>
            </w:pPr>
            <w:r w:rsidRPr="00737899">
              <w:rPr>
                <w:rFonts w:ascii="Calibri" w:hAnsi="Calibri" w:cs="Calibri"/>
              </w:rPr>
              <w:t>Nasal spray</w:t>
            </w:r>
          </w:p>
        </w:tc>
        <w:tc>
          <w:tcPr>
            <w:tcW w:w="1271" w:type="dxa"/>
          </w:tcPr>
          <w:p w14:paraId="5E7CE2DC" w14:textId="77777777" w:rsidR="001A3553" w:rsidRDefault="001A3553" w:rsidP="0002697E">
            <w:pPr>
              <w:rPr>
                <w:lang w:val="en-US"/>
              </w:rPr>
            </w:pPr>
            <w:r w:rsidRPr="00737899">
              <w:rPr>
                <w:rFonts w:ascii="Calibri" w:hAnsi="Calibri" w:cs="Calibri"/>
              </w:rPr>
              <w:t>501 (9</w:t>
            </w:r>
            <w:r>
              <w:rPr>
                <w:rFonts w:ascii="Calibri" w:hAnsi="Calibri" w:cs="Calibri"/>
              </w:rPr>
              <w:t>3.8</w:t>
            </w:r>
            <w:r w:rsidRPr="00737899">
              <w:rPr>
                <w:rFonts w:ascii="Calibri" w:hAnsi="Calibri" w:cs="Calibri"/>
              </w:rPr>
              <w:t>)</w:t>
            </w:r>
          </w:p>
        </w:tc>
      </w:tr>
      <w:tr w:rsidR="001A3553" w:rsidRPr="00737899" w14:paraId="4376253A" w14:textId="77777777" w:rsidTr="0002697E">
        <w:tc>
          <w:tcPr>
            <w:tcW w:w="5387" w:type="dxa"/>
          </w:tcPr>
          <w:p w14:paraId="483DEF34" w14:textId="77777777" w:rsidR="001A3553" w:rsidRPr="00737899" w:rsidRDefault="001A3553" w:rsidP="0002697E">
            <w:pPr>
              <w:ind w:left="323"/>
              <w:rPr>
                <w:rFonts w:ascii="Calibri" w:hAnsi="Calibri" w:cs="Calibri"/>
              </w:rPr>
            </w:pPr>
            <w:r w:rsidRPr="00737899">
              <w:rPr>
                <w:rFonts w:ascii="Calibri" w:hAnsi="Calibri" w:cs="Calibri"/>
              </w:rPr>
              <w:t>Injection</w:t>
            </w:r>
          </w:p>
        </w:tc>
        <w:tc>
          <w:tcPr>
            <w:tcW w:w="1271" w:type="dxa"/>
          </w:tcPr>
          <w:p w14:paraId="0B0E6CF2" w14:textId="77777777" w:rsidR="001A3553" w:rsidRDefault="001A3553" w:rsidP="0002697E">
            <w:pPr>
              <w:rPr>
                <w:lang w:val="en-US"/>
              </w:rPr>
            </w:pPr>
            <w:r w:rsidRPr="00737899">
              <w:rPr>
                <w:rFonts w:ascii="Calibri" w:hAnsi="Calibri" w:cs="Calibri"/>
              </w:rPr>
              <w:t>131 (24.</w:t>
            </w:r>
            <w:r>
              <w:rPr>
                <w:rFonts w:ascii="Calibri" w:hAnsi="Calibri" w:cs="Calibri"/>
              </w:rPr>
              <w:t>5</w:t>
            </w:r>
            <w:r w:rsidRPr="00737899">
              <w:rPr>
                <w:rFonts w:ascii="Calibri" w:hAnsi="Calibri" w:cs="Calibri"/>
              </w:rPr>
              <w:t>)</w:t>
            </w:r>
          </w:p>
        </w:tc>
      </w:tr>
      <w:tr w:rsidR="001A3553" w:rsidRPr="00737899" w14:paraId="1BB7263C" w14:textId="77777777" w:rsidTr="0002697E">
        <w:tc>
          <w:tcPr>
            <w:tcW w:w="5387" w:type="dxa"/>
          </w:tcPr>
          <w:p w14:paraId="267F0D72" w14:textId="77777777" w:rsidR="001A3553" w:rsidRPr="00737899" w:rsidRDefault="001A3553" w:rsidP="0002697E">
            <w:pPr>
              <w:ind w:left="323"/>
              <w:rPr>
                <w:rFonts w:ascii="Calibri" w:hAnsi="Calibri" w:cs="Calibri"/>
              </w:rPr>
            </w:pPr>
            <w:r w:rsidRPr="00737899">
              <w:rPr>
                <w:rFonts w:ascii="Calibri" w:hAnsi="Calibri" w:cs="Calibri"/>
              </w:rPr>
              <w:t>Both nasal spray and injection</w:t>
            </w:r>
          </w:p>
        </w:tc>
        <w:tc>
          <w:tcPr>
            <w:tcW w:w="1271" w:type="dxa"/>
          </w:tcPr>
          <w:p w14:paraId="73338D0D" w14:textId="77777777" w:rsidR="001A3553" w:rsidRDefault="001A3553" w:rsidP="0002697E">
            <w:pPr>
              <w:rPr>
                <w:lang w:val="en-US"/>
              </w:rPr>
            </w:pPr>
            <w:r>
              <w:rPr>
                <w:lang w:val="en-US"/>
              </w:rPr>
              <w:t>98 (18.4)</w:t>
            </w:r>
          </w:p>
        </w:tc>
      </w:tr>
      <w:tr w:rsidR="001A3553" w:rsidRPr="00737899" w14:paraId="7E027322" w14:textId="77777777" w:rsidTr="0002697E">
        <w:tc>
          <w:tcPr>
            <w:tcW w:w="6658" w:type="dxa"/>
            <w:gridSpan w:val="2"/>
          </w:tcPr>
          <w:p w14:paraId="5C427EAC" w14:textId="77777777" w:rsidR="001A3553" w:rsidRPr="00737899" w:rsidRDefault="001A3553" w:rsidP="0002697E">
            <w:pPr>
              <w:rPr>
                <w:rFonts w:ascii="Calibri" w:hAnsi="Calibri" w:cs="Calibri"/>
                <w:b/>
                <w:bCs/>
              </w:rPr>
            </w:pPr>
            <w:r>
              <w:rPr>
                <w:rFonts w:ascii="Calibri" w:hAnsi="Calibri" w:cs="Calibri"/>
                <w:b/>
                <w:bCs/>
              </w:rPr>
              <w:t>P</w:t>
            </w:r>
            <w:r w:rsidRPr="00737899">
              <w:rPr>
                <w:rFonts w:ascii="Calibri" w:hAnsi="Calibri" w:cs="Calibri"/>
                <w:b/>
                <w:bCs/>
              </w:rPr>
              <w:t xml:space="preserve">acks </w:t>
            </w:r>
            <w:r>
              <w:rPr>
                <w:rFonts w:ascii="Calibri" w:hAnsi="Calibri" w:cs="Calibri"/>
                <w:b/>
                <w:bCs/>
              </w:rPr>
              <w:t xml:space="preserve">(of 2) </w:t>
            </w:r>
            <w:r w:rsidRPr="00737899">
              <w:rPr>
                <w:rFonts w:ascii="Calibri" w:hAnsi="Calibri" w:cs="Calibri"/>
                <w:b/>
                <w:bCs/>
              </w:rPr>
              <w:t>of naloxone typically stock</w:t>
            </w:r>
            <w:r>
              <w:rPr>
                <w:rFonts w:ascii="Calibri" w:hAnsi="Calibri" w:cs="Calibri"/>
                <w:b/>
                <w:bCs/>
              </w:rPr>
              <w:t>ed in pharmacy</w:t>
            </w:r>
          </w:p>
        </w:tc>
      </w:tr>
      <w:tr w:rsidR="001A3553" w:rsidRPr="00737899" w14:paraId="1A8F85C4" w14:textId="77777777" w:rsidTr="0002697E">
        <w:tc>
          <w:tcPr>
            <w:tcW w:w="5387" w:type="dxa"/>
          </w:tcPr>
          <w:p w14:paraId="3F07D9B6" w14:textId="77777777" w:rsidR="001A3553" w:rsidRPr="00DF1B3E" w:rsidRDefault="001A3553" w:rsidP="0002697E">
            <w:pPr>
              <w:ind w:left="323"/>
              <w:rPr>
                <w:rFonts w:ascii="Calibri" w:hAnsi="Calibri" w:cs="Calibri"/>
                <w:b/>
                <w:bCs/>
              </w:rPr>
            </w:pPr>
            <w:r w:rsidRPr="00DF1B3E">
              <w:rPr>
                <w:rFonts w:ascii="Calibri" w:hAnsi="Calibri" w:cs="Calibri"/>
                <w:b/>
                <w:bCs/>
              </w:rPr>
              <w:t>Nasal spray</w:t>
            </w:r>
          </w:p>
        </w:tc>
        <w:tc>
          <w:tcPr>
            <w:tcW w:w="1271" w:type="dxa"/>
          </w:tcPr>
          <w:p w14:paraId="2B37E66C" w14:textId="77777777" w:rsidR="001A3553" w:rsidRPr="00737899" w:rsidRDefault="001A3553" w:rsidP="0002697E">
            <w:pPr>
              <w:rPr>
                <w:rFonts w:ascii="Calibri" w:hAnsi="Calibri" w:cs="Calibri"/>
              </w:rPr>
            </w:pPr>
          </w:p>
        </w:tc>
      </w:tr>
      <w:tr w:rsidR="001A3553" w:rsidRPr="00737899" w14:paraId="77CEA821" w14:textId="77777777" w:rsidTr="0002697E">
        <w:tc>
          <w:tcPr>
            <w:tcW w:w="5387" w:type="dxa"/>
          </w:tcPr>
          <w:p w14:paraId="0F0B8374" w14:textId="77777777" w:rsidR="001A3553" w:rsidRPr="00DF1B3E" w:rsidRDefault="001A3553" w:rsidP="0002697E">
            <w:pPr>
              <w:ind w:left="720"/>
              <w:rPr>
                <w:rFonts w:ascii="Calibri" w:hAnsi="Calibri" w:cs="Calibri"/>
                <w:lang w:val="en-US" w:eastAsia="ko-KR"/>
              </w:rPr>
            </w:pPr>
            <w:r>
              <w:rPr>
                <w:rFonts w:ascii="Calibri" w:hAnsi="Calibri" w:cs="Calibri"/>
                <w:lang w:val="en-US" w:eastAsia="ko-KR"/>
              </w:rPr>
              <w:t>None</w:t>
            </w:r>
          </w:p>
        </w:tc>
        <w:tc>
          <w:tcPr>
            <w:tcW w:w="1271" w:type="dxa"/>
          </w:tcPr>
          <w:p w14:paraId="47BEA50C" w14:textId="77777777" w:rsidR="001A3553" w:rsidRPr="00737899" w:rsidRDefault="001A3553" w:rsidP="0002697E">
            <w:pPr>
              <w:rPr>
                <w:rFonts w:ascii="Calibri" w:hAnsi="Calibri" w:cs="Calibri"/>
              </w:rPr>
            </w:pPr>
            <w:r>
              <w:rPr>
                <w:rFonts w:ascii="Calibri" w:hAnsi="Calibri" w:cs="Calibri"/>
              </w:rPr>
              <w:t>35 (6.6)</w:t>
            </w:r>
          </w:p>
        </w:tc>
      </w:tr>
      <w:tr w:rsidR="001A3553" w:rsidRPr="00737899" w14:paraId="7FBDD56B" w14:textId="77777777" w:rsidTr="0002697E">
        <w:tc>
          <w:tcPr>
            <w:tcW w:w="5387" w:type="dxa"/>
          </w:tcPr>
          <w:p w14:paraId="4E14F3F9" w14:textId="77777777" w:rsidR="001A3553" w:rsidRPr="00737899" w:rsidRDefault="001A3553" w:rsidP="0002697E">
            <w:pPr>
              <w:ind w:left="720"/>
              <w:rPr>
                <w:rFonts w:ascii="Calibri" w:hAnsi="Calibri" w:cs="Calibri"/>
              </w:rPr>
            </w:pPr>
            <w:r>
              <w:rPr>
                <w:rFonts w:ascii="Calibri" w:hAnsi="Calibri" w:cs="Calibri"/>
              </w:rPr>
              <w:t xml:space="preserve">One </w:t>
            </w:r>
          </w:p>
        </w:tc>
        <w:tc>
          <w:tcPr>
            <w:tcW w:w="1271" w:type="dxa"/>
          </w:tcPr>
          <w:p w14:paraId="14E06636" w14:textId="77777777" w:rsidR="001A3553" w:rsidRPr="00737899" w:rsidRDefault="001A3553" w:rsidP="0002697E">
            <w:pPr>
              <w:rPr>
                <w:rFonts w:ascii="Calibri" w:hAnsi="Calibri" w:cs="Calibri"/>
              </w:rPr>
            </w:pPr>
            <w:r>
              <w:rPr>
                <w:rFonts w:ascii="Calibri" w:hAnsi="Calibri" w:cs="Calibri"/>
              </w:rPr>
              <w:t>124 (23.2)</w:t>
            </w:r>
          </w:p>
        </w:tc>
      </w:tr>
      <w:tr w:rsidR="001A3553" w:rsidRPr="00737899" w14:paraId="13ACBF02" w14:textId="77777777" w:rsidTr="0002697E">
        <w:tc>
          <w:tcPr>
            <w:tcW w:w="5387" w:type="dxa"/>
          </w:tcPr>
          <w:p w14:paraId="30B165BB" w14:textId="77777777" w:rsidR="001A3553" w:rsidRPr="00737899" w:rsidRDefault="001A3553" w:rsidP="0002697E">
            <w:pPr>
              <w:ind w:left="720"/>
              <w:rPr>
                <w:rFonts w:ascii="Calibri" w:hAnsi="Calibri" w:cs="Calibri"/>
              </w:rPr>
            </w:pPr>
            <w:r>
              <w:rPr>
                <w:rFonts w:ascii="Calibri" w:hAnsi="Calibri" w:cs="Calibri"/>
              </w:rPr>
              <w:t xml:space="preserve">Two </w:t>
            </w:r>
          </w:p>
        </w:tc>
        <w:tc>
          <w:tcPr>
            <w:tcW w:w="1271" w:type="dxa"/>
          </w:tcPr>
          <w:p w14:paraId="20987427" w14:textId="77777777" w:rsidR="001A3553" w:rsidRPr="00737899" w:rsidRDefault="001A3553" w:rsidP="0002697E">
            <w:pPr>
              <w:rPr>
                <w:rFonts w:ascii="Calibri" w:hAnsi="Calibri" w:cs="Calibri"/>
              </w:rPr>
            </w:pPr>
            <w:r>
              <w:rPr>
                <w:rFonts w:ascii="Calibri" w:hAnsi="Calibri" w:cs="Calibri"/>
              </w:rPr>
              <w:t>110 (20.6)</w:t>
            </w:r>
          </w:p>
        </w:tc>
      </w:tr>
      <w:tr w:rsidR="001A3553" w:rsidRPr="00737899" w14:paraId="46E0CB64" w14:textId="77777777" w:rsidTr="0002697E">
        <w:tc>
          <w:tcPr>
            <w:tcW w:w="5387" w:type="dxa"/>
          </w:tcPr>
          <w:p w14:paraId="65286419" w14:textId="77777777" w:rsidR="001A3553" w:rsidRPr="00737899" w:rsidRDefault="001A3553" w:rsidP="0002697E">
            <w:pPr>
              <w:ind w:left="720"/>
              <w:rPr>
                <w:rFonts w:ascii="Calibri" w:hAnsi="Calibri" w:cs="Calibri"/>
              </w:rPr>
            </w:pPr>
            <w:r>
              <w:rPr>
                <w:rFonts w:ascii="Calibri" w:hAnsi="Calibri" w:cs="Calibri"/>
              </w:rPr>
              <w:t xml:space="preserve">Three or more </w:t>
            </w:r>
          </w:p>
        </w:tc>
        <w:tc>
          <w:tcPr>
            <w:tcW w:w="1271" w:type="dxa"/>
          </w:tcPr>
          <w:p w14:paraId="59951202" w14:textId="77777777" w:rsidR="001A3553" w:rsidRPr="00737899" w:rsidRDefault="001A3553" w:rsidP="0002697E">
            <w:pPr>
              <w:rPr>
                <w:rFonts w:ascii="Calibri" w:hAnsi="Calibri" w:cs="Calibri"/>
              </w:rPr>
            </w:pPr>
            <w:r>
              <w:rPr>
                <w:rFonts w:ascii="Calibri" w:hAnsi="Calibri" w:cs="Calibri"/>
              </w:rPr>
              <w:t>265 (49.6)</w:t>
            </w:r>
          </w:p>
        </w:tc>
      </w:tr>
      <w:tr w:rsidR="001A3553" w:rsidRPr="00737899" w14:paraId="32BD1F06" w14:textId="77777777" w:rsidTr="0002697E">
        <w:tc>
          <w:tcPr>
            <w:tcW w:w="5387" w:type="dxa"/>
          </w:tcPr>
          <w:p w14:paraId="38E78E0D" w14:textId="77777777" w:rsidR="001A3553" w:rsidRDefault="001A3553" w:rsidP="0002697E">
            <w:pPr>
              <w:ind w:left="317"/>
              <w:rPr>
                <w:rFonts w:ascii="Calibri" w:hAnsi="Calibri" w:cs="Calibri"/>
              </w:rPr>
            </w:pPr>
            <w:r>
              <w:rPr>
                <w:rFonts w:ascii="Calibri" w:hAnsi="Calibri" w:cs="Calibri"/>
                <w:b/>
                <w:bCs/>
              </w:rPr>
              <w:t>Injection</w:t>
            </w:r>
          </w:p>
        </w:tc>
        <w:tc>
          <w:tcPr>
            <w:tcW w:w="1271" w:type="dxa"/>
          </w:tcPr>
          <w:p w14:paraId="26415095" w14:textId="77777777" w:rsidR="001A3553" w:rsidRPr="00737899" w:rsidRDefault="001A3553" w:rsidP="0002697E">
            <w:pPr>
              <w:rPr>
                <w:rFonts w:ascii="Calibri" w:hAnsi="Calibri" w:cs="Calibri"/>
              </w:rPr>
            </w:pPr>
          </w:p>
        </w:tc>
      </w:tr>
      <w:tr w:rsidR="001A3553" w:rsidRPr="00737899" w14:paraId="0D93CDB4" w14:textId="77777777" w:rsidTr="0002697E">
        <w:tc>
          <w:tcPr>
            <w:tcW w:w="5387" w:type="dxa"/>
          </w:tcPr>
          <w:p w14:paraId="1C5BFA2E" w14:textId="77777777" w:rsidR="001A3553" w:rsidRDefault="001A3553" w:rsidP="0002697E">
            <w:pPr>
              <w:ind w:left="720"/>
              <w:rPr>
                <w:rFonts w:ascii="Calibri" w:hAnsi="Calibri" w:cs="Calibri"/>
              </w:rPr>
            </w:pPr>
            <w:r>
              <w:rPr>
                <w:rFonts w:ascii="Calibri" w:hAnsi="Calibri" w:cs="Calibri"/>
                <w:lang w:val="en-US" w:eastAsia="ko-KR"/>
              </w:rPr>
              <w:t>None</w:t>
            </w:r>
          </w:p>
        </w:tc>
        <w:tc>
          <w:tcPr>
            <w:tcW w:w="1271" w:type="dxa"/>
          </w:tcPr>
          <w:p w14:paraId="0F9977C1" w14:textId="77777777" w:rsidR="001A3553" w:rsidRPr="00737899" w:rsidRDefault="001A3553" w:rsidP="0002697E">
            <w:pPr>
              <w:rPr>
                <w:rFonts w:ascii="Calibri" w:hAnsi="Calibri" w:cs="Calibri"/>
              </w:rPr>
            </w:pPr>
            <w:r>
              <w:rPr>
                <w:rFonts w:ascii="Calibri" w:hAnsi="Calibri" w:cs="Calibri"/>
              </w:rPr>
              <w:t>385 (72.1)</w:t>
            </w:r>
          </w:p>
        </w:tc>
      </w:tr>
      <w:tr w:rsidR="001A3553" w:rsidRPr="00737899" w14:paraId="240595C0" w14:textId="77777777" w:rsidTr="0002697E">
        <w:tc>
          <w:tcPr>
            <w:tcW w:w="5387" w:type="dxa"/>
          </w:tcPr>
          <w:p w14:paraId="7A473AC5" w14:textId="77777777" w:rsidR="001A3553" w:rsidRDefault="001A3553" w:rsidP="0002697E">
            <w:pPr>
              <w:ind w:left="720"/>
              <w:rPr>
                <w:rFonts w:ascii="Calibri" w:hAnsi="Calibri" w:cs="Calibri"/>
              </w:rPr>
            </w:pPr>
            <w:r>
              <w:rPr>
                <w:rFonts w:ascii="Calibri" w:hAnsi="Calibri" w:cs="Calibri"/>
              </w:rPr>
              <w:t xml:space="preserve">One </w:t>
            </w:r>
          </w:p>
        </w:tc>
        <w:tc>
          <w:tcPr>
            <w:tcW w:w="1271" w:type="dxa"/>
          </w:tcPr>
          <w:p w14:paraId="19A6833E" w14:textId="77777777" w:rsidR="001A3553" w:rsidRPr="00737899" w:rsidRDefault="001A3553" w:rsidP="0002697E">
            <w:pPr>
              <w:rPr>
                <w:rFonts w:ascii="Calibri" w:hAnsi="Calibri" w:cs="Calibri"/>
              </w:rPr>
            </w:pPr>
            <w:r>
              <w:rPr>
                <w:rFonts w:ascii="Calibri" w:hAnsi="Calibri" w:cs="Calibri"/>
              </w:rPr>
              <w:t>75 (14.0)</w:t>
            </w:r>
          </w:p>
        </w:tc>
      </w:tr>
      <w:tr w:rsidR="001A3553" w:rsidRPr="00737899" w14:paraId="56AC46A0" w14:textId="77777777" w:rsidTr="0002697E">
        <w:tc>
          <w:tcPr>
            <w:tcW w:w="5387" w:type="dxa"/>
          </w:tcPr>
          <w:p w14:paraId="054EB162" w14:textId="77777777" w:rsidR="001A3553" w:rsidRDefault="001A3553" w:rsidP="0002697E">
            <w:pPr>
              <w:ind w:left="720"/>
              <w:rPr>
                <w:rFonts w:ascii="Calibri" w:hAnsi="Calibri" w:cs="Calibri"/>
              </w:rPr>
            </w:pPr>
            <w:r>
              <w:rPr>
                <w:rFonts w:ascii="Calibri" w:hAnsi="Calibri" w:cs="Calibri"/>
              </w:rPr>
              <w:t xml:space="preserve">Two </w:t>
            </w:r>
          </w:p>
        </w:tc>
        <w:tc>
          <w:tcPr>
            <w:tcW w:w="1271" w:type="dxa"/>
          </w:tcPr>
          <w:p w14:paraId="36F7ACC8" w14:textId="77777777" w:rsidR="001A3553" w:rsidRPr="00737899" w:rsidRDefault="001A3553" w:rsidP="0002697E">
            <w:pPr>
              <w:rPr>
                <w:rFonts w:ascii="Calibri" w:hAnsi="Calibri" w:cs="Calibri"/>
              </w:rPr>
            </w:pPr>
            <w:r>
              <w:rPr>
                <w:rFonts w:ascii="Calibri" w:hAnsi="Calibri" w:cs="Calibri"/>
              </w:rPr>
              <w:t>39 (7.3)</w:t>
            </w:r>
          </w:p>
        </w:tc>
      </w:tr>
      <w:tr w:rsidR="001A3553" w:rsidRPr="00737899" w14:paraId="713E16CA" w14:textId="77777777" w:rsidTr="0002697E">
        <w:tc>
          <w:tcPr>
            <w:tcW w:w="5387" w:type="dxa"/>
          </w:tcPr>
          <w:p w14:paraId="2A1E5D64" w14:textId="77777777" w:rsidR="001A3553" w:rsidRDefault="001A3553" w:rsidP="0002697E">
            <w:pPr>
              <w:ind w:left="720"/>
              <w:rPr>
                <w:rFonts w:ascii="Calibri" w:hAnsi="Calibri" w:cs="Calibri"/>
              </w:rPr>
            </w:pPr>
            <w:r>
              <w:rPr>
                <w:rFonts w:ascii="Calibri" w:hAnsi="Calibri" w:cs="Calibri"/>
              </w:rPr>
              <w:t xml:space="preserve">Three or more </w:t>
            </w:r>
          </w:p>
        </w:tc>
        <w:tc>
          <w:tcPr>
            <w:tcW w:w="1271" w:type="dxa"/>
          </w:tcPr>
          <w:p w14:paraId="69F18311" w14:textId="77777777" w:rsidR="001A3553" w:rsidRPr="00737899" w:rsidRDefault="001A3553" w:rsidP="0002697E">
            <w:pPr>
              <w:rPr>
                <w:rFonts w:ascii="Calibri" w:hAnsi="Calibri" w:cs="Calibri"/>
              </w:rPr>
            </w:pPr>
            <w:r>
              <w:rPr>
                <w:rFonts w:ascii="Calibri" w:hAnsi="Calibri" w:cs="Calibri"/>
              </w:rPr>
              <w:t>35 (6.6)</w:t>
            </w:r>
          </w:p>
        </w:tc>
      </w:tr>
      <w:tr w:rsidR="001A3553" w:rsidRPr="00737899" w14:paraId="0BE6738E" w14:textId="77777777" w:rsidTr="0002697E">
        <w:tc>
          <w:tcPr>
            <w:tcW w:w="6658" w:type="dxa"/>
            <w:gridSpan w:val="2"/>
          </w:tcPr>
          <w:p w14:paraId="75FD27A2" w14:textId="77777777" w:rsidR="001A3553" w:rsidRPr="00737899" w:rsidRDefault="001A3553" w:rsidP="0002697E">
            <w:pPr>
              <w:rPr>
                <w:rFonts w:ascii="Calibri" w:hAnsi="Calibri" w:cs="Calibri"/>
                <w:b/>
                <w:bCs/>
              </w:rPr>
            </w:pPr>
            <w:r>
              <w:rPr>
                <w:rFonts w:ascii="Calibri" w:hAnsi="Calibri" w:cs="Calibri"/>
                <w:b/>
                <w:bCs/>
              </w:rPr>
              <w:t>Provision of naloxone</w:t>
            </w:r>
            <w:r w:rsidRPr="00737899">
              <w:rPr>
                <w:rFonts w:ascii="Calibri" w:hAnsi="Calibri" w:cs="Calibri"/>
                <w:b/>
                <w:bCs/>
              </w:rPr>
              <w:t xml:space="preserve"> in the past 3 months </w:t>
            </w:r>
          </w:p>
        </w:tc>
      </w:tr>
      <w:tr w:rsidR="001A3553" w:rsidRPr="00737899" w14:paraId="748F13D1" w14:textId="77777777" w:rsidTr="0002697E">
        <w:tc>
          <w:tcPr>
            <w:tcW w:w="5387" w:type="dxa"/>
          </w:tcPr>
          <w:p w14:paraId="22EBD240" w14:textId="77777777" w:rsidR="001A3553" w:rsidRPr="00B205C1" w:rsidRDefault="001A3553" w:rsidP="0002697E">
            <w:pPr>
              <w:ind w:left="317"/>
              <w:rPr>
                <w:rFonts w:ascii="Calibri" w:hAnsi="Calibri" w:cs="Calibri"/>
                <w:b/>
                <w:bCs/>
              </w:rPr>
            </w:pPr>
            <w:r w:rsidRPr="00B205C1">
              <w:rPr>
                <w:rFonts w:ascii="Calibri" w:hAnsi="Calibri" w:cs="Calibri"/>
                <w:b/>
                <w:bCs/>
              </w:rPr>
              <w:t>Over the counter</w:t>
            </w:r>
          </w:p>
        </w:tc>
        <w:tc>
          <w:tcPr>
            <w:tcW w:w="1271" w:type="dxa"/>
          </w:tcPr>
          <w:p w14:paraId="4BED958D" w14:textId="77777777" w:rsidR="001A3553" w:rsidRPr="00737899" w:rsidRDefault="001A3553" w:rsidP="0002697E">
            <w:pPr>
              <w:rPr>
                <w:rFonts w:ascii="Calibri" w:hAnsi="Calibri" w:cs="Calibri"/>
              </w:rPr>
            </w:pPr>
          </w:p>
        </w:tc>
      </w:tr>
      <w:tr w:rsidR="001A3553" w:rsidRPr="00737899" w14:paraId="614AD19B" w14:textId="77777777" w:rsidTr="0002697E">
        <w:tc>
          <w:tcPr>
            <w:tcW w:w="5387" w:type="dxa"/>
          </w:tcPr>
          <w:p w14:paraId="2FF831B6" w14:textId="77777777" w:rsidR="001A3553" w:rsidRPr="00737899" w:rsidRDefault="001A3553" w:rsidP="0002697E">
            <w:pPr>
              <w:ind w:left="720"/>
              <w:rPr>
                <w:rFonts w:ascii="Calibri" w:hAnsi="Calibri" w:cs="Calibri"/>
              </w:rPr>
            </w:pPr>
            <w:r>
              <w:rPr>
                <w:rFonts w:ascii="Calibri" w:hAnsi="Calibri" w:cs="Calibri"/>
                <w:lang w:val="en-US" w:eastAsia="ko-KR"/>
              </w:rPr>
              <w:t>None</w:t>
            </w:r>
          </w:p>
        </w:tc>
        <w:tc>
          <w:tcPr>
            <w:tcW w:w="1271" w:type="dxa"/>
          </w:tcPr>
          <w:p w14:paraId="5F97E576" w14:textId="77777777" w:rsidR="001A3553" w:rsidRPr="00B17D8E" w:rsidRDefault="001A3553" w:rsidP="0002697E">
            <w:pPr>
              <w:rPr>
                <w:rFonts w:ascii="Calibri" w:hAnsi="Calibri" w:cs="Calibri"/>
              </w:rPr>
            </w:pPr>
            <w:r>
              <w:rPr>
                <w:rFonts w:ascii="Calibri" w:hAnsi="Calibri" w:cs="Calibri"/>
              </w:rPr>
              <w:t>162 (30.3)</w:t>
            </w:r>
          </w:p>
        </w:tc>
      </w:tr>
      <w:tr w:rsidR="001A3553" w:rsidRPr="00737899" w14:paraId="45FF34D1" w14:textId="77777777" w:rsidTr="0002697E">
        <w:tc>
          <w:tcPr>
            <w:tcW w:w="5387" w:type="dxa"/>
          </w:tcPr>
          <w:p w14:paraId="0E581D2D" w14:textId="77777777" w:rsidR="001A3553" w:rsidRDefault="001A3553" w:rsidP="0002697E">
            <w:pPr>
              <w:ind w:left="720"/>
              <w:rPr>
                <w:rFonts w:ascii="Calibri" w:hAnsi="Calibri" w:cs="Calibri"/>
              </w:rPr>
            </w:pPr>
            <w:r>
              <w:rPr>
                <w:rFonts w:ascii="Calibri" w:hAnsi="Calibri" w:cs="Calibri"/>
              </w:rPr>
              <w:t>Once</w:t>
            </w:r>
          </w:p>
        </w:tc>
        <w:tc>
          <w:tcPr>
            <w:tcW w:w="1271" w:type="dxa"/>
          </w:tcPr>
          <w:p w14:paraId="6563F01B" w14:textId="77777777" w:rsidR="001A3553" w:rsidRPr="00B17D8E" w:rsidRDefault="001A3553" w:rsidP="0002697E">
            <w:pPr>
              <w:rPr>
                <w:rFonts w:ascii="Calibri" w:hAnsi="Calibri" w:cs="Calibri"/>
              </w:rPr>
            </w:pPr>
            <w:r>
              <w:rPr>
                <w:rFonts w:ascii="Calibri" w:hAnsi="Calibri" w:cs="Calibri"/>
              </w:rPr>
              <w:t>78 (14.6)</w:t>
            </w:r>
          </w:p>
        </w:tc>
      </w:tr>
      <w:tr w:rsidR="001A3553" w:rsidRPr="00737899" w14:paraId="78E6AC31" w14:textId="77777777" w:rsidTr="0002697E">
        <w:tc>
          <w:tcPr>
            <w:tcW w:w="5387" w:type="dxa"/>
          </w:tcPr>
          <w:p w14:paraId="6A9A1D2D" w14:textId="77777777" w:rsidR="001A3553" w:rsidRDefault="001A3553" w:rsidP="0002697E">
            <w:pPr>
              <w:ind w:left="720"/>
              <w:rPr>
                <w:rFonts w:ascii="Calibri" w:hAnsi="Calibri" w:cs="Calibri"/>
              </w:rPr>
            </w:pPr>
            <w:r>
              <w:rPr>
                <w:rFonts w:ascii="Calibri" w:hAnsi="Calibri" w:cs="Calibri"/>
              </w:rPr>
              <w:t xml:space="preserve">Twice </w:t>
            </w:r>
          </w:p>
        </w:tc>
        <w:tc>
          <w:tcPr>
            <w:tcW w:w="1271" w:type="dxa"/>
          </w:tcPr>
          <w:p w14:paraId="355E2CBA" w14:textId="77777777" w:rsidR="001A3553" w:rsidRPr="00B17D8E" w:rsidRDefault="001A3553" w:rsidP="0002697E">
            <w:pPr>
              <w:rPr>
                <w:rFonts w:ascii="Calibri" w:hAnsi="Calibri" w:cs="Calibri"/>
              </w:rPr>
            </w:pPr>
            <w:r>
              <w:rPr>
                <w:rFonts w:ascii="Calibri" w:hAnsi="Calibri" w:cs="Calibri"/>
              </w:rPr>
              <w:t>61 (11.4)</w:t>
            </w:r>
          </w:p>
        </w:tc>
      </w:tr>
      <w:tr w:rsidR="001A3553" w:rsidRPr="00737899" w14:paraId="4C4C2595" w14:textId="77777777" w:rsidTr="0002697E">
        <w:tc>
          <w:tcPr>
            <w:tcW w:w="5387" w:type="dxa"/>
          </w:tcPr>
          <w:p w14:paraId="4468BEB9" w14:textId="77777777" w:rsidR="001A3553" w:rsidRDefault="001A3553" w:rsidP="0002697E">
            <w:pPr>
              <w:ind w:left="720"/>
              <w:rPr>
                <w:rFonts w:ascii="Calibri" w:hAnsi="Calibri" w:cs="Calibri"/>
              </w:rPr>
            </w:pPr>
            <w:r>
              <w:rPr>
                <w:rFonts w:ascii="Calibri" w:hAnsi="Calibri" w:cs="Calibri"/>
              </w:rPr>
              <w:t xml:space="preserve">Three times </w:t>
            </w:r>
          </w:p>
        </w:tc>
        <w:tc>
          <w:tcPr>
            <w:tcW w:w="1271" w:type="dxa"/>
          </w:tcPr>
          <w:p w14:paraId="0169A0D8" w14:textId="77777777" w:rsidR="001A3553" w:rsidRPr="00B17D8E" w:rsidRDefault="001A3553" w:rsidP="0002697E">
            <w:pPr>
              <w:rPr>
                <w:rFonts w:ascii="Calibri" w:hAnsi="Calibri" w:cs="Calibri"/>
              </w:rPr>
            </w:pPr>
            <w:r>
              <w:rPr>
                <w:rFonts w:ascii="Calibri" w:hAnsi="Calibri" w:cs="Calibri"/>
              </w:rPr>
              <w:t>48 (9.0)</w:t>
            </w:r>
          </w:p>
        </w:tc>
      </w:tr>
      <w:tr w:rsidR="001A3553" w:rsidRPr="00737899" w14:paraId="3EAD6015" w14:textId="77777777" w:rsidTr="0002697E">
        <w:tc>
          <w:tcPr>
            <w:tcW w:w="5387" w:type="dxa"/>
          </w:tcPr>
          <w:p w14:paraId="204A97EE" w14:textId="77777777" w:rsidR="001A3553" w:rsidRDefault="001A3553" w:rsidP="0002697E">
            <w:pPr>
              <w:ind w:left="720"/>
              <w:rPr>
                <w:rFonts w:ascii="Calibri" w:hAnsi="Calibri" w:cs="Calibri"/>
              </w:rPr>
            </w:pPr>
            <w:r>
              <w:rPr>
                <w:rFonts w:ascii="Calibri" w:hAnsi="Calibri" w:cs="Calibri"/>
              </w:rPr>
              <w:t>Four or more times</w:t>
            </w:r>
          </w:p>
        </w:tc>
        <w:tc>
          <w:tcPr>
            <w:tcW w:w="1271" w:type="dxa"/>
          </w:tcPr>
          <w:p w14:paraId="68B33962" w14:textId="77777777" w:rsidR="001A3553" w:rsidRPr="00B17D8E" w:rsidRDefault="001A3553" w:rsidP="0002697E">
            <w:pPr>
              <w:rPr>
                <w:rFonts w:ascii="Calibri" w:hAnsi="Calibri" w:cs="Calibri"/>
              </w:rPr>
            </w:pPr>
            <w:r>
              <w:rPr>
                <w:rFonts w:ascii="Calibri" w:hAnsi="Calibri" w:cs="Calibri"/>
              </w:rPr>
              <w:t>185 (34.6)</w:t>
            </w:r>
          </w:p>
        </w:tc>
      </w:tr>
      <w:tr w:rsidR="001A3553" w:rsidRPr="00737899" w14:paraId="745366D9" w14:textId="77777777" w:rsidTr="0002697E">
        <w:tc>
          <w:tcPr>
            <w:tcW w:w="5387" w:type="dxa"/>
          </w:tcPr>
          <w:p w14:paraId="1C4BECA8" w14:textId="77777777" w:rsidR="001A3553" w:rsidRPr="00B205C1" w:rsidRDefault="001A3553" w:rsidP="0002697E">
            <w:pPr>
              <w:ind w:left="317"/>
              <w:rPr>
                <w:rFonts w:ascii="Calibri" w:hAnsi="Calibri" w:cs="Calibri"/>
                <w:b/>
                <w:bCs/>
              </w:rPr>
            </w:pPr>
            <w:r w:rsidRPr="00B205C1">
              <w:rPr>
                <w:rFonts w:ascii="Calibri" w:hAnsi="Calibri" w:cs="Calibri"/>
                <w:b/>
                <w:bCs/>
              </w:rPr>
              <w:t>Via a prescription</w:t>
            </w:r>
          </w:p>
        </w:tc>
        <w:tc>
          <w:tcPr>
            <w:tcW w:w="1271" w:type="dxa"/>
          </w:tcPr>
          <w:p w14:paraId="27C2B982" w14:textId="77777777" w:rsidR="001A3553" w:rsidRPr="00B17D8E" w:rsidRDefault="001A3553" w:rsidP="0002697E">
            <w:pPr>
              <w:rPr>
                <w:rFonts w:ascii="Calibri" w:hAnsi="Calibri" w:cs="Calibri"/>
              </w:rPr>
            </w:pPr>
          </w:p>
        </w:tc>
      </w:tr>
      <w:tr w:rsidR="001A3553" w:rsidRPr="00737899" w14:paraId="6993F6A1" w14:textId="77777777" w:rsidTr="0002697E">
        <w:tc>
          <w:tcPr>
            <w:tcW w:w="5387" w:type="dxa"/>
          </w:tcPr>
          <w:p w14:paraId="3E9D7CA2" w14:textId="77777777" w:rsidR="001A3553" w:rsidRDefault="001A3553" w:rsidP="0002697E">
            <w:pPr>
              <w:ind w:left="720"/>
              <w:rPr>
                <w:rFonts w:ascii="Calibri" w:hAnsi="Calibri" w:cs="Calibri"/>
              </w:rPr>
            </w:pPr>
            <w:r>
              <w:rPr>
                <w:rFonts w:ascii="Calibri" w:hAnsi="Calibri" w:cs="Calibri"/>
                <w:lang w:val="en-US" w:eastAsia="ko-KR"/>
              </w:rPr>
              <w:t>None</w:t>
            </w:r>
          </w:p>
        </w:tc>
        <w:tc>
          <w:tcPr>
            <w:tcW w:w="1271" w:type="dxa"/>
          </w:tcPr>
          <w:p w14:paraId="3AC3189C" w14:textId="77777777" w:rsidR="001A3553" w:rsidRPr="00B17D8E" w:rsidRDefault="001A3553" w:rsidP="0002697E">
            <w:pPr>
              <w:rPr>
                <w:rFonts w:ascii="Calibri" w:hAnsi="Calibri" w:cs="Calibri"/>
              </w:rPr>
            </w:pPr>
            <w:r>
              <w:rPr>
                <w:rFonts w:ascii="Calibri" w:hAnsi="Calibri" w:cs="Calibri"/>
              </w:rPr>
              <w:t>417 (78.1)</w:t>
            </w:r>
          </w:p>
        </w:tc>
      </w:tr>
      <w:tr w:rsidR="001A3553" w:rsidRPr="00737899" w14:paraId="36E58B50" w14:textId="77777777" w:rsidTr="0002697E">
        <w:tc>
          <w:tcPr>
            <w:tcW w:w="5387" w:type="dxa"/>
          </w:tcPr>
          <w:p w14:paraId="6C697625" w14:textId="77777777" w:rsidR="001A3553" w:rsidRDefault="001A3553" w:rsidP="0002697E">
            <w:pPr>
              <w:ind w:left="720"/>
              <w:rPr>
                <w:rFonts w:ascii="Calibri" w:hAnsi="Calibri" w:cs="Calibri"/>
              </w:rPr>
            </w:pPr>
            <w:r>
              <w:rPr>
                <w:rFonts w:ascii="Calibri" w:hAnsi="Calibri" w:cs="Calibri"/>
              </w:rPr>
              <w:t>Once</w:t>
            </w:r>
          </w:p>
        </w:tc>
        <w:tc>
          <w:tcPr>
            <w:tcW w:w="1271" w:type="dxa"/>
          </w:tcPr>
          <w:p w14:paraId="24E66CB8" w14:textId="77777777" w:rsidR="001A3553" w:rsidRPr="00B17D8E" w:rsidRDefault="001A3553" w:rsidP="0002697E">
            <w:pPr>
              <w:rPr>
                <w:rFonts w:ascii="Calibri" w:hAnsi="Calibri" w:cs="Calibri"/>
              </w:rPr>
            </w:pPr>
            <w:r>
              <w:rPr>
                <w:rFonts w:ascii="Calibri" w:hAnsi="Calibri" w:cs="Calibri"/>
              </w:rPr>
              <w:t>58 (10.9)</w:t>
            </w:r>
          </w:p>
        </w:tc>
      </w:tr>
      <w:tr w:rsidR="001A3553" w:rsidRPr="00737899" w14:paraId="03D46F8A" w14:textId="77777777" w:rsidTr="0002697E">
        <w:tc>
          <w:tcPr>
            <w:tcW w:w="5387" w:type="dxa"/>
          </w:tcPr>
          <w:p w14:paraId="1F1E45F2" w14:textId="77777777" w:rsidR="001A3553" w:rsidRDefault="001A3553" w:rsidP="0002697E">
            <w:pPr>
              <w:ind w:left="720"/>
              <w:rPr>
                <w:rFonts w:ascii="Calibri" w:hAnsi="Calibri" w:cs="Calibri"/>
              </w:rPr>
            </w:pPr>
            <w:r>
              <w:rPr>
                <w:rFonts w:ascii="Calibri" w:hAnsi="Calibri" w:cs="Calibri"/>
              </w:rPr>
              <w:t xml:space="preserve">Twice </w:t>
            </w:r>
          </w:p>
        </w:tc>
        <w:tc>
          <w:tcPr>
            <w:tcW w:w="1271" w:type="dxa"/>
          </w:tcPr>
          <w:p w14:paraId="676E0C22" w14:textId="77777777" w:rsidR="001A3553" w:rsidRPr="00B17D8E" w:rsidRDefault="001A3553" w:rsidP="0002697E">
            <w:pPr>
              <w:rPr>
                <w:rFonts w:ascii="Calibri" w:hAnsi="Calibri" w:cs="Calibri"/>
              </w:rPr>
            </w:pPr>
            <w:r>
              <w:rPr>
                <w:rFonts w:ascii="Calibri" w:hAnsi="Calibri" w:cs="Calibri"/>
              </w:rPr>
              <w:t>25 (4.7)</w:t>
            </w:r>
          </w:p>
        </w:tc>
      </w:tr>
      <w:tr w:rsidR="001A3553" w:rsidRPr="00737899" w14:paraId="407374CA" w14:textId="77777777" w:rsidTr="0002697E">
        <w:tc>
          <w:tcPr>
            <w:tcW w:w="5387" w:type="dxa"/>
          </w:tcPr>
          <w:p w14:paraId="07C7A5ED" w14:textId="77777777" w:rsidR="001A3553" w:rsidRDefault="001A3553" w:rsidP="0002697E">
            <w:pPr>
              <w:ind w:left="720"/>
              <w:rPr>
                <w:rFonts w:ascii="Calibri" w:hAnsi="Calibri" w:cs="Calibri"/>
              </w:rPr>
            </w:pPr>
            <w:r>
              <w:rPr>
                <w:rFonts w:ascii="Calibri" w:hAnsi="Calibri" w:cs="Calibri"/>
              </w:rPr>
              <w:t xml:space="preserve">Three times </w:t>
            </w:r>
          </w:p>
        </w:tc>
        <w:tc>
          <w:tcPr>
            <w:tcW w:w="1271" w:type="dxa"/>
          </w:tcPr>
          <w:p w14:paraId="11352FB2" w14:textId="77777777" w:rsidR="001A3553" w:rsidRPr="00B17D8E" w:rsidRDefault="001A3553" w:rsidP="0002697E">
            <w:pPr>
              <w:rPr>
                <w:rFonts w:ascii="Calibri" w:hAnsi="Calibri" w:cs="Calibri"/>
              </w:rPr>
            </w:pPr>
            <w:r>
              <w:rPr>
                <w:rFonts w:ascii="Calibri" w:hAnsi="Calibri" w:cs="Calibri"/>
              </w:rPr>
              <w:t>10 (1.9)</w:t>
            </w:r>
          </w:p>
        </w:tc>
      </w:tr>
      <w:tr w:rsidR="001A3553" w:rsidRPr="00737899" w14:paraId="299D7FC4" w14:textId="77777777" w:rsidTr="0002697E">
        <w:tc>
          <w:tcPr>
            <w:tcW w:w="5387" w:type="dxa"/>
          </w:tcPr>
          <w:p w14:paraId="28543AE8" w14:textId="77777777" w:rsidR="001A3553" w:rsidRDefault="001A3553" w:rsidP="0002697E">
            <w:pPr>
              <w:ind w:left="720"/>
              <w:rPr>
                <w:rFonts w:ascii="Calibri" w:hAnsi="Calibri" w:cs="Calibri"/>
              </w:rPr>
            </w:pPr>
            <w:r>
              <w:rPr>
                <w:rFonts w:ascii="Calibri" w:hAnsi="Calibri" w:cs="Calibri"/>
              </w:rPr>
              <w:t>Four or more times</w:t>
            </w:r>
          </w:p>
        </w:tc>
        <w:tc>
          <w:tcPr>
            <w:tcW w:w="1271" w:type="dxa"/>
          </w:tcPr>
          <w:p w14:paraId="4264A1BC" w14:textId="77777777" w:rsidR="001A3553" w:rsidRPr="00B17D8E" w:rsidRDefault="001A3553" w:rsidP="0002697E">
            <w:pPr>
              <w:rPr>
                <w:rFonts w:ascii="Calibri" w:hAnsi="Calibri" w:cs="Calibri"/>
              </w:rPr>
            </w:pPr>
            <w:r>
              <w:rPr>
                <w:rFonts w:ascii="Calibri" w:hAnsi="Calibri" w:cs="Calibri"/>
              </w:rPr>
              <w:t>24 (4.5)</w:t>
            </w:r>
          </w:p>
        </w:tc>
      </w:tr>
      <w:tr w:rsidR="001A3553" w:rsidRPr="00737899" w14:paraId="700DBD46" w14:textId="77777777" w:rsidTr="0002697E">
        <w:tc>
          <w:tcPr>
            <w:tcW w:w="6658" w:type="dxa"/>
            <w:gridSpan w:val="2"/>
          </w:tcPr>
          <w:p w14:paraId="1A3B4D35" w14:textId="77777777" w:rsidR="001A3553" w:rsidRPr="00737899" w:rsidRDefault="001A3553" w:rsidP="0002697E">
            <w:pPr>
              <w:rPr>
                <w:rFonts w:ascii="Calibri" w:hAnsi="Calibri" w:cs="Calibri"/>
                <w:b/>
                <w:bCs/>
              </w:rPr>
            </w:pPr>
            <w:r>
              <w:rPr>
                <w:rFonts w:ascii="Calibri" w:hAnsi="Calibri" w:cs="Calibri"/>
                <w:b/>
                <w:bCs/>
              </w:rPr>
              <w:t>Experienced</w:t>
            </w:r>
            <w:r w:rsidRPr="00737899">
              <w:rPr>
                <w:rFonts w:ascii="Calibri" w:hAnsi="Calibri" w:cs="Calibri"/>
                <w:b/>
                <w:bCs/>
              </w:rPr>
              <w:t xml:space="preserve"> difficulty ordering stock in the past year?</w:t>
            </w:r>
          </w:p>
        </w:tc>
      </w:tr>
      <w:tr w:rsidR="001A3553" w:rsidRPr="00737899" w14:paraId="5B4F2D7D" w14:textId="77777777" w:rsidTr="0002697E">
        <w:tc>
          <w:tcPr>
            <w:tcW w:w="5387" w:type="dxa"/>
          </w:tcPr>
          <w:p w14:paraId="5A230A28" w14:textId="77777777" w:rsidR="001A3553" w:rsidRPr="00737899" w:rsidRDefault="001A3553" w:rsidP="0002697E">
            <w:pPr>
              <w:ind w:left="317"/>
              <w:rPr>
                <w:rFonts w:ascii="Calibri" w:hAnsi="Calibri" w:cs="Calibri"/>
              </w:rPr>
            </w:pPr>
            <w:r w:rsidRPr="00737899">
              <w:rPr>
                <w:rFonts w:ascii="Calibri" w:hAnsi="Calibri" w:cs="Calibri"/>
              </w:rPr>
              <w:t>Yes</w:t>
            </w:r>
          </w:p>
        </w:tc>
        <w:tc>
          <w:tcPr>
            <w:tcW w:w="1271" w:type="dxa"/>
          </w:tcPr>
          <w:p w14:paraId="0D4997BF" w14:textId="77777777" w:rsidR="001A3553" w:rsidRPr="00737899" w:rsidRDefault="001A3553" w:rsidP="0002697E">
            <w:pPr>
              <w:rPr>
                <w:rFonts w:ascii="Calibri" w:hAnsi="Calibri" w:cs="Calibri"/>
              </w:rPr>
            </w:pPr>
            <w:r w:rsidRPr="00737899">
              <w:rPr>
                <w:rFonts w:ascii="Calibri" w:hAnsi="Calibri" w:cs="Calibri"/>
                <w:lang w:val="en-US"/>
              </w:rPr>
              <w:t>18</w:t>
            </w:r>
            <w:r>
              <w:rPr>
                <w:rFonts w:ascii="Calibri" w:hAnsi="Calibri" w:cs="Calibri"/>
                <w:lang w:val="en-US"/>
              </w:rPr>
              <w:t>2</w:t>
            </w:r>
            <w:r w:rsidRPr="00737899">
              <w:rPr>
                <w:rFonts w:ascii="Calibri" w:hAnsi="Calibri" w:cs="Calibri"/>
                <w:lang w:val="en-US"/>
              </w:rPr>
              <w:t xml:space="preserve"> (</w:t>
            </w:r>
            <w:r>
              <w:rPr>
                <w:rFonts w:ascii="Calibri" w:hAnsi="Calibri" w:cs="Calibri"/>
                <w:lang w:val="en-US"/>
              </w:rPr>
              <w:t>34.1</w:t>
            </w:r>
            <w:r w:rsidRPr="00737899">
              <w:rPr>
                <w:rFonts w:ascii="Calibri" w:hAnsi="Calibri" w:cs="Calibri"/>
                <w:lang w:val="en-US"/>
              </w:rPr>
              <w:t>)</w:t>
            </w:r>
          </w:p>
        </w:tc>
      </w:tr>
      <w:tr w:rsidR="001A3553" w:rsidRPr="00737899" w14:paraId="133737E8" w14:textId="77777777" w:rsidTr="0002697E">
        <w:tc>
          <w:tcPr>
            <w:tcW w:w="5387" w:type="dxa"/>
          </w:tcPr>
          <w:p w14:paraId="0790E99B" w14:textId="77777777" w:rsidR="001A3553" w:rsidRPr="00737899" w:rsidRDefault="001A3553" w:rsidP="0002697E">
            <w:pPr>
              <w:ind w:left="317"/>
              <w:rPr>
                <w:rFonts w:ascii="Calibri" w:hAnsi="Calibri" w:cs="Calibri"/>
              </w:rPr>
            </w:pPr>
            <w:r w:rsidRPr="00737899">
              <w:rPr>
                <w:rFonts w:ascii="Calibri" w:hAnsi="Calibri" w:cs="Calibri"/>
              </w:rPr>
              <w:t>No</w:t>
            </w:r>
          </w:p>
        </w:tc>
        <w:tc>
          <w:tcPr>
            <w:tcW w:w="1271" w:type="dxa"/>
          </w:tcPr>
          <w:p w14:paraId="5D5EA6F0" w14:textId="77777777" w:rsidR="001A3553" w:rsidRPr="00737899" w:rsidRDefault="001A3553" w:rsidP="0002697E">
            <w:pPr>
              <w:rPr>
                <w:rFonts w:ascii="Calibri" w:hAnsi="Calibri" w:cs="Calibri"/>
              </w:rPr>
            </w:pPr>
            <w:r w:rsidRPr="00737899">
              <w:rPr>
                <w:rFonts w:ascii="Calibri" w:hAnsi="Calibri" w:cs="Calibri"/>
                <w:lang w:val="en-US"/>
              </w:rPr>
              <w:t>3</w:t>
            </w:r>
            <w:r>
              <w:rPr>
                <w:rFonts w:ascii="Calibri" w:hAnsi="Calibri" w:cs="Calibri"/>
                <w:lang w:val="en-US"/>
              </w:rPr>
              <w:t>5</w:t>
            </w:r>
            <w:r w:rsidRPr="00737899">
              <w:rPr>
                <w:rFonts w:ascii="Calibri" w:hAnsi="Calibri" w:cs="Calibri"/>
                <w:lang w:val="en-US"/>
              </w:rPr>
              <w:t>2 (6</w:t>
            </w:r>
            <w:r>
              <w:rPr>
                <w:rFonts w:ascii="Calibri" w:hAnsi="Calibri" w:cs="Calibri"/>
                <w:lang w:val="en-US"/>
              </w:rPr>
              <w:t>5.9</w:t>
            </w:r>
            <w:r w:rsidRPr="00737899">
              <w:rPr>
                <w:rFonts w:ascii="Calibri" w:hAnsi="Calibri" w:cs="Calibri"/>
                <w:lang w:val="en-US"/>
              </w:rPr>
              <w:t>)</w:t>
            </w:r>
          </w:p>
        </w:tc>
      </w:tr>
      <w:tr w:rsidR="001A3553" w:rsidRPr="00737899" w14:paraId="6A8E6811" w14:textId="77777777" w:rsidTr="0002697E">
        <w:tc>
          <w:tcPr>
            <w:tcW w:w="6658" w:type="dxa"/>
            <w:gridSpan w:val="2"/>
          </w:tcPr>
          <w:p w14:paraId="48687647" w14:textId="77777777" w:rsidR="001A3553" w:rsidRPr="00737899" w:rsidRDefault="001A3553" w:rsidP="0002697E">
            <w:pPr>
              <w:rPr>
                <w:rFonts w:ascii="Calibri" w:hAnsi="Calibri" w:cs="Calibri"/>
                <w:b/>
                <w:bCs/>
              </w:rPr>
            </w:pPr>
            <w:r>
              <w:rPr>
                <w:rFonts w:ascii="Calibri" w:hAnsi="Calibri" w:cs="Calibri"/>
                <w:b/>
                <w:bCs/>
              </w:rPr>
              <w:t>S</w:t>
            </w:r>
            <w:r w:rsidRPr="00737899">
              <w:rPr>
                <w:rFonts w:ascii="Calibri" w:hAnsi="Calibri" w:cs="Calibri"/>
                <w:b/>
                <w:bCs/>
              </w:rPr>
              <w:t xml:space="preserve">igned up to </w:t>
            </w:r>
            <w:r>
              <w:rPr>
                <w:rFonts w:ascii="Calibri" w:hAnsi="Calibri" w:cs="Calibri"/>
                <w:b/>
                <w:bCs/>
              </w:rPr>
              <w:t>the Take Home Naloxone Program</w:t>
            </w:r>
          </w:p>
        </w:tc>
      </w:tr>
      <w:tr w:rsidR="001A3553" w:rsidRPr="00737899" w14:paraId="648D977F" w14:textId="77777777" w:rsidTr="0002697E">
        <w:tc>
          <w:tcPr>
            <w:tcW w:w="5387" w:type="dxa"/>
          </w:tcPr>
          <w:p w14:paraId="743B520D" w14:textId="77777777" w:rsidR="001A3553" w:rsidRPr="00737899" w:rsidRDefault="001A3553" w:rsidP="0002697E">
            <w:pPr>
              <w:ind w:left="317"/>
              <w:rPr>
                <w:rFonts w:ascii="Calibri" w:hAnsi="Calibri" w:cs="Calibri"/>
              </w:rPr>
            </w:pPr>
            <w:r w:rsidRPr="00737899">
              <w:rPr>
                <w:rFonts w:ascii="Calibri" w:hAnsi="Calibri" w:cs="Calibri"/>
              </w:rPr>
              <w:t>Yes</w:t>
            </w:r>
          </w:p>
        </w:tc>
        <w:tc>
          <w:tcPr>
            <w:tcW w:w="1271" w:type="dxa"/>
          </w:tcPr>
          <w:p w14:paraId="22C7C2EC" w14:textId="77777777" w:rsidR="001A3553" w:rsidRPr="00737899" w:rsidRDefault="001A3553" w:rsidP="0002697E">
            <w:pPr>
              <w:rPr>
                <w:rFonts w:ascii="Calibri" w:hAnsi="Calibri" w:cs="Calibri"/>
              </w:rPr>
            </w:pPr>
            <w:r w:rsidRPr="00737899">
              <w:rPr>
                <w:rFonts w:ascii="Calibri" w:hAnsi="Calibri" w:cs="Calibri"/>
              </w:rPr>
              <w:t>44</w:t>
            </w:r>
            <w:r>
              <w:rPr>
                <w:rFonts w:ascii="Calibri" w:hAnsi="Calibri" w:cs="Calibri"/>
              </w:rPr>
              <w:t>3</w:t>
            </w:r>
            <w:r w:rsidRPr="00737899">
              <w:rPr>
                <w:rFonts w:ascii="Calibri" w:hAnsi="Calibri" w:cs="Calibri"/>
              </w:rPr>
              <w:t xml:space="preserve"> (8</w:t>
            </w:r>
            <w:r>
              <w:rPr>
                <w:rFonts w:ascii="Calibri" w:hAnsi="Calibri" w:cs="Calibri"/>
              </w:rPr>
              <w:t>3.0</w:t>
            </w:r>
            <w:r w:rsidRPr="00737899">
              <w:rPr>
                <w:rFonts w:ascii="Calibri" w:hAnsi="Calibri" w:cs="Calibri"/>
              </w:rPr>
              <w:t>)</w:t>
            </w:r>
          </w:p>
        </w:tc>
      </w:tr>
      <w:tr w:rsidR="001A3553" w:rsidRPr="00737899" w14:paraId="441884E9" w14:textId="77777777" w:rsidTr="0002697E">
        <w:tc>
          <w:tcPr>
            <w:tcW w:w="5387" w:type="dxa"/>
          </w:tcPr>
          <w:p w14:paraId="26F9D315" w14:textId="77777777" w:rsidR="001A3553" w:rsidRPr="00737899" w:rsidRDefault="001A3553" w:rsidP="0002697E">
            <w:pPr>
              <w:ind w:left="317"/>
              <w:rPr>
                <w:rFonts w:ascii="Calibri" w:hAnsi="Calibri" w:cs="Calibri"/>
              </w:rPr>
            </w:pPr>
            <w:r w:rsidRPr="00737899">
              <w:rPr>
                <w:rFonts w:ascii="Calibri" w:hAnsi="Calibri" w:cs="Calibri"/>
              </w:rPr>
              <w:t>No</w:t>
            </w:r>
          </w:p>
        </w:tc>
        <w:tc>
          <w:tcPr>
            <w:tcW w:w="1271" w:type="dxa"/>
          </w:tcPr>
          <w:p w14:paraId="59238E57" w14:textId="77777777" w:rsidR="001A3553" w:rsidRPr="00737899" w:rsidRDefault="001A3553" w:rsidP="0002697E">
            <w:pPr>
              <w:rPr>
                <w:rFonts w:ascii="Calibri" w:hAnsi="Calibri" w:cs="Calibri"/>
              </w:rPr>
            </w:pPr>
            <w:r>
              <w:rPr>
                <w:rFonts w:ascii="Calibri" w:hAnsi="Calibri" w:cs="Calibri"/>
              </w:rPr>
              <w:t>48</w:t>
            </w:r>
            <w:r w:rsidRPr="00737899">
              <w:rPr>
                <w:rFonts w:ascii="Calibri" w:hAnsi="Calibri" w:cs="Calibri"/>
              </w:rPr>
              <w:t xml:space="preserve"> (</w:t>
            </w:r>
            <w:r>
              <w:rPr>
                <w:rFonts w:ascii="Calibri" w:hAnsi="Calibri" w:cs="Calibri"/>
              </w:rPr>
              <w:t>9.0</w:t>
            </w:r>
            <w:r w:rsidRPr="00737899">
              <w:rPr>
                <w:rFonts w:ascii="Calibri" w:hAnsi="Calibri" w:cs="Calibri"/>
              </w:rPr>
              <w:t>)</w:t>
            </w:r>
          </w:p>
        </w:tc>
      </w:tr>
      <w:tr w:rsidR="001A3553" w:rsidRPr="00737899" w14:paraId="331A9A00" w14:textId="77777777" w:rsidTr="0002697E">
        <w:tc>
          <w:tcPr>
            <w:tcW w:w="5387" w:type="dxa"/>
          </w:tcPr>
          <w:p w14:paraId="7BAFA84C" w14:textId="77777777" w:rsidR="001A3553" w:rsidRPr="00737899" w:rsidRDefault="001A3553" w:rsidP="0002697E">
            <w:pPr>
              <w:ind w:left="317"/>
              <w:rPr>
                <w:rFonts w:ascii="Calibri" w:hAnsi="Calibri" w:cs="Calibri"/>
              </w:rPr>
            </w:pPr>
            <w:r w:rsidRPr="00737899">
              <w:rPr>
                <w:rFonts w:ascii="Calibri" w:hAnsi="Calibri" w:cs="Calibri"/>
              </w:rPr>
              <w:t>Unsure</w:t>
            </w:r>
          </w:p>
        </w:tc>
        <w:tc>
          <w:tcPr>
            <w:tcW w:w="1271" w:type="dxa"/>
          </w:tcPr>
          <w:p w14:paraId="1CD85AA8" w14:textId="77777777" w:rsidR="001A3553" w:rsidRPr="00737899" w:rsidRDefault="001A3553" w:rsidP="0002697E">
            <w:pPr>
              <w:rPr>
                <w:rFonts w:ascii="Calibri" w:hAnsi="Calibri" w:cs="Calibri"/>
              </w:rPr>
            </w:pPr>
            <w:r w:rsidRPr="00737899">
              <w:rPr>
                <w:rFonts w:ascii="Calibri" w:hAnsi="Calibri" w:cs="Calibri"/>
              </w:rPr>
              <w:t>4</w:t>
            </w:r>
            <w:r>
              <w:rPr>
                <w:rFonts w:ascii="Calibri" w:hAnsi="Calibri" w:cs="Calibri"/>
              </w:rPr>
              <w:t>3</w:t>
            </w:r>
            <w:r w:rsidRPr="00737899">
              <w:rPr>
                <w:rFonts w:ascii="Calibri" w:hAnsi="Calibri" w:cs="Calibri"/>
              </w:rPr>
              <w:t xml:space="preserve"> (8.</w:t>
            </w:r>
            <w:r>
              <w:rPr>
                <w:rFonts w:ascii="Calibri" w:hAnsi="Calibri" w:cs="Calibri"/>
              </w:rPr>
              <w:t>1</w:t>
            </w:r>
            <w:r w:rsidRPr="00737899">
              <w:rPr>
                <w:rFonts w:ascii="Calibri" w:hAnsi="Calibri" w:cs="Calibri"/>
              </w:rPr>
              <w:t>)</w:t>
            </w:r>
          </w:p>
        </w:tc>
      </w:tr>
    </w:tbl>
    <w:p w14:paraId="1E92C9F8" w14:textId="77777777" w:rsidR="001A3553" w:rsidRDefault="001A3553" w:rsidP="001A3553">
      <w:pPr>
        <w:rPr>
          <w:rFonts w:ascii="Calibri" w:eastAsia="Times New Roman" w:hAnsi="Calibri" w:cs="Calibri"/>
          <w:b/>
          <w:bCs/>
          <w:kern w:val="36"/>
          <w:sz w:val="24"/>
          <w:szCs w:val="24"/>
          <w:lang w:eastAsia="en-AU"/>
        </w:rPr>
      </w:pPr>
      <w:r>
        <w:rPr>
          <w:rFonts w:ascii="Calibri" w:hAnsi="Calibri" w:cs="Calibri"/>
          <w:sz w:val="24"/>
          <w:szCs w:val="24"/>
        </w:rPr>
        <w:br w:type="page"/>
      </w:r>
    </w:p>
    <w:p w14:paraId="13DDD982" w14:textId="7712BBBC" w:rsidR="007376CB" w:rsidRDefault="00466EC2" w:rsidP="00914CA4">
      <w:r w:rsidRPr="00914CA4">
        <w:rPr>
          <w:b/>
          <w:bCs/>
        </w:rPr>
        <w:lastRenderedPageBreak/>
        <w:t xml:space="preserve">Supplementary </w:t>
      </w:r>
      <w:r w:rsidR="00A07A6B" w:rsidRPr="00914CA4">
        <w:rPr>
          <w:b/>
          <w:bCs/>
        </w:rPr>
        <w:t>Figure 1</w:t>
      </w:r>
      <w:r w:rsidR="007376CB">
        <w:t xml:space="preserve">. </w:t>
      </w:r>
      <w:bookmarkStart w:id="95" w:name="_Hlk233620285"/>
      <w:r w:rsidR="007376CB" w:rsidRPr="00914CA4">
        <w:rPr>
          <w:i/>
          <w:iCs/>
        </w:rPr>
        <w:t xml:space="preserve">Pharmacists’ </w:t>
      </w:r>
      <w:r w:rsidR="00914CA4" w:rsidRPr="00914CA4">
        <w:rPr>
          <w:i/>
          <w:iCs/>
        </w:rPr>
        <w:t xml:space="preserve">Knowledge </w:t>
      </w:r>
      <w:r w:rsidR="00914CA4">
        <w:rPr>
          <w:i/>
          <w:iCs/>
        </w:rPr>
        <w:t>o</w:t>
      </w:r>
      <w:r w:rsidR="00914CA4" w:rsidRPr="00914CA4">
        <w:rPr>
          <w:i/>
          <w:iCs/>
        </w:rPr>
        <w:t xml:space="preserve">f Naloxone: A Comparison Between 2016 </w:t>
      </w:r>
      <w:r w:rsidR="00914CA4">
        <w:rPr>
          <w:i/>
          <w:iCs/>
        </w:rPr>
        <w:t>a</w:t>
      </w:r>
      <w:r w:rsidR="00914CA4" w:rsidRPr="00914CA4">
        <w:rPr>
          <w:i/>
          <w:iCs/>
        </w:rPr>
        <w:t>nd 2025.</w:t>
      </w:r>
      <w:r w:rsidR="00914CA4">
        <w:t xml:space="preserve"> </w:t>
      </w:r>
    </w:p>
    <w:bookmarkEnd w:id="95"/>
    <w:p w14:paraId="40EE00EE" w14:textId="77777777" w:rsidR="007376CB" w:rsidRDefault="007376CB" w:rsidP="007376CB">
      <w:pPr>
        <w:rPr>
          <w:rFonts w:ascii="Calibri" w:eastAsia="함초롬바탕" w:hAnsi="Calibri" w:cs="Calibri"/>
          <w:sz w:val="24"/>
          <w:szCs w:val="24"/>
        </w:rPr>
      </w:pPr>
      <w:r>
        <w:rPr>
          <w:noProof/>
        </w:rPr>
        <w:drawing>
          <wp:inline distT="0" distB="0" distL="0" distR="0" wp14:anchorId="110C569E" wp14:editId="40B0E628">
            <wp:extent cx="3647728" cy="2160501"/>
            <wp:effectExtent l="0" t="0" r="0" b="0"/>
            <wp:docPr id="1004221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22128" name=""/>
                    <pic:cNvPicPr/>
                  </pic:nvPicPr>
                  <pic:blipFill>
                    <a:blip r:embed="rId7"/>
                    <a:stretch>
                      <a:fillRect/>
                    </a:stretch>
                  </pic:blipFill>
                  <pic:spPr>
                    <a:xfrm>
                      <a:off x="0" y="0"/>
                      <a:ext cx="3674191" cy="2176175"/>
                    </a:xfrm>
                    <a:prstGeom prst="rect">
                      <a:avLst/>
                    </a:prstGeom>
                  </pic:spPr>
                </pic:pic>
              </a:graphicData>
            </a:graphic>
          </wp:inline>
        </w:drawing>
      </w:r>
    </w:p>
    <w:p w14:paraId="05A686DA" w14:textId="77777777" w:rsidR="007376CB" w:rsidRPr="00914CA4" w:rsidRDefault="007376CB" w:rsidP="007376CB">
      <w:pPr>
        <w:rPr>
          <w:rFonts w:ascii="Calibri" w:eastAsia="함초롬바탕" w:hAnsi="Calibri" w:cs="Calibri"/>
          <w:sz w:val="20"/>
          <w:szCs w:val="20"/>
        </w:rPr>
      </w:pPr>
      <w:r w:rsidRPr="00914CA4">
        <w:rPr>
          <w:rFonts w:ascii="Calibri" w:eastAsia="함초롬바탕" w:hAnsi="Calibri" w:cs="Calibri"/>
          <w:sz w:val="20"/>
          <w:szCs w:val="20"/>
        </w:rPr>
        <w:t>Q1. How long does naloxone take to have an effect?  Q2. Where is the most recommended place for non-experts to administer IM naloxone? Q3. How long do the effects of naloxone last for? Q4. If the first dose of naloxone has no effect a second dose can be given (True/False). Q5. The effect of naloxone is shorter than the effect of heroin or methadone (True/False).</w:t>
      </w:r>
    </w:p>
    <w:p w14:paraId="0604D33F" w14:textId="1D0C3A26" w:rsidR="00144342" w:rsidRPr="00914CA4" w:rsidRDefault="00144342" w:rsidP="007376CB">
      <w:pPr>
        <w:rPr>
          <w:rFonts w:ascii="Calibri" w:eastAsia="함초롬바탕" w:hAnsi="Calibri" w:cs="Calibri"/>
          <w:sz w:val="20"/>
          <w:szCs w:val="20"/>
        </w:rPr>
      </w:pPr>
      <w:r w:rsidRPr="00914CA4">
        <w:rPr>
          <w:rFonts w:ascii="Calibri" w:eastAsia="함초롬바탕" w:hAnsi="Calibri" w:cs="Calibri"/>
          <w:sz w:val="20"/>
          <w:szCs w:val="20"/>
        </w:rPr>
        <w:t xml:space="preserve">Note: </w:t>
      </w:r>
      <w:bookmarkStart w:id="96" w:name="_Hlk234407256"/>
      <w:r w:rsidRPr="00914CA4">
        <w:rPr>
          <w:rFonts w:ascii="Calibri" w:hAnsi="Calibri" w:cs="Calibri"/>
          <w:bCs/>
          <w:sz w:val="20"/>
          <w:szCs w:val="20"/>
        </w:rPr>
        <w:t xml:space="preserve"> mean naloxone knowledge score 1.8 (SD 1.7, min 0 max 5) in 2016, compared to 3.6 (SD 1.4, min 0 max 5) in 2025 </w:t>
      </w:r>
      <w:bookmarkEnd w:id="96"/>
    </w:p>
    <w:p w14:paraId="60900B3F" w14:textId="77777777" w:rsidR="007376CB" w:rsidRPr="009D5AC9" w:rsidRDefault="007376CB" w:rsidP="007376CB">
      <w:pPr>
        <w:pStyle w:val="Heading1"/>
        <w:spacing w:before="0"/>
        <w:rPr>
          <w:rFonts w:ascii="Calibri" w:hAnsi="Calibri" w:cs="Calibri"/>
          <w:b/>
          <w:bCs/>
          <w:color w:val="222222"/>
          <w:sz w:val="24"/>
          <w:szCs w:val="24"/>
          <w:lang w:val="en-US"/>
        </w:rPr>
      </w:pPr>
    </w:p>
    <w:p w14:paraId="01031670" w14:textId="77777777" w:rsidR="00CF36B7" w:rsidRDefault="00CF36B7"/>
    <w:sectPr w:rsidR="00CF36B7" w:rsidSect="00914CA4">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FF8347" w14:textId="77777777" w:rsidR="00C90712" w:rsidRDefault="00C90712" w:rsidP="004231F4">
      <w:pPr>
        <w:spacing w:after="0" w:line="240" w:lineRule="auto"/>
      </w:pPr>
      <w:r>
        <w:separator/>
      </w:r>
    </w:p>
  </w:endnote>
  <w:endnote w:type="continuationSeparator" w:id="0">
    <w:p w14:paraId="7C7C11EA" w14:textId="77777777" w:rsidR="00C90712" w:rsidRDefault="00C90712" w:rsidP="004231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altName w:val="Times New Roman PSMT"/>
    <w:panose1 w:val="02020603050405020304"/>
    <w:charset w:val="00"/>
    <w:family w:val="roman"/>
    <w:pitch w:val="variable"/>
    <w:sig w:usb0="E0002EFF" w:usb1="C000785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함초롬바탕">
    <w:altName w:val="Malgun Gothic"/>
    <w:charset w:val="81"/>
    <w:family w:val="roman"/>
    <w:pitch w:val="variable"/>
    <w:sig w:usb0="F7002EFF" w:usb1="19DFFFFF" w:usb2="001BFDD7" w:usb3="00000000" w:csb0="001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2B1F2A" w14:textId="77777777" w:rsidR="00C90712" w:rsidRDefault="00C90712" w:rsidP="004231F4">
      <w:pPr>
        <w:spacing w:after="0" w:line="240" w:lineRule="auto"/>
      </w:pPr>
      <w:r>
        <w:separator/>
      </w:r>
    </w:p>
  </w:footnote>
  <w:footnote w:type="continuationSeparator" w:id="0">
    <w:p w14:paraId="21156125" w14:textId="77777777" w:rsidR="00C90712" w:rsidRDefault="00C90712" w:rsidP="004231F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76CB"/>
    <w:rsid w:val="00100067"/>
    <w:rsid w:val="00144342"/>
    <w:rsid w:val="001A3553"/>
    <w:rsid w:val="001E2404"/>
    <w:rsid w:val="002925D1"/>
    <w:rsid w:val="003466E6"/>
    <w:rsid w:val="004231F4"/>
    <w:rsid w:val="00466EC2"/>
    <w:rsid w:val="00467724"/>
    <w:rsid w:val="0050361C"/>
    <w:rsid w:val="005267B2"/>
    <w:rsid w:val="00531282"/>
    <w:rsid w:val="00540313"/>
    <w:rsid w:val="00622273"/>
    <w:rsid w:val="00683457"/>
    <w:rsid w:val="00694A4E"/>
    <w:rsid w:val="006C3E4F"/>
    <w:rsid w:val="006F59D7"/>
    <w:rsid w:val="007376CB"/>
    <w:rsid w:val="00786ABB"/>
    <w:rsid w:val="0088054A"/>
    <w:rsid w:val="008E13E9"/>
    <w:rsid w:val="00914CA4"/>
    <w:rsid w:val="009634FA"/>
    <w:rsid w:val="00986A25"/>
    <w:rsid w:val="00A07A6B"/>
    <w:rsid w:val="00AD6ADA"/>
    <w:rsid w:val="00B82AB8"/>
    <w:rsid w:val="00C90712"/>
    <w:rsid w:val="00CE4235"/>
    <w:rsid w:val="00CF36B7"/>
    <w:rsid w:val="00DD6422"/>
    <w:rsid w:val="00FB4EC6"/>
    <w:rsid w:val="00FF7C45"/>
  </w:rsids>
  <m:mathPr>
    <m:mathFont m:val="Cambria Math"/>
    <m:brkBin m:val="before"/>
    <m:brkBinSub m:val="--"/>
    <m:smallFrac m:val="0"/>
    <m:dispDef/>
    <m:lMargin m:val="0"/>
    <m:rMargin m:val="0"/>
    <m:defJc m:val="centerGroup"/>
    <m:wrapIndent m:val="1440"/>
    <m:intLim m:val="subSup"/>
    <m:naryLim m:val="undOvr"/>
  </m:mathPr>
  <w:themeFontLang w:val="en-AU"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55B894"/>
  <w15:chartTrackingRefBased/>
  <w15:docId w15:val="{271FE3E2-B436-43A0-B4B6-B02708C470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A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376CB"/>
    <w:pPr>
      <w:spacing w:line="259" w:lineRule="auto"/>
    </w:pPr>
    <w:rPr>
      <w:rFonts w:eastAsiaTheme="minorEastAsia"/>
      <w:kern w:val="0"/>
      <w:sz w:val="22"/>
      <w:szCs w:val="22"/>
      <w14:ligatures w14:val="none"/>
    </w:rPr>
  </w:style>
  <w:style w:type="paragraph" w:styleId="Heading1">
    <w:name w:val="heading 1"/>
    <w:basedOn w:val="Normal"/>
    <w:next w:val="Normal"/>
    <w:link w:val="Heading1Char"/>
    <w:uiPriority w:val="9"/>
    <w:qFormat/>
    <w:rsid w:val="007376CB"/>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7376CB"/>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7376CB"/>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7376CB"/>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7376CB"/>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7376CB"/>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7376CB"/>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7376CB"/>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7376CB"/>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376C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376C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376C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376C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376C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376C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376C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376C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376CB"/>
    <w:rPr>
      <w:rFonts w:eastAsiaTheme="majorEastAsia" w:cstheme="majorBidi"/>
      <w:color w:val="272727" w:themeColor="text1" w:themeTint="D8"/>
    </w:rPr>
  </w:style>
  <w:style w:type="paragraph" w:styleId="Title">
    <w:name w:val="Title"/>
    <w:basedOn w:val="Normal"/>
    <w:next w:val="Normal"/>
    <w:link w:val="TitleChar"/>
    <w:uiPriority w:val="10"/>
    <w:qFormat/>
    <w:rsid w:val="007376CB"/>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7376C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376CB"/>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7376C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376CB"/>
    <w:pPr>
      <w:spacing w:before="160" w:line="278" w:lineRule="auto"/>
      <w:jc w:val="center"/>
    </w:pPr>
    <w:rPr>
      <w:rFonts w:eastAsiaTheme="minorHAnsi"/>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7376CB"/>
    <w:rPr>
      <w:i/>
      <w:iCs/>
      <w:color w:val="404040" w:themeColor="text1" w:themeTint="BF"/>
    </w:rPr>
  </w:style>
  <w:style w:type="paragraph" w:styleId="ListParagraph">
    <w:name w:val="List Paragraph"/>
    <w:basedOn w:val="Normal"/>
    <w:uiPriority w:val="34"/>
    <w:qFormat/>
    <w:rsid w:val="007376CB"/>
    <w:pPr>
      <w:spacing w:line="278" w:lineRule="auto"/>
      <w:ind w:left="720"/>
      <w:contextualSpacing/>
    </w:pPr>
    <w:rPr>
      <w:rFonts w:eastAsiaTheme="minorHAnsi"/>
      <w:kern w:val="2"/>
      <w:sz w:val="24"/>
      <w:szCs w:val="24"/>
      <w14:ligatures w14:val="standardContextual"/>
    </w:rPr>
  </w:style>
  <w:style w:type="character" w:styleId="IntenseEmphasis">
    <w:name w:val="Intense Emphasis"/>
    <w:basedOn w:val="DefaultParagraphFont"/>
    <w:uiPriority w:val="21"/>
    <w:qFormat/>
    <w:rsid w:val="007376CB"/>
    <w:rPr>
      <w:i/>
      <w:iCs/>
      <w:color w:val="0F4761" w:themeColor="accent1" w:themeShade="BF"/>
    </w:rPr>
  </w:style>
  <w:style w:type="paragraph" w:styleId="IntenseQuote">
    <w:name w:val="Intense Quote"/>
    <w:basedOn w:val="Normal"/>
    <w:next w:val="Normal"/>
    <w:link w:val="IntenseQuoteChar"/>
    <w:uiPriority w:val="30"/>
    <w:qFormat/>
    <w:rsid w:val="007376CB"/>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eastAsiaTheme="minorHAnsi"/>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7376CB"/>
    <w:rPr>
      <w:i/>
      <w:iCs/>
      <w:color w:val="0F4761" w:themeColor="accent1" w:themeShade="BF"/>
    </w:rPr>
  </w:style>
  <w:style w:type="character" w:styleId="IntenseReference">
    <w:name w:val="Intense Reference"/>
    <w:basedOn w:val="DefaultParagraphFont"/>
    <w:uiPriority w:val="32"/>
    <w:qFormat/>
    <w:rsid w:val="007376CB"/>
    <w:rPr>
      <w:b/>
      <w:bCs/>
      <w:smallCaps/>
      <w:color w:val="0F4761" w:themeColor="accent1" w:themeShade="BF"/>
      <w:spacing w:val="5"/>
    </w:rPr>
  </w:style>
  <w:style w:type="character" w:styleId="Hyperlink">
    <w:name w:val="Hyperlink"/>
    <w:basedOn w:val="DefaultParagraphFont"/>
    <w:uiPriority w:val="99"/>
    <w:unhideWhenUsed/>
    <w:rsid w:val="007376CB"/>
    <w:rPr>
      <w:color w:val="467886" w:themeColor="hyperlink"/>
      <w:u w:val="single"/>
    </w:rPr>
  </w:style>
  <w:style w:type="paragraph" w:customStyle="1" w:styleId="TableNote">
    <w:name w:val="TableNote"/>
    <w:basedOn w:val="Normal"/>
    <w:rsid w:val="007376CB"/>
    <w:pPr>
      <w:spacing w:after="0" w:line="300" w:lineRule="exact"/>
    </w:pPr>
    <w:rPr>
      <w:rFonts w:ascii="Times New Roman" w:eastAsia="Times New Roman" w:hAnsi="Times New Roman" w:cs="Times New Roman"/>
      <w:sz w:val="24"/>
      <w:szCs w:val="20"/>
      <w:lang w:val="en-GB"/>
    </w:rPr>
  </w:style>
  <w:style w:type="paragraph" w:customStyle="1" w:styleId="TableHeader">
    <w:name w:val="TableHeader"/>
    <w:basedOn w:val="Normal"/>
    <w:rsid w:val="007376CB"/>
    <w:pPr>
      <w:spacing w:before="120" w:after="0" w:line="240" w:lineRule="auto"/>
    </w:pPr>
    <w:rPr>
      <w:rFonts w:ascii="Times New Roman" w:eastAsia="Times New Roman" w:hAnsi="Times New Roman" w:cs="Times New Roman"/>
      <w:b/>
      <w:sz w:val="24"/>
      <w:szCs w:val="20"/>
      <w:lang w:val="en-GB"/>
    </w:rPr>
  </w:style>
  <w:style w:type="paragraph" w:customStyle="1" w:styleId="TableSubHead">
    <w:name w:val="TableSubHead"/>
    <w:basedOn w:val="TableHeader"/>
    <w:rsid w:val="007376CB"/>
  </w:style>
  <w:style w:type="paragraph" w:styleId="Revision">
    <w:name w:val="Revision"/>
    <w:hidden/>
    <w:uiPriority w:val="99"/>
    <w:semiHidden/>
    <w:rsid w:val="00466EC2"/>
    <w:pPr>
      <w:spacing w:after="0" w:line="240" w:lineRule="auto"/>
    </w:pPr>
    <w:rPr>
      <w:rFonts w:eastAsiaTheme="minorEastAsia"/>
      <w:kern w:val="0"/>
      <w:sz w:val="22"/>
      <w:szCs w:val="22"/>
      <w14:ligatures w14:val="none"/>
    </w:rPr>
  </w:style>
  <w:style w:type="table" w:styleId="TableGrid">
    <w:name w:val="Table Grid"/>
    <w:basedOn w:val="TableNormal"/>
    <w:uiPriority w:val="39"/>
    <w:rsid w:val="001A3553"/>
    <w:pPr>
      <w:spacing w:after="0"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Light">
    <w:name w:val="Grid Table Light"/>
    <w:basedOn w:val="TableNormal"/>
    <w:uiPriority w:val="40"/>
    <w:rsid w:val="00AD6ADA"/>
    <w:pPr>
      <w:spacing w:after="0" w:line="240" w:lineRule="auto"/>
    </w:pPr>
    <w:rPr>
      <w:rFonts w:ascii="Calibri" w:hAnsi="Calibri" w:cs="Calibri"/>
      <w:sz w:val="22"/>
      <w:szCs w:val="22"/>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CommentReference">
    <w:name w:val="annotation reference"/>
    <w:basedOn w:val="DefaultParagraphFont"/>
    <w:uiPriority w:val="99"/>
    <w:semiHidden/>
    <w:unhideWhenUsed/>
    <w:rsid w:val="00144342"/>
    <w:rPr>
      <w:sz w:val="16"/>
      <w:szCs w:val="16"/>
    </w:rPr>
  </w:style>
  <w:style w:type="paragraph" w:styleId="CommentText">
    <w:name w:val="annotation text"/>
    <w:basedOn w:val="Normal"/>
    <w:link w:val="CommentTextChar"/>
    <w:uiPriority w:val="99"/>
    <w:unhideWhenUsed/>
    <w:rsid w:val="00144342"/>
    <w:pPr>
      <w:spacing w:line="240" w:lineRule="auto"/>
    </w:pPr>
    <w:rPr>
      <w:sz w:val="20"/>
      <w:szCs w:val="20"/>
    </w:rPr>
  </w:style>
  <w:style w:type="character" w:customStyle="1" w:styleId="CommentTextChar">
    <w:name w:val="Comment Text Char"/>
    <w:basedOn w:val="DefaultParagraphFont"/>
    <w:link w:val="CommentText"/>
    <w:uiPriority w:val="99"/>
    <w:rsid w:val="00144342"/>
    <w:rPr>
      <w:rFonts w:eastAsiaTheme="minorEastAsia"/>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694A4E"/>
    <w:rPr>
      <w:b/>
      <w:bCs/>
    </w:rPr>
  </w:style>
  <w:style w:type="character" w:customStyle="1" w:styleId="CommentSubjectChar">
    <w:name w:val="Comment Subject Char"/>
    <w:basedOn w:val="CommentTextChar"/>
    <w:link w:val="CommentSubject"/>
    <w:uiPriority w:val="99"/>
    <w:semiHidden/>
    <w:rsid w:val="00694A4E"/>
    <w:rPr>
      <w:rFonts w:eastAsiaTheme="minorEastAsia"/>
      <w:b/>
      <w:bCs/>
      <w:kern w:val="0"/>
      <w:sz w:val="20"/>
      <w:szCs w:val="20"/>
      <w14:ligatures w14:val="none"/>
    </w:rPr>
  </w:style>
  <w:style w:type="paragraph" w:styleId="Header">
    <w:name w:val="header"/>
    <w:basedOn w:val="Normal"/>
    <w:link w:val="HeaderChar"/>
    <w:uiPriority w:val="99"/>
    <w:unhideWhenUsed/>
    <w:rsid w:val="004231F4"/>
    <w:pPr>
      <w:tabs>
        <w:tab w:val="center" w:pos="4513"/>
        <w:tab w:val="right" w:pos="9026"/>
      </w:tabs>
      <w:spacing w:after="0" w:line="240" w:lineRule="auto"/>
    </w:pPr>
  </w:style>
  <w:style w:type="character" w:customStyle="1" w:styleId="HeaderChar">
    <w:name w:val="Header Char"/>
    <w:basedOn w:val="DefaultParagraphFont"/>
    <w:link w:val="Header"/>
    <w:uiPriority w:val="99"/>
    <w:rsid w:val="004231F4"/>
    <w:rPr>
      <w:rFonts w:eastAsiaTheme="minorEastAsia"/>
      <w:kern w:val="0"/>
      <w:sz w:val="22"/>
      <w:szCs w:val="22"/>
      <w14:ligatures w14:val="none"/>
    </w:rPr>
  </w:style>
  <w:style w:type="paragraph" w:styleId="Footer">
    <w:name w:val="footer"/>
    <w:basedOn w:val="Normal"/>
    <w:link w:val="FooterChar"/>
    <w:uiPriority w:val="99"/>
    <w:unhideWhenUsed/>
    <w:rsid w:val="004231F4"/>
    <w:pPr>
      <w:tabs>
        <w:tab w:val="center" w:pos="4513"/>
        <w:tab w:val="right" w:pos="9026"/>
      </w:tabs>
      <w:spacing w:after="0" w:line="240" w:lineRule="auto"/>
    </w:pPr>
  </w:style>
  <w:style w:type="character" w:customStyle="1" w:styleId="FooterChar">
    <w:name w:val="Footer Char"/>
    <w:basedOn w:val="DefaultParagraphFont"/>
    <w:link w:val="Footer"/>
    <w:uiPriority w:val="99"/>
    <w:rsid w:val="004231F4"/>
    <w:rPr>
      <w:rFonts w:eastAsiaTheme="minorEastAsia"/>
      <w:kern w:val="0"/>
      <w:sz w:val="22"/>
      <w:szCs w:val="22"/>
      <w14:ligatures w14:val="none"/>
    </w:rPr>
  </w:style>
  <w:style w:type="table" w:styleId="PlainTable5">
    <w:name w:val="Plain Table 5"/>
    <w:basedOn w:val="TableNormal"/>
    <w:uiPriority w:val="45"/>
    <w:rsid w:val="00914CA4"/>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PlainTable2">
    <w:name w:val="Plain Table 2"/>
    <w:basedOn w:val="TableNormal"/>
    <w:uiPriority w:val="42"/>
    <w:rsid w:val="00914CA4"/>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1.em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strobe-statement.org"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1078</Words>
  <Characters>6151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Monash University</Company>
  <LinksUpToDate>false</LinksUpToDate>
  <CharactersWithSpaces>7215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 Laing</dc:creator>
  <cp:keywords/>
  <dc:description/>
  <cp:lastModifiedBy>Louisa Picco</cp:lastModifiedBy>
  <cp:revision>3</cp:revision>
  <dcterms:created xsi:type="dcterms:W3CDTF">2026-07-19T00:59:00Z</dcterms:created>
  <dcterms:modified xsi:type="dcterms:W3CDTF">2026-08-04T23:13:00Z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13abc09d-5733-42f2-82ca-c9a6592fdd28</vt:lpwstr>
  </property>
</Properties>
</file>