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D94" w:rsidRDefault="002D7D94" w:rsidP="002D7D94">
      <w:pPr>
        <w:spacing w:line="360" w:lineRule="auto"/>
        <w:rPr>
          <w:rFonts w:ascii="Times New Roman" w:eastAsia="Arial" w:hAnsi="Times New Roman" w:cs="Times New Roman"/>
          <w:i/>
          <w:sz w:val="24"/>
          <w:szCs w:val="24"/>
          <w:lang w:val="en-US" w:eastAsia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 w:rsidRPr="008A7327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1</w:t>
      </w:r>
      <w:r w:rsidRPr="008A7327">
        <w:rPr>
          <w:rFonts w:ascii="Times New Roman" w:eastAsia="Arial" w:hAnsi="Times New Roman" w:cs="Times New Roman"/>
          <w:b/>
          <w:sz w:val="24"/>
          <w:szCs w:val="24"/>
          <w:lang w:val="en-US" w:eastAsia="de-DE"/>
        </w:rPr>
        <w:br/>
      </w:r>
      <w:r>
        <w:rPr>
          <w:rFonts w:ascii="Times New Roman" w:eastAsia="Arial" w:hAnsi="Times New Roman" w:cs="Times New Roman"/>
          <w:i/>
          <w:sz w:val="24"/>
          <w:szCs w:val="24"/>
          <w:lang w:val="en-US" w:eastAsia="de-DE"/>
        </w:rPr>
        <w:t>M</w:t>
      </w:r>
      <w:r w:rsidRPr="008A7327">
        <w:rPr>
          <w:rFonts w:ascii="Times New Roman" w:eastAsia="Arial" w:hAnsi="Times New Roman" w:cs="Times New Roman"/>
          <w:i/>
          <w:sz w:val="24"/>
          <w:szCs w:val="24"/>
          <w:lang w:val="en-US" w:eastAsia="de-DE"/>
        </w:rPr>
        <w:t xml:space="preserve">etastases to the </w:t>
      </w:r>
      <w:proofErr w:type="spellStart"/>
      <w:r w:rsidRPr="008A7327">
        <w:rPr>
          <w:rFonts w:ascii="Times New Roman" w:eastAsia="Arial" w:hAnsi="Times New Roman" w:cs="Times New Roman"/>
          <w:i/>
          <w:sz w:val="24"/>
          <w:szCs w:val="24"/>
          <w:lang w:val="en-US" w:eastAsia="de-DE"/>
        </w:rPr>
        <w:t>sella</w:t>
      </w:r>
      <w:proofErr w:type="spellEnd"/>
      <w:r w:rsidRPr="008A7327">
        <w:rPr>
          <w:rFonts w:ascii="Times New Roman" w:eastAsia="Arial" w:hAnsi="Times New Roman" w:cs="Times New Roman"/>
          <w:i/>
          <w:sz w:val="24"/>
          <w:szCs w:val="24"/>
          <w:lang w:val="en-US" w:eastAsia="de-DE"/>
        </w:rPr>
        <w:t xml:space="preserve"> region</w:t>
      </w:r>
      <w:r>
        <w:rPr>
          <w:rFonts w:ascii="Times New Roman" w:eastAsia="Arial" w:hAnsi="Times New Roman" w:cs="Times New Roman"/>
          <w:i/>
          <w:sz w:val="24"/>
          <w:szCs w:val="24"/>
          <w:lang w:val="en-US" w:eastAsia="de-DE"/>
        </w:rPr>
        <w:t xml:space="preserve"> with unknown primary tumor</w:t>
      </w:r>
    </w:p>
    <w:tbl>
      <w:tblPr>
        <w:tblW w:w="5000" w:type="pct"/>
        <w:tblBorders>
          <w:top w:val="single" w:sz="2" w:space="0" w:color="auto"/>
          <w:bottom w:val="single" w:sz="2" w:space="0" w:color="auto"/>
        </w:tblBorders>
        <w:tblLayout w:type="fixed"/>
        <w:tblCellMar>
          <w:left w:w="42" w:type="dxa"/>
          <w:bottom w:w="142" w:type="dxa"/>
          <w:right w:w="42" w:type="dxa"/>
        </w:tblCellMar>
        <w:tblLook w:val="04A0" w:firstRow="1" w:lastRow="0" w:firstColumn="1" w:lastColumn="0" w:noHBand="0" w:noVBand="1"/>
      </w:tblPr>
      <w:tblGrid>
        <w:gridCol w:w="285"/>
        <w:gridCol w:w="5454"/>
        <w:gridCol w:w="3333"/>
      </w:tblGrid>
      <w:tr w:rsidR="002D7D94" w:rsidRPr="00474A69" w:rsidTr="000A75C1">
        <w:trPr>
          <w:trHeight w:val="175"/>
        </w:trPr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de-DE"/>
              </w:rPr>
              <w:t>#</w:t>
            </w:r>
          </w:p>
        </w:tc>
        <w:tc>
          <w:tcPr>
            <w:tcW w:w="3006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de-DE"/>
              </w:rPr>
              <w:t>Diagnosis</w:t>
            </w:r>
          </w:p>
        </w:tc>
        <w:tc>
          <w:tcPr>
            <w:tcW w:w="1838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val="en-US" w:eastAsia="de-DE"/>
              </w:rPr>
              <w:t>Suspected primary tumor</w:t>
            </w:r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1</w:t>
            </w:r>
          </w:p>
        </w:tc>
        <w:tc>
          <w:tcPr>
            <w:tcW w:w="3005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Poorly differentiated carcinoma of the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sella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 region</w:t>
            </w:r>
          </w:p>
        </w:tc>
        <w:tc>
          <w:tcPr>
            <w:tcW w:w="1838" w:type="pct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Metastasis or primary tumor. (Suspected </w:t>
            </w: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Germ cell tumor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)</w:t>
            </w:r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2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Metastasis of small cell neuroendocrine carcinoma.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Metastasis or primary tumor. (</w:t>
            </w: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Differential diagnosis: pituitary carcinoma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)</w:t>
            </w:r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3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Immature carcinoma of the pituitary gland, not further classifiable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No reliable data on primary tumor</w:t>
            </w:r>
          </w:p>
        </w:tc>
      </w:tr>
      <w:tr w:rsidR="002D7D94" w:rsidRPr="00474A69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4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Poorly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differentiated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leiomyosarcoma</w:t>
            </w:r>
            <w:proofErr w:type="spellEnd"/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Metastasis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or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primary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tumor</w:t>
            </w:r>
            <w:proofErr w:type="spellEnd"/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5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Highly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differentiated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adenocarcinoma</w:t>
            </w:r>
            <w:proofErr w:type="spellEnd"/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No reliable data on primary tumor</w:t>
            </w:r>
          </w:p>
        </w:tc>
      </w:tr>
      <w:tr w:rsidR="002D7D94" w:rsidRPr="00474A69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6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Sellar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 bone metastasis of poorly differentiated solid carcinoma.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</w:pP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>Suspected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>bronchial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 xml:space="preserve"> carcinoma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>metastasis</w:t>
            </w:r>
            <w:proofErr w:type="spellEnd"/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7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Para- and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intrahypophyseal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 metastasis of poorly differentiated solid carcinoma.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Suspected metastasis of small cell lung cancer</w:t>
            </w:r>
          </w:p>
        </w:tc>
      </w:tr>
      <w:tr w:rsidR="002D7D94" w:rsidRPr="00474A69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8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Poorly differentiated squamous cell carcinoma of the nasal mucosa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Metastasis or primary tumor.</w:t>
            </w:r>
          </w:p>
        </w:tc>
      </w:tr>
      <w:tr w:rsidR="002D7D94" w:rsidRPr="00474A69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9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Poorly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differentiated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neuroendocrine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carcinoma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</w:pP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>Suspected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>bronchial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 xml:space="preserve"> carcinoma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>metastasis</w:t>
            </w:r>
            <w:proofErr w:type="spellEnd"/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10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Metastasis of a poorly differentiated carcinoma in a probably preexisting low-granular pituitary adenoma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No reliable data on primary tumor</w:t>
            </w:r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11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Highly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malignant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sarcomatoid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tumor</w:t>
            </w:r>
            <w:proofErr w:type="spellEnd"/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Metastasis of</w:t>
            </w: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 a renal cell carcinoma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or a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Fibrosarcoma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 or anapla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stic meningioma</w:t>
            </w:r>
          </w:p>
        </w:tc>
      </w:tr>
      <w:tr w:rsidR="002D7D94" w:rsidRPr="00474A69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12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Infiltrate of poorly differentiated squamous cell carcinoma in the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sella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 and sphenoid sinus mucosa.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Metastasis or primary tumor.</w:t>
            </w:r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13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Metastasis of a well-differentiated keratinizing squamous cell carcinoma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D641BB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No reliable data on primary tumor</w:t>
            </w:r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14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Well-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differentiated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adenocarcinoma</w:t>
            </w:r>
            <w:proofErr w:type="spellEnd"/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Unclear, history of breast carcinoma</w:t>
            </w:r>
          </w:p>
        </w:tc>
      </w:tr>
      <w:tr w:rsidR="002D7D94" w:rsidRPr="00474A69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15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de-DE"/>
              </w:rPr>
              <w:t>Metastasis of a solid carcinoma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</w:pP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>Suspected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>bronchial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 xml:space="preserve"> carcinoma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>metastasis</w:t>
            </w:r>
            <w:proofErr w:type="spellEnd"/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16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Neuroendocrine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carcinoma</w:t>
            </w:r>
            <w:proofErr w:type="spellEnd"/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Suspected metastasis of small cell lung cancer</w:t>
            </w:r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eastAsia="de-DE"/>
              </w:rPr>
              <w:t>17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GB" w:eastAsia="de-DE"/>
              </w:rPr>
              <w:t>Metastasis of a neuroendocrine carcinoma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No reliable data on primary tumor</w:t>
            </w:r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18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Most likely metastasis of a neuroendocrine tumor in the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sellar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 region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D641BB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D641BB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Suspected neuroendocrine tumor, NET G2</w:t>
            </w:r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19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Metastasis of moderately differentiated adenocarcinoma in the pituitary gland with inclusion of single, scattered STH-positive cells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No reliable data on primary tumor,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likely</w:t>
            </w: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 metastasis to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somatotropic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 adenoma.</w:t>
            </w:r>
          </w:p>
        </w:tc>
      </w:tr>
      <w:tr w:rsidR="002D7D94" w:rsidRPr="00D31140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20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Neuroendocrine tumor on the pituitary stalk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Metastasis or primary tumor.</w:t>
            </w:r>
          </w:p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(</w:t>
            </w: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Differential diagnosis: Pituitary carcinoma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)</w:t>
            </w:r>
          </w:p>
        </w:tc>
      </w:tr>
      <w:tr w:rsidR="002D7D94" w:rsidRPr="00474A69" w:rsidTr="000A75C1">
        <w:trPr>
          <w:trHeight w:val="175"/>
        </w:trPr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21</w:t>
            </w:r>
          </w:p>
        </w:tc>
        <w:tc>
          <w:tcPr>
            <w:tcW w:w="3005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Infiltrates or metastases from a poorly differentiated squamous cell carcinoma.</w:t>
            </w:r>
          </w:p>
        </w:tc>
        <w:tc>
          <w:tcPr>
            <w:tcW w:w="183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</w:pP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>Suspected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 xml:space="preserve">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>bronchial</w:t>
            </w:r>
            <w:proofErr w:type="spellEnd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 xml:space="preserve"> carcinoma </w:t>
            </w:r>
            <w:proofErr w:type="spellStart"/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it-IT" w:eastAsia="de-DE"/>
              </w:rPr>
              <w:t>metastasis</w:t>
            </w:r>
            <w:proofErr w:type="spellEnd"/>
          </w:p>
        </w:tc>
      </w:tr>
      <w:tr w:rsidR="002D7D94" w:rsidRPr="00D31140" w:rsidTr="000A75C1">
        <w:trPr>
          <w:trHeight w:val="80"/>
        </w:trPr>
        <w:tc>
          <w:tcPr>
            <w:tcW w:w="157" w:type="pc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22</w:t>
            </w:r>
          </w:p>
        </w:tc>
        <w:tc>
          <w:tcPr>
            <w:tcW w:w="3005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Non-adenomatous atypical tumor tissue and gonadotropic adenoma.</w:t>
            </w:r>
          </w:p>
        </w:tc>
        <w:tc>
          <w:tcPr>
            <w:tcW w:w="1838" w:type="pc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hideMark/>
          </w:tcPr>
          <w:p w:rsidR="002D7D94" w:rsidRPr="00474A69" w:rsidRDefault="002D7D94" w:rsidP="000A7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</w:pP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No reliable data on primary tumor,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>likely</w:t>
            </w:r>
            <w:r w:rsidRPr="00474A69">
              <w:rPr>
                <w:rFonts w:ascii="Times New Roman" w:eastAsia="Times New Roman" w:hAnsi="Times New Roman" w:cs="Times New Roman"/>
                <w:color w:val="000000"/>
                <w:sz w:val="20"/>
                <w:lang w:val="en-US" w:eastAsia="de-DE"/>
              </w:rPr>
              <w:t xml:space="preserve"> metastasis to adenoma.</w:t>
            </w:r>
          </w:p>
        </w:tc>
      </w:tr>
    </w:tbl>
    <w:p w:rsidR="00625263" w:rsidRPr="002D7D94" w:rsidRDefault="00625263">
      <w:pPr>
        <w:rPr>
          <w:lang w:val="en-US"/>
        </w:rPr>
      </w:pPr>
      <w:bookmarkStart w:id="0" w:name="_GoBack"/>
      <w:bookmarkEnd w:id="0"/>
    </w:p>
    <w:sectPr w:rsidR="00625263" w:rsidRPr="002D7D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it-IT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D94"/>
    <w:rsid w:val="00075BB6"/>
    <w:rsid w:val="001F4FFF"/>
    <w:rsid w:val="002836DA"/>
    <w:rsid w:val="002D7D94"/>
    <w:rsid w:val="003D2E02"/>
    <w:rsid w:val="004626B2"/>
    <w:rsid w:val="005107EE"/>
    <w:rsid w:val="00625263"/>
    <w:rsid w:val="00881E48"/>
    <w:rsid w:val="008C4EBF"/>
    <w:rsid w:val="00B44941"/>
    <w:rsid w:val="00C151FB"/>
    <w:rsid w:val="00D20210"/>
    <w:rsid w:val="00D8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C7E6C-F68F-4AEF-8624-007BAEDA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D7D9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Universitaetsmedizin Berlin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Haberbosch, Linus</dc:creator>
  <cp:keywords/>
  <dc:description/>
  <cp:lastModifiedBy>Haberbosch, Linus</cp:lastModifiedBy>
  <cp:revision>1</cp:revision>
  <dcterms:created xsi:type="dcterms:W3CDTF">2023-10-09T13:58:00Z</dcterms:created>
  <dcterms:modified xsi:type="dcterms:W3CDTF">2023-10-09T13:58:00Z</dcterms:modified>
</cp:coreProperties>
</file>