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702" w:rsidRPr="00AC6702" w:rsidRDefault="00AC6702" w:rsidP="003B49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C67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SUPPLEMENTARY </w:t>
      </w:r>
      <w:r w:rsidR="00D9656C">
        <w:rPr>
          <w:rFonts w:ascii="Times New Roman" w:eastAsia="Calibri" w:hAnsi="Times New Roman" w:cs="Times New Roman"/>
          <w:sz w:val="24"/>
          <w:szCs w:val="24"/>
          <w:lang w:val="en-US"/>
        </w:rPr>
        <w:t>INFORMATION</w:t>
      </w:r>
    </w:p>
    <w:p w:rsidR="00AC6702" w:rsidRPr="00AC6702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AC6702" w:rsidRPr="007959CD" w:rsidRDefault="00AC6702" w:rsidP="00AC6702">
      <w:pPr>
        <w:spacing w:before="240" w:after="24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3B49DC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S</w:t>
      </w:r>
      <w:r w:rsidR="007959CD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1</w:t>
      </w:r>
      <w:r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 </w:t>
      </w:r>
      <w:r w:rsidR="00F60ED9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Li</w:t>
      </w:r>
      <w:r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nes produced in the </w:t>
      </w:r>
      <w:r w:rsidR="009126F4" w:rsidRPr="007959CD">
        <w:rPr>
          <w:rFonts w:ascii="Times New Roman" w:eastAsia="Calibri" w:hAnsi="Times New Roman" w:cs="Times New Roman"/>
          <w:b/>
          <w:sz w:val="20"/>
          <w:szCs w:val="20"/>
          <w:lang w:val="en-US"/>
        </w:rPr>
        <w:t>m</w:t>
      </w:r>
      <w:r w:rsidRPr="007959CD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ultiplex </w:t>
      </w:r>
      <w:r w:rsidRPr="007959CD">
        <w:rPr>
          <w:rFonts w:ascii="Times New Roman" w:eastAsia="Calibri" w:hAnsi="Times New Roman" w:cs="Times New Roman"/>
          <w:b/>
          <w:i/>
          <w:sz w:val="20"/>
          <w:szCs w:val="20"/>
          <w:lang w:val="en-US"/>
        </w:rPr>
        <w:t>PHY</w:t>
      </w:r>
      <w:r w:rsidRPr="007959CD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mutagenesis using single </w:t>
      </w:r>
      <w:proofErr w:type="spellStart"/>
      <w:r w:rsidRPr="007959CD">
        <w:rPr>
          <w:rFonts w:ascii="Times New Roman" w:eastAsia="Calibri" w:hAnsi="Times New Roman" w:cs="Times New Roman"/>
          <w:b/>
          <w:sz w:val="20"/>
          <w:szCs w:val="20"/>
          <w:lang w:val="en-US"/>
        </w:rPr>
        <w:t>sgRNA's</w:t>
      </w:r>
      <w:proofErr w:type="spellEnd"/>
      <w:r w:rsidR="00F60ED9" w:rsidRPr="007959CD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(Excel file)</w:t>
      </w:r>
    </w:p>
    <w:p w:rsidR="00F60ED9" w:rsidRDefault="00F60ED9">
      <w:pPr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br w:type="page"/>
      </w:r>
    </w:p>
    <w:p w:rsidR="00F60ED9" w:rsidRPr="00AC6702" w:rsidRDefault="00F60ED9" w:rsidP="00AC6702">
      <w:pPr>
        <w:spacing w:before="240" w:after="24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</w:p>
    <w:p w:rsidR="00AC6702" w:rsidRPr="00AC6702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AC6702" w:rsidRPr="007959CD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  <w:r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3B49DC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S</w:t>
      </w:r>
      <w:r w:rsidR="007959CD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2</w:t>
      </w:r>
      <w:r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 Target genes and crRNA sequences </w:t>
      </w:r>
      <w:r w:rsidR="003B49DC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for</w:t>
      </w:r>
      <w:r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 multi</w:t>
      </w:r>
      <w:r w:rsidR="003B49DC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plex gene editing (see Table 1)</w:t>
      </w:r>
    </w:p>
    <w:p w:rsidR="00AC6702" w:rsidRPr="00AC6702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W w:w="868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1"/>
        <w:gridCol w:w="4262"/>
        <w:gridCol w:w="1975"/>
      </w:tblGrid>
      <w:tr w:rsidR="00AC6702" w:rsidRPr="00AC6702" w:rsidTr="003B397C">
        <w:trPr>
          <w:trHeight w:val="449"/>
        </w:trPr>
        <w:tc>
          <w:tcPr>
            <w:tcW w:w="24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proofErr w:type="spellStart"/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Gene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it-IT"/>
              </w:rPr>
              <w:t>a</w:t>
            </w:r>
            <w:proofErr w:type="spellEnd"/>
          </w:p>
        </w:tc>
        <w:tc>
          <w:tcPr>
            <w:tcW w:w="42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crRNA sequence</w:t>
            </w:r>
          </w:p>
        </w:tc>
        <w:tc>
          <w:tcPr>
            <w:tcW w:w="197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Specificity </w:t>
            </w:r>
            <w:proofErr w:type="spellStart"/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Score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it-IT"/>
              </w:rPr>
              <w:t>b</w:t>
            </w:r>
            <w:proofErr w:type="spellEnd"/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 (%)</w:t>
            </w:r>
          </w:p>
        </w:tc>
      </w:tr>
      <w:tr w:rsidR="00AC6702" w:rsidRPr="00AC6702" w:rsidTr="003B397C">
        <w:trPr>
          <w:trHeight w:val="304"/>
        </w:trPr>
        <w:tc>
          <w:tcPr>
            <w:tcW w:w="245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  <w:t>Pp3c25_2610V1.1 (PHY1)</w:t>
            </w:r>
          </w:p>
        </w:tc>
        <w:tc>
          <w:tcPr>
            <w:tcW w:w="426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GACCCTCACACTATGCGCCT </w:t>
            </w:r>
            <w:r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 xml:space="preserve">TGG </w:t>
            </w:r>
          </w:p>
        </w:tc>
        <w:tc>
          <w:tcPr>
            <w:tcW w:w="1975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100</w:t>
            </w:r>
          </w:p>
        </w:tc>
      </w:tr>
      <w:tr w:rsidR="00AC6702" w:rsidRPr="00AC6702" w:rsidTr="003B397C">
        <w:trPr>
          <w:trHeight w:val="290"/>
        </w:trPr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  <w:t>Pp3c16_20280V1.1 (PHY2)</w:t>
            </w:r>
          </w:p>
        </w:tc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GTCAAAGCATAGTGTCCGGG </w:t>
            </w:r>
            <w:r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TGG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100</w:t>
            </w:r>
          </w:p>
        </w:tc>
      </w:tr>
      <w:tr w:rsidR="00AC6702" w:rsidRPr="00AC6702" w:rsidTr="003B397C">
        <w:trPr>
          <w:trHeight w:val="290"/>
        </w:trPr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  <w:t>Pp3c16_18760V3.1 (PHY3)</w:t>
            </w:r>
          </w:p>
        </w:tc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AGTCGAAGGCCCACAGCGTG </w:t>
            </w:r>
            <w:r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AGG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100</w:t>
            </w:r>
          </w:p>
        </w:tc>
      </w:tr>
      <w:tr w:rsidR="00AC6702" w:rsidRPr="00AC6702" w:rsidTr="003B397C">
        <w:trPr>
          <w:trHeight w:val="290"/>
        </w:trPr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  <w:t>Pp3c27_7830V3.3 (PHY4)</w:t>
            </w:r>
          </w:p>
        </w:tc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GGCAGCCTATTAGTCTGGCC </w:t>
            </w:r>
            <w:r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GGG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100</w:t>
            </w:r>
          </w:p>
        </w:tc>
      </w:tr>
      <w:tr w:rsidR="00AC6702" w:rsidRPr="00AC6702" w:rsidTr="003B397C">
        <w:trPr>
          <w:trHeight w:val="290"/>
        </w:trPr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  <w:t>Pp3c3_23790V1.1 (PHY5a)</w:t>
            </w:r>
          </w:p>
        </w:tc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CACAAGCTGTACCGAGTGTG </w:t>
            </w:r>
            <w:r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GGG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100</w:t>
            </w:r>
          </w:p>
        </w:tc>
      </w:tr>
      <w:tr w:rsidR="00AC6702" w:rsidRPr="00AC6702" w:rsidTr="003B397C">
        <w:trPr>
          <w:trHeight w:val="290"/>
        </w:trPr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  <w:t>Pp3c12_9240V3.1 (PHY5b)</w:t>
            </w:r>
          </w:p>
        </w:tc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ACTTCCTTTAGACCGACACT </w:t>
            </w:r>
            <w:r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TGG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100</w:t>
            </w:r>
          </w:p>
        </w:tc>
      </w:tr>
      <w:tr w:rsidR="00AC6702" w:rsidRPr="00AC6702" w:rsidTr="003B397C">
        <w:trPr>
          <w:trHeight w:val="290"/>
        </w:trPr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it-IT"/>
              </w:rPr>
              <w:t>Pp3c4_15350V3.1 (PHY5c)</w:t>
            </w:r>
          </w:p>
        </w:tc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GCGCGGCTACAATCCCTTCC </w:t>
            </w:r>
            <w:r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CGG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99</w:t>
            </w:r>
          </w:p>
        </w:tc>
      </w:tr>
    </w:tbl>
    <w:p w:rsidR="00AC6702" w:rsidRPr="00AC6702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  <w:lang w:val="en-US"/>
        </w:rPr>
      </w:pPr>
      <w:proofErr w:type="spellStart"/>
      <w:proofErr w:type="gramStart"/>
      <w:r w:rsidRPr="00AC6702">
        <w:rPr>
          <w:rFonts w:ascii="Times New Roman" w:eastAsia="Calibri" w:hAnsi="Times New Roman" w:cs="Times New Roman"/>
          <w:sz w:val="18"/>
          <w:szCs w:val="24"/>
          <w:vertAlign w:val="superscript"/>
          <w:lang w:val="en-US"/>
        </w:rPr>
        <w:t>a</w:t>
      </w:r>
      <w:proofErr w:type="spellEnd"/>
      <w:proofErr w:type="gramEnd"/>
      <w:r w:rsidRPr="00AC6702">
        <w:rPr>
          <w:rFonts w:ascii="Times New Roman" w:eastAsia="Calibri" w:hAnsi="Times New Roman" w:cs="Times New Roman"/>
          <w:sz w:val="18"/>
          <w:szCs w:val="24"/>
          <w:lang w:val="en-US"/>
        </w:rPr>
        <w:t xml:space="preserve"> Identifier and name (in brackets) of genes from </w:t>
      </w:r>
      <w:proofErr w:type="spellStart"/>
      <w:r w:rsidRPr="00AC6702">
        <w:rPr>
          <w:rFonts w:ascii="Times New Roman" w:eastAsia="Calibri" w:hAnsi="Times New Roman" w:cs="Times New Roman"/>
          <w:sz w:val="18"/>
          <w:szCs w:val="24"/>
          <w:lang w:val="en-US"/>
        </w:rPr>
        <w:t>Phytozome</w:t>
      </w:r>
      <w:proofErr w:type="spellEnd"/>
      <w:r w:rsidRPr="00AC6702">
        <w:rPr>
          <w:rFonts w:ascii="Times New Roman" w:eastAsia="Calibri" w:hAnsi="Times New Roman" w:cs="Times New Roman"/>
          <w:sz w:val="18"/>
          <w:szCs w:val="24"/>
          <w:lang w:val="en-US"/>
        </w:rPr>
        <w:t xml:space="preserve"> V11 - </w:t>
      </w:r>
      <w:r w:rsidRPr="00AC6702">
        <w:rPr>
          <w:rFonts w:ascii="Times New Roman" w:eastAsia="Calibri" w:hAnsi="Times New Roman" w:cs="Times New Roman"/>
          <w:i/>
          <w:iCs/>
          <w:sz w:val="18"/>
          <w:szCs w:val="24"/>
          <w:lang w:val="en-US"/>
        </w:rPr>
        <w:t xml:space="preserve">P. patens </w:t>
      </w:r>
      <w:r w:rsidRPr="00AC6702">
        <w:rPr>
          <w:rFonts w:ascii="Times New Roman" w:eastAsia="Calibri" w:hAnsi="Times New Roman" w:cs="Times New Roman"/>
          <w:sz w:val="18"/>
          <w:szCs w:val="24"/>
          <w:lang w:val="en-US"/>
        </w:rPr>
        <w:t>genome.</w:t>
      </w:r>
    </w:p>
    <w:p w:rsidR="00AC6702" w:rsidRPr="00AC6702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  <w:lang w:val="en-US"/>
        </w:rPr>
      </w:pPr>
      <w:r w:rsidRPr="00AC6702">
        <w:rPr>
          <w:rFonts w:ascii="Times New Roman" w:eastAsia="Calibri" w:hAnsi="Times New Roman" w:cs="Times New Roman"/>
          <w:sz w:val="18"/>
          <w:szCs w:val="24"/>
          <w:vertAlign w:val="superscript"/>
          <w:lang w:val="en-US"/>
        </w:rPr>
        <w:t>b</w:t>
      </w:r>
      <w:r w:rsidR="009126F4">
        <w:rPr>
          <w:rFonts w:ascii="Times New Roman" w:eastAsia="Calibri" w:hAnsi="Times New Roman" w:cs="Times New Roman"/>
          <w:sz w:val="18"/>
          <w:szCs w:val="24"/>
          <w:lang w:val="en-US"/>
        </w:rPr>
        <w:t xml:space="preserve"> Specificity s</w:t>
      </w:r>
      <w:r w:rsidRPr="00AC6702">
        <w:rPr>
          <w:rFonts w:ascii="Times New Roman" w:eastAsia="Calibri" w:hAnsi="Times New Roman" w:cs="Times New Roman"/>
          <w:sz w:val="18"/>
          <w:szCs w:val="24"/>
          <w:lang w:val="en-US"/>
        </w:rPr>
        <w:t xml:space="preserve">core data from CRISPOR (Hsu </w:t>
      </w:r>
      <w:r w:rsidRPr="00AC6702">
        <w:rPr>
          <w:rFonts w:ascii="Times New Roman" w:eastAsia="Calibri" w:hAnsi="Times New Roman" w:cs="Times New Roman"/>
          <w:i/>
          <w:iCs/>
          <w:sz w:val="18"/>
          <w:szCs w:val="24"/>
          <w:lang w:val="en-US"/>
        </w:rPr>
        <w:t>et al.</w:t>
      </w:r>
      <w:r w:rsidRPr="00AC6702">
        <w:rPr>
          <w:rFonts w:ascii="Times New Roman" w:eastAsia="Calibri" w:hAnsi="Times New Roman" w:cs="Times New Roman"/>
          <w:sz w:val="18"/>
          <w:szCs w:val="24"/>
          <w:lang w:val="en-US"/>
        </w:rPr>
        <w:t xml:space="preserve">, 2013). </w:t>
      </w:r>
    </w:p>
    <w:p w:rsidR="00C617D4" w:rsidRDefault="00C617D4" w:rsidP="00AC67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</w:p>
    <w:p w:rsidR="00C617D4" w:rsidRDefault="00C617D4" w:rsidP="00AC67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</w:p>
    <w:p w:rsidR="00C617D4" w:rsidRDefault="00C617D4" w:rsidP="00AC67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</w:p>
    <w:p w:rsidR="00C617D4" w:rsidRDefault="00C617D4" w:rsidP="00AC67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</w:p>
    <w:p w:rsidR="00AC6702" w:rsidRPr="007959CD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  <w:r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3B49DC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S</w:t>
      </w:r>
      <w:r w:rsidR="007959CD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3</w:t>
      </w:r>
      <w:r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 </w:t>
      </w:r>
      <w:r w:rsidR="003B49DC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Tar</w:t>
      </w:r>
      <w:bookmarkStart w:id="0" w:name="_GoBack"/>
      <w:bookmarkEnd w:id="0"/>
      <w:r w:rsidR="003B49DC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geted genes and CRISPOR-p</w:t>
      </w:r>
      <w:r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redicted </w:t>
      </w:r>
      <w:r w:rsidR="003B49DC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off-target sequences</w:t>
      </w:r>
    </w:p>
    <w:p w:rsidR="00AC6702" w:rsidRPr="00AC6702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W w:w="8755" w:type="dxa"/>
        <w:tblBorders>
          <w:top w:val="single" w:sz="8" w:space="0" w:color="9BBB59"/>
          <w:bottom w:val="single" w:sz="8" w:space="0" w:color="9BBB59"/>
        </w:tblBorders>
        <w:tblLook w:val="04A0" w:firstRow="1" w:lastRow="0" w:firstColumn="1" w:lastColumn="0" w:noHBand="0" w:noVBand="1"/>
      </w:tblPr>
      <w:tblGrid>
        <w:gridCol w:w="1668"/>
        <w:gridCol w:w="3969"/>
        <w:gridCol w:w="3118"/>
      </w:tblGrid>
      <w:tr w:rsidR="00AC6702" w:rsidRPr="00AC6702" w:rsidTr="003B397C">
        <w:trPr>
          <w:trHeight w:val="315"/>
        </w:trPr>
        <w:tc>
          <w:tcPr>
            <w:tcW w:w="1668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it-IT"/>
              </w:rPr>
              <w:t>On-target gene</w:t>
            </w:r>
          </w:p>
        </w:tc>
        <w:tc>
          <w:tcPr>
            <w:tcW w:w="3969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3B49DC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it-IT"/>
              </w:rPr>
              <w:t>Predicted off-target</w:t>
            </w:r>
            <w:r w:rsidR="00AC6702"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it-IT"/>
              </w:rPr>
              <w:t xml:space="preserve"> </w:t>
            </w:r>
            <w:proofErr w:type="spellStart"/>
            <w:r w:rsidR="00AC6702"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it-IT"/>
              </w:rPr>
              <w:t>sequence</w:t>
            </w:r>
            <w:r w:rsidR="00AC6702"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vertAlign w:val="superscript"/>
                <w:lang w:val="en-US" w:eastAsia="it-IT"/>
              </w:rPr>
              <w:t>a</w:t>
            </w:r>
            <w:proofErr w:type="spellEnd"/>
          </w:p>
        </w:tc>
        <w:tc>
          <w:tcPr>
            <w:tcW w:w="3118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vertAlign w:val="superscript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it-IT"/>
              </w:rPr>
              <w:t>Off-target annotation</w:t>
            </w:r>
          </w:p>
        </w:tc>
      </w:tr>
      <w:tr w:rsidR="00AC6702" w:rsidRPr="00AC6702" w:rsidTr="003B397C">
        <w:trPr>
          <w:trHeight w:val="690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E6EED5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  <w:t>PHY1</w:t>
            </w:r>
          </w:p>
        </w:tc>
        <w:tc>
          <w:tcPr>
            <w:tcW w:w="3969" w:type="dxa"/>
            <w:tcBorders>
              <w:left w:val="nil"/>
              <w:right w:val="nil"/>
            </w:tcBorders>
            <w:shd w:val="clear" w:color="auto" w:fill="E6EED5"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sz w:val="20"/>
                <w:lang w:val="en-US" w:eastAsia="it-IT"/>
              </w:rPr>
              <w:t>GAC</w:t>
            </w:r>
            <w:r w:rsidRPr="00AC6702">
              <w:rPr>
                <w:rFonts w:ascii="Times New Roman" w:eastAsia="Times New Roman" w:hAnsi="Times New Roman" w:cs="Times New Roman"/>
                <w:sz w:val="20"/>
                <w:highlight w:val="yellow"/>
                <w:lang w:val="en-US" w:eastAsia="it-IT"/>
              </w:rPr>
              <w:t>T</w:t>
            </w:r>
            <w:r w:rsidRPr="00AC6702">
              <w:rPr>
                <w:rFonts w:ascii="Times New Roman" w:eastAsia="Times New Roman" w:hAnsi="Times New Roman" w:cs="Times New Roman"/>
                <w:sz w:val="20"/>
                <w:lang w:val="en-US" w:eastAsia="it-IT"/>
              </w:rPr>
              <w:t>CTCACA</w:t>
            </w:r>
            <w:r w:rsidRPr="00AC6702">
              <w:rPr>
                <w:rFonts w:ascii="Times New Roman" w:eastAsia="Times New Roman" w:hAnsi="Times New Roman" w:cs="Times New Roman"/>
                <w:sz w:val="20"/>
                <w:highlight w:val="yellow"/>
                <w:lang w:val="en-US" w:eastAsia="it-IT"/>
              </w:rPr>
              <w:t>G</w:t>
            </w:r>
            <w:r w:rsidRPr="00AC6702">
              <w:rPr>
                <w:rFonts w:ascii="Times New Roman" w:eastAsia="Times New Roman" w:hAnsi="Times New Roman" w:cs="Times New Roman"/>
                <w:sz w:val="20"/>
                <w:lang w:val="en-US" w:eastAsia="it-IT"/>
              </w:rPr>
              <w:t>T</w:t>
            </w:r>
            <w:r w:rsidRPr="00AC6702">
              <w:rPr>
                <w:rFonts w:ascii="Times New Roman" w:eastAsia="Times New Roman" w:hAnsi="Times New Roman" w:cs="Times New Roman"/>
                <w:sz w:val="20"/>
                <w:highlight w:val="yellow"/>
                <w:lang w:val="en-US" w:eastAsia="it-IT"/>
              </w:rPr>
              <w:t>C</w:t>
            </w:r>
            <w:r w:rsidRPr="00AC6702">
              <w:rPr>
                <w:rFonts w:ascii="Times New Roman" w:eastAsia="Times New Roman" w:hAnsi="Times New Roman" w:cs="Times New Roman"/>
                <w:sz w:val="20"/>
                <w:lang w:val="en-US" w:eastAsia="it-IT"/>
              </w:rPr>
              <w:t>TGC</w:t>
            </w:r>
            <w:r w:rsidRPr="00AC6702">
              <w:rPr>
                <w:rFonts w:ascii="Times New Roman" w:eastAsia="Times New Roman" w:hAnsi="Times New Roman" w:cs="Times New Roman"/>
                <w:sz w:val="20"/>
                <w:highlight w:val="yellow"/>
                <w:lang w:val="en-US" w:eastAsia="it-IT"/>
              </w:rPr>
              <w:t>C</w:t>
            </w:r>
            <w:r w:rsidRPr="00AC6702">
              <w:rPr>
                <w:rFonts w:ascii="Times New Roman" w:eastAsia="Times New Roman" w:hAnsi="Times New Roman" w:cs="Times New Roman"/>
                <w:sz w:val="20"/>
                <w:lang w:val="en-US" w:eastAsia="it-IT"/>
              </w:rPr>
              <w:t>CCT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it-IT"/>
              </w:rPr>
              <w:t xml:space="preserve"> </w:t>
            </w:r>
            <w:r w:rsidRPr="00AC670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 w:eastAsia="it-IT"/>
              </w:rPr>
              <w:t>CGG</w:t>
            </w:r>
          </w:p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it-IT"/>
              </w:rPr>
              <w:t>GAC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val="en-US" w:eastAsia="it-IT"/>
              </w:rPr>
              <w:t>T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it-IT"/>
              </w:rPr>
              <w:t>CTCACA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val="en-US" w:eastAsia="it-IT"/>
              </w:rPr>
              <w:t>G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it-IT"/>
              </w:rPr>
              <w:t>TATG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val="en-US" w:eastAsia="it-IT"/>
              </w:rPr>
              <w:t>GC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it-IT"/>
              </w:rPr>
              <w:t xml:space="preserve">CCT </w:t>
            </w:r>
            <w:r w:rsidRPr="00AC670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 w:eastAsia="it-IT"/>
              </w:rPr>
              <w:t>CGG</w:t>
            </w:r>
          </w:p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it-IT"/>
              </w:rPr>
              <w:t>GAC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val="en-US" w:eastAsia="it-IT"/>
              </w:rPr>
              <w:t>T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it-IT"/>
              </w:rPr>
              <w:t>CTCACACT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val="en-US" w:eastAsia="it-IT"/>
              </w:rPr>
              <w:t>C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it-IT"/>
              </w:rPr>
              <w:t>TG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val="en-US" w:eastAsia="it-IT"/>
              </w:rPr>
              <w:t>GC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it-IT"/>
              </w:rPr>
              <w:t xml:space="preserve">CCT </w:t>
            </w:r>
            <w:r w:rsidRPr="00AC6702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 w:eastAsia="it-IT"/>
              </w:rPr>
              <w:t>TGG</w:t>
            </w: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E6EED5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vertAlign w:val="superscript"/>
                <w:lang w:val="en-US" w:eastAsia="it-IT"/>
              </w:rPr>
              <w:t xml:space="preserve"> 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Off-T1: Non-coding DNA region</w:t>
            </w:r>
          </w:p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vertAlign w:val="superscript"/>
                <w:lang w:val="en-US" w:eastAsia="it-IT"/>
              </w:rPr>
              <w:t>*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Off-T2: Non-coding DNA region</w:t>
            </w:r>
          </w:p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 Off-T3: Scaffold38</w:t>
            </w:r>
          </w:p>
        </w:tc>
      </w:tr>
      <w:tr w:rsidR="00AC6702" w:rsidRPr="00716E1B" w:rsidTr="003B397C">
        <w:trPr>
          <w:trHeight w:val="300"/>
        </w:trPr>
        <w:tc>
          <w:tcPr>
            <w:tcW w:w="1668" w:type="dxa"/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  <w:t>PHY2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GTCAAAGCAT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GTG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GG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 xml:space="preserve"> </w:t>
            </w:r>
            <w:r w:rsidRPr="00AC6702">
              <w:rPr>
                <w:rFonts w:ascii="Times New Roman" w:eastAsia="Times New Roman" w:hAnsi="Times New Roman" w:cs="Calibri"/>
                <w:b/>
                <w:color w:val="000000"/>
                <w:sz w:val="20"/>
                <w:lang w:val="en-US"/>
              </w:rPr>
              <w:t>CGG</w:t>
            </w:r>
          </w:p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GTCA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CG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GC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TAGT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TCCGGG</w:t>
            </w:r>
            <w:r w:rsidRPr="00AC6702">
              <w:rPr>
                <w:rFonts w:ascii="Times New Roman" w:eastAsia="Times New Roman" w:hAnsi="Times New Roman" w:cs="Calibri"/>
                <w:b/>
                <w:color w:val="000000"/>
                <w:sz w:val="20"/>
                <w:lang w:val="en-US"/>
              </w:rPr>
              <w:t xml:space="preserve"> AGG</w:t>
            </w:r>
          </w:p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GTCAAAGCA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AG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GT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TCCGG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 xml:space="preserve"> </w:t>
            </w:r>
            <w:r w:rsidRPr="00AC6702">
              <w:rPr>
                <w:rFonts w:ascii="Times New Roman" w:eastAsia="Times New Roman" w:hAnsi="Times New Roman" w:cs="Calibri"/>
                <w:b/>
                <w:color w:val="000000"/>
                <w:sz w:val="20"/>
                <w:lang w:val="en-US"/>
              </w:rPr>
              <w:t>AGG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Off-T1: Non-coding DNA region</w:t>
            </w:r>
          </w:p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vertAlign w:val="superscript"/>
                <w:lang w:val="en-US" w:eastAsia="it-IT"/>
              </w:rPr>
              <w:t>*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Off-T2: </w:t>
            </w:r>
            <w:r w:rsidRPr="00AC6702"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  <w:t>Pp3c1_35220</w:t>
            </w:r>
          </w:p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vertAlign w:val="superscript"/>
                <w:lang w:val="en-US" w:eastAsia="it-IT"/>
              </w:rPr>
              <w:t>*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Off-T3: </w:t>
            </w:r>
            <w:r w:rsidRPr="00AC6702"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  <w:t>Pp3c14_9939</w:t>
            </w:r>
          </w:p>
        </w:tc>
      </w:tr>
      <w:tr w:rsidR="00AC6702" w:rsidRPr="00716E1B" w:rsidTr="003B397C">
        <w:trPr>
          <w:trHeight w:val="300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E6EED5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  <w:t>PHY3</w:t>
            </w:r>
          </w:p>
        </w:tc>
        <w:tc>
          <w:tcPr>
            <w:tcW w:w="3969" w:type="dxa"/>
            <w:tcBorders>
              <w:left w:val="nil"/>
              <w:right w:val="nil"/>
            </w:tcBorders>
            <w:shd w:val="clear" w:color="auto" w:fill="E6EED5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AGTC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AAGGC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CA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AG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GTG </w:t>
            </w:r>
            <w:r w:rsidRPr="00AC6702">
              <w:rPr>
                <w:rFonts w:ascii="Times New Roman" w:eastAsia="Times New Roman" w:hAnsi="Times New Roman" w:cs="Calibri"/>
                <w:b/>
                <w:color w:val="000000"/>
                <w:sz w:val="20"/>
                <w:lang w:val="en-US" w:eastAsia="it-IT"/>
              </w:rPr>
              <w:t>AGG</w:t>
            </w: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E6EED5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 Off-T1: Exon of </w:t>
            </w:r>
            <w:r w:rsidRPr="00AC6702"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  <w:t>Pp3c25_2610</w:t>
            </w:r>
          </w:p>
        </w:tc>
      </w:tr>
      <w:tr w:rsidR="00AC6702" w:rsidRPr="00716E1B" w:rsidTr="003B397C">
        <w:trPr>
          <w:trHeight w:val="300"/>
        </w:trPr>
        <w:tc>
          <w:tcPr>
            <w:tcW w:w="1668" w:type="dxa"/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  <w:t>PHY5a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ACAAGCTG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AC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GAGTG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G </w:t>
            </w:r>
            <w:r w:rsidRPr="00AC6702">
              <w:rPr>
                <w:rFonts w:ascii="Times New Roman" w:eastAsia="Times New Roman" w:hAnsi="Times New Roman" w:cs="Calibri"/>
                <w:b/>
                <w:color w:val="000000"/>
                <w:sz w:val="20"/>
                <w:lang w:val="en-US" w:eastAsia="it-IT"/>
              </w:rPr>
              <w:t>GGG</w:t>
            </w:r>
          </w:p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CA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AAG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TACC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 w:eastAsia="it-IT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AGTGTG </w:t>
            </w:r>
            <w:r w:rsidRPr="00AC6702">
              <w:rPr>
                <w:rFonts w:ascii="Times New Roman" w:eastAsia="Times New Roman" w:hAnsi="Times New Roman" w:cs="Calibri"/>
                <w:b/>
                <w:color w:val="000000"/>
                <w:sz w:val="20"/>
                <w:lang w:val="en-US" w:eastAsia="it-IT"/>
              </w:rPr>
              <w:t>TGG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vertAlign w:val="superscript"/>
                <w:lang w:val="en-US" w:eastAsia="it-IT"/>
              </w:rPr>
              <w:t>*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Off-T1: </w:t>
            </w:r>
            <w:r w:rsidRPr="00AC6702">
              <w:rPr>
                <w:rFonts w:ascii="Times New Roman" w:eastAsia="Times New Roman" w:hAnsi="Times New Roman" w:cs="Calibri"/>
                <w:i/>
                <w:color w:val="333333"/>
                <w:sz w:val="20"/>
                <w:szCs w:val="21"/>
                <w:shd w:val="clear" w:color="auto" w:fill="FFFFFF"/>
                <w:lang w:val="en-US"/>
              </w:rPr>
              <w:t>Pp3c20_21890</w:t>
            </w:r>
          </w:p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>Off-T2: Non-coding DNA region</w:t>
            </w:r>
          </w:p>
        </w:tc>
      </w:tr>
      <w:tr w:rsidR="00AC6702" w:rsidRPr="00716E1B" w:rsidTr="003B397C">
        <w:trPr>
          <w:trHeight w:val="300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E6EED5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  <w:t>PHY5b</w:t>
            </w:r>
          </w:p>
        </w:tc>
        <w:tc>
          <w:tcPr>
            <w:tcW w:w="3969" w:type="dxa"/>
            <w:tcBorders>
              <w:left w:val="nil"/>
              <w:right w:val="nil"/>
            </w:tcBorders>
            <w:shd w:val="clear" w:color="auto" w:fill="E6EED5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ACTTCCT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GCT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GACC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 xml:space="preserve">ACACT </w:t>
            </w:r>
            <w:r w:rsidRPr="00AC6702">
              <w:rPr>
                <w:rFonts w:ascii="Times New Roman" w:eastAsia="Times New Roman" w:hAnsi="Times New Roman" w:cs="Calibri"/>
                <w:b/>
                <w:color w:val="000000"/>
                <w:sz w:val="20"/>
                <w:lang w:val="en-US"/>
              </w:rPr>
              <w:t>GGG</w:t>
            </w:r>
          </w:p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ACTTCCT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CC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 xml:space="preserve">ACACT </w:t>
            </w:r>
            <w:r w:rsidRPr="00AC6702">
              <w:rPr>
                <w:rFonts w:ascii="Times New Roman" w:eastAsia="Times New Roman" w:hAnsi="Times New Roman" w:cs="Calibri"/>
                <w:b/>
                <w:color w:val="000000"/>
                <w:sz w:val="20"/>
                <w:lang w:val="en-US"/>
              </w:rPr>
              <w:t>TGG</w:t>
            </w:r>
          </w:p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ACTTCCTTTAG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C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CA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 xml:space="preserve">T </w:t>
            </w:r>
            <w:r w:rsidRPr="00AC6702">
              <w:rPr>
                <w:rFonts w:ascii="Times New Roman" w:eastAsia="Times New Roman" w:hAnsi="Times New Roman" w:cs="Calibri"/>
                <w:b/>
                <w:color w:val="000000"/>
                <w:sz w:val="20"/>
                <w:lang w:val="en-US"/>
              </w:rPr>
              <w:t>TGG</w:t>
            </w: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E6EED5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vertAlign w:val="superscript"/>
                <w:lang w:val="en-US" w:eastAsia="it-IT"/>
              </w:rPr>
              <w:t>*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Off-T1: Exon of </w:t>
            </w:r>
            <w:r w:rsidRPr="00AC6702"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  <w:t>Pp3c27_7830</w:t>
            </w:r>
          </w:p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vertAlign w:val="superscript"/>
                <w:lang w:val="en-US" w:eastAsia="it-IT"/>
              </w:rPr>
              <w:t>*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Off-T2: 5’ UTR of </w:t>
            </w:r>
            <w:r w:rsidRPr="00AC6702"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  <w:t>Pp3c27_7830</w:t>
            </w:r>
          </w:p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vertAlign w:val="superscript"/>
                <w:lang w:val="en-US" w:eastAsia="it-IT"/>
              </w:rPr>
              <w:t>*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Off-T3: 5’ UTR of </w:t>
            </w:r>
            <w:r w:rsidRPr="00AC6702"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  <w:t>Pp3c7_6260</w:t>
            </w:r>
          </w:p>
        </w:tc>
      </w:tr>
      <w:tr w:rsidR="00AC6702" w:rsidRPr="00716E1B" w:rsidTr="003B397C">
        <w:trPr>
          <w:trHeight w:val="300"/>
        </w:trPr>
        <w:tc>
          <w:tcPr>
            <w:tcW w:w="1668" w:type="dxa"/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val="en-US" w:eastAsia="it-IT"/>
              </w:rPr>
              <w:t>PHY5c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CGCGG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>T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highlight w:val="yellow"/>
                <w:lang w:val="en-US"/>
              </w:rPr>
              <w:t>G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/>
              </w:rPr>
              <w:t xml:space="preserve">CAATCCCTTCC </w:t>
            </w:r>
            <w:r w:rsidRPr="00AC6702">
              <w:rPr>
                <w:rFonts w:ascii="Times New Roman" w:eastAsia="Times New Roman" w:hAnsi="Times New Roman" w:cs="Calibri"/>
                <w:b/>
                <w:color w:val="000000"/>
                <w:sz w:val="20"/>
                <w:lang w:val="en-US"/>
              </w:rPr>
              <w:t>CGG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AC6702" w:rsidRPr="00AC6702" w:rsidRDefault="00AC6702" w:rsidP="00AC670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vertAlign w:val="superscript"/>
                <w:lang w:val="en-US" w:eastAsia="it-IT"/>
              </w:rPr>
              <w:t>*</w:t>
            </w:r>
            <w:r w:rsidRPr="00AC6702">
              <w:rPr>
                <w:rFonts w:ascii="Times New Roman" w:eastAsia="Times New Roman" w:hAnsi="Times New Roman" w:cs="Calibri"/>
                <w:color w:val="000000"/>
                <w:sz w:val="20"/>
                <w:lang w:val="en-US" w:eastAsia="it-IT"/>
              </w:rPr>
              <w:t xml:space="preserve">Off-T1: Exon of </w:t>
            </w:r>
            <w:r w:rsidRPr="00AC6702">
              <w:rPr>
                <w:rFonts w:ascii="Times New Roman" w:eastAsia="Times New Roman" w:hAnsi="Times New Roman" w:cs="Calibri"/>
                <w:i/>
                <w:color w:val="000000"/>
                <w:sz w:val="20"/>
                <w:lang w:val="en-US" w:eastAsia="it-IT"/>
              </w:rPr>
              <w:t>Pp3c12_9240</w:t>
            </w:r>
          </w:p>
        </w:tc>
      </w:tr>
    </w:tbl>
    <w:p w:rsidR="00AC6702" w:rsidRPr="00AC6702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0"/>
          <w:lang w:val="en-US"/>
        </w:rPr>
      </w:pPr>
      <w:proofErr w:type="gramStart"/>
      <w:r w:rsidRPr="00AC6702">
        <w:rPr>
          <w:rFonts w:ascii="Times New Roman" w:eastAsia="Calibri" w:hAnsi="Times New Roman" w:cs="Times New Roman"/>
          <w:sz w:val="18"/>
          <w:szCs w:val="20"/>
          <w:vertAlign w:val="superscript"/>
          <w:lang w:val="en-US"/>
        </w:rPr>
        <w:t>a</w:t>
      </w:r>
      <w:proofErr w:type="gramEnd"/>
      <w:r w:rsidRPr="00AC6702">
        <w:rPr>
          <w:rFonts w:ascii="Times New Roman" w:eastAsia="Calibri" w:hAnsi="Times New Roman" w:cs="Times New Roman"/>
          <w:sz w:val="18"/>
          <w:szCs w:val="20"/>
          <w:lang w:val="en-US"/>
        </w:rPr>
        <w:t xml:space="preserve"> Mismatch of off-target sequence with respect to the crRNA sequence is shown in yellow.</w:t>
      </w:r>
    </w:p>
    <w:p w:rsidR="00AC6702" w:rsidRPr="00AC6702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0"/>
          <w:lang w:val="en-US"/>
        </w:rPr>
      </w:pPr>
      <w:r w:rsidRPr="00AC6702">
        <w:rPr>
          <w:rFonts w:ascii="Times New Roman" w:eastAsia="Calibri" w:hAnsi="Times New Roman" w:cs="Times New Roman"/>
          <w:sz w:val="18"/>
          <w:szCs w:val="20"/>
          <w:vertAlign w:val="superscript"/>
          <w:lang w:val="en-US"/>
        </w:rPr>
        <w:t>*</w:t>
      </w:r>
      <w:r w:rsidR="001F700A">
        <w:rPr>
          <w:rFonts w:ascii="Times New Roman" w:eastAsia="Calibri" w:hAnsi="Times New Roman" w:cs="Times New Roman"/>
          <w:sz w:val="18"/>
          <w:szCs w:val="20"/>
          <w:lang w:val="en-US"/>
        </w:rPr>
        <w:t xml:space="preserve"> </w:t>
      </w:r>
      <w:r w:rsidRPr="00AC6702">
        <w:rPr>
          <w:rFonts w:ascii="Times New Roman" w:eastAsia="Calibri" w:hAnsi="Times New Roman" w:cs="Times New Roman"/>
          <w:sz w:val="18"/>
          <w:szCs w:val="20"/>
          <w:lang w:val="en-US"/>
        </w:rPr>
        <w:t xml:space="preserve">Off-targets </w:t>
      </w:r>
      <w:r w:rsidR="001F700A">
        <w:rPr>
          <w:rFonts w:ascii="Times New Roman" w:eastAsia="Calibri" w:hAnsi="Times New Roman" w:cs="Times New Roman"/>
          <w:sz w:val="18"/>
          <w:szCs w:val="20"/>
          <w:lang w:val="en-US"/>
        </w:rPr>
        <w:t>examined</w:t>
      </w:r>
      <w:r w:rsidRPr="00AC6702">
        <w:rPr>
          <w:rFonts w:ascii="Times New Roman" w:eastAsia="Calibri" w:hAnsi="Times New Roman" w:cs="Times New Roman"/>
          <w:sz w:val="18"/>
          <w:szCs w:val="20"/>
          <w:lang w:val="en-US"/>
        </w:rPr>
        <w:t xml:space="preserve">. </w:t>
      </w:r>
    </w:p>
    <w:p w:rsidR="00AC6702" w:rsidRPr="00AC6702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AC6702" w:rsidRPr="007959CD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  <w:r w:rsidRPr="00AC6702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br w:type="page"/>
      </w:r>
      <w:r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 w:rsidR="001F700A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S</w:t>
      </w:r>
      <w:r w:rsidR="007959CD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4</w:t>
      </w:r>
      <w:r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 List of primers used in the multiplex </w:t>
      </w:r>
      <w:r w:rsidRPr="007959CD">
        <w:rPr>
          <w:rFonts w:ascii="Times New Roman" w:eastAsia="Calibri" w:hAnsi="Times New Roman" w:cs="Times New Roman"/>
          <w:b/>
          <w:bCs/>
          <w:i/>
          <w:sz w:val="20"/>
          <w:szCs w:val="20"/>
          <w:lang w:val="en-US"/>
        </w:rPr>
        <w:t>PHY</w:t>
      </w:r>
      <w:r w:rsidR="007959CD" w:rsidRPr="007959C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 xml:space="preserve"> gene editing via single-cut</w:t>
      </w:r>
    </w:p>
    <w:p w:rsidR="00AC6702" w:rsidRPr="00AC6702" w:rsidRDefault="00AC6702" w:rsidP="00AC67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Style w:val="Grigliatabella1"/>
        <w:tblW w:w="8897" w:type="dxa"/>
        <w:tblLook w:val="04A0" w:firstRow="1" w:lastRow="0" w:firstColumn="1" w:lastColumn="0" w:noHBand="0" w:noVBand="1"/>
      </w:tblPr>
      <w:tblGrid>
        <w:gridCol w:w="2093"/>
        <w:gridCol w:w="3685"/>
        <w:gridCol w:w="3119"/>
      </w:tblGrid>
      <w:tr w:rsidR="00AC6702" w:rsidRPr="00AC6702" w:rsidTr="003B397C">
        <w:trPr>
          <w:trHeight w:val="315"/>
        </w:trPr>
        <w:tc>
          <w:tcPr>
            <w:tcW w:w="2093" w:type="dxa"/>
            <w:tcBorders>
              <w:bottom w:val="doub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b/>
                <w:color w:val="000000"/>
                <w:lang w:val="en-US" w:eastAsia="it-IT"/>
              </w:rPr>
              <w:t>Name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b/>
                <w:color w:val="000000"/>
                <w:lang w:val="en-US" w:eastAsia="it-IT"/>
              </w:rPr>
              <w:t>Primer sequence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b/>
                <w:color w:val="000000"/>
                <w:lang w:val="en-US" w:eastAsia="it-IT"/>
              </w:rPr>
              <w:t>Description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tcBorders>
              <w:top w:val="double" w:sz="4" w:space="0" w:color="auto"/>
            </w:tcBorders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FST5 FW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CCCAAGAAGACATACTCCTCAAC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(Pp.PHY1)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FST6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GAAGTGCTGCATCTGCGGTT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(Pp.PHY1)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FST7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GTCAGGGAGTTCTGTGAAGTCA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Pp.PHY2)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FST8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TCCAGATTCTTCGTACACAGCC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Pp.PHY2)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FST11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CTTACTCCTCCACAAGTTCG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(Pp.PHY3)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FST12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TTTCAAACACAGCATGAAGG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(Pp.PHY3)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FST13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AAAGTGGTTCAGGACAAGGAT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Pp.PHY4)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FST14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GAGTTCATGTTGCCCATGTAT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Pp.PHY4)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ST15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GCTTACAGCGAGAATGCTCT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Pp.PHY5a)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ST16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CAATGATCTCGAGTCGGTTCC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Pp.PHY5a)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FST17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ACAGTGAGAATGCGCCCGAA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Pp.PHY5b)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FST18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CATCGGTTCCGATTCCGAGG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Pp.PHY5b)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FST19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ATTCCCACAAATTGGCAGCT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Pp.PHY5c)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FST20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CCACAACTGCATCACACAGT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Pp.PHY5c)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PCR screening 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FST37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GCTACCGGATCTCGGAGTTG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Pp.PHY1) S</w:t>
            </w:r>
            <w:r w:rsidR="00716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equencing</w:t>
            </w: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FST38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GAGAGGCGACACTTGAAGCT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Pp.PHY1)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FST23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GAGCTGCCTGGTTTAGTGAC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Pp.PHY2)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FST24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TCAGCATAGTCACATCCACA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Pp.PHY2)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FST35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ACACTCGGCTACAGTTCTGC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Pp.PHY3)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FST36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GTCCCGATTCCTAGCGTGTTTAT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Pp.PHY3)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FST26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ATGCCGTTGTGTCCTCCGCA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Pp.PHY4)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FST27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GTGTGATTCCCAAAAGCCAAAACCT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Pp.PHY4)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ST33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GAATCAAACGACTCTGGGGA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Pp.PHY5a)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ST34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CTGTTGCAGGATAATGTAGCC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Pp.PHY5a)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FST31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ACACCTCATAGCGGTTTTGG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Pp.PHY5b)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FST32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ACTTCCTCCACAACTGCGTC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Pp.PHY5b)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FST29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GTCAAGCTGCCAAAGCAACC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Pp.PHY5c)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noWrap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FST30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CAAGAGTGATTGGCTGACGC</w:t>
            </w:r>
          </w:p>
        </w:tc>
        <w:tc>
          <w:tcPr>
            <w:tcW w:w="3119" w:type="dxa"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</w:t>
            </w:r>
            <w:r w:rsidRPr="00AC6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Pp.PHY5c) </w:t>
            </w:r>
            <w:r w:rsidR="00716E1B" w:rsidRPr="00716E1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it-IT"/>
              </w:rPr>
              <w:t>Sequencing reaction</w:t>
            </w:r>
          </w:p>
        </w:tc>
      </w:tr>
      <w:tr w:rsidR="00AC6702" w:rsidRPr="00AC6702" w:rsidTr="003B397C">
        <w:trPr>
          <w:trHeight w:val="158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PHY1_OFFT2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GCTTGCCGACGGATCATCTT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PHY1_OFFT2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TCCTCAATAGCGGCACCAAAA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PHY2_OFFT2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AAGCAGACAAGGCTGATCCC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PHY2_OFFT2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TAGTCATCATCAGCGCGGTC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PHY2_OFFT3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CTTGGGACGGAGAGAAGGTG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PHY2_OFFT3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ACTGCTTTCCTGCAAATCGC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PHY5a_OFFT1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GGTAAACGCGCGCAAAAGAT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PHY5a_OFFT1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CACTCTTCTGGCGGTACGTC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PHY5b_OFFT1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GAATGCGCCAGAGATGCTTG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PHY5b_OFFT1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AAAGGAGGCCAATGTCTCCG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PHY5b_OFFT2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TAAGGGCGTGTCGGATTGTT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PHY5b_OFFT2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AAGACCTCACCGTGTTCGTC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PHY5b_OFFT3 FW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AGCTTCCTCACCTCGCCTTC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  <w:tr w:rsidR="00AC6702" w:rsidRPr="00AC6702" w:rsidTr="003B397C">
        <w:trPr>
          <w:trHeight w:val="153"/>
        </w:trPr>
        <w:tc>
          <w:tcPr>
            <w:tcW w:w="2093" w:type="dxa"/>
            <w:hideMark/>
          </w:tcPr>
          <w:p w:rsidR="00AC6702" w:rsidRPr="00AC6702" w:rsidRDefault="00AC6702" w:rsidP="00AC67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PHY5b_OFFT3 RV</w:t>
            </w:r>
          </w:p>
        </w:tc>
        <w:tc>
          <w:tcPr>
            <w:tcW w:w="3685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 w:eastAsia="it-IT"/>
              </w:rPr>
              <w:t>CCGAACCCTGTCCCAAATGT</w:t>
            </w:r>
          </w:p>
        </w:tc>
        <w:tc>
          <w:tcPr>
            <w:tcW w:w="3119" w:type="dxa"/>
            <w:noWrap/>
            <w:hideMark/>
          </w:tcPr>
          <w:p w:rsidR="00AC6702" w:rsidRPr="00AC6702" w:rsidRDefault="00AC6702" w:rsidP="00AC67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C67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Off-target analysis</w:t>
            </w:r>
          </w:p>
        </w:tc>
      </w:tr>
    </w:tbl>
    <w:p w:rsidR="00AC6702" w:rsidRPr="00AC6702" w:rsidRDefault="00AC6702" w:rsidP="00AC67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  <w:lang w:val="en-US"/>
        </w:rPr>
      </w:pPr>
    </w:p>
    <w:sectPr w:rsidR="00AC6702" w:rsidRPr="00AC6702" w:rsidSect="000168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3E81"/>
    <w:multiLevelType w:val="multilevel"/>
    <w:tmpl w:val="35AC627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86E70FF"/>
    <w:multiLevelType w:val="hybridMultilevel"/>
    <w:tmpl w:val="82B61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54916"/>
    <w:multiLevelType w:val="hybridMultilevel"/>
    <w:tmpl w:val="3B628F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D07D5"/>
    <w:multiLevelType w:val="hybridMultilevel"/>
    <w:tmpl w:val="32C6613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E17D66"/>
    <w:multiLevelType w:val="hybridMultilevel"/>
    <w:tmpl w:val="F032779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5F1E35"/>
    <w:multiLevelType w:val="hybridMultilevel"/>
    <w:tmpl w:val="CEF2A134"/>
    <w:lvl w:ilvl="0" w:tplc="B6D8EF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2B86"/>
    <w:multiLevelType w:val="hybridMultilevel"/>
    <w:tmpl w:val="EA9603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1D695A"/>
    <w:multiLevelType w:val="hybridMultilevel"/>
    <w:tmpl w:val="FCBAFA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D4B33"/>
    <w:multiLevelType w:val="hybridMultilevel"/>
    <w:tmpl w:val="9594EEC2"/>
    <w:lvl w:ilvl="0" w:tplc="4EEAE7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C3F72"/>
    <w:multiLevelType w:val="hybridMultilevel"/>
    <w:tmpl w:val="3FA4EF8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516708"/>
    <w:multiLevelType w:val="hybridMultilevel"/>
    <w:tmpl w:val="D90C5226"/>
    <w:lvl w:ilvl="0" w:tplc="4EEAE7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0"/>
  </w:num>
  <w:num w:numId="5">
    <w:abstractNumId w:val="0"/>
  </w:num>
  <w:num w:numId="6">
    <w:abstractNumId w:val="4"/>
  </w:num>
  <w:num w:numId="7">
    <w:abstractNumId w:val="2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702"/>
    <w:rsid w:val="000168B3"/>
    <w:rsid w:val="00023296"/>
    <w:rsid w:val="001F700A"/>
    <w:rsid w:val="003B49DC"/>
    <w:rsid w:val="00407041"/>
    <w:rsid w:val="004E6101"/>
    <w:rsid w:val="005031B4"/>
    <w:rsid w:val="00716E1B"/>
    <w:rsid w:val="00724FBD"/>
    <w:rsid w:val="007816B4"/>
    <w:rsid w:val="007959CD"/>
    <w:rsid w:val="008B46AE"/>
    <w:rsid w:val="009126F4"/>
    <w:rsid w:val="00AC6702"/>
    <w:rsid w:val="00AF5BFB"/>
    <w:rsid w:val="00BD00B2"/>
    <w:rsid w:val="00C37948"/>
    <w:rsid w:val="00C617D4"/>
    <w:rsid w:val="00D9656C"/>
    <w:rsid w:val="00F6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54C73A-2475-44B7-B61B-66279A44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6B4"/>
  </w:style>
  <w:style w:type="paragraph" w:styleId="Heading1">
    <w:name w:val="heading 1"/>
    <w:basedOn w:val="Normal"/>
    <w:next w:val="Normal"/>
    <w:link w:val="Heading1Char"/>
    <w:uiPriority w:val="9"/>
    <w:qFormat/>
    <w:rsid w:val="00781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16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16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16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6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6B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6B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6B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6B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6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816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816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816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6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6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6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6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6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7816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7816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816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6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816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uiPriority w:val="22"/>
    <w:qFormat/>
    <w:rsid w:val="007816B4"/>
    <w:rPr>
      <w:b/>
      <w:bCs/>
    </w:rPr>
  </w:style>
  <w:style w:type="character" w:styleId="Emphasis">
    <w:name w:val="Emphasis"/>
    <w:uiPriority w:val="20"/>
    <w:qFormat/>
    <w:rsid w:val="007816B4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7816B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816B4"/>
  </w:style>
  <w:style w:type="paragraph" w:styleId="ListParagraph">
    <w:name w:val="List Paragraph"/>
    <w:basedOn w:val="Normal"/>
    <w:uiPriority w:val="34"/>
    <w:qFormat/>
    <w:rsid w:val="007816B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816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816B4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6B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6B4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7816B4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7816B4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7816B4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7816B4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7816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16B4"/>
    <w:pPr>
      <w:outlineLvl w:val="9"/>
    </w:pPr>
  </w:style>
  <w:style w:type="numbering" w:customStyle="1" w:styleId="Nessunelenco1">
    <w:name w:val="Nessun elenco1"/>
    <w:next w:val="NoList"/>
    <w:uiPriority w:val="99"/>
    <w:semiHidden/>
    <w:unhideWhenUsed/>
    <w:rsid w:val="00AC6702"/>
  </w:style>
  <w:style w:type="character" w:styleId="Hyperlink">
    <w:name w:val="Hyperlink"/>
    <w:uiPriority w:val="99"/>
    <w:unhideWhenUsed/>
    <w:rsid w:val="00AC6702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AC67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702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702"/>
    <w:rPr>
      <w:rFonts w:ascii="Times New Roman" w:eastAsia="Calibri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702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702"/>
    <w:pPr>
      <w:spacing w:after="0" w:line="240" w:lineRule="auto"/>
      <w:jc w:val="both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702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AC670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C6702"/>
    <w:rPr>
      <w:rFonts w:ascii="Times New Roman" w:eastAsia="Calibri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670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C6702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AC6702"/>
  </w:style>
  <w:style w:type="paragraph" w:customStyle="1" w:styleId="EndNoteBibliographyTitle">
    <w:name w:val="EndNote Bibliography Title"/>
    <w:basedOn w:val="Normal"/>
    <w:link w:val="EndNoteBibliographyTitleZchn"/>
    <w:rsid w:val="00AC6702"/>
    <w:pPr>
      <w:spacing w:after="0" w:line="240" w:lineRule="auto"/>
      <w:jc w:val="center"/>
    </w:pPr>
    <w:rPr>
      <w:rFonts w:ascii="Times New Roman" w:eastAsia="Calibri" w:hAnsi="Times New Roman" w:cs="Times New Roman"/>
      <w:noProof/>
      <w:szCs w:val="24"/>
      <w:lang w:val="en-US"/>
    </w:rPr>
  </w:style>
  <w:style w:type="character" w:customStyle="1" w:styleId="EndNoteBibliographyTitleZchn">
    <w:name w:val="EndNote Bibliography Title Zchn"/>
    <w:link w:val="EndNoteBibliographyTitle"/>
    <w:rsid w:val="00AC6702"/>
    <w:rPr>
      <w:rFonts w:ascii="Times New Roman" w:eastAsia="Calibri" w:hAnsi="Times New Roman" w:cs="Times New Roman"/>
      <w:noProof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AC6702"/>
    <w:pPr>
      <w:spacing w:after="0" w:line="240" w:lineRule="auto"/>
      <w:jc w:val="both"/>
    </w:pPr>
    <w:rPr>
      <w:rFonts w:ascii="Times New Roman" w:eastAsia="Calibri" w:hAnsi="Times New Roman" w:cs="Times New Roman"/>
      <w:noProof/>
      <w:szCs w:val="24"/>
      <w:lang w:val="en-US"/>
    </w:rPr>
  </w:style>
  <w:style w:type="character" w:customStyle="1" w:styleId="EndNoteBibliographyZchn">
    <w:name w:val="EndNote Bibliography Zchn"/>
    <w:link w:val="EndNoteBibliography"/>
    <w:rsid w:val="00AC6702"/>
    <w:rPr>
      <w:rFonts w:ascii="Times New Roman" w:eastAsia="Calibri" w:hAnsi="Times New Roman" w:cs="Times New Roman"/>
      <w:noProof/>
      <w:szCs w:val="24"/>
      <w:lang w:val="en-US"/>
    </w:rPr>
  </w:style>
  <w:style w:type="character" w:customStyle="1" w:styleId="highlight">
    <w:name w:val="highlight"/>
    <w:basedOn w:val="DefaultParagraphFont"/>
    <w:rsid w:val="00AC6702"/>
  </w:style>
  <w:style w:type="paragraph" w:styleId="DocumentMap">
    <w:name w:val="Document Map"/>
    <w:basedOn w:val="Normal"/>
    <w:link w:val="DocumentMapChar"/>
    <w:uiPriority w:val="99"/>
    <w:semiHidden/>
    <w:unhideWhenUsed/>
    <w:rsid w:val="00AC6702"/>
    <w:pPr>
      <w:spacing w:after="0" w:line="240" w:lineRule="auto"/>
      <w:jc w:val="both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C6702"/>
    <w:rPr>
      <w:rFonts w:ascii="Tahoma" w:eastAsia="Calibri" w:hAnsi="Tahoma" w:cs="Tahoma"/>
      <w:sz w:val="16"/>
      <w:szCs w:val="16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AC6702"/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C6702"/>
    <w:pPr>
      <w:numPr>
        <w:ilvl w:val="0"/>
      </w:numPr>
      <w:spacing w:before="240" w:after="240" w:line="240" w:lineRule="auto"/>
    </w:pPr>
    <w:rPr>
      <w:rFonts w:ascii="Times New Roman" w:eastAsia="Calibri" w:hAnsi="Times New Roman" w:cs="Times New Roman"/>
      <w:b/>
      <w:i w:val="0"/>
      <w:iCs w:val="0"/>
      <w:color w:val="auto"/>
      <w:spacing w:val="0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C6702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C6702"/>
    <w:rPr>
      <w:rFonts w:ascii="Times New Roman" w:eastAsia="Calibri" w:hAnsi="Times New Roman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AC6702"/>
    <w:rPr>
      <w:vertAlign w:val="superscript"/>
    </w:rPr>
  </w:style>
  <w:style w:type="table" w:styleId="LightShading-Accent3">
    <w:name w:val="Light Shading Accent 3"/>
    <w:basedOn w:val="TableNormal"/>
    <w:uiPriority w:val="60"/>
    <w:rsid w:val="00AC6702"/>
    <w:pPr>
      <w:spacing w:after="0" w:line="240" w:lineRule="auto"/>
    </w:pPr>
    <w:rPr>
      <w:rFonts w:ascii="Times New Roman" w:eastAsia="Times New Roman" w:hAnsi="Times New Roman" w:cs="Times New Roman"/>
      <w:color w:val="76923C"/>
      <w:lang w:val="de-DE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Grigliatabella1">
    <w:name w:val="Griglia tabella1"/>
    <w:basedOn w:val="TableNormal"/>
    <w:next w:val="TableGrid"/>
    <w:uiPriority w:val="59"/>
    <w:rsid w:val="00AC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C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643</Words>
  <Characters>3669</Characters>
  <Application>Microsoft Office Word</Application>
  <DocSecurity>0</DocSecurity>
  <Lines>30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Radha S</cp:lastModifiedBy>
  <cp:revision>2</cp:revision>
  <dcterms:created xsi:type="dcterms:W3CDTF">2020-12-12T04:16:00Z</dcterms:created>
  <dcterms:modified xsi:type="dcterms:W3CDTF">2020-12-12T04:16:00Z</dcterms:modified>
</cp:coreProperties>
</file>