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83E" w:rsidRDefault="00D5383E" w:rsidP="00D5383E">
      <w:pPr>
        <w:rPr>
          <w:rFonts w:ascii="Arial" w:hAnsi="Arial" w:cs="Arial"/>
        </w:rPr>
      </w:pPr>
      <w:r w:rsidRPr="00F607F6">
        <w:rPr>
          <w:rFonts w:ascii="Arial" w:hAnsi="Arial" w:cs="Arial"/>
        </w:rPr>
        <w:t>Fig</w:t>
      </w:r>
      <w:r>
        <w:rPr>
          <w:rFonts w:ascii="Arial" w:hAnsi="Arial" w:cs="Arial"/>
        </w:rPr>
        <w:t>ure</w:t>
      </w:r>
      <w:r w:rsidRPr="00F607F6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2</w:t>
      </w:r>
      <w:r w:rsidRPr="00F607F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In the top panel, the r</w:t>
      </w:r>
      <w:r w:rsidRPr="00101A90">
        <w:rPr>
          <w:rFonts w:ascii="Arial" w:hAnsi="Arial" w:cs="Arial"/>
        </w:rPr>
        <w:t>ainfall</w:t>
      </w:r>
      <w:r>
        <w:rPr>
          <w:rFonts w:ascii="Arial" w:hAnsi="Arial" w:cs="Arial"/>
        </w:rPr>
        <w:t xml:space="preserve"> (blue bars)</w:t>
      </w:r>
      <w:r w:rsidRPr="00101A90">
        <w:rPr>
          <w:rFonts w:ascii="Arial" w:hAnsi="Arial" w:cs="Arial"/>
        </w:rPr>
        <w:t xml:space="preserve"> and potential soil moisture deficit data (PSMD) for the </w:t>
      </w:r>
      <w:r>
        <w:rPr>
          <w:rFonts w:ascii="Arial" w:hAnsi="Arial" w:cs="Arial"/>
        </w:rPr>
        <w:t>duratio</w:t>
      </w:r>
      <w:r w:rsidRPr="00101A90">
        <w:rPr>
          <w:rFonts w:ascii="Arial" w:hAnsi="Arial" w:cs="Arial"/>
        </w:rPr>
        <w:t>n of this study</w:t>
      </w:r>
      <w:r>
        <w:rPr>
          <w:rFonts w:ascii="Arial" w:hAnsi="Arial" w:cs="Arial"/>
        </w:rPr>
        <w:t xml:space="preserve"> are shown</w:t>
      </w:r>
      <w:r w:rsidRPr="00101A9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Data are </w:t>
      </w:r>
      <w:r w:rsidRPr="00101A90">
        <w:rPr>
          <w:rFonts w:ascii="Arial" w:hAnsi="Arial" w:cs="Arial"/>
        </w:rPr>
        <w:t xml:space="preserve">from </w:t>
      </w:r>
      <w:r>
        <w:rPr>
          <w:rFonts w:ascii="Arial" w:hAnsi="Arial" w:cs="Arial"/>
        </w:rPr>
        <w:t>the</w:t>
      </w:r>
      <w:r w:rsidRPr="00101A90">
        <w:rPr>
          <w:rFonts w:ascii="Arial" w:hAnsi="Arial" w:cs="Arial"/>
        </w:rPr>
        <w:t xml:space="preserve"> weather station at Rothamsted’s Woburn experimental farm.</w:t>
      </w:r>
      <w:r>
        <w:rPr>
          <w:rFonts w:ascii="Arial" w:hAnsi="Arial" w:cs="Arial"/>
        </w:rPr>
        <w:t xml:space="preserve"> In the </w:t>
      </w:r>
      <w:r w:rsidR="00AE47CF">
        <w:rPr>
          <w:rFonts w:ascii="Arial" w:hAnsi="Arial" w:cs="Arial"/>
        </w:rPr>
        <w:t>bottom</w:t>
      </w:r>
      <w:r>
        <w:rPr>
          <w:rFonts w:ascii="Arial" w:hAnsi="Arial" w:cs="Arial"/>
        </w:rPr>
        <w:t xml:space="preserve"> panel the t</w:t>
      </w:r>
      <w:r w:rsidRPr="00F607F6">
        <w:rPr>
          <w:rFonts w:ascii="Arial" w:hAnsi="Arial" w:cs="Arial"/>
        </w:rPr>
        <w:t>emporal patterns of soil drying measured with a neutron probe</w:t>
      </w:r>
      <w:r>
        <w:rPr>
          <w:rFonts w:ascii="Arial" w:hAnsi="Arial" w:cs="Arial"/>
        </w:rPr>
        <w:t xml:space="preserve"> in 2014 and 2015 are shown</w:t>
      </w:r>
      <w:r w:rsidR="00F558EF">
        <w:rPr>
          <w:rFonts w:ascii="Arial" w:hAnsi="Arial" w:cs="Arial"/>
        </w:rPr>
        <w:t xml:space="preserve"> (no neutron probe data was available in 2013)</w:t>
      </w:r>
      <w:r w:rsidRPr="00F607F6">
        <w:rPr>
          <w:rFonts w:ascii="Arial" w:hAnsi="Arial" w:cs="Arial"/>
        </w:rPr>
        <w:t xml:space="preserve">. The data </w:t>
      </w:r>
      <w:r>
        <w:rPr>
          <w:rFonts w:ascii="Arial" w:hAnsi="Arial" w:cs="Arial"/>
        </w:rPr>
        <w:t>are</w:t>
      </w:r>
      <w:r w:rsidRPr="00F607F6">
        <w:rPr>
          <w:rFonts w:ascii="Arial" w:hAnsi="Arial" w:cs="Arial"/>
        </w:rPr>
        <w:t xml:space="preserve"> the mean data taken across all the wheat lines.</w:t>
      </w:r>
      <w:r>
        <w:rPr>
          <w:rFonts w:ascii="Arial" w:hAnsi="Arial" w:cs="Arial"/>
        </w:rPr>
        <w:t xml:space="preserve"> The reference date i</w:t>
      </w:r>
      <w:r w:rsidRPr="00250142">
        <w:rPr>
          <w:rFonts w:ascii="Arial" w:hAnsi="Arial" w:cs="Arial"/>
        </w:rPr>
        <w:t>s 1</w:t>
      </w:r>
      <w:r>
        <w:rPr>
          <w:rFonts w:ascii="Arial" w:hAnsi="Arial" w:cs="Arial"/>
        </w:rPr>
        <w:t>9</w:t>
      </w:r>
      <w:r w:rsidRPr="00250142">
        <w:rPr>
          <w:rFonts w:ascii="Arial" w:hAnsi="Arial" w:cs="Arial"/>
        </w:rPr>
        <w:t xml:space="preserve"> Feb</w:t>
      </w:r>
      <w:r>
        <w:rPr>
          <w:rFonts w:ascii="Arial" w:hAnsi="Arial" w:cs="Arial"/>
        </w:rPr>
        <w:t>ruary</w:t>
      </w:r>
      <w:r w:rsidRPr="00250142">
        <w:rPr>
          <w:rFonts w:ascii="Arial" w:hAnsi="Arial" w:cs="Arial"/>
        </w:rPr>
        <w:t xml:space="preserve"> in 2014 and </w:t>
      </w:r>
      <w:r>
        <w:rPr>
          <w:rFonts w:ascii="Arial" w:hAnsi="Arial" w:cs="Arial"/>
        </w:rPr>
        <w:t>23 January</w:t>
      </w:r>
      <w:r w:rsidRPr="00250142">
        <w:rPr>
          <w:rFonts w:ascii="Arial" w:hAnsi="Arial" w:cs="Arial"/>
        </w:rPr>
        <w:t xml:space="preserve"> in 2015, w</w:t>
      </w:r>
      <w:r>
        <w:rPr>
          <w:rFonts w:ascii="Arial" w:hAnsi="Arial" w:cs="Arial"/>
        </w:rPr>
        <w:t>hen soil profiles were assumed to be fully recharged with water.</w:t>
      </w:r>
    </w:p>
    <w:bookmarkStart w:id="0" w:name="_GoBack"/>
    <w:p w:rsidR="0085292F" w:rsidRDefault="00506A45">
      <w:r>
        <w:object w:dxaOrig="11881" w:dyaOrig="15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50.8pt;height:579.15pt" o:ole="">
            <v:imagedata r:id="rId4" o:title=""/>
          </v:shape>
          <o:OLEObject Type="Embed" ProgID="SigmaPlotGraphicObject.12" ShapeID="_x0000_i1030" DrawAspect="Content" ObjectID="_1543054954" r:id="rId5"/>
        </w:object>
      </w:r>
      <w:bookmarkEnd w:id="0"/>
    </w:p>
    <w:sectPr w:rsidR="008529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83E"/>
    <w:rsid w:val="00506A45"/>
    <w:rsid w:val="0085292F"/>
    <w:rsid w:val="00AE47CF"/>
    <w:rsid w:val="00D5383E"/>
    <w:rsid w:val="00E17A7E"/>
    <w:rsid w:val="00F5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EE53B133-E272-4A9F-993E-DC376E96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53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Whalley</dc:creator>
  <cp:keywords/>
  <dc:description/>
  <cp:lastModifiedBy>Richard Whalley</cp:lastModifiedBy>
  <cp:revision>5</cp:revision>
  <dcterms:created xsi:type="dcterms:W3CDTF">2016-11-15T13:27:00Z</dcterms:created>
  <dcterms:modified xsi:type="dcterms:W3CDTF">2016-12-12T13:34:00Z</dcterms:modified>
</cp:coreProperties>
</file>