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F7A" w:rsidRPr="00131CCF" w:rsidRDefault="005A1F7A" w:rsidP="005A1F7A">
      <w:pPr>
        <w:spacing w:line="480" w:lineRule="auto"/>
        <w:rPr>
          <w:rFonts w:cstheme="minorHAnsi"/>
          <w:b/>
          <w:lang w:val="en-US"/>
        </w:rPr>
      </w:pPr>
      <w:r w:rsidRPr="00131CCF">
        <w:rPr>
          <w:rFonts w:cstheme="minorHAnsi"/>
          <w:b/>
          <w:lang w:val="en-US"/>
        </w:rPr>
        <w:t>Supplementary information</w:t>
      </w:r>
    </w:p>
    <w:p w:rsidR="005A1F7A" w:rsidRPr="00131CCF" w:rsidRDefault="005A1F7A" w:rsidP="005A1F7A">
      <w:pPr>
        <w:rPr>
          <w:rFonts w:cstheme="minorHAnsi"/>
          <w:lang w:val="en-US"/>
        </w:rPr>
      </w:pPr>
      <w:r w:rsidRPr="00131CCF">
        <w:rPr>
          <w:rFonts w:cstheme="minorHAnsi"/>
          <w:lang w:val="en-US"/>
        </w:rPr>
        <w:t>Table S1. Background information on the location and age of the sampled fields, including abiotic conditions (</w:t>
      </w:r>
      <w:proofErr w:type="spellStart"/>
      <w:r w:rsidRPr="00131CCF">
        <w:rPr>
          <w:rFonts w:cstheme="minorHAnsi"/>
          <w:lang w:val="en-US"/>
        </w:rPr>
        <w:t>mean±SE</w:t>
      </w:r>
      <w:proofErr w:type="spellEnd"/>
      <w:r w:rsidRPr="00131CCF">
        <w:rPr>
          <w:rFonts w:cstheme="minorHAnsi"/>
          <w:lang w:val="en-US"/>
        </w:rPr>
        <w:t xml:space="preserve">, n = </w:t>
      </w:r>
      <w:proofErr w:type="gramStart"/>
      <w:r w:rsidR="002508ED">
        <w:rPr>
          <w:rFonts w:cstheme="minorHAnsi"/>
          <w:lang w:val="en-US"/>
        </w:rPr>
        <w:t>3</w:t>
      </w:r>
      <w:proofErr w:type="gramEnd"/>
      <w:r w:rsidRPr="00131CCF">
        <w:rPr>
          <w:rFonts w:cstheme="minorHAnsi"/>
          <w:lang w:val="en-US"/>
        </w:rPr>
        <w:t xml:space="preserve"> in all cases).</w:t>
      </w:r>
    </w:p>
    <w:tbl>
      <w:tblPr>
        <w:tblStyle w:val="GridTable1Light"/>
        <w:tblW w:w="5000" w:type="pct"/>
        <w:tblLayout w:type="fixed"/>
        <w:tblLook w:val="04A0" w:firstRow="1" w:lastRow="0" w:firstColumn="1" w:lastColumn="0" w:noHBand="0" w:noVBand="1"/>
      </w:tblPr>
      <w:tblGrid>
        <w:gridCol w:w="1262"/>
        <w:gridCol w:w="714"/>
        <w:gridCol w:w="1844"/>
        <w:gridCol w:w="994"/>
        <w:gridCol w:w="994"/>
        <w:gridCol w:w="991"/>
        <w:gridCol w:w="1136"/>
        <w:gridCol w:w="1419"/>
        <w:gridCol w:w="1134"/>
        <w:gridCol w:w="1136"/>
        <w:gridCol w:w="1276"/>
        <w:gridCol w:w="1094"/>
      </w:tblGrid>
      <w:tr w:rsidR="005A1F7A" w:rsidRPr="00131CCF" w:rsidTr="005A1F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noWrap/>
            <w:hideMark/>
          </w:tcPr>
          <w:p w:rsidR="005A1F7A" w:rsidRPr="00131CCF" w:rsidRDefault="005A1F7A" w:rsidP="005A1F7A">
            <w:pPr>
              <w:spacing w:after="0" w:line="48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131CCF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Type of field</w:t>
            </w:r>
          </w:p>
        </w:tc>
        <w:tc>
          <w:tcPr>
            <w:tcW w:w="255" w:type="pct"/>
            <w:noWrap/>
            <w:hideMark/>
          </w:tcPr>
          <w:p w:rsidR="005A1F7A" w:rsidRPr="00131CCF" w:rsidRDefault="005A1F7A" w:rsidP="005A1F7A">
            <w:pPr>
              <w:spacing w:after="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131CCF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Field triplet</w:t>
            </w:r>
          </w:p>
        </w:tc>
        <w:tc>
          <w:tcPr>
            <w:tcW w:w="659" w:type="pct"/>
            <w:noWrap/>
            <w:hideMark/>
          </w:tcPr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131CCF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Field name</w:t>
            </w:r>
          </w:p>
        </w:tc>
        <w:tc>
          <w:tcPr>
            <w:tcW w:w="355" w:type="pct"/>
            <w:noWrap/>
            <w:hideMark/>
          </w:tcPr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131CCF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Latitude (°N)</w:t>
            </w:r>
          </w:p>
        </w:tc>
        <w:tc>
          <w:tcPr>
            <w:tcW w:w="355" w:type="pct"/>
            <w:noWrap/>
            <w:hideMark/>
          </w:tcPr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131CCF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Longitude (°E)</w:t>
            </w:r>
          </w:p>
        </w:tc>
        <w:tc>
          <w:tcPr>
            <w:tcW w:w="354" w:type="pct"/>
            <w:noWrap/>
            <w:hideMark/>
          </w:tcPr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131CCF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Abandoned</w:t>
            </w:r>
            <w:r w:rsidRPr="00131CCF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br/>
              <w:t>(Year)</w:t>
            </w:r>
          </w:p>
        </w:tc>
        <w:tc>
          <w:tcPr>
            <w:tcW w:w="406" w:type="pct"/>
            <w:noWrap/>
            <w:hideMark/>
          </w:tcPr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131CCF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Successional age in 2015 (Years)</w:t>
            </w:r>
          </w:p>
        </w:tc>
        <w:tc>
          <w:tcPr>
            <w:tcW w:w="507" w:type="pct"/>
          </w:tcPr>
          <w:p w:rsidR="005A1F7A" w:rsidRPr="00131CCF" w:rsidRDefault="005A1F7A" w:rsidP="005A1F7A">
            <w:pPr>
              <w:pStyle w:val="NoSpacing"/>
              <w:spacing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31CCF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Organic matter </w:t>
            </w:r>
          </w:p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131CCF">
              <w:rPr>
                <w:rFonts w:cstheme="minorHAnsi"/>
                <w:sz w:val="16"/>
                <w:szCs w:val="16"/>
                <w:lang w:val="en-US"/>
              </w:rPr>
              <w:t xml:space="preserve">content </w:t>
            </w:r>
          </w:p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131CCF">
              <w:rPr>
                <w:rFonts w:cstheme="minorHAnsi"/>
                <w:sz w:val="16"/>
                <w:szCs w:val="16"/>
                <w:lang w:val="en-US"/>
              </w:rPr>
              <w:t>(% w:w)</w:t>
            </w:r>
          </w:p>
        </w:tc>
        <w:tc>
          <w:tcPr>
            <w:tcW w:w="405" w:type="pct"/>
          </w:tcPr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131CCF">
              <w:rPr>
                <w:rFonts w:cstheme="minorHAnsi"/>
                <w:sz w:val="16"/>
                <w:szCs w:val="16"/>
                <w:lang w:val="en-US"/>
              </w:rPr>
              <w:t xml:space="preserve">Acidity </w:t>
            </w:r>
          </w:p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131CCF">
              <w:rPr>
                <w:rFonts w:cstheme="minorHAnsi"/>
                <w:sz w:val="16"/>
                <w:szCs w:val="16"/>
                <w:lang w:val="en-US"/>
              </w:rPr>
              <w:t>(pH in H</w:t>
            </w:r>
            <w:r w:rsidRPr="00131CCF">
              <w:rPr>
                <w:rFonts w:cstheme="minorHAnsi"/>
                <w:sz w:val="16"/>
                <w:szCs w:val="16"/>
                <w:vertAlign w:val="subscript"/>
                <w:lang w:val="en-US"/>
              </w:rPr>
              <w:t>2</w:t>
            </w:r>
            <w:r w:rsidRPr="00131CCF">
              <w:rPr>
                <w:rFonts w:cstheme="minorHAnsi"/>
                <w:sz w:val="16"/>
                <w:szCs w:val="16"/>
                <w:lang w:val="en-US"/>
              </w:rPr>
              <w:t>O)</w:t>
            </w:r>
          </w:p>
        </w:tc>
        <w:tc>
          <w:tcPr>
            <w:tcW w:w="406" w:type="pct"/>
          </w:tcPr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131CCF">
              <w:rPr>
                <w:rFonts w:cstheme="minorHAnsi"/>
                <w:sz w:val="16"/>
                <w:szCs w:val="16"/>
                <w:lang w:val="en-US"/>
              </w:rPr>
              <w:t>PO</w:t>
            </w:r>
            <w:r w:rsidRPr="00131CCF">
              <w:rPr>
                <w:rFonts w:cstheme="minorHAnsi"/>
                <w:sz w:val="16"/>
                <w:szCs w:val="16"/>
                <w:vertAlign w:val="subscript"/>
                <w:lang w:val="en-US"/>
              </w:rPr>
              <w:t>4</w:t>
            </w:r>
            <w:r w:rsidRPr="00131CCF">
              <w:rPr>
                <w:rFonts w:cstheme="minorHAnsi"/>
                <w:sz w:val="16"/>
                <w:szCs w:val="16"/>
                <w:lang w:val="en-US"/>
              </w:rPr>
              <w:t xml:space="preserve">-P </w:t>
            </w:r>
            <w:bookmarkStart w:id="0" w:name="_GoBack"/>
            <w:bookmarkEnd w:id="0"/>
          </w:p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131CCF">
              <w:rPr>
                <w:rFonts w:cstheme="minorHAnsi"/>
                <w:sz w:val="16"/>
                <w:szCs w:val="16"/>
                <w:lang w:val="en-US"/>
              </w:rPr>
              <w:t>(mg/kg)</w:t>
            </w:r>
          </w:p>
        </w:tc>
        <w:tc>
          <w:tcPr>
            <w:tcW w:w="456" w:type="pct"/>
          </w:tcPr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vertAlign w:val="subscript"/>
                <w:lang w:val="en-US"/>
              </w:rPr>
            </w:pPr>
            <w:r w:rsidRPr="00131CCF">
              <w:rPr>
                <w:rFonts w:cstheme="minorHAnsi"/>
                <w:sz w:val="16"/>
                <w:szCs w:val="16"/>
                <w:lang w:val="en-US"/>
              </w:rPr>
              <w:t>NO</w:t>
            </w:r>
            <w:r w:rsidRPr="00131CCF">
              <w:rPr>
                <w:rFonts w:cstheme="minorHAnsi"/>
                <w:sz w:val="16"/>
                <w:szCs w:val="16"/>
                <w:vertAlign w:val="subscript"/>
                <w:lang w:val="en-US"/>
              </w:rPr>
              <w:t>3</w:t>
            </w:r>
            <w:r w:rsidRPr="00131CCF">
              <w:rPr>
                <w:rFonts w:cstheme="minorHAnsi"/>
                <w:sz w:val="16"/>
                <w:szCs w:val="16"/>
                <w:lang w:val="en-US"/>
              </w:rPr>
              <w:t>-N</w:t>
            </w:r>
            <w:r w:rsidRPr="00131CCF">
              <w:rPr>
                <w:rFonts w:cstheme="minorHAnsi"/>
                <w:sz w:val="16"/>
                <w:szCs w:val="16"/>
                <w:vertAlign w:val="subscript"/>
                <w:lang w:val="en-US"/>
              </w:rPr>
              <w:t xml:space="preserve"> </w:t>
            </w:r>
          </w:p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131CCF">
              <w:rPr>
                <w:rFonts w:cstheme="minorHAnsi"/>
                <w:sz w:val="16"/>
                <w:szCs w:val="16"/>
                <w:lang w:val="en-US"/>
              </w:rPr>
              <w:t>(mg/kg)</w:t>
            </w:r>
          </w:p>
        </w:tc>
        <w:tc>
          <w:tcPr>
            <w:tcW w:w="391" w:type="pct"/>
          </w:tcPr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131CCF">
              <w:rPr>
                <w:rFonts w:cstheme="minorHAnsi"/>
                <w:sz w:val="16"/>
                <w:szCs w:val="16"/>
                <w:lang w:val="en-US"/>
              </w:rPr>
              <w:t>NH</w:t>
            </w:r>
            <w:r w:rsidRPr="00131CCF">
              <w:rPr>
                <w:rFonts w:cstheme="minorHAnsi"/>
                <w:sz w:val="16"/>
                <w:szCs w:val="16"/>
                <w:vertAlign w:val="subscript"/>
                <w:lang w:val="en-US"/>
              </w:rPr>
              <w:t>4</w:t>
            </w:r>
            <w:r w:rsidRPr="00131CCF">
              <w:rPr>
                <w:rFonts w:cstheme="minorHAnsi"/>
                <w:sz w:val="16"/>
                <w:szCs w:val="16"/>
                <w:lang w:val="en-US"/>
              </w:rPr>
              <w:t xml:space="preserve">–N </w:t>
            </w:r>
          </w:p>
          <w:p w:rsidR="005A1F7A" w:rsidRPr="00131CCF" w:rsidRDefault="005A1F7A" w:rsidP="005A1F7A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131CCF">
              <w:rPr>
                <w:rFonts w:cstheme="minorHAnsi"/>
                <w:sz w:val="16"/>
                <w:szCs w:val="16"/>
                <w:lang w:val="en-US"/>
              </w:rPr>
              <w:t>(mg/kg)</w:t>
            </w:r>
          </w:p>
        </w:tc>
      </w:tr>
      <w:tr w:rsidR="005A1F7A" w:rsidRPr="00131CCF" w:rsidTr="005A1F7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noWrap/>
          </w:tcPr>
          <w:p w:rsidR="005A1F7A" w:rsidRPr="005A1F7A" w:rsidRDefault="005A1F7A" w:rsidP="00CE5A4A">
            <w:pPr>
              <w:spacing w:line="48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Recipient</w:t>
            </w:r>
          </w:p>
        </w:tc>
        <w:tc>
          <w:tcPr>
            <w:tcW w:w="255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659" w:type="pct"/>
            <w:noWrap/>
          </w:tcPr>
          <w:p w:rsidR="005A1F7A" w:rsidRPr="005A1F7A" w:rsidRDefault="005A1F7A" w:rsidP="00CE5A4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355" w:type="pct"/>
            <w:noWrap/>
          </w:tcPr>
          <w:p w:rsidR="005A1F7A" w:rsidRPr="005A1F7A" w:rsidRDefault="005A1F7A" w:rsidP="00CE5A4A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355" w:type="pct"/>
            <w:noWrap/>
          </w:tcPr>
          <w:p w:rsidR="005A1F7A" w:rsidRPr="005A1F7A" w:rsidRDefault="005A1F7A" w:rsidP="00CE5A4A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354" w:type="pct"/>
            <w:noWrap/>
          </w:tcPr>
          <w:p w:rsidR="005A1F7A" w:rsidRPr="005A1F7A" w:rsidRDefault="005A1F7A" w:rsidP="00CE5A4A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406" w:type="pct"/>
            <w:noWrap/>
          </w:tcPr>
          <w:p w:rsidR="005A1F7A" w:rsidRPr="005A1F7A" w:rsidRDefault="005A1F7A" w:rsidP="00CE5A4A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507" w:type="pct"/>
          </w:tcPr>
          <w:p w:rsidR="005A1F7A" w:rsidRPr="005A1F7A" w:rsidRDefault="005A1F7A" w:rsidP="00CE5A4A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405" w:type="pct"/>
          </w:tcPr>
          <w:p w:rsidR="005A1F7A" w:rsidRPr="005A1F7A" w:rsidRDefault="005A1F7A" w:rsidP="00CE5A4A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406" w:type="pct"/>
          </w:tcPr>
          <w:p w:rsidR="005A1F7A" w:rsidRPr="005A1F7A" w:rsidRDefault="005A1F7A" w:rsidP="00CE5A4A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456" w:type="pct"/>
          </w:tcPr>
          <w:p w:rsidR="005A1F7A" w:rsidRPr="005A1F7A" w:rsidRDefault="005A1F7A" w:rsidP="00CE5A4A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391" w:type="pct"/>
          </w:tcPr>
          <w:p w:rsidR="005A1F7A" w:rsidRPr="005A1F7A" w:rsidRDefault="005A1F7A" w:rsidP="00CE5A4A">
            <w:pPr>
              <w:spacing w:line="48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</w:tr>
      <w:tr w:rsidR="005A1F7A" w:rsidRPr="00131CCF" w:rsidTr="005A1F7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noWrap/>
          </w:tcPr>
          <w:p w:rsidR="005A1F7A" w:rsidRPr="005A1F7A" w:rsidRDefault="005A1F7A" w:rsidP="00CE5A4A">
            <w:pPr>
              <w:spacing w:line="48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b w:val="0"/>
                <w:color w:val="000000"/>
                <w:sz w:val="16"/>
                <w:szCs w:val="16"/>
                <w:lang w:val="en-US" w:eastAsia="nl-NL"/>
              </w:rPr>
              <w:t>Ex-arable field</w:t>
            </w:r>
          </w:p>
        </w:tc>
        <w:tc>
          <w:tcPr>
            <w:tcW w:w="255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-</w:t>
            </w:r>
          </w:p>
        </w:tc>
        <w:tc>
          <w:tcPr>
            <w:tcW w:w="659" w:type="pct"/>
            <w:noWrap/>
          </w:tcPr>
          <w:p w:rsidR="005A1F7A" w:rsidRPr="005A1F7A" w:rsidRDefault="005A1F7A" w:rsidP="00CE5A4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proofErr w:type="spellStart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Reijerscamp</w:t>
            </w:r>
            <w:proofErr w:type="spellEnd"/>
          </w:p>
        </w:tc>
        <w:tc>
          <w:tcPr>
            <w:tcW w:w="355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52.015</w:t>
            </w:r>
          </w:p>
        </w:tc>
        <w:tc>
          <w:tcPr>
            <w:tcW w:w="355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5.777</w:t>
            </w:r>
          </w:p>
        </w:tc>
        <w:tc>
          <w:tcPr>
            <w:tcW w:w="354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2006</w:t>
            </w:r>
          </w:p>
        </w:tc>
        <w:tc>
          <w:tcPr>
            <w:tcW w:w="406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9</w:t>
            </w:r>
          </w:p>
        </w:tc>
        <w:tc>
          <w:tcPr>
            <w:tcW w:w="507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5.92</w:t>
            </w:r>
            <w:r w:rsidRPr="005A1F7A">
              <w:rPr>
                <w:rFonts w:cstheme="minorHAnsi"/>
                <w:sz w:val="16"/>
                <w:szCs w:val="16"/>
                <w:lang w:val="en-US"/>
              </w:rPr>
              <w:t>±0.21</w:t>
            </w:r>
          </w:p>
        </w:tc>
        <w:tc>
          <w:tcPr>
            <w:tcW w:w="405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5.87</w:t>
            </w:r>
            <w:r w:rsidRPr="005A1F7A">
              <w:rPr>
                <w:rFonts w:cstheme="minorHAnsi"/>
                <w:sz w:val="16"/>
                <w:szCs w:val="16"/>
                <w:lang w:val="en-US"/>
              </w:rPr>
              <w:t>±0.14</w:t>
            </w:r>
          </w:p>
        </w:tc>
        <w:tc>
          <w:tcPr>
            <w:tcW w:w="40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78.32</w:t>
            </w:r>
            <w:r w:rsidRPr="005A1F7A">
              <w:rPr>
                <w:rFonts w:cstheme="minorHAnsi"/>
                <w:sz w:val="16"/>
                <w:szCs w:val="16"/>
                <w:lang w:val="en-US"/>
              </w:rPr>
              <w:t>±6.71</w:t>
            </w:r>
          </w:p>
        </w:tc>
        <w:tc>
          <w:tcPr>
            <w:tcW w:w="45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0.71±0.37</w:t>
            </w:r>
          </w:p>
        </w:tc>
        <w:tc>
          <w:tcPr>
            <w:tcW w:w="391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7.23±0.64</w:t>
            </w:r>
          </w:p>
        </w:tc>
      </w:tr>
      <w:tr w:rsidR="005A1F7A" w:rsidRPr="00131CCF" w:rsidTr="005A1F7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pct"/>
            <w:gridSpan w:val="2"/>
            <w:noWrap/>
          </w:tcPr>
          <w:p w:rsidR="005A1F7A" w:rsidRPr="005A1F7A" w:rsidRDefault="005A1F7A" w:rsidP="00CE5A4A">
            <w:pPr>
              <w:spacing w:line="48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Inoculum donors</w:t>
            </w:r>
          </w:p>
        </w:tc>
        <w:tc>
          <w:tcPr>
            <w:tcW w:w="659" w:type="pct"/>
            <w:noWrap/>
          </w:tcPr>
          <w:p w:rsidR="005A1F7A" w:rsidRPr="005A1F7A" w:rsidRDefault="005A1F7A" w:rsidP="00CE5A4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355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355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354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406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507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405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40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45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391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</w:tr>
      <w:tr w:rsidR="005A1F7A" w:rsidRPr="00131CCF" w:rsidTr="005A1F7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rPr>
                <w:rFonts w:eastAsia="Times New Roman" w:cstheme="minorHAnsi"/>
                <w:b w:val="0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b w:val="0"/>
                <w:color w:val="000000"/>
                <w:sz w:val="16"/>
                <w:szCs w:val="16"/>
                <w:lang w:val="en-US" w:eastAsia="nl-NL"/>
              </w:rPr>
              <w:t>Arable field</w:t>
            </w:r>
          </w:p>
        </w:tc>
        <w:tc>
          <w:tcPr>
            <w:tcW w:w="2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A</w:t>
            </w:r>
          </w:p>
        </w:tc>
        <w:tc>
          <w:tcPr>
            <w:tcW w:w="659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proofErr w:type="spellStart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Reemsterakker</w:t>
            </w:r>
            <w:proofErr w:type="spellEnd"/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52.046</w:t>
            </w:r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5.807</w:t>
            </w:r>
          </w:p>
        </w:tc>
        <w:tc>
          <w:tcPr>
            <w:tcW w:w="354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-</w:t>
            </w:r>
          </w:p>
        </w:tc>
        <w:tc>
          <w:tcPr>
            <w:tcW w:w="406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0</w:t>
            </w:r>
          </w:p>
        </w:tc>
        <w:tc>
          <w:tcPr>
            <w:tcW w:w="507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3.20±0.10</w:t>
            </w:r>
          </w:p>
        </w:tc>
        <w:tc>
          <w:tcPr>
            <w:tcW w:w="405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5.36±0.14</w:t>
            </w:r>
          </w:p>
        </w:tc>
        <w:tc>
          <w:tcPr>
            <w:tcW w:w="40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58.44±2.25</w:t>
            </w:r>
          </w:p>
        </w:tc>
        <w:tc>
          <w:tcPr>
            <w:tcW w:w="45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6.27±2.00</w:t>
            </w:r>
          </w:p>
        </w:tc>
        <w:tc>
          <w:tcPr>
            <w:tcW w:w="391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2.40±0.99</w:t>
            </w:r>
          </w:p>
        </w:tc>
      </w:tr>
      <w:tr w:rsidR="005A1F7A" w:rsidRPr="00131CCF" w:rsidTr="005A1F7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rPr>
                <w:rFonts w:eastAsia="Times New Roman" w:cstheme="minorHAnsi"/>
                <w:b w:val="0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2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B</w:t>
            </w:r>
          </w:p>
        </w:tc>
        <w:tc>
          <w:tcPr>
            <w:tcW w:w="659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proofErr w:type="spellStart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Reijerscamp</w:t>
            </w:r>
            <w:proofErr w:type="spellEnd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 xml:space="preserve"> </w:t>
            </w:r>
            <w:proofErr w:type="spellStart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akker</w:t>
            </w:r>
            <w:proofErr w:type="spellEnd"/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52.017</w:t>
            </w:r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5.790</w:t>
            </w:r>
          </w:p>
        </w:tc>
        <w:tc>
          <w:tcPr>
            <w:tcW w:w="354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-</w:t>
            </w:r>
          </w:p>
        </w:tc>
        <w:tc>
          <w:tcPr>
            <w:tcW w:w="406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0</w:t>
            </w:r>
          </w:p>
        </w:tc>
        <w:tc>
          <w:tcPr>
            <w:tcW w:w="507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5.23±0.11</w:t>
            </w:r>
          </w:p>
        </w:tc>
        <w:tc>
          <w:tcPr>
            <w:tcW w:w="405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5.48±0.07</w:t>
            </w:r>
          </w:p>
        </w:tc>
        <w:tc>
          <w:tcPr>
            <w:tcW w:w="40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53.41±2.54</w:t>
            </w:r>
          </w:p>
        </w:tc>
        <w:tc>
          <w:tcPr>
            <w:tcW w:w="45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4.24±0.95</w:t>
            </w:r>
          </w:p>
        </w:tc>
        <w:tc>
          <w:tcPr>
            <w:tcW w:w="391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2.18±0.21</w:t>
            </w:r>
          </w:p>
        </w:tc>
      </w:tr>
      <w:tr w:rsidR="005A1F7A" w:rsidRPr="00131CCF" w:rsidTr="005A1F7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rPr>
                <w:rFonts w:eastAsia="Times New Roman" w:cstheme="minorHAnsi"/>
                <w:b w:val="0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2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659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proofErr w:type="spellStart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Sinderhoeve</w:t>
            </w:r>
            <w:proofErr w:type="spellEnd"/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51.998</w:t>
            </w:r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5.752</w:t>
            </w:r>
          </w:p>
        </w:tc>
        <w:tc>
          <w:tcPr>
            <w:tcW w:w="354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-</w:t>
            </w:r>
          </w:p>
        </w:tc>
        <w:tc>
          <w:tcPr>
            <w:tcW w:w="406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0</w:t>
            </w:r>
          </w:p>
        </w:tc>
        <w:tc>
          <w:tcPr>
            <w:tcW w:w="507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5.69±0.30</w:t>
            </w:r>
          </w:p>
        </w:tc>
        <w:tc>
          <w:tcPr>
            <w:tcW w:w="405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4.05±0.01</w:t>
            </w:r>
          </w:p>
        </w:tc>
        <w:tc>
          <w:tcPr>
            <w:tcW w:w="40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120.27±13.43</w:t>
            </w:r>
          </w:p>
        </w:tc>
        <w:tc>
          <w:tcPr>
            <w:tcW w:w="45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6.80±0.29</w:t>
            </w:r>
          </w:p>
        </w:tc>
        <w:tc>
          <w:tcPr>
            <w:tcW w:w="391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2.37±0.08</w:t>
            </w:r>
          </w:p>
        </w:tc>
      </w:tr>
      <w:tr w:rsidR="005A1F7A" w:rsidRPr="00131CCF" w:rsidTr="005A1F7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rPr>
                <w:rFonts w:eastAsia="Times New Roman" w:cstheme="minorHAnsi"/>
                <w:b w:val="0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b w:val="0"/>
                <w:color w:val="000000"/>
                <w:sz w:val="16"/>
                <w:szCs w:val="16"/>
                <w:lang w:val="en-US" w:eastAsia="nl-NL"/>
              </w:rPr>
              <w:t>Grassland</w:t>
            </w:r>
          </w:p>
        </w:tc>
        <w:tc>
          <w:tcPr>
            <w:tcW w:w="2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A</w:t>
            </w:r>
          </w:p>
        </w:tc>
        <w:tc>
          <w:tcPr>
            <w:tcW w:w="659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proofErr w:type="spellStart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Dennekamp</w:t>
            </w:r>
            <w:proofErr w:type="spellEnd"/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52.029</w:t>
            </w:r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5.802</w:t>
            </w:r>
          </w:p>
        </w:tc>
        <w:tc>
          <w:tcPr>
            <w:tcW w:w="354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1982</w:t>
            </w:r>
          </w:p>
        </w:tc>
        <w:tc>
          <w:tcPr>
            <w:tcW w:w="406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33</w:t>
            </w:r>
          </w:p>
        </w:tc>
        <w:tc>
          <w:tcPr>
            <w:tcW w:w="507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4.66±0.08</w:t>
            </w:r>
          </w:p>
        </w:tc>
        <w:tc>
          <w:tcPr>
            <w:tcW w:w="405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4.72±0.04</w:t>
            </w:r>
          </w:p>
        </w:tc>
        <w:tc>
          <w:tcPr>
            <w:tcW w:w="40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47.19±2.28</w:t>
            </w:r>
          </w:p>
        </w:tc>
        <w:tc>
          <w:tcPr>
            <w:tcW w:w="45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3.88±0.53</w:t>
            </w:r>
          </w:p>
        </w:tc>
        <w:tc>
          <w:tcPr>
            <w:tcW w:w="391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2.87±0.41</w:t>
            </w:r>
          </w:p>
        </w:tc>
      </w:tr>
      <w:tr w:rsidR="005A1F7A" w:rsidRPr="00131CCF" w:rsidTr="005A1F7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rPr>
                <w:rFonts w:eastAsia="Times New Roman" w:cstheme="minorHAnsi"/>
                <w:b w:val="0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2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B</w:t>
            </w:r>
          </w:p>
        </w:tc>
        <w:tc>
          <w:tcPr>
            <w:tcW w:w="659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proofErr w:type="spellStart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Mosschelse</w:t>
            </w:r>
            <w:proofErr w:type="spellEnd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 xml:space="preserve"> Veld West</w:t>
            </w:r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52.073</w:t>
            </w:r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5.735</w:t>
            </w:r>
          </w:p>
        </w:tc>
        <w:tc>
          <w:tcPr>
            <w:tcW w:w="354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1985</w:t>
            </w:r>
          </w:p>
        </w:tc>
        <w:tc>
          <w:tcPr>
            <w:tcW w:w="406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30</w:t>
            </w:r>
          </w:p>
        </w:tc>
        <w:tc>
          <w:tcPr>
            <w:tcW w:w="507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3.37±0.02</w:t>
            </w:r>
          </w:p>
        </w:tc>
        <w:tc>
          <w:tcPr>
            <w:tcW w:w="405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4.59±0.01</w:t>
            </w:r>
          </w:p>
        </w:tc>
        <w:tc>
          <w:tcPr>
            <w:tcW w:w="40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52.42±1.08</w:t>
            </w:r>
          </w:p>
        </w:tc>
        <w:tc>
          <w:tcPr>
            <w:tcW w:w="45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5.72±0.52</w:t>
            </w:r>
          </w:p>
        </w:tc>
        <w:tc>
          <w:tcPr>
            <w:tcW w:w="391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5.14±2.00</w:t>
            </w:r>
          </w:p>
        </w:tc>
      </w:tr>
      <w:tr w:rsidR="005A1F7A" w:rsidRPr="00131CCF" w:rsidTr="005A1F7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rPr>
                <w:rFonts w:eastAsia="Times New Roman" w:cstheme="minorHAnsi"/>
                <w:b w:val="0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2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659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proofErr w:type="spellStart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Wolfhezer</w:t>
            </w:r>
            <w:proofErr w:type="spellEnd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 xml:space="preserve"> Veld</w:t>
            </w:r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51.995</w:t>
            </w:r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5.791</w:t>
            </w:r>
          </w:p>
        </w:tc>
        <w:tc>
          <w:tcPr>
            <w:tcW w:w="354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1988</w:t>
            </w:r>
          </w:p>
        </w:tc>
        <w:tc>
          <w:tcPr>
            <w:tcW w:w="406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27</w:t>
            </w:r>
          </w:p>
        </w:tc>
        <w:tc>
          <w:tcPr>
            <w:tcW w:w="507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5.07±0.26</w:t>
            </w:r>
          </w:p>
        </w:tc>
        <w:tc>
          <w:tcPr>
            <w:tcW w:w="405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4.28±0.02</w:t>
            </w:r>
          </w:p>
        </w:tc>
        <w:tc>
          <w:tcPr>
            <w:tcW w:w="40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39.14±3.10</w:t>
            </w:r>
          </w:p>
        </w:tc>
        <w:tc>
          <w:tcPr>
            <w:tcW w:w="45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7.30±1.38</w:t>
            </w:r>
          </w:p>
        </w:tc>
        <w:tc>
          <w:tcPr>
            <w:tcW w:w="391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1.96±0.34</w:t>
            </w:r>
          </w:p>
        </w:tc>
      </w:tr>
      <w:tr w:rsidR="005A1F7A" w:rsidRPr="00131CCF" w:rsidTr="005A1F7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rPr>
                <w:rFonts w:eastAsia="Times New Roman" w:cstheme="minorHAnsi"/>
                <w:b w:val="0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b w:val="0"/>
                <w:color w:val="000000"/>
                <w:sz w:val="16"/>
                <w:szCs w:val="16"/>
                <w:lang w:val="en-US" w:eastAsia="nl-NL"/>
              </w:rPr>
              <w:t>Heathland</w:t>
            </w:r>
          </w:p>
        </w:tc>
        <w:tc>
          <w:tcPr>
            <w:tcW w:w="255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A</w:t>
            </w:r>
          </w:p>
        </w:tc>
        <w:tc>
          <w:tcPr>
            <w:tcW w:w="659" w:type="pct"/>
            <w:noWrap/>
          </w:tcPr>
          <w:p w:rsidR="005A1F7A" w:rsidRPr="005A1F7A" w:rsidRDefault="005A1F7A" w:rsidP="00CE5A4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proofErr w:type="spellStart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Reemsterheide</w:t>
            </w:r>
            <w:proofErr w:type="spellEnd"/>
          </w:p>
        </w:tc>
        <w:tc>
          <w:tcPr>
            <w:tcW w:w="355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52.041</w:t>
            </w:r>
          </w:p>
        </w:tc>
        <w:tc>
          <w:tcPr>
            <w:tcW w:w="355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5.802</w:t>
            </w:r>
          </w:p>
        </w:tc>
        <w:tc>
          <w:tcPr>
            <w:tcW w:w="354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-</w:t>
            </w:r>
          </w:p>
        </w:tc>
        <w:tc>
          <w:tcPr>
            <w:tcW w:w="406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&gt;200</w:t>
            </w:r>
          </w:p>
        </w:tc>
        <w:tc>
          <w:tcPr>
            <w:tcW w:w="507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8.10±0.17</w:t>
            </w:r>
          </w:p>
        </w:tc>
        <w:tc>
          <w:tcPr>
            <w:tcW w:w="405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3.11±0.02</w:t>
            </w:r>
          </w:p>
        </w:tc>
        <w:tc>
          <w:tcPr>
            <w:tcW w:w="40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2.16±0.48</w:t>
            </w:r>
          </w:p>
        </w:tc>
        <w:tc>
          <w:tcPr>
            <w:tcW w:w="45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0.51±0.04</w:t>
            </w:r>
          </w:p>
        </w:tc>
        <w:tc>
          <w:tcPr>
            <w:tcW w:w="391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4.90±0.10</w:t>
            </w:r>
          </w:p>
        </w:tc>
      </w:tr>
      <w:tr w:rsidR="005A1F7A" w:rsidRPr="00131CCF" w:rsidTr="005A1F7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2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B</w:t>
            </w:r>
          </w:p>
        </w:tc>
        <w:tc>
          <w:tcPr>
            <w:tcW w:w="659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proofErr w:type="spellStart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Mosschelse</w:t>
            </w:r>
            <w:proofErr w:type="spellEnd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 xml:space="preserve"> Veld East</w:t>
            </w:r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52.069</w:t>
            </w:r>
          </w:p>
        </w:tc>
        <w:tc>
          <w:tcPr>
            <w:tcW w:w="355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5.744</w:t>
            </w:r>
          </w:p>
        </w:tc>
        <w:tc>
          <w:tcPr>
            <w:tcW w:w="354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-</w:t>
            </w:r>
          </w:p>
        </w:tc>
        <w:tc>
          <w:tcPr>
            <w:tcW w:w="406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&gt;200</w:t>
            </w:r>
          </w:p>
        </w:tc>
        <w:tc>
          <w:tcPr>
            <w:tcW w:w="507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6.84±1.44</w:t>
            </w:r>
          </w:p>
        </w:tc>
        <w:tc>
          <w:tcPr>
            <w:tcW w:w="405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3.60±0.02</w:t>
            </w:r>
          </w:p>
        </w:tc>
        <w:tc>
          <w:tcPr>
            <w:tcW w:w="40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2.73±1.20</w:t>
            </w:r>
          </w:p>
        </w:tc>
        <w:tc>
          <w:tcPr>
            <w:tcW w:w="45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0.45±0.15</w:t>
            </w:r>
          </w:p>
        </w:tc>
        <w:tc>
          <w:tcPr>
            <w:tcW w:w="391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3.63±0.19</w:t>
            </w:r>
          </w:p>
        </w:tc>
      </w:tr>
      <w:tr w:rsidR="005A1F7A" w:rsidRPr="00131CCF" w:rsidTr="005A1F7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noWrap/>
            <w:hideMark/>
          </w:tcPr>
          <w:p w:rsidR="005A1F7A" w:rsidRPr="005A1F7A" w:rsidRDefault="005A1F7A" w:rsidP="00CE5A4A">
            <w:pPr>
              <w:spacing w:line="480" w:lineRule="auto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</w:p>
        </w:tc>
        <w:tc>
          <w:tcPr>
            <w:tcW w:w="255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C</w:t>
            </w:r>
          </w:p>
        </w:tc>
        <w:tc>
          <w:tcPr>
            <w:tcW w:w="659" w:type="pct"/>
            <w:noWrap/>
          </w:tcPr>
          <w:p w:rsidR="005A1F7A" w:rsidRPr="005A1F7A" w:rsidRDefault="005A1F7A" w:rsidP="00CE5A4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proofErr w:type="spellStart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Doorwerthse</w:t>
            </w:r>
            <w:proofErr w:type="spellEnd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 xml:space="preserve"> </w:t>
            </w:r>
            <w:proofErr w:type="spellStart"/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Heide</w:t>
            </w:r>
            <w:proofErr w:type="spellEnd"/>
          </w:p>
        </w:tc>
        <w:tc>
          <w:tcPr>
            <w:tcW w:w="355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51.992</w:t>
            </w:r>
          </w:p>
        </w:tc>
        <w:tc>
          <w:tcPr>
            <w:tcW w:w="355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5.775</w:t>
            </w:r>
          </w:p>
        </w:tc>
        <w:tc>
          <w:tcPr>
            <w:tcW w:w="354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-</w:t>
            </w:r>
          </w:p>
        </w:tc>
        <w:tc>
          <w:tcPr>
            <w:tcW w:w="406" w:type="pct"/>
            <w:noWrap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  <w:t>&gt;200</w:t>
            </w:r>
          </w:p>
        </w:tc>
        <w:tc>
          <w:tcPr>
            <w:tcW w:w="507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7.73±0.29</w:t>
            </w:r>
          </w:p>
        </w:tc>
        <w:tc>
          <w:tcPr>
            <w:tcW w:w="405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3.66±0.01</w:t>
            </w:r>
          </w:p>
        </w:tc>
        <w:tc>
          <w:tcPr>
            <w:tcW w:w="40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1.02±0.14</w:t>
            </w:r>
          </w:p>
        </w:tc>
        <w:tc>
          <w:tcPr>
            <w:tcW w:w="456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1.23±0.09</w:t>
            </w:r>
          </w:p>
        </w:tc>
        <w:tc>
          <w:tcPr>
            <w:tcW w:w="391" w:type="pct"/>
          </w:tcPr>
          <w:p w:rsidR="005A1F7A" w:rsidRPr="005A1F7A" w:rsidRDefault="005A1F7A" w:rsidP="00CE5A4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 w:eastAsia="nl-NL"/>
              </w:rPr>
            </w:pPr>
            <w:r w:rsidRPr="005A1F7A">
              <w:rPr>
                <w:rFonts w:cstheme="minorHAnsi"/>
                <w:sz w:val="16"/>
                <w:szCs w:val="16"/>
                <w:lang w:val="en-US"/>
              </w:rPr>
              <w:t>6.11±0.49</w:t>
            </w:r>
          </w:p>
        </w:tc>
      </w:tr>
    </w:tbl>
    <w:p w:rsidR="005A1F7A" w:rsidRPr="00131CCF" w:rsidRDefault="005A1F7A" w:rsidP="005A1F7A">
      <w:pPr>
        <w:spacing w:line="480" w:lineRule="auto"/>
        <w:rPr>
          <w:rFonts w:cstheme="minorHAnsi"/>
          <w:noProof/>
          <w:lang w:val="en-US" w:eastAsia="nl-NL"/>
        </w:rPr>
        <w:sectPr w:rsidR="005A1F7A" w:rsidRPr="00131CCF" w:rsidSect="007D0ED5">
          <w:pgSz w:w="16838" w:h="11906" w:orient="landscape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:rsidR="005A1F7A" w:rsidRPr="00131CCF" w:rsidRDefault="005A1F7A" w:rsidP="005A1F7A">
      <w:pPr>
        <w:spacing w:line="480" w:lineRule="auto"/>
        <w:rPr>
          <w:rFonts w:cstheme="minorHAnsi"/>
          <w:lang w:val="en-US"/>
        </w:rPr>
      </w:pPr>
      <w:r w:rsidRPr="00131CCF">
        <w:rPr>
          <w:rFonts w:cstheme="minorHAnsi"/>
          <w:noProof/>
          <w:sz w:val="16"/>
          <w:szCs w:val="16"/>
          <w:lang w:eastAsia="nl-NL"/>
        </w:rPr>
        <w:lastRenderedPageBreak/>
        <w:drawing>
          <wp:inline distT="0" distB="0" distL="0" distR="0" wp14:anchorId="7FB426D2" wp14:editId="3D424C09">
            <wp:extent cx="5760720" cy="4794885"/>
            <wp:effectExtent l="0" t="0" r="0" b="571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tal biomas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9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F7A" w:rsidRPr="00131CCF" w:rsidRDefault="005A1F7A" w:rsidP="005A1F7A">
      <w:pPr>
        <w:spacing w:line="480" w:lineRule="auto"/>
        <w:rPr>
          <w:rFonts w:cstheme="minorHAnsi"/>
          <w:lang w:val="en-US"/>
        </w:rPr>
      </w:pPr>
      <w:r w:rsidRPr="00131CCF">
        <w:rPr>
          <w:rFonts w:cstheme="minorHAnsi"/>
          <w:lang w:val="en-US"/>
        </w:rPr>
        <w:t>Fig. S1. Total shoot biomass (</w:t>
      </w:r>
      <w:proofErr w:type="spellStart"/>
      <w:r w:rsidRPr="00131CCF">
        <w:rPr>
          <w:rFonts w:cstheme="minorHAnsi"/>
          <w:lang w:val="en-US"/>
        </w:rPr>
        <w:t>mean±SE</w:t>
      </w:r>
      <w:proofErr w:type="spellEnd"/>
      <w:r w:rsidRPr="00131CCF">
        <w:rPr>
          <w:rFonts w:cstheme="minorHAnsi"/>
          <w:lang w:val="en-US"/>
        </w:rPr>
        <w:t>) in response to each of the inoculum treatments. Different letters indicate significant differences among the treatments.</w:t>
      </w:r>
    </w:p>
    <w:p w:rsidR="005A1F7A" w:rsidRPr="00131CCF" w:rsidRDefault="005A1F7A" w:rsidP="005A1F7A">
      <w:pPr>
        <w:spacing w:line="480" w:lineRule="auto"/>
        <w:rPr>
          <w:rFonts w:cstheme="minorHAnsi"/>
          <w:lang w:val="en-US"/>
        </w:rPr>
      </w:pPr>
      <w:r w:rsidRPr="00131CCF">
        <w:rPr>
          <w:rFonts w:cstheme="minorHAnsi"/>
          <w:lang w:val="en-US"/>
        </w:rPr>
        <w:br w:type="page"/>
      </w:r>
    </w:p>
    <w:p w:rsidR="005A1F7A" w:rsidRPr="00131CCF" w:rsidRDefault="005A1F7A" w:rsidP="005A1F7A">
      <w:pPr>
        <w:spacing w:line="480" w:lineRule="auto"/>
        <w:rPr>
          <w:rFonts w:cstheme="minorHAnsi"/>
          <w:lang w:val="en-US"/>
        </w:rPr>
      </w:pPr>
      <w:r w:rsidRPr="00131CCF">
        <w:rPr>
          <w:rFonts w:cstheme="minorHAnsi"/>
          <w:lang w:val="en-US"/>
        </w:rPr>
        <w:lastRenderedPageBreak/>
        <w:t xml:space="preserve">Table S2. Results of the planned contrast analyses for synergistic effects of soil </w:t>
      </w:r>
      <w:proofErr w:type="spellStart"/>
      <w:r w:rsidRPr="00131CCF">
        <w:rPr>
          <w:rFonts w:cstheme="minorHAnsi"/>
          <w:lang w:val="en-US"/>
        </w:rPr>
        <w:t>inocula</w:t>
      </w:r>
      <w:proofErr w:type="spellEnd"/>
      <w:r w:rsidRPr="00131CCF">
        <w:rPr>
          <w:rFonts w:cstheme="minorHAnsi"/>
          <w:lang w:val="en-US"/>
        </w:rPr>
        <w:t xml:space="preserve"> mixing on the performance of target and ruderal plant species. Planned contrasts were tested within LMMs to </w:t>
      </w:r>
      <w:proofErr w:type="spellStart"/>
      <w:r w:rsidRPr="00131CCF">
        <w:rPr>
          <w:rFonts w:cstheme="minorHAnsi"/>
          <w:lang w:val="en-US"/>
        </w:rPr>
        <w:t>maximise</w:t>
      </w:r>
      <w:proofErr w:type="spellEnd"/>
      <w:r w:rsidRPr="00131CCF">
        <w:rPr>
          <w:rFonts w:cstheme="minorHAnsi"/>
          <w:lang w:val="en-US"/>
        </w:rPr>
        <w:t xml:space="preserve"> statistical power.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8"/>
        <w:gridCol w:w="785"/>
        <w:gridCol w:w="880"/>
        <w:gridCol w:w="674"/>
        <w:gridCol w:w="880"/>
      </w:tblGrid>
      <w:tr w:rsidR="005A1F7A" w:rsidRPr="00131CCF" w:rsidTr="00CE5A4A">
        <w:tc>
          <w:tcPr>
            <w:tcW w:w="2398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</w:p>
        </w:tc>
        <w:tc>
          <w:tcPr>
            <w:tcW w:w="1665" w:type="dxa"/>
            <w:gridSpan w:val="2"/>
          </w:tcPr>
          <w:p w:rsidR="005A1F7A" w:rsidRPr="00131CCF" w:rsidRDefault="005A1F7A" w:rsidP="00CE5A4A">
            <w:pPr>
              <w:spacing w:line="480" w:lineRule="auto"/>
              <w:jc w:val="center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Target spp.</w:t>
            </w:r>
          </w:p>
        </w:tc>
        <w:tc>
          <w:tcPr>
            <w:tcW w:w="0" w:type="auto"/>
            <w:gridSpan w:val="2"/>
          </w:tcPr>
          <w:p w:rsidR="005A1F7A" w:rsidRPr="00131CCF" w:rsidRDefault="005A1F7A" w:rsidP="00CE5A4A">
            <w:pPr>
              <w:spacing w:line="480" w:lineRule="auto"/>
              <w:jc w:val="center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Ruderal spp.</w:t>
            </w:r>
          </w:p>
        </w:tc>
      </w:tr>
      <w:tr w:rsidR="005A1F7A" w:rsidRPr="00131CCF" w:rsidTr="00CE5A4A">
        <w:tc>
          <w:tcPr>
            <w:tcW w:w="2398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Contrast</w:t>
            </w:r>
          </w:p>
        </w:tc>
        <w:tc>
          <w:tcPr>
            <w:tcW w:w="785" w:type="dxa"/>
          </w:tcPr>
          <w:p w:rsidR="005A1F7A" w:rsidRPr="00131CCF" w:rsidRDefault="005A1F7A" w:rsidP="00CE5A4A">
            <w:pPr>
              <w:spacing w:line="480" w:lineRule="auto"/>
              <w:jc w:val="center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t</w:t>
            </w:r>
            <w:r w:rsidRPr="00131CCF">
              <w:rPr>
                <w:rFonts w:cstheme="minorHAnsi"/>
                <w:vertAlign w:val="subscript"/>
                <w:lang w:val="en-US"/>
              </w:rPr>
              <w:t>97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jc w:val="center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p-value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jc w:val="center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t</w:t>
            </w:r>
            <w:r w:rsidRPr="00131CCF">
              <w:rPr>
                <w:rFonts w:cstheme="minorHAnsi"/>
                <w:vertAlign w:val="subscript"/>
                <w:lang w:val="en-US"/>
              </w:rPr>
              <w:t>97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jc w:val="center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p-value</w:t>
            </w:r>
          </w:p>
        </w:tc>
      </w:tr>
      <w:tr w:rsidR="005A1F7A" w:rsidRPr="00131CCF" w:rsidTr="00CE5A4A">
        <w:tc>
          <w:tcPr>
            <w:tcW w:w="2398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 xml:space="preserve">A075G025 vs. Pure </w:t>
            </w:r>
            <w:proofErr w:type="spellStart"/>
            <w:r w:rsidRPr="00131CCF">
              <w:rPr>
                <w:rFonts w:cstheme="minorHAnsi"/>
                <w:lang w:val="en-US"/>
              </w:rPr>
              <w:t>inoc</w:t>
            </w:r>
            <w:proofErr w:type="spellEnd"/>
            <w:r w:rsidRPr="00131CCF">
              <w:rPr>
                <w:rFonts w:cstheme="minorHAnsi"/>
                <w:lang w:val="en-US"/>
              </w:rPr>
              <w:t>.</w:t>
            </w:r>
          </w:p>
        </w:tc>
        <w:tc>
          <w:tcPr>
            <w:tcW w:w="785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-0.74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0.46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-0.34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0.74</w:t>
            </w:r>
          </w:p>
        </w:tc>
      </w:tr>
      <w:tr w:rsidR="005A1F7A" w:rsidRPr="00131CCF" w:rsidTr="00CE5A4A">
        <w:tc>
          <w:tcPr>
            <w:tcW w:w="2398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 xml:space="preserve">A050G050 vs. Pure </w:t>
            </w:r>
            <w:proofErr w:type="spellStart"/>
            <w:r w:rsidRPr="00131CCF">
              <w:rPr>
                <w:rFonts w:cstheme="minorHAnsi"/>
                <w:lang w:val="en-US"/>
              </w:rPr>
              <w:t>inoc</w:t>
            </w:r>
            <w:proofErr w:type="spellEnd"/>
            <w:r w:rsidRPr="00131CCF">
              <w:rPr>
                <w:rFonts w:cstheme="minorHAnsi"/>
                <w:lang w:val="en-US"/>
              </w:rPr>
              <w:t>.</w:t>
            </w:r>
          </w:p>
        </w:tc>
        <w:tc>
          <w:tcPr>
            <w:tcW w:w="785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-0.09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0.93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0.45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0.65</w:t>
            </w:r>
          </w:p>
        </w:tc>
      </w:tr>
      <w:tr w:rsidR="005A1F7A" w:rsidRPr="00131CCF" w:rsidTr="00CE5A4A">
        <w:tc>
          <w:tcPr>
            <w:tcW w:w="2398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 xml:space="preserve">A025G075 vs. Pure </w:t>
            </w:r>
            <w:proofErr w:type="spellStart"/>
            <w:r w:rsidRPr="00131CCF">
              <w:rPr>
                <w:rFonts w:cstheme="minorHAnsi"/>
                <w:lang w:val="en-US"/>
              </w:rPr>
              <w:t>inoc</w:t>
            </w:r>
            <w:proofErr w:type="spellEnd"/>
            <w:r w:rsidRPr="00131CCF">
              <w:rPr>
                <w:rFonts w:cstheme="minorHAnsi"/>
                <w:lang w:val="en-US"/>
              </w:rPr>
              <w:t>.</w:t>
            </w:r>
          </w:p>
        </w:tc>
        <w:tc>
          <w:tcPr>
            <w:tcW w:w="785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-1.36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0.18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1.29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0.20</w:t>
            </w:r>
          </w:p>
        </w:tc>
      </w:tr>
      <w:tr w:rsidR="005A1F7A" w:rsidRPr="00131CCF" w:rsidTr="00CE5A4A">
        <w:tc>
          <w:tcPr>
            <w:tcW w:w="2398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 xml:space="preserve">A075H025 vs. Pure </w:t>
            </w:r>
            <w:proofErr w:type="spellStart"/>
            <w:r w:rsidRPr="00131CCF">
              <w:rPr>
                <w:rFonts w:cstheme="minorHAnsi"/>
                <w:lang w:val="en-US"/>
              </w:rPr>
              <w:t>inoc</w:t>
            </w:r>
            <w:proofErr w:type="spellEnd"/>
            <w:r w:rsidRPr="00131CCF">
              <w:rPr>
                <w:rFonts w:cstheme="minorHAnsi"/>
                <w:lang w:val="en-US"/>
              </w:rPr>
              <w:t>.</w:t>
            </w:r>
          </w:p>
        </w:tc>
        <w:tc>
          <w:tcPr>
            <w:tcW w:w="785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-1.70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i/>
                <w:lang w:val="en-US"/>
              </w:rPr>
            </w:pPr>
            <w:r w:rsidRPr="00131CCF">
              <w:rPr>
                <w:rFonts w:cstheme="minorHAnsi"/>
                <w:i/>
                <w:lang w:val="en-US"/>
              </w:rPr>
              <w:t>0.0923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-0.03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0.98</w:t>
            </w:r>
          </w:p>
        </w:tc>
      </w:tr>
      <w:tr w:rsidR="005A1F7A" w:rsidRPr="00131CCF" w:rsidTr="00CE5A4A">
        <w:tc>
          <w:tcPr>
            <w:tcW w:w="2398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 xml:space="preserve">A050H050 vs. Pure </w:t>
            </w:r>
            <w:proofErr w:type="spellStart"/>
            <w:r w:rsidRPr="00131CCF">
              <w:rPr>
                <w:rFonts w:cstheme="minorHAnsi"/>
                <w:lang w:val="en-US"/>
              </w:rPr>
              <w:t>inoc</w:t>
            </w:r>
            <w:proofErr w:type="spellEnd"/>
            <w:r w:rsidRPr="00131CCF">
              <w:rPr>
                <w:rFonts w:cstheme="minorHAnsi"/>
                <w:lang w:val="en-US"/>
              </w:rPr>
              <w:t>.</w:t>
            </w:r>
          </w:p>
        </w:tc>
        <w:tc>
          <w:tcPr>
            <w:tcW w:w="785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0.09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0.93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-2.79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b/>
                <w:lang w:val="en-US"/>
              </w:rPr>
            </w:pPr>
            <w:r w:rsidRPr="00131CCF">
              <w:rPr>
                <w:rFonts w:cstheme="minorHAnsi"/>
                <w:b/>
                <w:lang w:val="en-US"/>
              </w:rPr>
              <w:t>0.0063</w:t>
            </w:r>
          </w:p>
        </w:tc>
      </w:tr>
      <w:tr w:rsidR="005A1F7A" w:rsidRPr="00131CCF" w:rsidTr="00CE5A4A">
        <w:tc>
          <w:tcPr>
            <w:tcW w:w="2398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 xml:space="preserve">A025H075 vs. Pure </w:t>
            </w:r>
            <w:proofErr w:type="spellStart"/>
            <w:r w:rsidRPr="00131CCF">
              <w:rPr>
                <w:rFonts w:cstheme="minorHAnsi"/>
                <w:lang w:val="en-US"/>
              </w:rPr>
              <w:t>inoc</w:t>
            </w:r>
            <w:proofErr w:type="spellEnd"/>
            <w:r w:rsidRPr="00131CCF">
              <w:rPr>
                <w:rFonts w:cstheme="minorHAnsi"/>
                <w:lang w:val="en-US"/>
              </w:rPr>
              <w:t>.</w:t>
            </w:r>
          </w:p>
        </w:tc>
        <w:tc>
          <w:tcPr>
            <w:tcW w:w="785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0.47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0.64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1.02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0.31</w:t>
            </w:r>
          </w:p>
        </w:tc>
      </w:tr>
      <w:tr w:rsidR="005A1F7A" w:rsidRPr="00131CCF" w:rsidTr="00CE5A4A">
        <w:tc>
          <w:tcPr>
            <w:tcW w:w="2398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 xml:space="preserve">G075H025 vs. Pure </w:t>
            </w:r>
            <w:proofErr w:type="spellStart"/>
            <w:r w:rsidRPr="00131CCF">
              <w:rPr>
                <w:rFonts w:cstheme="minorHAnsi"/>
                <w:lang w:val="en-US"/>
              </w:rPr>
              <w:t>inoc</w:t>
            </w:r>
            <w:proofErr w:type="spellEnd"/>
            <w:r w:rsidRPr="00131CCF">
              <w:rPr>
                <w:rFonts w:cstheme="minorHAnsi"/>
                <w:lang w:val="en-US"/>
              </w:rPr>
              <w:t>.</w:t>
            </w:r>
          </w:p>
        </w:tc>
        <w:tc>
          <w:tcPr>
            <w:tcW w:w="785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0.49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0.62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1.17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0.25</w:t>
            </w:r>
          </w:p>
        </w:tc>
      </w:tr>
      <w:tr w:rsidR="005A1F7A" w:rsidRPr="00131CCF" w:rsidTr="00CE5A4A">
        <w:tc>
          <w:tcPr>
            <w:tcW w:w="2398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 xml:space="preserve">G050H050 vs. Pure </w:t>
            </w:r>
            <w:proofErr w:type="spellStart"/>
            <w:r w:rsidRPr="00131CCF">
              <w:rPr>
                <w:rFonts w:cstheme="minorHAnsi"/>
                <w:lang w:val="en-US"/>
              </w:rPr>
              <w:t>inoc</w:t>
            </w:r>
            <w:proofErr w:type="spellEnd"/>
            <w:r w:rsidRPr="00131CCF">
              <w:rPr>
                <w:rFonts w:cstheme="minorHAnsi"/>
                <w:lang w:val="en-US"/>
              </w:rPr>
              <w:t>.</w:t>
            </w:r>
          </w:p>
        </w:tc>
        <w:tc>
          <w:tcPr>
            <w:tcW w:w="785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0.83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0.41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1.23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0.22</w:t>
            </w:r>
          </w:p>
        </w:tc>
      </w:tr>
      <w:tr w:rsidR="005A1F7A" w:rsidRPr="00131CCF" w:rsidTr="00CE5A4A">
        <w:tc>
          <w:tcPr>
            <w:tcW w:w="2398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 xml:space="preserve">G025H075 vs. Pure </w:t>
            </w:r>
            <w:proofErr w:type="spellStart"/>
            <w:r w:rsidRPr="00131CCF">
              <w:rPr>
                <w:rFonts w:cstheme="minorHAnsi"/>
                <w:lang w:val="en-US"/>
              </w:rPr>
              <w:t>inoc</w:t>
            </w:r>
            <w:proofErr w:type="spellEnd"/>
            <w:r w:rsidRPr="00131CCF">
              <w:rPr>
                <w:rFonts w:cstheme="minorHAnsi"/>
                <w:lang w:val="en-US"/>
              </w:rPr>
              <w:t>.</w:t>
            </w:r>
          </w:p>
        </w:tc>
        <w:tc>
          <w:tcPr>
            <w:tcW w:w="785" w:type="dxa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1.77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i/>
                <w:lang w:val="en-US"/>
              </w:rPr>
              <w:t>0.0802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1.64</w:t>
            </w:r>
          </w:p>
        </w:tc>
        <w:tc>
          <w:tcPr>
            <w:tcW w:w="0" w:type="auto"/>
          </w:tcPr>
          <w:p w:rsidR="005A1F7A" w:rsidRPr="00131CCF" w:rsidRDefault="005A1F7A" w:rsidP="00CE5A4A">
            <w:pPr>
              <w:spacing w:line="480" w:lineRule="auto"/>
              <w:rPr>
                <w:rFonts w:cstheme="minorHAnsi"/>
                <w:lang w:val="en-US"/>
              </w:rPr>
            </w:pPr>
            <w:r w:rsidRPr="00131CCF">
              <w:rPr>
                <w:rFonts w:cstheme="minorHAnsi"/>
                <w:lang w:val="en-US"/>
              </w:rPr>
              <w:t>0.10</w:t>
            </w:r>
          </w:p>
        </w:tc>
      </w:tr>
    </w:tbl>
    <w:p w:rsidR="00600110" w:rsidRDefault="00600110"/>
    <w:sectPr w:rsidR="00600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F7A"/>
    <w:rsid w:val="00174A3A"/>
    <w:rsid w:val="002508ED"/>
    <w:rsid w:val="00265EAF"/>
    <w:rsid w:val="005A1F7A"/>
    <w:rsid w:val="00600110"/>
    <w:rsid w:val="0077204C"/>
    <w:rsid w:val="007C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6C525"/>
  <w15:chartTrackingRefBased/>
  <w15:docId w15:val="{0EB3248D-40A3-40A7-B540-37D6336C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F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1F7A"/>
    <w:pPr>
      <w:spacing w:after="0" w:line="240" w:lineRule="auto"/>
      <w:jc w:val="both"/>
    </w:pPr>
    <w:rPr>
      <w:rFonts w:ascii="Times New Roman" w:hAnsi="Times New Roman"/>
      <w:sz w:val="23"/>
    </w:rPr>
  </w:style>
  <w:style w:type="table" w:styleId="TableGrid">
    <w:name w:val="Table Grid"/>
    <w:basedOn w:val="TableNormal"/>
    <w:uiPriority w:val="39"/>
    <w:rsid w:val="005A1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5A1F7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neNumber">
    <w:name w:val="line number"/>
    <w:basedOn w:val="DefaultParagraphFont"/>
    <w:uiPriority w:val="99"/>
    <w:semiHidden/>
    <w:unhideWhenUsed/>
    <w:rsid w:val="005A1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345</Words>
  <Characters>1903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Jasper Wubs</dc:creator>
  <cp:keywords/>
  <dc:description/>
  <cp:lastModifiedBy>Wubs, Jasper</cp:lastModifiedBy>
  <cp:revision>2</cp:revision>
  <dcterms:created xsi:type="dcterms:W3CDTF">2017-01-26T15:25:00Z</dcterms:created>
  <dcterms:modified xsi:type="dcterms:W3CDTF">2018-05-24T12:26:00Z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zotero-version="5.0.47"&gt;&lt;session id="KRhrBapk"/&gt;&lt;style id="http://www.zotero.org/styles/plant-and-soil" hasBibliography="1" bibliographyStyleHasBeenSet="0"/&gt;&lt;prefs&gt;&lt;pref name="fieldType" value="Field"/&gt;&lt;/prefs&gt;&lt;/data&gt;</vt:lpwstr>
  </property>
</Properties>
</file>