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94ED5C" w14:textId="77777777" w:rsidR="00023F65" w:rsidRPr="00023F65" w:rsidRDefault="00023F65" w:rsidP="00023F65">
      <w:pPr>
        <w:spacing w:after="240"/>
        <w:rPr>
          <w:rFonts w:ascii="Times New Roman" w:hAnsi="Times New Roman" w:cs="Times New Roman"/>
          <w:b/>
          <w:sz w:val="32"/>
          <w:szCs w:val="32"/>
          <w:lang w:val="en-US"/>
        </w:rPr>
      </w:pPr>
      <w:bookmarkStart w:id="0" w:name="OLE_LINK82"/>
      <w:r w:rsidRPr="00023F65">
        <w:rPr>
          <w:rFonts w:ascii="Times New Roman" w:hAnsi="Times New Roman" w:cs="Times New Roman"/>
          <w:b/>
          <w:sz w:val="32"/>
          <w:szCs w:val="32"/>
          <w:lang w:val="en-US"/>
        </w:rPr>
        <w:t>Plant and Soil: Supplementary Material</w:t>
      </w:r>
    </w:p>
    <w:bookmarkEnd w:id="0"/>
    <w:p w14:paraId="39A327DA" w14:textId="771DA3B9" w:rsidR="00F172BE" w:rsidRDefault="00EE7DE8" w:rsidP="00023F65">
      <w:pPr>
        <w:spacing w:line="240" w:lineRule="auto"/>
        <w:rPr>
          <w:rFonts w:ascii="Times New Roman" w:hAnsi="Times New Roman" w:cs="Times New Roman"/>
          <w:b/>
          <w:sz w:val="32"/>
          <w:szCs w:val="32"/>
          <w:lang w:val="en-US"/>
        </w:rPr>
      </w:pPr>
      <w:r w:rsidRPr="00EE7DE8">
        <w:rPr>
          <w:rFonts w:ascii="Times New Roman" w:hAnsi="Times New Roman" w:cs="Times New Roman"/>
          <w:b/>
          <w:sz w:val="32"/>
          <w:szCs w:val="32"/>
          <w:lang w:val="en-US"/>
        </w:rPr>
        <w:t xml:space="preserve">Carry-over effects of soil inoculation on </w:t>
      </w:r>
      <w:r w:rsidR="00361D72">
        <w:rPr>
          <w:rFonts w:ascii="Times New Roman" w:hAnsi="Times New Roman" w:cs="Times New Roman" w:hint="eastAsia"/>
          <w:b/>
          <w:sz w:val="32"/>
          <w:szCs w:val="32"/>
          <w:lang w:val="en-US"/>
        </w:rPr>
        <w:t>plant</w:t>
      </w:r>
      <w:r w:rsidR="00361D72">
        <w:rPr>
          <w:rFonts w:ascii="Times New Roman" w:hAnsi="Times New Roman" w:cs="Times New Roman"/>
          <w:b/>
          <w:sz w:val="32"/>
          <w:szCs w:val="32"/>
          <w:lang w:val="en-US"/>
        </w:rPr>
        <w:t xml:space="preserve"> growth and health </w:t>
      </w:r>
      <w:r w:rsidRPr="00EE7DE8">
        <w:rPr>
          <w:rFonts w:ascii="Times New Roman" w:hAnsi="Times New Roman" w:cs="Times New Roman"/>
          <w:b/>
          <w:sz w:val="32"/>
          <w:szCs w:val="32"/>
          <w:lang w:val="en-US"/>
        </w:rPr>
        <w:t>under sequential exposure to soil-borne diseases</w:t>
      </w:r>
    </w:p>
    <w:p w14:paraId="433CB847" w14:textId="77777777" w:rsidR="00EE7DE8" w:rsidRPr="00482AAA" w:rsidRDefault="00EE7DE8" w:rsidP="00EE7DE8">
      <w:pPr>
        <w:spacing w:before="240" w:after="0"/>
        <w:rPr>
          <w:rFonts w:ascii="Times New Roman" w:hAnsi="Times New Roman" w:cs="Times New Roman"/>
          <w:b/>
          <w:sz w:val="24"/>
          <w:szCs w:val="24"/>
          <w:lang w:eastAsia="en-US"/>
        </w:rPr>
      </w:pPr>
      <w:r>
        <w:rPr>
          <w:rFonts w:ascii="Times New Roman" w:hAnsi="Times New Roman" w:cs="Times New Roman"/>
          <w:b/>
          <w:sz w:val="24"/>
          <w:szCs w:val="24"/>
          <w:lang w:eastAsia="en-US"/>
        </w:rPr>
        <w:t>Hai-kun Ma*, Ana Pineda</w:t>
      </w:r>
      <w:r w:rsidRPr="00482AAA">
        <w:rPr>
          <w:rFonts w:ascii="Times New Roman" w:hAnsi="Times New Roman" w:cs="Times New Roman"/>
          <w:b/>
          <w:sz w:val="24"/>
          <w:szCs w:val="24"/>
          <w:lang w:eastAsia="en-US"/>
        </w:rPr>
        <w:t>, Andre W.G. van d</w:t>
      </w:r>
      <w:r>
        <w:rPr>
          <w:rFonts w:ascii="Times New Roman" w:hAnsi="Times New Roman" w:cs="Times New Roman"/>
          <w:b/>
          <w:sz w:val="24"/>
          <w:szCs w:val="24"/>
          <w:lang w:eastAsia="en-US"/>
        </w:rPr>
        <w:t>er Wurff, T. Martijn Bezemer</w:t>
      </w:r>
    </w:p>
    <w:p w14:paraId="0B764CB8" w14:textId="77777777" w:rsidR="00EE7DE8" w:rsidRDefault="00EE7DE8" w:rsidP="00EE7DE8">
      <w:pPr>
        <w:spacing w:before="240" w:after="0"/>
        <w:rPr>
          <w:rStyle w:val="Hyperlink"/>
          <w:rFonts w:ascii="Times New Roman" w:hAnsi="Times New Roman" w:cs="Times New Roman"/>
          <w:sz w:val="24"/>
          <w:szCs w:val="24"/>
          <w:lang w:val="en-US"/>
        </w:rPr>
      </w:pPr>
      <w:r w:rsidRPr="0004180C">
        <w:rPr>
          <w:rFonts w:cs="Times New Roman"/>
          <w:b/>
          <w:lang w:val="en-US"/>
        </w:rPr>
        <w:t xml:space="preserve">* Correspondence: </w:t>
      </w:r>
      <w:r w:rsidRPr="0004180C">
        <w:rPr>
          <w:rFonts w:cs="Times New Roman"/>
          <w:lang w:val="en-US"/>
        </w:rPr>
        <w:t xml:space="preserve">Corresponding Author: </w:t>
      </w:r>
      <w:hyperlink r:id="rId4" w:history="1">
        <w:r w:rsidRPr="007533D6">
          <w:rPr>
            <w:rStyle w:val="Hyperlink"/>
            <w:rFonts w:ascii="Times New Roman" w:hAnsi="Times New Roman" w:cs="Times New Roman"/>
            <w:sz w:val="24"/>
            <w:szCs w:val="24"/>
            <w:lang w:val="en-US"/>
          </w:rPr>
          <w:t>H.Ma@nioo.knaw.nl</w:t>
        </w:r>
      </w:hyperlink>
    </w:p>
    <w:p w14:paraId="5469E8EA" w14:textId="77777777" w:rsidR="00EE7DE8" w:rsidRDefault="00EE7DE8" w:rsidP="00EE7DE8">
      <w:pPr>
        <w:spacing w:before="240" w:after="0"/>
        <w:rPr>
          <w:rStyle w:val="Hyperlink"/>
          <w:rFonts w:ascii="Times New Roman" w:hAnsi="Times New Roman" w:cs="Times New Roman"/>
          <w:sz w:val="24"/>
          <w:szCs w:val="24"/>
          <w:lang w:val="en-US"/>
        </w:rPr>
      </w:pPr>
    </w:p>
    <w:p w14:paraId="7E192A14" w14:textId="77777777" w:rsidR="00EE7DE8" w:rsidRPr="00703CBC" w:rsidRDefault="00EE7DE8" w:rsidP="002B6490">
      <w:pPr>
        <w:spacing w:after="0" w:line="480" w:lineRule="auto"/>
        <w:jc w:val="both"/>
        <w:rPr>
          <w:rFonts w:ascii="Times New Roman" w:hAnsi="Times New Roman" w:cs="Times New Roman"/>
          <w:sz w:val="20"/>
          <w:lang w:val="en-US"/>
        </w:rPr>
      </w:pPr>
      <w:r w:rsidRPr="00703CBC">
        <w:rPr>
          <w:rFonts w:ascii="Times New Roman" w:hAnsi="Times New Roman" w:cs="Times New Roman"/>
          <w:b/>
          <w:sz w:val="20"/>
          <w:lang w:val="en-US"/>
        </w:rPr>
        <w:t>Table S1</w:t>
      </w:r>
      <w:r>
        <w:rPr>
          <w:rFonts w:ascii="Times New Roman" w:hAnsi="Times New Roman" w:cs="Times New Roman"/>
          <w:sz w:val="20"/>
          <w:lang w:val="en-US"/>
        </w:rPr>
        <w:t xml:space="preserve"> T</w:t>
      </w:r>
      <w:r w:rsidRPr="00703CBC">
        <w:rPr>
          <w:rFonts w:ascii="Times New Roman" w:hAnsi="Times New Roman" w:cs="Times New Roman"/>
          <w:sz w:val="20"/>
          <w:lang w:val="en-US"/>
        </w:rPr>
        <w:t>he effects of soil inoculation (</w:t>
      </w:r>
      <w:r>
        <w:rPr>
          <w:rFonts w:ascii="Times New Roman" w:hAnsi="Times New Roman" w:cs="Times New Roman"/>
          <w:sz w:val="20"/>
          <w:lang w:val="en-US"/>
        </w:rPr>
        <w:t>plant-conditioned</w:t>
      </w:r>
      <w:r w:rsidRPr="00703CBC">
        <w:rPr>
          <w:rFonts w:ascii="Times New Roman" w:hAnsi="Times New Roman" w:cs="Times New Roman"/>
          <w:sz w:val="20"/>
          <w:lang w:val="en-US"/>
        </w:rPr>
        <w:t xml:space="preserve"> soil </w:t>
      </w:r>
      <w:proofErr w:type="spellStart"/>
      <w:r w:rsidRPr="00703CBC">
        <w:rPr>
          <w:rFonts w:ascii="Times New Roman" w:hAnsi="Times New Roman" w:cs="Times New Roman"/>
          <w:sz w:val="20"/>
          <w:lang w:val="en-US"/>
        </w:rPr>
        <w:t>inocula</w:t>
      </w:r>
      <w:proofErr w:type="spellEnd"/>
      <w:r w:rsidRPr="00703CBC">
        <w:rPr>
          <w:rFonts w:ascii="Times New Roman" w:hAnsi="Times New Roman" w:cs="Times New Roman"/>
          <w:sz w:val="20"/>
          <w:lang w:val="en-US"/>
        </w:rPr>
        <w:t xml:space="preserve"> and un-inoculated soil) and disease treatment 1 on chrysanthemum shoot biomass, root biomass, leaf yellown</w:t>
      </w:r>
      <w:bookmarkStart w:id="1" w:name="_GoBack"/>
      <w:bookmarkEnd w:id="1"/>
      <w:r w:rsidRPr="00703CBC">
        <w:rPr>
          <w:rFonts w:ascii="Times New Roman" w:hAnsi="Times New Roman" w:cs="Times New Roman"/>
          <w:sz w:val="20"/>
          <w:lang w:val="en-US"/>
        </w:rPr>
        <w:t xml:space="preserve">ess, root darkness and nematode infestation score. Presented are F values from a linear mixed model (generalized mixed linear model for leaf yellowness and root darkness, generalized linear model for nematode score). Nematode score were only measured </w:t>
      </w:r>
      <w:proofErr w:type="gramStart"/>
      <w:r w:rsidRPr="00703CBC">
        <w:rPr>
          <w:rFonts w:ascii="Times New Roman" w:hAnsi="Times New Roman" w:cs="Times New Roman"/>
          <w:sz w:val="20"/>
          <w:lang w:val="en-US"/>
        </w:rPr>
        <w:t>for</w:t>
      </w:r>
      <w:proofErr w:type="gramEnd"/>
      <w:r w:rsidRPr="00703CBC">
        <w:rPr>
          <w:rFonts w:ascii="Times New Roman" w:hAnsi="Times New Roman" w:cs="Times New Roman"/>
          <w:sz w:val="20"/>
          <w:lang w:val="en-US"/>
        </w:rPr>
        <w:t xml:space="preserve"> plants in the </w:t>
      </w:r>
      <w:proofErr w:type="spellStart"/>
      <w:r w:rsidRPr="00703CBC">
        <w:rPr>
          <w:rFonts w:ascii="Times New Roman" w:hAnsi="Times New Roman" w:cs="Times New Roman"/>
          <w:i/>
          <w:sz w:val="20"/>
          <w:lang w:val="en-US"/>
        </w:rPr>
        <w:t>Meloidogyne</w:t>
      </w:r>
      <w:proofErr w:type="spellEnd"/>
      <w:r w:rsidRPr="00703CBC">
        <w:rPr>
          <w:rFonts w:ascii="Times New Roman" w:hAnsi="Times New Roman" w:cs="Times New Roman"/>
          <w:sz w:val="20"/>
          <w:lang w:val="en-US"/>
        </w:rPr>
        <w:t xml:space="preserve"> treatment. **</w:t>
      </w:r>
      <w:proofErr w:type="gramStart"/>
      <w:r w:rsidRPr="00703CBC">
        <w:rPr>
          <w:rFonts w:ascii="Times New Roman" w:hAnsi="Times New Roman" w:cs="Times New Roman"/>
          <w:sz w:val="20"/>
          <w:lang w:val="en-US"/>
        </w:rPr>
        <w:t>,*</w:t>
      </w:r>
      <w:proofErr w:type="gramEnd"/>
      <w:r w:rsidRPr="00703CBC">
        <w:rPr>
          <w:rFonts w:ascii="Times New Roman" w:hAnsi="Times New Roman" w:cs="Times New Roman"/>
          <w:sz w:val="20"/>
          <w:lang w:val="en-US"/>
        </w:rPr>
        <w:t xml:space="preserve">** indicate significant difference at </w:t>
      </w:r>
      <w:r w:rsidRPr="00703CBC">
        <w:rPr>
          <w:rFonts w:ascii="Times New Roman" w:hAnsi="Times New Roman" w:cs="Times New Roman"/>
          <w:i/>
          <w:sz w:val="20"/>
          <w:lang w:val="en-US"/>
        </w:rPr>
        <w:t>P</w:t>
      </w:r>
      <w:r w:rsidRPr="00703CBC">
        <w:rPr>
          <w:rFonts w:ascii="Times New Roman" w:hAnsi="Times New Roman" w:cs="Times New Roman"/>
          <w:sz w:val="20"/>
          <w:lang w:val="en-US"/>
        </w:rPr>
        <w:t>&lt;0.01 or 0.001, respectively.</w:t>
      </w:r>
    </w:p>
    <w:p w14:paraId="26702FA3" w14:textId="77777777" w:rsidR="00EE7DE8" w:rsidRPr="00703CBC" w:rsidRDefault="00EE7DE8" w:rsidP="00EE7DE8">
      <w:pPr>
        <w:spacing w:after="0" w:line="480" w:lineRule="auto"/>
        <w:jc w:val="both"/>
        <w:rPr>
          <w:rFonts w:ascii="Times New Roman" w:hAnsi="Times New Roman" w:cs="Times New Roman"/>
          <w:sz w:val="20"/>
          <w:lang w:val="en-US"/>
        </w:rPr>
      </w:pPr>
    </w:p>
    <w:tbl>
      <w:tblPr>
        <w:tblW w:w="9645" w:type="dxa"/>
        <w:tblInd w:w="-289" w:type="dxa"/>
        <w:tblBorders>
          <w:top w:val="single" w:sz="4" w:space="0" w:color="auto"/>
          <w:bottom w:val="single" w:sz="4" w:space="0" w:color="auto"/>
        </w:tblBorders>
        <w:tblCellMar>
          <w:left w:w="0" w:type="dxa"/>
          <w:right w:w="0" w:type="dxa"/>
        </w:tblCellMar>
        <w:tblLook w:val="0420" w:firstRow="1" w:lastRow="0" w:firstColumn="0" w:lastColumn="0" w:noHBand="0" w:noVBand="1"/>
      </w:tblPr>
      <w:tblGrid>
        <w:gridCol w:w="1844"/>
        <w:gridCol w:w="850"/>
        <w:gridCol w:w="1559"/>
        <w:gridCol w:w="1418"/>
        <w:gridCol w:w="1276"/>
        <w:gridCol w:w="1293"/>
        <w:gridCol w:w="1405"/>
      </w:tblGrid>
      <w:tr w:rsidR="00EE7DE8" w:rsidRPr="00703CBC" w14:paraId="414B39EF" w14:textId="77777777" w:rsidTr="00361D72">
        <w:trPr>
          <w:trHeight w:hRule="exact" w:val="454"/>
        </w:trPr>
        <w:tc>
          <w:tcPr>
            <w:tcW w:w="1844" w:type="dxa"/>
            <w:tcBorders>
              <w:top w:val="single" w:sz="4" w:space="0" w:color="auto"/>
              <w:bottom w:val="single" w:sz="4" w:space="0" w:color="auto"/>
            </w:tcBorders>
            <w:shd w:val="clear" w:color="auto" w:fill="auto"/>
            <w:tcMar>
              <w:top w:w="72" w:type="dxa"/>
              <w:left w:w="144" w:type="dxa"/>
              <w:bottom w:w="72" w:type="dxa"/>
              <w:right w:w="144" w:type="dxa"/>
            </w:tcMar>
            <w:hideMark/>
          </w:tcPr>
          <w:p w14:paraId="38E0491F" w14:textId="77777777" w:rsidR="00EE7DE8" w:rsidRPr="00703CBC" w:rsidRDefault="00EE7DE8" w:rsidP="00713EA0">
            <w:pPr>
              <w:rPr>
                <w:rFonts w:ascii="Times New Roman" w:hAnsi="Times New Roman" w:cs="Times New Roman"/>
                <w:sz w:val="20"/>
                <w:lang w:val="en-US"/>
              </w:rPr>
            </w:pPr>
          </w:p>
        </w:tc>
        <w:tc>
          <w:tcPr>
            <w:tcW w:w="850" w:type="dxa"/>
            <w:tcBorders>
              <w:top w:val="single" w:sz="4" w:space="0" w:color="auto"/>
              <w:bottom w:val="single" w:sz="4" w:space="0" w:color="auto"/>
            </w:tcBorders>
            <w:shd w:val="clear" w:color="auto" w:fill="auto"/>
            <w:tcMar>
              <w:top w:w="72" w:type="dxa"/>
              <w:left w:w="144" w:type="dxa"/>
              <w:bottom w:w="72" w:type="dxa"/>
              <w:right w:w="144" w:type="dxa"/>
            </w:tcMar>
            <w:hideMark/>
          </w:tcPr>
          <w:p w14:paraId="0F61F9FD" w14:textId="77777777" w:rsidR="00EE7DE8" w:rsidRPr="00703CBC" w:rsidRDefault="00EE7DE8" w:rsidP="00713EA0">
            <w:pPr>
              <w:rPr>
                <w:rFonts w:ascii="Times New Roman" w:hAnsi="Times New Roman" w:cs="Times New Roman"/>
                <w:sz w:val="20"/>
                <w:lang w:val="en-US"/>
              </w:rPr>
            </w:pPr>
            <w:proofErr w:type="spellStart"/>
            <w:r>
              <w:rPr>
                <w:rFonts w:ascii="Times New Roman" w:hAnsi="Times New Roman" w:cs="Times New Roman"/>
                <w:sz w:val="20"/>
                <w:lang w:val="en-US"/>
              </w:rPr>
              <w:t>D</w:t>
            </w:r>
            <w:r w:rsidRPr="00703CBC">
              <w:rPr>
                <w:rFonts w:ascii="Times New Roman" w:hAnsi="Times New Roman" w:cs="Times New Roman"/>
                <w:sz w:val="20"/>
                <w:lang w:val="en-US"/>
              </w:rPr>
              <w:t>f</w:t>
            </w:r>
            <w:proofErr w:type="spellEnd"/>
          </w:p>
        </w:tc>
        <w:tc>
          <w:tcPr>
            <w:tcW w:w="1559" w:type="dxa"/>
            <w:tcBorders>
              <w:top w:val="single" w:sz="4" w:space="0" w:color="auto"/>
              <w:bottom w:val="single" w:sz="4" w:space="0" w:color="auto"/>
            </w:tcBorders>
            <w:shd w:val="clear" w:color="auto" w:fill="auto"/>
            <w:tcMar>
              <w:top w:w="72" w:type="dxa"/>
              <w:left w:w="144" w:type="dxa"/>
              <w:bottom w:w="72" w:type="dxa"/>
              <w:right w:w="144" w:type="dxa"/>
            </w:tcMar>
            <w:hideMark/>
          </w:tcPr>
          <w:p w14:paraId="3CC01C94" w14:textId="77777777" w:rsidR="00EE7DE8" w:rsidRPr="00703CBC" w:rsidRDefault="00EE7DE8" w:rsidP="00713EA0">
            <w:pPr>
              <w:rPr>
                <w:rFonts w:ascii="Times New Roman" w:hAnsi="Times New Roman" w:cs="Times New Roman"/>
                <w:sz w:val="20"/>
                <w:lang w:val="en-US"/>
              </w:rPr>
            </w:pPr>
            <w:r w:rsidRPr="00703CBC">
              <w:rPr>
                <w:rFonts w:ascii="Times New Roman" w:hAnsi="Times New Roman" w:cs="Times New Roman"/>
                <w:sz w:val="20"/>
                <w:lang w:val="en-US"/>
              </w:rPr>
              <w:t>Shoot biomass</w:t>
            </w:r>
          </w:p>
        </w:tc>
        <w:tc>
          <w:tcPr>
            <w:tcW w:w="1418" w:type="dxa"/>
            <w:tcBorders>
              <w:top w:val="single" w:sz="4" w:space="0" w:color="auto"/>
              <w:bottom w:val="single" w:sz="4" w:space="0" w:color="auto"/>
            </w:tcBorders>
            <w:shd w:val="clear" w:color="auto" w:fill="auto"/>
            <w:tcMar>
              <w:top w:w="72" w:type="dxa"/>
              <w:left w:w="144" w:type="dxa"/>
              <w:bottom w:w="72" w:type="dxa"/>
              <w:right w:w="144" w:type="dxa"/>
            </w:tcMar>
            <w:hideMark/>
          </w:tcPr>
          <w:p w14:paraId="3115200D" w14:textId="77777777" w:rsidR="00EE7DE8" w:rsidRPr="00703CBC" w:rsidRDefault="00EE7DE8" w:rsidP="00713EA0">
            <w:pPr>
              <w:rPr>
                <w:rFonts w:ascii="Times New Roman" w:hAnsi="Times New Roman" w:cs="Times New Roman"/>
                <w:sz w:val="20"/>
                <w:lang w:val="en-US"/>
              </w:rPr>
            </w:pPr>
            <w:r w:rsidRPr="00703CBC">
              <w:rPr>
                <w:rFonts w:ascii="Times New Roman" w:hAnsi="Times New Roman" w:cs="Times New Roman"/>
                <w:sz w:val="20"/>
                <w:lang w:val="en-US"/>
              </w:rPr>
              <w:t>Root biomass</w:t>
            </w:r>
          </w:p>
        </w:tc>
        <w:tc>
          <w:tcPr>
            <w:tcW w:w="1276" w:type="dxa"/>
            <w:tcBorders>
              <w:top w:val="single" w:sz="4" w:space="0" w:color="auto"/>
              <w:bottom w:val="single" w:sz="4" w:space="0" w:color="auto"/>
            </w:tcBorders>
            <w:shd w:val="clear" w:color="auto" w:fill="auto"/>
            <w:tcMar>
              <w:top w:w="72" w:type="dxa"/>
              <w:left w:w="144" w:type="dxa"/>
              <w:bottom w:w="72" w:type="dxa"/>
              <w:right w:w="144" w:type="dxa"/>
            </w:tcMar>
            <w:hideMark/>
          </w:tcPr>
          <w:p w14:paraId="127B54BD" w14:textId="77777777" w:rsidR="00EE7DE8" w:rsidRPr="00703CBC" w:rsidRDefault="00EE7DE8" w:rsidP="00713EA0">
            <w:pPr>
              <w:rPr>
                <w:rFonts w:ascii="Times New Roman" w:hAnsi="Times New Roman" w:cs="Times New Roman"/>
                <w:sz w:val="20"/>
                <w:lang w:val="en-US"/>
              </w:rPr>
            </w:pPr>
            <w:r>
              <w:rPr>
                <w:rFonts w:ascii="Times New Roman" w:hAnsi="Times New Roman" w:cs="Times New Roman"/>
                <w:sz w:val="20"/>
                <w:lang w:val="en-US"/>
              </w:rPr>
              <w:t>Y</w:t>
            </w:r>
            <w:r w:rsidRPr="00703CBC">
              <w:rPr>
                <w:rFonts w:ascii="Times New Roman" w:hAnsi="Times New Roman" w:cs="Times New Roman"/>
                <w:sz w:val="20"/>
                <w:lang w:val="en-US"/>
              </w:rPr>
              <w:t>ellowness</w:t>
            </w:r>
          </w:p>
        </w:tc>
        <w:tc>
          <w:tcPr>
            <w:tcW w:w="1293" w:type="dxa"/>
            <w:tcBorders>
              <w:top w:val="single" w:sz="4" w:space="0" w:color="auto"/>
              <w:bottom w:val="single" w:sz="4" w:space="0" w:color="auto"/>
            </w:tcBorders>
          </w:tcPr>
          <w:p w14:paraId="206E8B1D" w14:textId="77777777" w:rsidR="00EE7DE8" w:rsidRPr="00703CBC" w:rsidRDefault="00EE7DE8" w:rsidP="00713EA0">
            <w:pPr>
              <w:rPr>
                <w:rFonts w:ascii="Times New Roman" w:hAnsi="Times New Roman" w:cs="Times New Roman"/>
                <w:sz w:val="20"/>
                <w:lang w:val="en-US"/>
              </w:rPr>
            </w:pPr>
            <w:r w:rsidRPr="00703CBC">
              <w:rPr>
                <w:rFonts w:ascii="Times New Roman" w:hAnsi="Times New Roman" w:cs="Times New Roman"/>
                <w:sz w:val="20"/>
                <w:lang w:val="en-US"/>
              </w:rPr>
              <w:t>Root darkness</w:t>
            </w:r>
          </w:p>
        </w:tc>
        <w:tc>
          <w:tcPr>
            <w:tcW w:w="1405" w:type="dxa"/>
            <w:tcBorders>
              <w:top w:val="single" w:sz="4" w:space="0" w:color="auto"/>
              <w:bottom w:val="single" w:sz="4" w:space="0" w:color="auto"/>
            </w:tcBorders>
          </w:tcPr>
          <w:p w14:paraId="4BDB90B4" w14:textId="77777777" w:rsidR="00EE7DE8" w:rsidRPr="00703CBC" w:rsidRDefault="00EE7DE8" w:rsidP="00713EA0">
            <w:pPr>
              <w:rPr>
                <w:rFonts w:ascii="Times New Roman" w:hAnsi="Times New Roman" w:cs="Times New Roman"/>
                <w:sz w:val="20"/>
                <w:lang w:val="en-US"/>
              </w:rPr>
            </w:pPr>
            <w:r w:rsidRPr="00703CBC">
              <w:rPr>
                <w:rFonts w:ascii="Times New Roman" w:hAnsi="Times New Roman" w:cs="Times New Roman"/>
                <w:sz w:val="20"/>
                <w:lang w:val="en-US"/>
              </w:rPr>
              <w:t>Nematode score</w:t>
            </w:r>
          </w:p>
        </w:tc>
      </w:tr>
      <w:tr w:rsidR="00EE7DE8" w:rsidRPr="00703CBC" w14:paraId="1E7CB146" w14:textId="77777777" w:rsidTr="00361D72">
        <w:trPr>
          <w:trHeight w:hRule="exact" w:val="454"/>
        </w:trPr>
        <w:tc>
          <w:tcPr>
            <w:tcW w:w="1844" w:type="dxa"/>
            <w:tcBorders>
              <w:top w:val="single" w:sz="4" w:space="0" w:color="auto"/>
            </w:tcBorders>
            <w:shd w:val="clear" w:color="auto" w:fill="auto"/>
            <w:tcMar>
              <w:top w:w="72" w:type="dxa"/>
              <w:left w:w="144" w:type="dxa"/>
              <w:bottom w:w="72" w:type="dxa"/>
              <w:right w:w="144" w:type="dxa"/>
            </w:tcMar>
            <w:hideMark/>
          </w:tcPr>
          <w:p w14:paraId="7DFA58EB" w14:textId="77777777" w:rsidR="00EE7DE8" w:rsidRPr="00703CBC" w:rsidRDefault="00EE7DE8" w:rsidP="00713EA0">
            <w:pPr>
              <w:rPr>
                <w:rFonts w:ascii="Times New Roman" w:hAnsi="Times New Roman" w:cs="Times New Roman"/>
                <w:sz w:val="20"/>
                <w:lang w:val="en-US"/>
              </w:rPr>
            </w:pPr>
            <w:r w:rsidRPr="00703CBC">
              <w:rPr>
                <w:rFonts w:ascii="Times New Roman" w:hAnsi="Times New Roman" w:cs="Times New Roman"/>
                <w:b/>
                <w:bCs/>
                <w:sz w:val="20"/>
                <w:lang w:val="en-US"/>
              </w:rPr>
              <w:t>Soil</w:t>
            </w:r>
          </w:p>
        </w:tc>
        <w:tc>
          <w:tcPr>
            <w:tcW w:w="850" w:type="dxa"/>
            <w:tcBorders>
              <w:top w:val="single" w:sz="4" w:space="0" w:color="auto"/>
            </w:tcBorders>
            <w:shd w:val="clear" w:color="auto" w:fill="auto"/>
            <w:tcMar>
              <w:top w:w="72" w:type="dxa"/>
              <w:left w:w="144" w:type="dxa"/>
              <w:bottom w:w="72" w:type="dxa"/>
              <w:right w:w="144" w:type="dxa"/>
            </w:tcMar>
            <w:hideMark/>
          </w:tcPr>
          <w:p w14:paraId="08321A13" w14:textId="77777777" w:rsidR="00EE7DE8" w:rsidRPr="00703CBC" w:rsidRDefault="00EE7DE8" w:rsidP="00713EA0">
            <w:pPr>
              <w:rPr>
                <w:rFonts w:ascii="Times New Roman" w:hAnsi="Times New Roman" w:cs="Times New Roman"/>
                <w:sz w:val="20"/>
                <w:lang w:val="en-US"/>
              </w:rPr>
            </w:pPr>
            <w:r w:rsidRPr="00703CBC">
              <w:rPr>
                <w:rFonts w:ascii="Times New Roman" w:hAnsi="Times New Roman" w:cs="Times New Roman"/>
                <w:sz w:val="20"/>
                <w:lang w:val="en-US"/>
              </w:rPr>
              <w:t>8,72</w:t>
            </w:r>
          </w:p>
        </w:tc>
        <w:tc>
          <w:tcPr>
            <w:tcW w:w="1559" w:type="dxa"/>
            <w:tcBorders>
              <w:top w:val="single" w:sz="4" w:space="0" w:color="auto"/>
            </w:tcBorders>
            <w:shd w:val="clear" w:color="auto" w:fill="auto"/>
            <w:tcMar>
              <w:top w:w="72" w:type="dxa"/>
              <w:left w:w="144" w:type="dxa"/>
              <w:bottom w:w="72" w:type="dxa"/>
              <w:right w:w="144" w:type="dxa"/>
            </w:tcMar>
            <w:hideMark/>
          </w:tcPr>
          <w:p w14:paraId="051EF132" w14:textId="77777777" w:rsidR="00EE7DE8" w:rsidRPr="00703CBC" w:rsidRDefault="00EE7DE8" w:rsidP="00713EA0">
            <w:pPr>
              <w:rPr>
                <w:rFonts w:ascii="Times New Roman" w:hAnsi="Times New Roman" w:cs="Times New Roman"/>
                <w:sz w:val="20"/>
                <w:lang w:val="en-US"/>
              </w:rPr>
            </w:pPr>
            <w:r w:rsidRPr="00703CBC">
              <w:rPr>
                <w:rFonts w:ascii="Times New Roman" w:hAnsi="Times New Roman" w:cs="Times New Roman"/>
                <w:sz w:val="20"/>
                <w:lang w:val="en-US"/>
              </w:rPr>
              <w:t>7.870***</w:t>
            </w:r>
          </w:p>
        </w:tc>
        <w:tc>
          <w:tcPr>
            <w:tcW w:w="1418" w:type="dxa"/>
            <w:tcBorders>
              <w:top w:val="single" w:sz="4" w:space="0" w:color="auto"/>
            </w:tcBorders>
            <w:shd w:val="clear" w:color="auto" w:fill="auto"/>
            <w:tcMar>
              <w:top w:w="72" w:type="dxa"/>
              <w:left w:w="144" w:type="dxa"/>
              <w:bottom w:w="72" w:type="dxa"/>
              <w:right w:w="144" w:type="dxa"/>
            </w:tcMar>
            <w:hideMark/>
          </w:tcPr>
          <w:p w14:paraId="0F17B7AD" w14:textId="77777777" w:rsidR="00EE7DE8" w:rsidRPr="00703CBC" w:rsidRDefault="00EE7DE8" w:rsidP="00713EA0">
            <w:pPr>
              <w:rPr>
                <w:rFonts w:ascii="Times New Roman" w:hAnsi="Times New Roman" w:cs="Times New Roman"/>
                <w:sz w:val="20"/>
                <w:lang w:val="en-US"/>
              </w:rPr>
            </w:pPr>
            <w:r w:rsidRPr="00703CBC">
              <w:rPr>
                <w:rFonts w:ascii="Times New Roman" w:hAnsi="Times New Roman" w:cs="Times New Roman"/>
                <w:sz w:val="20"/>
                <w:lang w:val="en-US"/>
              </w:rPr>
              <w:t>4.216***</w:t>
            </w:r>
          </w:p>
        </w:tc>
        <w:tc>
          <w:tcPr>
            <w:tcW w:w="1276" w:type="dxa"/>
            <w:tcBorders>
              <w:top w:val="single" w:sz="4" w:space="0" w:color="auto"/>
            </w:tcBorders>
            <w:shd w:val="clear" w:color="auto" w:fill="auto"/>
            <w:tcMar>
              <w:top w:w="72" w:type="dxa"/>
              <w:left w:w="144" w:type="dxa"/>
              <w:bottom w:w="72" w:type="dxa"/>
              <w:right w:w="144" w:type="dxa"/>
            </w:tcMar>
            <w:hideMark/>
          </w:tcPr>
          <w:p w14:paraId="1BEE1748" w14:textId="77777777" w:rsidR="00EE7DE8" w:rsidRPr="00703CBC" w:rsidRDefault="00EE7DE8" w:rsidP="00713EA0">
            <w:pPr>
              <w:rPr>
                <w:rFonts w:ascii="Times New Roman" w:hAnsi="Times New Roman" w:cs="Times New Roman"/>
                <w:sz w:val="20"/>
                <w:lang w:val="en-US"/>
              </w:rPr>
            </w:pPr>
            <w:r w:rsidRPr="00703CBC">
              <w:rPr>
                <w:rFonts w:ascii="Times New Roman" w:hAnsi="Times New Roman" w:cs="Times New Roman"/>
                <w:sz w:val="20"/>
                <w:lang w:val="en-US"/>
              </w:rPr>
              <w:t>5.234***</w:t>
            </w:r>
          </w:p>
        </w:tc>
        <w:tc>
          <w:tcPr>
            <w:tcW w:w="1293" w:type="dxa"/>
            <w:tcBorders>
              <w:top w:val="single" w:sz="4" w:space="0" w:color="auto"/>
            </w:tcBorders>
          </w:tcPr>
          <w:p w14:paraId="17FFD7D0" w14:textId="77777777" w:rsidR="00EE7DE8" w:rsidRPr="00703CBC" w:rsidRDefault="00EE7DE8" w:rsidP="00713EA0">
            <w:pPr>
              <w:rPr>
                <w:rFonts w:ascii="Times New Roman" w:hAnsi="Times New Roman" w:cs="Times New Roman"/>
                <w:sz w:val="20"/>
                <w:lang w:val="en-US"/>
              </w:rPr>
            </w:pPr>
            <w:r w:rsidRPr="00703CBC">
              <w:rPr>
                <w:rFonts w:ascii="Times New Roman" w:hAnsi="Times New Roman" w:cs="Times New Roman"/>
                <w:sz w:val="20"/>
                <w:lang w:val="en-US"/>
              </w:rPr>
              <w:t>1.209</w:t>
            </w:r>
          </w:p>
        </w:tc>
        <w:tc>
          <w:tcPr>
            <w:tcW w:w="1405" w:type="dxa"/>
            <w:tcBorders>
              <w:top w:val="single" w:sz="4" w:space="0" w:color="auto"/>
            </w:tcBorders>
          </w:tcPr>
          <w:p w14:paraId="4D06F1F2" w14:textId="77777777" w:rsidR="00EE7DE8" w:rsidRPr="00703CBC" w:rsidRDefault="00EE7DE8" w:rsidP="00713EA0">
            <w:pPr>
              <w:rPr>
                <w:rFonts w:ascii="Times New Roman" w:hAnsi="Times New Roman" w:cs="Times New Roman"/>
                <w:sz w:val="20"/>
                <w:lang w:val="en-US"/>
              </w:rPr>
            </w:pPr>
            <w:r w:rsidRPr="00703CBC">
              <w:rPr>
                <w:rFonts w:ascii="Times New Roman" w:hAnsi="Times New Roman" w:cs="Times New Roman"/>
                <w:sz w:val="20"/>
                <w:lang w:val="en-US"/>
              </w:rPr>
              <w:t>0.150</w:t>
            </w:r>
          </w:p>
        </w:tc>
      </w:tr>
      <w:tr w:rsidR="00EE7DE8" w:rsidRPr="00703CBC" w14:paraId="54D0EF95" w14:textId="77777777" w:rsidTr="00361D72">
        <w:trPr>
          <w:trHeight w:hRule="exact" w:val="454"/>
        </w:trPr>
        <w:tc>
          <w:tcPr>
            <w:tcW w:w="1844" w:type="dxa"/>
            <w:shd w:val="clear" w:color="auto" w:fill="auto"/>
            <w:tcMar>
              <w:top w:w="72" w:type="dxa"/>
              <w:left w:w="144" w:type="dxa"/>
              <w:bottom w:w="72" w:type="dxa"/>
              <w:right w:w="144" w:type="dxa"/>
            </w:tcMar>
            <w:hideMark/>
          </w:tcPr>
          <w:p w14:paraId="30A99489" w14:textId="77777777" w:rsidR="00EE7DE8" w:rsidRPr="00703CBC" w:rsidRDefault="00EE7DE8" w:rsidP="00713EA0">
            <w:pPr>
              <w:rPr>
                <w:rFonts w:ascii="Times New Roman" w:hAnsi="Times New Roman" w:cs="Times New Roman"/>
                <w:sz w:val="20"/>
              </w:rPr>
            </w:pPr>
            <w:r w:rsidRPr="00703CBC">
              <w:rPr>
                <w:rFonts w:ascii="Times New Roman" w:hAnsi="Times New Roman" w:cs="Times New Roman"/>
                <w:b/>
                <w:bCs/>
                <w:sz w:val="20"/>
                <w:lang w:val="en-US"/>
              </w:rPr>
              <w:t>Treatment1</w:t>
            </w:r>
          </w:p>
        </w:tc>
        <w:tc>
          <w:tcPr>
            <w:tcW w:w="850" w:type="dxa"/>
            <w:shd w:val="clear" w:color="auto" w:fill="auto"/>
            <w:tcMar>
              <w:top w:w="72" w:type="dxa"/>
              <w:left w:w="144" w:type="dxa"/>
              <w:bottom w:w="72" w:type="dxa"/>
              <w:right w:w="144" w:type="dxa"/>
            </w:tcMar>
            <w:hideMark/>
          </w:tcPr>
          <w:p w14:paraId="74B417E5" w14:textId="77777777" w:rsidR="00EE7DE8" w:rsidRPr="00703CBC" w:rsidRDefault="00EE7DE8" w:rsidP="00713EA0">
            <w:pPr>
              <w:rPr>
                <w:rFonts w:ascii="Times New Roman" w:hAnsi="Times New Roman" w:cs="Times New Roman"/>
                <w:sz w:val="20"/>
              </w:rPr>
            </w:pPr>
            <w:r w:rsidRPr="00703CBC">
              <w:rPr>
                <w:rFonts w:ascii="Times New Roman" w:hAnsi="Times New Roman" w:cs="Times New Roman"/>
                <w:sz w:val="20"/>
                <w:lang w:val="en-US"/>
              </w:rPr>
              <w:t>2,711</w:t>
            </w:r>
          </w:p>
        </w:tc>
        <w:tc>
          <w:tcPr>
            <w:tcW w:w="1559" w:type="dxa"/>
            <w:shd w:val="clear" w:color="auto" w:fill="auto"/>
            <w:tcMar>
              <w:top w:w="72" w:type="dxa"/>
              <w:left w:w="144" w:type="dxa"/>
              <w:bottom w:w="72" w:type="dxa"/>
              <w:right w:w="144" w:type="dxa"/>
            </w:tcMar>
            <w:hideMark/>
          </w:tcPr>
          <w:p w14:paraId="3C059B03" w14:textId="77777777" w:rsidR="00EE7DE8" w:rsidRPr="00703CBC" w:rsidRDefault="00EE7DE8" w:rsidP="00713EA0">
            <w:pPr>
              <w:rPr>
                <w:rFonts w:ascii="Times New Roman" w:hAnsi="Times New Roman" w:cs="Times New Roman"/>
                <w:sz w:val="20"/>
              </w:rPr>
            </w:pPr>
            <w:r w:rsidRPr="00703CBC">
              <w:rPr>
                <w:rFonts w:ascii="Times New Roman" w:hAnsi="Times New Roman" w:cs="Times New Roman"/>
                <w:sz w:val="20"/>
              </w:rPr>
              <w:t>0.867</w:t>
            </w:r>
          </w:p>
        </w:tc>
        <w:tc>
          <w:tcPr>
            <w:tcW w:w="1418" w:type="dxa"/>
            <w:shd w:val="clear" w:color="auto" w:fill="auto"/>
            <w:tcMar>
              <w:top w:w="72" w:type="dxa"/>
              <w:left w:w="144" w:type="dxa"/>
              <w:bottom w:w="72" w:type="dxa"/>
              <w:right w:w="144" w:type="dxa"/>
            </w:tcMar>
            <w:hideMark/>
          </w:tcPr>
          <w:p w14:paraId="3E188E71" w14:textId="77777777" w:rsidR="00EE7DE8" w:rsidRPr="00703CBC" w:rsidRDefault="00EE7DE8" w:rsidP="00713EA0">
            <w:pPr>
              <w:rPr>
                <w:rFonts w:ascii="Times New Roman" w:hAnsi="Times New Roman" w:cs="Times New Roman"/>
                <w:sz w:val="20"/>
              </w:rPr>
            </w:pPr>
            <w:r w:rsidRPr="00703CBC">
              <w:rPr>
                <w:rFonts w:ascii="Times New Roman" w:hAnsi="Times New Roman" w:cs="Times New Roman"/>
                <w:sz w:val="20"/>
              </w:rPr>
              <w:t>0.522</w:t>
            </w:r>
          </w:p>
        </w:tc>
        <w:tc>
          <w:tcPr>
            <w:tcW w:w="1276" w:type="dxa"/>
            <w:shd w:val="clear" w:color="auto" w:fill="auto"/>
            <w:tcMar>
              <w:top w:w="72" w:type="dxa"/>
              <w:left w:w="144" w:type="dxa"/>
              <w:bottom w:w="72" w:type="dxa"/>
              <w:right w:w="144" w:type="dxa"/>
            </w:tcMar>
            <w:hideMark/>
          </w:tcPr>
          <w:p w14:paraId="4F1D6269" w14:textId="77777777" w:rsidR="00EE7DE8" w:rsidRPr="00703CBC" w:rsidRDefault="00EE7DE8" w:rsidP="00713EA0">
            <w:pPr>
              <w:rPr>
                <w:rFonts w:ascii="Times New Roman" w:hAnsi="Times New Roman" w:cs="Times New Roman"/>
                <w:sz w:val="20"/>
              </w:rPr>
            </w:pPr>
            <w:r w:rsidRPr="00703CBC">
              <w:rPr>
                <w:rFonts w:ascii="Times New Roman" w:hAnsi="Times New Roman" w:cs="Times New Roman"/>
                <w:sz w:val="20"/>
              </w:rPr>
              <w:t>3.185**</w:t>
            </w:r>
          </w:p>
        </w:tc>
        <w:tc>
          <w:tcPr>
            <w:tcW w:w="1293" w:type="dxa"/>
          </w:tcPr>
          <w:p w14:paraId="35553C6C" w14:textId="77777777" w:rsidR="00EE7DE8" w:rsidRPr="00703CBC" w:rsidRDefault="00EE7DE8" w:rsidP="00713EA0">
            <w:pPr>
              <w:rPr>
                <w:rFonts w:ascii="Times New Roman" w:hAnsi="Times New Roman" w:cs="Times New Roman"/>
                <w:sz w:val="20"/>
                <w:lang w:val="en-US"/>
              </w:rPr>
            </w:pPr>
            <w:r w:rsidRPr="00703CBC">
              <w:rPr>
                <w:rFonts w:ascii="Times New Roman" w:hAnsi="Times New Roman" w:cs="Times New Roman"/>
                <w:sz w:val="20"/>
                <w:lang w:val="en-US"/>
              </w:rPr>
              <w:t>0.670</w:t>
            </w:r>
          </w:p>
        </w:tc>
        <w:tc>
          <w:tcPr>
            <w:tcW w:w="1405" w:type="dxa"/>
          </w:tcPr>
          <w:p w14:paraId="21FBD2C1" w14:textId="77777777" w:rsidR="00EE7DE8" w:rsidRPr="00703CBC" w:rsidRDefault="00EE7DE8" w:rsidP="00713EA0">
            <w:pPr>
              <w:rPr>
                <w:rFonts w:ascii="Times New Roman" w:hAnsi="Times New Roman" w:cs="Times New Roman"/>
                <w:sz w:val="20"/>
                <w:lang w:val="en-US"/>
              </w:rPr>
            </w:pPr>
            <w:r w:rsidRPr="00703CBC">
              <w:rPr>
                <w:rFonts w:ascii="Times New Roman" w:hAnsi="Times New Roman" w:cs="Times New Roman"/>
                <w:sz w:val="20"/>
                <w:lang w:val="en-US"/>
              </w:rPr>
              <w:t>N.A</w:t>
            </w:r>
          </w:p>
        </w:tc>
      </w:tr>
      <w:tr w:rsidR="00EE7DE8" w:rsidRPr="00703CBC" w14:paraId="6E77E6DC" w14:textId="77777777" w:rsidTr="00361D72">
        <w:trPr>
          <w:trHeight w:hRule="exact" w:val="454"/>
        </w:trPr>
        <w:tc>
          <w:tcPr>
            <w:tcW w:w="1844" w:type="dxa"/>
            <w:shd w:val="clear" w:color="auto" w:fill="auto"/>
            <w:tcMar>
              <w:top w:w="72" w:type="dxa"/>
              <w:left w:w="144" w:type="dxa"/>
              <w:bottom w:w="72" w:type="dxa"/>
              <w:right w:w="144" w:type="dxa"/>
            </w:tcMar>
            <w:hideMark/>
          </w:tcPr>
          <w:p w14:paraId="6E840D2E" w14:textId="77777777" w:rsidR="00EE7DE8" w:rsidRPr="00703CBC" w:rsidRDefault="00EE7DE8" w:rsidP="00713EA0">
            <w:pPr>
              <w:rPr>
                <w:rFonts w:ascii="Times New Roman" w:hAnsi="Times New Roman" w:cs="Times New Roman"/>
                <w:sz w:val="20"/>
              </w:rPr>
            </w:pPr>
            <w:r w:rsidRPr="00703CBC">
              <w:rPr>
                <w:rFonts w:ascii="Times New Roman" w:hAnsi="Times New Roman" w:cs="Times New Roman"/>
                <w:b/>
                <w:bCs/>
                <w:sz w:val="20"/>
                <w:lang w:val="en-US"/>
              </w:rPr>
              <w:t>Treatment1*Soil</w:t>
            </w:r>
          </w:p>
        </w:tc>
        <w:tc>
          <w:tcPr>
            <w:tcW w:w="850" w:type="dxa"/>
            <w:shd w:val="clear" w:color="auto" w:fill="auto"/>
            <w:tcMar>
              <w:top w:w="72" w:type="dxa"/>
              <w:left w:w="144" w:type="dxa"/>
              <w:bottom w:w="72" w:type="dxa"/>
              <w:right w:w="144" w:type="dxa"/>
            </w:tcMar>
            <w:hideMark/>
          </w:tcPr>
          <w:p w14:paraId="5AFA86AF" w14:textId="77777777" w:rsidR="00EE7DE8" w:rsidRPr="00703CBC" w:rsidRDefault="00EE7DE8" w:rsidP="00713EA0">
            <w:pPr>
              <w:rPr>
                <w:rFonts w:ascii="Times New Roman" w:hAnsi="Times New Roman" w:cs="Times New Roman"/>
                <w:sz w:val="20"/>
              </w:rPr>
            </w:pPr>
            <w:r w:rsidRPr="00703CBC">
              <w:rPr>
                <w:rFonts w:ascii="Times New Roman" w:hAnsi="Times New Roman" w:cs="Times New Roman"/>
                <w:sz w:val="20"/>
                <w:lang w:val="en-US"/>
              </w:rPr>
              <w:t>16,711</w:t>
            </w:r>
          </w:p>
        </w:tc>
        <w:tc>
          <w:tcPr>
            <w:tcW w:w="1559" w:type="dxa"/>
            <w:shd w:val="clear" w:color="auto" w:fill="auto"/>
            <w:tcMar>
              <w:top w:w="72" w:type="dxa"/>
              <w:left w:w="144" w:type="dxa"/>
              <w:bottom w:w="72" w:type="dxa"/>
              <w:right w:w="144" w:type="dxa"/>
            </w:tcMar>
            <w:hideMark/>
          </w:tcPr>
          <w:p w14:paraId="580DD3D8" w14:textId="77777777" w:rsidR="00EE7DE8" w:rsidRPr="00703CBC" w:rsidRDefault="00EE7DE8" w:rsidP="00713EA0">
            <w:pPr>
              <w:rPr>
                <w:rFonts w:ascii="Times New Roman" w:hAnsi="Times New Roman" w:cs="Times New Roman"/>
                <w:sz w:val="20"/>
              </w:rPr>
            </w:pPr>
            <w:r w:rsidRPr="00703CBC">
              <w:rPr>
                <w:rFonts w:ascii="Times New Roman" w:hAnsi="Times New Roman" w:cs="Times New Roman"/>
                <w:sz w:val="20"/>
              </w:rPr>
              <w:t>1.613</w:t>
            </w:r>
          </w:p>
        </w:tc>
        <w:tc>
          <w:tcPr>
            <w:tcW w:w="1418" w:type="dxa"/>
            <w:shd w:val="clear" w:color="auto" w:fill="auto"/>
            <w:tcMar>
              <w:top w:w="72" w:type="dxa"/>
              <w:left w:w="144" w:type="dxa"/>
              <w:bottom w:w="72" w:type="dxa"/>
              <w:right w:w="144" w:type="dxa"/>
            </w:tcMar>
            <w:hideMark/>
          </w:tcPr>
          <w:p w14:paraId="2584F15E" w14:textId="77777777" w:rsidR="00EE7DE8" w:rsidRPr="00703CBC" w:rsidRDefault="00EE7DE8" w:rsidP="00713EA0">
            <w:pPr>
              <w:rPr>
                <w:rFonts w:ascii="Times New Roman" w:hAnsi="Times New Roman" w:cs="Times New Roman"/>
                <w:sz w:val="20"/>
              </w:rPr>
            </w:pPr>
            <w:r w:rsidRPr="00703CBC">
              <w:rPr>
                <w:rFonts w:ascii="Times New Roman" w:hAnsi="Times New Roman" w:cs="Times New Roman"/>
                <w:sz w:val="20"/>
              </w:rPr>
              <w:t>0.995</w:t>
            </w:r>
          </w:p>
        </w:tc>
        <w:tc>
          <w:tcPr>
            <w:tcW w:w="1276" w:type="dxa"/>
            <w:shd w:val="clear" w:color="auto" w:fill="auto"/>
            <w:tcMar>
              <w:top w:w="72" w:type="dxa"/>
              <w:left w:w="144" w:type="dxa"/>
              <w:bottom w:w="72" w:type="dxa"/>
              <w:right w:w="144" w:type="dxa"/>
            </w:tcMar>
            <w:hideMark/>
          </w:tcPr>
          <w:p w14:paraId="782C6C33" w14:textId="77777777" w:rsidR="00EE7DE8" w:rsidRPr="00703CBC" w:rsidRDefault="00EE7DE8" w:rsidP="00713EA0">
            <w:pPr>
              <w:rPr>
                <w:rFonts w:ascii="Times New Roman" w:hAnsi="Times New Roman" w:cs="Times New Roman"/>
                <w:sz w:val="20"/>
              </w:rPr>
            </w:pPr>
            <w:r w:rsidRPr="00703CBC">
              <w:rPr>
                <w:rFonts w:ascii="Times New Roman" w:hAnsi="Times New Roman" w:cs="Times New Roman"/>
                <w:sz w:val="20"/>
              </w:rPr>
              <w:t>6.597***</w:t>
            </w:r>
          </w:p>
        </w:tc>
        <w:tc>
          <w:tcPr>
            <w:tcW w:w="1293" w:type="dxa"/>
          </w:tcPr>
          <w:p w14:paraId="5B3FE48D" w14:textId="77777777" w:rsidR="00EE7DE8" w:rsidRPr="00703CBC" w:rsidRDefault="00EE7DE8" w:rsidP="00713EA0">
            <w:pPr>
              <w:rPr>
                <w:rFonts w:ascii="Times New Roman" w:hAnsi="Times New Roman" w:cs="Times New Roman"/>
                <w:sz w:val="20"/>
                <w:lang w:val="en-US"/>
              </w:rPr>
            </w:pPr>
            <w:r w:rsidRPr="00703CBC">
              <w:rPr>
                <w:rFonts w:ascii="Times New Roman" w:hAnsi="Times New Roman" w:cs="Times New Roman"/>
                <w:sz w:val="20"/>
                <w:lang w:val="en-US"/>
              </w:rPr>
              <w:t>0.382</w:t>
            </w:r>
          </w:p>
        </w:tc>
        <w:tc>
          <w:tcPr>
            <w:tcW w:w="1405" w:type="dxa"/>
          </w:tcPr>
          <w:p w14:paraId="3D2FD129" w14:textId="77777777" w:rsidR="00EE7DE8" w:rsidRPr="00703CBC" w:rsidRDefault="00EE7DE8" w:rsidP="00713EA0">
            <w:pPr>
              <w:rPr>
                <w:rFonts w:ascii="Times New Roman" w:hAnsi="Times New Roman" w:cs="Times New Roman"/>
                <w:sz w:val="20"/>
                <w:lang w:val="en-US"/>
              </w:rPr>
            </w:pPr>
            <w:r w:rsidRPr="00703CBC">
              <w:rPr>
                <w:rFonts w:ascii="Times New Roman" w:hAnsi="Times New Roman" w:cs="Times New Roman"/>
                <w:sz w:val="20"/>
                <w:lang w:val="en-US"/>
              </w:rPr>
              <w:t>N.A</w:t>
            </w:r>
          </w:p>
        </w:tc>
      </w:tr>
    </w:tbl>
    <w:p w14:paraId="08E08561" w14:textId="77777777" w:rsidR="00EE7DE8" w:rsidRPr="00703CBC" w:rsidRDefault="00EE7DE8" w:rsidP="00EE7DE8">
      <w:pPr>
        <w:rPr>
          <w:rFonts w:ascii="Times New Roman" w:hAnsi="Times New Roman" w:cs="Times New Roman"/>
          <w:sz w:val="20"/>
          <w:lang w:val="en-US"/>
        </w:rPr>
      </w:pPr>
    </w:p>
    <w:p w14:paraId="28698CAB" w14:textId="77777777" w:rsidR="009E7834" w:rsidRDefault="009E7834">
      <w:pPr>
        <w:rPr>
          <w:lang w:val="en-US"/>
        </w:rPr>
      </w:pPr>
      <w:r>
        <w:rPr>
          <w:lang w:val="en-US"/>
        </w:rPr>
        <w:br w:type="page"/>
      </w:r>
    </w:p>
    <w:p w14:paraId="744638F6" w14:textId="77777777" w:rsidR="009E7834" w:rsidRDefault="009E7834" w:rsidP="009E7834">
      <w:pPr>
        <w:spacing w:after="0" w:line="240" w:lineRule="auto"/>
        <w:jc w:val="both"/>
        <w:rPr>
          <w:rFonts w:ascii="Times New Roman" w:hAnsi="Times New Roman" w:cs="Times New Roman"/>
          <w:b/>
          <w:sz w:val="20"/>
          <w:lang w:val="en-US"/>
        </w:rPr>
        <w:sectPr w:rsidR="009E7834">
          <w:pgSz w:w="11906" w:h="16838"/>
          <w:pgMar w:top="1417" w:right="1417" w:bottom="1417" w:left="1417" w:header="708" w:footer="708" w:gutter="0"/>
          <w:cols w:space="708"/>
          <w:docGrid w:linePitch="360"/>
        </w:sectPr>
      </w:pPr>
    </w:p>
    <w:p w14:paraId="45042217" w14:textId="7920099A" w:rsidR="005508F7" w:rsidRDefault="005508F7" w:rsidP="002B6490">
      <w:pPr>
        <w:spacing w:after="0" w:line="480" w:lineRule="auto"/>
        <w:jc w:val="both"/>
        <w:rPr>
          <w:rFonts w:ascii="Times New Roman" w:hAnsi="Times New Roman" w:cs="Times New Roman"/>
          <w:sz w:val="20"/>
          <w:lang w:val="en-US"/>
        </w:rPr>
      </w:pPr>
      <w:r w:rsidRPr="00703CBC">
        <w:rPr>
          <w:rFonts w:ascii="Times New Roman" w:hAnsi="Times New Roman" w:cs="Times New Roman"/>
          <w:b/>
          <w:sz w:val="20"/>
          <w:lang w:val="en-US"/>
        </w:rPr>
        <w:lastRenderedPageBreak/>
        <w:t>Table S</w:t>
      </w:r>
      <w:r w:rsidR="00574E1F">
        <w:rPr>
          <w:rFonts w:ascii="Times New Roman" w:hAnsi="Times New Roman" w:cs="Times New Roman"/>
          <w:b/>
          <w:sz w:val="20"/>
          <w:lang w:val="en-US"/>
        </w:rPr>
        <w:t>2</w:t>
      </w:r>
      <w:r>
        <w:rPr>
          <w:rFonts w:ascii="Times New Roman" w:hAnsi="Times New Roman" w:cs="Times New Roman"/>
          <w:sz w:val="20"/>
          <w:lang w:val="en-US"/>
        </w:rPr>
        <w:t xml:space="preserve"> O</w:t>
      </w:r>
      <w:r w:rsidRPr="00703CBC">
        <w:rPr>
          <w:rFonts w:ascii="Times New Roman" w:hAnsi="Times New Roman" w:cs="Times New Roman"/>
          <w:sz w:val="20"/>
          <w:lang w:val="en-US"/>
        </w:rPr>
        <w:t xml:space="preserve">verall effects of </w:t>
      </w:r>
      <w:r>
        <w:rPr>
          <w:rFonts w:ascii="Times New Roman" w:hAnsi="Times New Roman" w:cs="Times New Roman"/>
          <w:sz w:val="20"/>
          <w:lang w:val="en-US"/>
        </w:rPr>
        <w:t>plant-</w:t>
      </w:r>
      <w:r w:rsidRPr="00703CBC">
        <w:rPr>
          <w:rFonts w:ascii="Times New Roman" w:hAnsi="Times New Roman" w:cs="Times New Roman"/>
          <w:sz w:val="20"/>
          <w:lang w:val="en-US"/>
        </w:rPr>
        <w:t xml:space="preserve">conditioned soil </w:t>
      </w:r>
      <w:proofErr w:type="spellStart"/>
      <w:r w:rsidRPr="00703CBC">
        <w:rPr>
          <w:rFonts w:ascii="Times New Roman" w:hAnsi="Times New Roman" w:cs="Times New Roman"/>
          <w:sz w:val="20"/>
          <w:lang w:val="en-US"/>
        </w:rPr>
        <w:t>inocula</w:t>
      </w:r>
      <w:proofErr w:type="spellEnd"/>
      <w:r w:rsidRPr="00703CBC">
        <w:rPr>
          <w:rFonts w:ascii="Times New Roman" w:hAnsi="Times New Roman" w:cs="Times New Roman"/>
          <w:sz w:val="20"/>
          <w:lang w:val="en-US"/>
        </w:rPr>
        <w:t>, disease treatment 1 and disease treatment 2 on chrysanthemum root darkness and nematode score</w:t>
      </w:r>
      <w:r w:rsidR="00DC1161">
        <w:rPr>
          <w:rFonts w:ascii="Times New Roman" w:hAnsi="Times New Roman" w:cs="Times New Roman"/>
          <w:sz w:val="20"/>
          <w:lang w:val="en-US"/>
        </w:rPr>
        <w:t>s</w:t>
      </w:r>
      <w:r w:rsidRPr="00703CBC">
        <w:rPr>
          <w:rFonts w:ascii="Times New Roman" w:hAnsi="Times New Roman" w:cs="Times New Roman"/>
          <w:sz w:val="20"/>
          <w:lang w:val="en-US"/>
        </w:rPr>
        <w:t>. “Species” indicate</w:t>
      </w:r>
      <w:r>
        <w:rPr>
          <w:rFonts w:ascii="Times New Roman" w:hAnsi="Times New Roman" w:cs="Times New Roman"/>
          <w:sz w:val="20"/>
          <w:lang w:val="en-US"/>
        </w:rPr>
        <w:t>s</w:t>
      </w:r>
      <w:r w:rsidRPr="00703CBC">
        <w:rPr>
          <w:rFonts w:ascii="Times New Roman" w:hAnsi="Times New Roman" w:cs="Times New Roman"/>
          <w:sz w:val="20"/>
          <w:lang w:val="en-US"/>
        </w:rPr>
        <w:t xml:space="preserve"> the identity of conditioning plant species. Presented are F</w:t>
      </w:r>
      <w:r w:rsidR="00DC1161">
        <w:rPr>
          <w:rFonts w:ascii="Times New Roman" w:hAnsi="Times New Roman" w:cs="Times New Roman"/>
          <w:sz w:val="20"/>
          <w:lang w:val="en-US"/>
        </w:rPr>
        <w:t>-</w:t>
      </w:r>
      <w:r w:rsidRPr="00703CBC">
        <w:rPr>
          <w:rFonts w:ascii="Times New Roman" w:hAnsi="Times New Roman" w:cs="Times New Roman"/>
          <w:sz w:val="20"/>
          <w:lang w:val="en-US"/>
        </w:rPr>
        <w:t xml:space="preserve">values following a generalized mixed linear </w:t>
      </w:r>
      <w:proofErr w:type="gramStart"/>
      <w:r w:rsidRPr="00703CBC">
        <w:rPr>
          <w:rFonts w:ascii="Times New Roman" w:hAnsi="Times New Roman" w:cs="Times New Roman"/>
          <w:sz w:val="20"/>
          <w:lang w:val="en-US"/>
        </w:rPr>
        <w:t>model</w:t>
      </w:r>
      <w:r w:rsidR="00DC1161">
        <w:rPr>
          <w:rFonts w:ascii="Times New Roman" w:hAnsi="Times New Roman" w:cs="Times New Roman"/>
          <w:sz w:val="20"/>
          <w:lang w:val="en-US"/>
        </w:rPr>
        <w:t>.</w:t>
      </w:r>
      <w:proofErr w:type="gramEnd"/>
      <w:r w:rsidR="00DC1161">
        <w:rPr>
          <w:rFonts w:ascii="Times New Roman" w:hAnsi="Times New Roman" w:cs="Times New Roman"/>
          <w:sz w:val="20"/>
          <w:lang w:val="en-US"/>
        </w:rPr>
        <w:t xml:space="preserve"> For p</w:t>
      </w:r>
      <w:r w:rsidRPr="00703CBC">
        <w:rPr>
          <w:rFonts w:ascii="Times New Roman" w:hAnsi="Times New Roman" w:cs="Times New Roman"/>
          <w:sz w:val="20"/>
          <w:lang w:val="en-US"/>
        </w:rPr>
        <w:t>airwise comparisons between each category of disease treatments</w:t>
      </w:r>
      <w:r w:rsidR="00DC1161">
        <w:rPr>
          <w:rFonts w:ascii="Times New Roman" w:hAnsi="Times New Roman" w:cs="Times New Roman"/>
          <w:sz w:val="20"/>
          <w:lang w:val="en-US"/>
        </w:rPr>
        <w:t xml:space="preserve"> </w:t>
      </w:r>
      <w:r w:rsidRPr="00703CBC">
        <w:rPr>
          <w:rFonts w:ascii="Times New Roman" w:hAnsi="Times New Roman" w:cs="Times New Roman"/>
          <w:sz w:val="20"/>
          <w:lang w:val="en-US"/>
        </w:rPr>
        <w:t>Z</w:t>
      </w:r>
      <w:r w:rsidR="00DC1161">
        <w:rPr>
          <w:rFonts w:ascii="Times New Roman" w:hAnsi="Times New Roman" w:cs="Times New Roman"/>
          <w:sz w:val="20"/>
          <w:lang w:val="en-US"/>
        </w:rPr>
        <w:t>-</w:t>
      </w:r>
      <w:r w:rsidRPr="00703CBC">
        <w:rPr>
          <w:rFonts w:ascii="Times New Roman" w:hAnsi="Times New Roman" w:cs="Times New Roman"/>
          <w:sz w:val="20"/>
          <w:lang w:val="en-US"/>
        </w:rPr>
        <w:t>value</w:t>
      </w:r>
      <w:r w:rsidR="00DC1161">
        <w:rPr>
          <w:rFonts w:ascii="Times New Roman" w:hAnsi="Times New Roman" w:cs="Times New Roman"/>
          <w:sz w:val="20"/>
          <w:lang w:val="en-US"/>
        </w:rPr>
        <w:t>s are presented</w:t>
      </w:r>
      <w:r w:rsidRPr="00703CBC">
        <w:rPr>
          <w:rFonts w:ascii="Times New Roman" w:hAnsi="Times New Roman" w:cs="Times New Roman"/>
          <w:sz w:val="20"/>
          <w:lang w:val="en-US"/>
        </w:rPr>
        <w:t>. *</w:t>
      </w:r>
      <w:proofErr w:type="gramStart"/>
      <w:r w:rsidRPr="00703CBC">
        <w:rPr>
          <w:rFonts w:ascii="Times New Roman" w:hAnsi="Times New Roman" w:cs="Times New Roman"/>
          <w:sz w:val="20"/>
          <w:lang w:val="en-US"/>
        </w:rPr>
        <w:t>,*</w:t>
      </w:r>
      <w:proofErr w:type="gramEnd"/>
      <w:r w:rsidRPr="00703CBC">
        <w:rPr>
          <w:rFonts w:ascii="Times New Roman" w:hAnsi="Times New Roman" w:cs="Times New Roman"/>
          <w:sz w:val="20"/>
          <w:lang w:val="en-US"/>
        </w:rPr>
        <w:t xml:space="preserve">*,*** indicates significant difference at </w:t>
      </w:r>
      <w:r w:rsidRPr="00703CBC">
        <w:rPr>
          <w:rFonts w:ascii="Times New Roman" w:hAnsi="Times New Roman" w:cs="Times New Roman"/>
          <w:i/>
          <w:sz w:val="20"/>
          <w:lang w:val="en-US"/>
        </w:rPr>
        <w:t>P</w:t>
      </w:r>
      <w:r w:rsidRPr="00703CBC">
        <w:rPr>
          <w:rFonts w:ascii="Times New Roman" w:hAnsi="Times New Roman" w:cs="Times New Roman"/>
          <w:sz w:val="20"/>
          <w:lang w:val="en-US"/>
        </w:rPr>
        <w:t>&lt;0.05, 0.01 or 0.001, respectively.</w:t>
      </w:r>
    </w:p>
    <w:p w14:paraId="4A9C9569" w14:textId="77777777" w:rsidR="005508F7" w:rsidRPr="00703CBC" w:rsidRDefault="005508F7" w:rsidP="005508F7">
      <w:pPr>
        <w:spacing w:after="0" w:line="240" w:lineRule="auto"/>
        <w:jc w:val="both"/>
        <w:rPr>
          <w:rFonts w:ascii="Times New Roman" w:hAnsi="Times New Roman" w:cs="Times New Roman"/>
          <w:sz w:val="20"/>
          <w:lang w:val="en-US"/>
        </w:rPr>
      </w:pPr>
    </w:p>
    <w:tbl>
      <w:tblPr>
        <w:tblW w:w="8788" w:type="dxa"/>
        <w:tblCellMar>
          <w:left w:w="0" w:type="dxa"/>
          <w:right w:w="0" w:type="dxa"/>
        </w:tblCellMar>
        <w:tblLook w:val="0420" w:firstRow="1" w:lastRow="0" w:firstColumn="0" w:lastColumn="0" w:noHBand="0" w:noVBand="1"/>
      </w:tblPr>
      <w:tblGrid>
        <w:gridCol w:w="3544"/>
        <w:gridCol w:w="1276"/>
        <w:gridCol w:w="1984"/>
        <w:gridCol w:w="1984"/>
      </w:tblGrid>
      <w:tr w:rsidR="005508F7" w:rsidRPr="00703CBC" w14:paraId="37366824" w14:textId="77777777" w:rsidTr="00713EA0">
        <w:trPr>
          <w:trHeight w:hRule="exact" w:val="454"/>
        </w:trPr>
        <w:tc>
          <w:tcPr>
            <w:tcW w:w="3544"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741CBACD" w14:textId="77777777" w:rsidR="005508F7" w:rsidRPr="00361D72" w:rsidRDefault="005508F7" w:rsidP="00713EA0">
            <w:pPr>
              <w:spacing w:line="480" w:lineRule="auto"/>
              <w:rPr>
                <w:rFonts w:ascii="Times New Roman" w:hAnsi="Times New Roman" w:cs="Times New Roman"/>
                <w:sz w:val="20"/>
                <w:lang w:val="en-US"/>
              </w:rPr>
            </w:pPr>
          </w:p>
        </w:tc>
        <w:tc>
          <w:tcPr>
            <w:tcW w:w="1276"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0D374CA0" w14:textId="77777777" w:rsidR="005508F7" w:rsidRPr="00703CBC" w:rsidRDefault="005508F7" w:rsidP="00713EA0">
            <w:pPr>
              <w:spacing w:line="480" w:lineRule="auto"/>
              <w:rPr>
                <w:rFonts w:ascii="Times New Roman" w:hAnsi="Times New Roman" w:cs="Times New Roman"/>
                <w:sz w:val="20"/>
              </w:rPr>
            </w:pPr>
            <w:proofErr w:type="spellStart"/>
            <w:r>
              <w:rPr>
                <w:rFonts w:ascii="Times New Roman" w:hAnsi="Times New Roman" w:cs="Times New Roman"/>
                <w:sz w:val="20"/>
                <w:lang w:val="en-US"/>
              </w:rPr>
              <w:t>D</w:t>
            </w:r>
            <w:r w:rsidRPr="00703CBC">
              <w:rPr>
                <w:rFonts w:ascii="Times New Roman" w:hAnsi="Times New Roman" w:cs="Times New Roman"/>
                <w:sz w:val="20"/>
                <w:lang w:val="en-US"/>
              </w:rPr>
              <w:t>f</w:t>
            </w:r>
            <w:proofErr w:type="spellEnd"/>
          </w:p>
        </w:tc>
        <w:tc>
          <w:tcPr>
            <w:tcW w:w="1984"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1D835D3C"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lang w:val="en-US"/>
              </w:rPr>
              <w:t>Root darkness</w:t>
            </w:r>
          </w:p>
        </w:tc>
        <w:tc>
          <w:tcPr>
            <w:tcW w:w="1984" w:type="dxa"/>
            <w:tcBorders>
              <w:top w:val="single" w:sz="8" w:space="0" w:color="000000"/>
              <w:left w:val="nil"/>
              <w:bottom w:val="single" w:sz="8" w:space="0" w:color="000000"/>
              <w:right w:val="nil"/>
            </w:tcBorders>
          </w:tcPr>
          <w:p w14:paraId="539C88BC" w14:textId="77777777" w:rsidR="005508F7" w:rsidRPr="00703CBC" w:rsidRDefault="005508F7" w:rsidP="00713EA0">
            <w:pPr>
              <w:spacing w:line="480" w:lineRule="auto"/>
              <w:rPr>
                <w:rFonts w:ascii="Times New Roman" w:hAnsi="Times New Roman" w:cs="Times New Roman"/>
                <w:sz w:val="20"/>
                <w:lang w:val="en-US"/>
              </w:rPr>
            </w:pPr>
            <w:r w:rsidRPr="00703CBC">
              <w:rPr>
                <w:rFonts w:ascii="Times New Roman" w:hAnsi="Times New Roman" w:cs="Times New Roman"/>
                <w:sz w:val="20"/>
                <w:lang w:val="en-US"/>
              </w:rPr>
              <w:t>Nematode score</w:t>
            </w:r>
          </w:p>
        </w:tc>
      </w:tr>
      <w:tr w:rsidR="005508F7" w:rsidRPr="00703CBC" w14:paraId="1276B6E5" w14:textId="77777777" w:rsidTr="00713EA0">
        <w:trPr>
          <w:trHeight w:hRule="exact" w:val="454"/>
        </w:trPr>
        <w:tc>
          <w:tcPr>
            <w:tcW w:w="3544"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3D4610BC"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b/>
                <w:bCs/>
                <w:sz w:val="20"/>
                <w:lang w:val="en-US"/>
              </w:rPr>
              <w:t>Species</w:t>
            </w:r>
          </w:p>
        </w:tc>
        <w:tc>
          <w:tcPr>
            <w:tcW w:w="1276"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43FCC61A"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lang w:val="en-US"/>
              </w:rPr>
              <w:t>7,72</w:t>
            </w:r>
          </w:p>
        </w:tc>
        <w:tc>
          <w:tcPr>
            <w:tcW w:w="1984"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5348AA10"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0.082</w:t>
            </w:r>
          </w:p>
        </w:tc>
        <w:tc>
          <w:tcPr>
            <w:tcW w:w="1984" w:type="dxa"/>
            <w:tcBorders>
              <w:top w:val="single" w:sz="8" w:space="0" w:color="000000"/>
              <w:left w:val="nil"/>
              <w:bottom w:val="nil"/>
              <w:right w:val="nil"/>
            </w:tcBorders>
          </w:tcPr>
          <w:p w14:paraId="25B100C1"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1.072</w:t>
            </w:r>
          </w:p>
        </w:tc>
      </w:tr>
      <w:tr w:rsidR="005508F7" w:rsidRPr="00703CBC" w14:paraId="563DDFD9" w14:textId="77777777" w:rsidTr="00713EA0">
        <w:trPr>
          <w:trHeight w:hRule="exact" w:val="454"/>
        </w:trPr>
        <w:tc>
          <w:tcPr>
            <w:tcW w:w="3544" w:type="dxa"/>
            <w:tcBorders>
              <w:top w:val="nil"/>
              <w:left w:val="nil"/>
              <w:bottom w:val="nil"/>
              <w:right w:val="nil"/>
            </w:tcBorders>
            <w:shd w:val="clear" w:color="auto" w:fill="auto"/>
            <w:tcMar>
              <w:top w:w="72" w:type="dxa"/>
              <w:left w:w="144" w:type="dxa"/>
              <w:bottom w:w="72" w:type="dxa"/>
              <w:right w:w="144" w:type="dxa"/>
            </w:tcMar>
            <w:hideMark/>
          </w:tcPr>
          <w:p w14:paraId="6F532D4E"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b/>
                <w:bCs/>
                <w:sz w:val="20"/>
                <w:lang w:val="en-US"/>
              </w:rPr>
              <w:t>Treatment1</w:t>
            </w:r>
          </w:p>
        </w:tc>
        <w:tc>
          <w:tcPr>
            <w:tcW w:w="1276" w:type="dxa"/>
            <w:tcBorders>
              <w:top w:val="nil"/>
              <w:left w:val="nil"/>
              <w:bottom w:val="nil"/>
              <w:right w:val="nil"/>
            </w:tcBorders>
            <w:shd w:val="clear" w:color="auto" w:fill="auto"/>
            <w:tcMar>
              <w:top w:w="72" w:type="dxa"/>
              <w:left w:w="144" w:type="dxa"/>
              <w:bottom w:w="72" w:type="dxa"/>
              <w:right w:w="144" w:type="dxa"/>
            </w:tcMar>
            <w:hideMark/>
          </w:tcPr>
          <w:p w14:paraId="64FDF96D"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lang w:val="en-US"/>
              </w:rPr>
              <w:t>2,576</w:t>
            </w:r>
          </w:p>
        </w:tc>
        <w:tc>
          <w:tcPr>
            <w:tcW w:w="1984" w:type="dxa"/>
            <w:tcBorders>
              <w:top w:val="nil"/>
              <w:left w:val="nil"/>
              <w:bottom w:val="nil"/>
              <w:right w:val="nil"/>
            </w:tcBorders>
            <w:shd w:val="clear" w:color="auto" w:fill="auto"/>
            <w:tcMar>
              <w:top w:w="72" w:type="dxa"/>
              <w:left w:w="144" w:type="dxa"/>
              <w:bottom w:w="72" w:type="dxa"/>
              <w:right w:w="144" w:type="dxa"/>
            </w:tcMar>
            <w:hideMark/>
          </w:tcPr>
          <w:p w14:paraId="7E56C09B"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0.237</w:t>
            </w:r>
          </w:p>
        </w:tc>
        <w:tc>
          <w:tcPr>
            <w:tcW w:w="1984" w:type="dxa"/>
            <w:tcBorders>
              <w:top w:val="nil"/>
              <w:left w:val="nil"/>
              <w:bottom w:val="nil"/>
              <w:right w:val="nil"/>
            </w:tcBorders>
          </w:tcPr>
          <w:p w14:paraId="6127FDBB"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1.264</w:t>
            </w:r>
          </w:p>
        </w:tc>
      </w:tr>
      <w:tr w:rsidR="005508F7" w:rsidRPr="00703CBC" w14:paraId="6B9CC953" w14:textId="77777777" w:rsidTr="00713EA0">
        <w:trPr>
          <w:trHeight w:hRule="exact" w:val="454"/>
        </w:trPr>
        <w:tc>
          <w:tcPr>
            <w:tcW w:w="3544" w:type="dxa"/>
            <w:tcBorders>
              <w:top w:val="nil"/>
              <w:left w:val="nil"/>
              <w:bottom w:val="nil"/>
              <w:right w:val="nil"/>
            </w:tcBorders>
            <w:shd w:val="clear" w:color="auto" w:fill="auto"/>
            <w:tcMar>
              <w:top w:w="72" w:type="dxa"/>
              <w:left w:w="144" w:type="dxa"/>
              <w:bottom w:w="72" w:type="dxa"/>
              <w:right w:w="144" w:type="dxa"/>
            </w:tcMar>
            <w:hideMark/>
          </w:tcPr>
          <w:p w14:paraId="1EC17DC6"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lang w:val="en-US"/>
              </w:rPr>
              <w:t xml:space="preserve">   Control vs </w:t>
            </w:r>
            <w:proofErr w:type="spellStart"/>
            <w:r w:rsidRPr="00703CBC">
              <w:rPr>
                <w:rFonts w:ascii="Times New Roman" w:hAnsi="Times New Roman" w:cs="Times New Roman"/>
                <w:i/>
                <w:iCs/>
                <w:sz w:val="20"/>
                <w:lang w:val="en-US"/>
              </w:rPr>
              <w:t>Meloidogyne</w:t>
            </w:r>
            <w:proofErr w:type="spellEnd"/>
          </w:p>
        </w:tc>
        <w:tc>
          <w:tcPr>
            <w:tcW w:w="1276" w:type="dxa"/>
            <w:tcBorders>
              <w:top w:val="nil"/>
              <w:left w:val="nil"/>
              <w:bottom w:val="nil"/>
              <w:right w:val="nil"/>
            </w:tcBorders>
            <w:shd w:val="clear" w:color="auto" w:fill="auto"/>
            <w:tcMar>
              <w:top w:w="72" w:type="dxa"/>
              <w:left w:w="144" w:type="dxa"/>
              <w:bottom w:w="72" w:type="dxa"/>
              <w:right w:w="144" w:type="dxa"/>
            </w:tcMar>
            <w:hideMark/>
          </w:tcPr>
          <w:p w14:paraId="0002C4AA" w14:textId="77777777" w:rsidR="005508F7" w:rsidRPr="00703CBC" w:rsidRDefault="005508F7" w:rsidP="00713EA0">
            <w:pPr>
              <w:spacing w:line="480" w:lineRule="auto"/>
              <w:rPr>
                <w:rFonts w:ascii="Times New Roman" w:hAnsi="Times New Roman" w:cs="Times New Roman"/>
                <w:sz w:val="20"/>
              </w:rPr>
            </w:pPr>
          </w:p>
        </w:tc>
        <w:tc>
          <w:tcPr>
            <w:tcW w:w="1984" w:type="dxa"/>
            <w:tcBorders>
              <w:top w:val="nil"/>
              <w:left w:val="nil"/>
              <w:bottom w:val="nil"/>
              <w:right w:val="nil"/>
            </w:tcBorders>
            <w:shd w:val="clear" w:color="auto" w:fill="auto"/>
            <w:tcMar>
              <w:top w:w="72" w:type="dxa"/>
              <w:left w:w="144" w:type="dxa"/>
              <w:bottom w:w="72" w:type="dxa"/>
              <w:right w:w="144" w:type="dxa"/>
            </w:tcMar>
            <w:hideMark/>
          </w:tcPr>
          <w:p w14:paraId="053F55EC"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 xml:space="preserve">-0.251 </w:t>
            </w:r>
          </w:p>
        </w:tc>
        <w:tc>
          <w:tcPr>
            <w:tcW w:w="1984" w:type="dxa"/>
            <w:tcBorders>
              <w:top w:val="nil"/>
              <w:left w:val="nil"/>
              <w:bottom w:val="nil"/>
              <w:right w:val="nil"/>
            </w:tcBorders>
          </w:tcPr>
          <w:p w14:paraId="69CFFFFF"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0</w:t>
            </w:r>
          </w:p>
        </w:tc>
      </w:tr>
      <w:tr w:rsidR="005508F7" w:rsidRPr="00703CBC" w14:paraId="32672B96" w14:textId="77777777" w:rsidTr="00713EA0">
        <w:trPr>
          <w:trHeight w:hRule="exact" w:val="454"/>
        </w:trPr>
        <w:tc>
          <w:tcPr>
            <w:tcW w:w="3544" w:type="dxa"/>
            <w:tcBorders>
              <w:top w:val="nil"/>
              <w:left w:val="nil"/>
              <w:bottom w:val="nil"/>
              <w:right w:val="nil"/>
            </w:tcBorders>
            <w:shd w:val="clear" w:color="auto" w:fill="auto"/>
            <w:tcMar>
              <w:top w:w="72" w:type="dxa"/>
              <w:left w:w="144" w:type="dxa"/>
              <w:bottom w:w="72" w:type="dxa"/>
              <w:right w:w="144" w:type="dxa"/>
            </w:tcMar>
            <w:hideMark/>
          </w:tcPr>
          <w:p w14:paraId="78E46744"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lang w:val="en-US"/>
              </w:rPr>
              <w:t xml:space="preserve">   Control vs </w:t>
            </w:r>
            <w:r w:rsidRPr="00703CBC">
              <w:rPr>
                <w:rFonts w:ascii="Times New Roman" w:hAnsi="Times New Roman" w:cs="Times New Roman"/>
                <w:i/>
                <w:iCs/>
                <w:sz w:val="20"/>
                <w:lang w:val="en-US"/>
              </w:rPr>
              <w:t>Pythium</w:t>
            </w:r>
          </w:p>
        </w:tc>
        <w:tc>
          <w:tcPr>
            <w:tcW w:w="1276" w:type="dxa"/>
            <w:tcBorders>
              <w:top w:val="nil"/>
              <w:left w:val="nil"/>
              <w:bottom w:val="nil"/>
              <w:right w:val="nil"/>
            </w:tcBorders>
            <w:shd w:val="clear" w:color="auto" w:fill="auto"/>
            <w:tcMar>
              <w:top w:w="72" w:type="dxa"/>
              <w:left w:w="144" w:type="dxa"/>
              <w:bottom w:w="72" w:type="dxa"/>
              <w:right w:w="144" w:type="dxa"/>
            </w:tcMar>
            <w:hideMark/>
          </w:tcPr>
          <w:p w14:paraId="6D5A8E1E" w14:textId="77777777" w:rsidR="005508F7" w:rsidRPr="00703CBC" w:rsidRDefault="005508F7" w:rsidP="00713EA0">
            <w:pPr>
              <w:spacing w:line="480" w:lineRule="auto"/>
              <w:rPr>
                <w:rFonts w:ascii="Times New Roman" w:hAnsi="Times New Roman" w:cs="Times New Roman"/>
                <w:sz w:val="20"/>
              </w:rPr>
            </w:pPr>
          </w:p>
        </w:tc>
        <w:tc>
          <w:tcPr>
            <w:tcW w:w="1984" w:type="dxa"/>
            <w:tcBorders>
              <w:top w:val="nil"/>
              <w:left w:val="nil"/>
              <w:bottom w:val="nil"/>
              <w:right w:val="nil"/>
            </w:tcBorders>
            <w:shd w:val="clear" w:color="auto" w:fill="auto"/>
            <w:tcMar>
              <w:top w:w="72" w:type="dxa"/>
              <w:left w:w="144" w:type="dxa"/>
              <w:bottom w:w="72" w:type="dxa"/>
              <w:right w:w="144" w:type="dxa"/>
            </w:tcMar>
            <w:hideMark/>
          </w:tcPr>
          <w:p w14:paraId="460AFCD3"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 xml:space="preserve">0.416 </w:t>
            </w:r>
          </w:p>
        </w:tc>
        <w:tc>
          <w:tcPr>
            <w:tcW w:w="1984" w:type="dxa"/>
            <w:tcBorders>
              <w:top w:val="nil"/>
              <w:left w:val="nil"/>
              <w:bottom w:val="nil"/>
              <w:right w:val="nil"/>
            </w:tcBorders>
          </w:tcPr>
          <w:p w14:paraId="2E920218"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0</w:t>
            </w:r>
          </w:p>
        </w:tc>
      </w:tr>
      <w:tr w:rsidR="005508F7" w:rsidRPr="00703CBC" w14:paraId="3699D39C" w14:textId="77777777" w:rsidTr="00713EA0">
        <w:trPr>
          <w:trHeight w:hRule="exact" w:val="454"/>
        </w:trPr>
        <w:tc>
          <w:tcPr>
            <w:tcW w:w="3544" w:type="dxa"/>
            <w:tcBorders>
              <w:top w:val="nil"/>
              <w:left w:val="nil"/>
              <w:bottom w:val="nil"/>
              <w:right w:val="nil"/>
            </w:tcBorders>
            <w:shd w:val="clear" w:color="auto" w:fill="auto"/>
            <w:tcMar>
              <w:top w:w="72" w:type="dxa"/>
              <w:left w:w="144" w:type="dxa"/>
              <w:bottom w:w="72" w:type="dxa"/>
              <w:right w:w="144" w:type="dxa"/>
            </w:tcMar>
            <w:hideMark/>
          </w:tcPr>
          <w:p w14:paraId="3AFFDD4E"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i/>
                <w:iCs/>
                <w:sz w:val="20"/>
                <w:lang w:val="en-US"/>
              </w:rPr>
              <w:t xml:space="preserve">   </w:t>
            </w:r>
            <w:proofErr w:type="spellStart"/>
            <w:r w:rsidRPr="00703CBC">
              <w:rPr>
                <w:rFonts w:ascii="Times New Roman" w:hAnsi="Times New Roman" w:cs="Times New Roman"/>
                <w:i/>
                <w:iCs/>
                <w:sz w:val="20"/>
                <w:lang w:val="en-US"/>
              </w:rPr>
              <w:t>Meloidogyne</w:t>
            </w:r>
            <w:proofErr w:type="spellEnd"/>
            <w:r w:rsidRPr="00703CBC">
              <w:rPr>
                <w:rFonts w:ascii="Times New Roman" w:hAnsi="Times New Roman" w:cs="Times New Roman"/>
                <w:i/>
                <w:iCs/>
                <w:sz w:val="20"/>
                <w:lang w:val="en-US"/>
              </w:rPr>
              <w:t xml:space="preserve"> </w:t>
            </w:r>
            <w:r w:rsidRPr="00703CBC">
              <w:rPr>
                <w:rFonts w:ascii="Times New Roman" w:hAnsi="Times New Roman" w:cs="Times New Roman"/>
                <w:sz w:val="20"/>
                <w:lang w:val="en-US"/>
              </w:rPr>
              <w:t>vs</w:t>
            </w:r>
            <w:r w:rsidRPr="00703CBC">
              <w:rPr>
                <w:rFonts w:ascii="Times New Roman" w:hAnsi="Times New Roman" w:cs="Times New Roman"/>
                <w:i/>
                <w:iCs/>
                <w:sz w:val="20"/>
                <w:lang w:val="en-US"/>
              </w:rPr>
              <w:t xml:space="preserve"> Pythium</w:t>
            </w:r>
          </w:p>
        </w:tc>
        <w:tc>
          <w:tcPr>
            <w:tcW w:w="1276" w:type="dxa"/>
            <w:tcBorders>
              <w:top w:val="nil"/>
              <w:left w:val="nil"/>
              <w:bottom w:val="nil"/>
              <w:right w:val="nil"/>
            </w:tcBorders>
            <w:shd w:val="clear" w:color="auto" w:fill="auto"/>
            <w:tcMar>
              <w:top w:w="72" w:type="dxa"/>
              <w:left w:w="144" w:type="dxa"/>
              <w:bottom w:w="72" w:type="dxa"/>
              <w:right w:w="144" w:type="dxa"/>
            </w:tcMar>
            <w:hideMark/>
          </w:tcPr>
          <w:p w14:paraId="04D9BB94" w14:textId="77777777" w:rsidR="005508F7" w:rsidRPr="00703CBC" w:rsidRDefault="005508F7" w:rsidP="00713EA0">
            <w:pPr>
              <w:spacing w:line="480" w:lineRule="auto"/>
              <w:rPr>
                <w:rFonts w:ascii="Times New Roman" w:hAnsi="Times New Roman" w:cs="Times New Roman"/>
                <w:sz w:val="20"/>
              </w:rPr>
            </w:pPr>
          </w:p>
        </w:tc>
        <w:tc>
          <w:tcPr>
            <w:tcW w:w="1984" w:type="dxa"/>
            <w:tcBorders>
              <w:top w:val="nil"/>
              <w:left w:val="nil"/>
              <w:bottom w:val="nil"/>
              <w:right w:val="nil"/>
            </w:tcBorders>
            <w:shd w:val="clear" w:color="auto" w:fill="auto"/>
            <w:tcMar>
              <w:top w:w="72" w:type="dxa"/>
              <w:left w:w="144" w:type="dxa"/>
              <w:bottom w:w="72" w:type="dxa"/>
              <w:right w:w="144" w:type="dxa"/>
            </w:tcMar>
            <w:hideMark/>
          </w:tcPr>
          <w:p w14:paraId="2FFDBFC2"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 xml:space="preserve">0.668 </w:t>
            </w:r>
          </w:p>
        </w:tc>
        <w:tc>
          <w:tcPr>
            <w:tcW w:w="1984" w:type="dxa"/>
            <w:tcBorders>
              <w:top w:val="nil"/>
              <w:left w:val="nil"/>
              <w:bottom w:val="nil"/>
              <w:right w:val="nil"/>
            </w:tcBorders>
          </w:tcPr>
          <w:p w14:paraId="34B248A6"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0</w:t>
            </w:r>
          </w:p>
        </w:tc>
      </w:tr>
      <w:tr w:rsidR="005508F7" w:rsidRPr="00703CBC" w14:paraId="288CC969" w14:textId="77777777" w:rsidTr="00713EA0">
        <w:trPr>
          <w:trHeight w:hRule="exact" w:val="454"/>
        </w:trPr>
        <w:tc>
          <w:tcPr>
            <w:tcW w:w="3544" w:type="dxa"/>
            <w:tcBorders>
              <w:top w:val="nil"/>
              <w:left w:val="nil"/>
              <w:bottom w:val="nil"/>
              <w:right w:val="nil"/>
            </w:tcBorders>
            <w:shd w:val="clear" w:color="auto" w:fill="auto"/>
            <w:tcMar>
              <w:top w:w="72" w:type="dxa"/>
              <w:left w:w="144" w:type="dxa"/>
              <w:bottom w:w="72" w:type="dxa"/>
              <w:right w:w="144" w:type="dxa"/>
            </w:tcMar>
            <w:hideMark/>
          </w:tcPr>
          <w:p w14:paraId="4657D034"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b/>
                <w:bCs/>
                <w:sz w:val="20"/>
                <w:lang w:val="en-US"/>
              </w:rPr>
              <w:t>Treatment2</w:t>
            </w:r>
          </w:p>
        </w:tc>
        <w:tc>
          <w:tcPr>
            <w:tcW w:w="1276" w:type="dxa"/>
            <w:tcBorders>
              <w:top w:val="nil"/>
              <w:left w:val="nil"/>
              <w:bottom w:val="nil"/>
              <w:right w:val="nil"/>
            </w:tcBorders>
            <w:shd w:val="clear" w:color="auto" w:fill="auto"/>
            <w:tcMar>
              <w:top w:w="72" w:type="dxa"/>
              <w:left w:w="144" w:type="dxa"/>
              <w:bottom w:w="72" w:type="dxa"/>
              <w:right w:w="144" w:type="dxa"/>
            </w:tcMar>
            <w:hideMark/>
          </w:tcPr>
          <w:p w14:paraId="31DB2E23"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lang w:val="en-US"/>
              </w:rPr>
              <w:t>2,576</w:t>
            </w:r>
          </w:p>
        </w:tc>
        <w:tc>
          <w:tcPr>
            <w:tcW w:w="1984" w:type="dxa"/>
            <w:tcBorders>
              <w:top w:val="nil"/>
              <w:left w:val="nil"/>
              <w:bottom w:val="nil"/>
              <w:right w:val="nil"/>
            </w:tcBorders>
            <w:shd w:val="clear" w:color="auto" w:fill="auto"/>
            <w:tcMar>
              <w:top w:w="72" w:type="dxa"/>
              <w:left w:w="144" w:type="dxa"/>
              <w:bottom w:w="72" w:type="dxa"/>
              <w:right w:w="144" w:type="dxa"/>
            </w:tcMar>
            <w:hideMark/>
          </w:tcPr>
          <w:p w14:paraId="4085C6FD"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5.281*</w:t>
            </w:r>
          </w:p>
        </w:tc>
        <w:tc>
          <w:tcPr>
            <w:tcW w:w="1984" w:type="dxa"/>
            <w:tcBorders>
              <w:top w:val="nil"/>
              <w:left w:val="nil"/>
              <w:bottom w:val="nil"/>
              <w:right w:val="nil"/>
            </w:tcBorders>
          </w:tcPr>
          <w:p w14:paraId="672F9C51"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71.906***</w:t>
            </w:r>
          </w:p>
        </w:tc>
      </w:tr>
      <w:tr w:rsidR="005508F7" w:rsidRPr="00703CBC" w14:paraId="577B97B1" w14:textId="77777777" w:rsidTr="00713EA0">
        <w:trPr>
          <w:trHeight w:hRule="exact" w:val="454"/>
        </w:trPr>
        <w:tc>
          <w:tcPr>
            <w:tcW w:w="3544" w:type="dxa"/>
            <w:tcBorders>
              <w:top w:val="nil"/>
              <w:left w:val="nil"/>
              <w:bottom w:val="nil"/>
              <w:right w:val="nil"/>
            </w:tcBorders>
            <w:shd w:val="clear" w:color="auto" w:fill="auto"/>
            <w:tcMar>
              <w:top w:w="72" w:type="dxa"/>
              <w:left w:w="144" w:type="dxa"/>
              <w:bottom w:w="72" w:type="dxa"/>
              <w:right w:w="144" w:type="dxa"/>
            </w:tcMar>
            <w:hideMark/>
          </w:tcPr>
          <w:p w14:paraId="3C178FE5"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lang w:val="en-US"/>
              </w:rPr>
              <w:t xml:space="preserve">   Control vs Disease soil</w:t>
            </w:r>
          </w:p>
        </w:tc>
        <w:tc>
          <w:tcPr>
            <w:tcW w:w="1276" w:type="dxa"/>
            <w:tcBorders>
              <w:top w:val="nil"/>
              <w:left w:val="nil"/>
              <w:bottom w:val="nil"/>
              <w:right w:val="nil"/>
            </w:tcBorders>
            <w:shd w:val="clear" w:color="auto" w:fill="auto"/>
            <w:tcMar>
              <w:top w:w="72" w:type="dxa"/>
              <w:left w:w="144" w:type="dxa"/>
              <w:bottom w:w="72" w:type="dxa"/>
              <w:right w:w="144" w:type="dxa"/>
            </w:tcMar>
            <w:hideMark/>
          </w:tcPr>
          <w:p w14:paraId="6EF81A5B" w14:textId="77777777" w:rsidR="005508F7" w:rsidRPr="00703CBC" w:rsidRDefault="005508F7" w:rsidP="00713EA0">
            <w:pPr>
              <w:spacing w:line="480" w:lineRule="auto"/>
              <w:rPr>
                <w:rFonts w:ascii="Times New Roman" w:hAnsi="Times New Roman" w:cs="Times New Roman"/>
                <w:sz w:val="20"/>
              </w:rPr>
            </w:pPr>
          </w:p>
        </w:tc>
        <w:tc>
          <w:tcPr>
            <w:tcW w:w="1984" w:type="dxa"/>
            <w:tcBorders>
              <w:top w:val="nil"/>
              <w:left w:val="nil"/>
              <w:bottom w:val="nil"/>
              <w:right w:val="nil"/>
            </w:tcBorders>
            <w:shd w:val="clear" w:color="auto" w:fill="auto"/>
            <w:tcMar>
              <w:top w:w="72" w:type="dxa"/>
              <w:left w:w="144" w:type="dxa"/>
              <w:bottom w:w="72" w:type="dxa"/>
              <w:right w:w="144" w:type="dxa"/>
            </w:tcMar>
            <w:hideMark/>
          </w:tcPr>
          <w:p w14:paraId="3F1810EA"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3.316**</w:t>
            </w:r>
          </w:p>
        </w:tc>
        <w:tc>
          <w:tcPr>
            <w:tcW w:w="1984" w:type="dxa"/>
            <w:tcBorders>
              <w:top w:val="nil"/>
              <w:left w:val="nil"/>
              <w:bottom w:val="nil"/>
              <w:right w:val="nil"/>
            </w:tcBorders>
          </w:tcPr>
          <w:p w14:paraId="194DC497"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-0.005</w:t>
            </w:r>
          </w:p>
        </w:tc>
      </w:tr>
      <w:tr w:rsidR="005508F7" w:rsidRPr="00703CBC" w14:paraId="4B812B84" w14:textId="77777777" w:rsidTr="00713EA0">
        <w:trPr>
          <w:trHeight w:hRule="exact" w:val="454"/>
        </w:trPr>
        <w:tc>
          <w:tcPr>
            <w:tcW w:w="3544" w:type="dxa"/>
            <w:tcBorders>
              <w:top w:val="nil"/>
              <w:left w:val="nil"/>
              <w:bottom w:val="nil"/>
              <w:right w:val="nil"/>
            </w:tcBorders>
            <w:shd w:val="clear" w:color="auto" w:fill="auto"/>
            <w:tcMar>
              <w:top w:w="72" w:type="dxa"/>
              <w:left w:w="144" w:type="dxa"/>
              <w:bottom w:w="72" w:type="dxa"/>
              <w:right w:w="144" w:type="dxa"/>
            </w:tcMar>
            <w:hideMark/>
          </w:tcPr>
          <w:p w14:paraId="3B773C0A"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lang w:val="en-US"/>
              </w:rPr>
              <w:t xml:space="preserve">   Control vs </w:t>
            </w:r>
            <w:r w:rsidRPr="00703CBC">
              <w:rPr>
                <w:rFonts w:ascii="Times New Roman" w:hAnsi="Times New Roman" w:cs="Times New Roman"/>
                <w:i/>
                <w:iCs/>
                <w:sz w:val="20"/>
                <w:lang w:val="en-US"/>
              </w:rPr>
              <w:t>Pythium</w:t>
            </w:r>
          </w:p>
        </w:tc>
        <w:tc>
          <w:tcPr>
            <w:tcW w:w="1276" w:type="dxa"/>
            <w:tcBorders>
              <w:top w:val="nil"/>
              <w:left w:val="nil"/>
              <w:bottom w:val="nil"/>
              <w:right w:val="nil"/>
            </w:tcBorders>
            <w:shd w:val="clear" w:color="auto" w:fill="auto"/>
            <w:tcMar>
              <w:top w:w="72" w:type="dxa"/>
              <w:left w:w="144" w:type="dxa"/>
              <w:bottom w:w="72" w:type="dxa"/>
              <w:right w:w="144" w:type="dxa"/>
            </w:tcMar>
            <w:hideMark/>
          </w:tcPr>
          <w:p w14:paraId="68472432" w14:textId="77777777" w:rsidR="005508F7" w:rsidRPr="00703CBC" w:rsidRDefault="005508F7" w:rsidP="00713EA0">
            <w:pPr>
              <w:spacing w:line="480" w:lineRule="auto"/>
              <w:rPr>
                <w:rFonts w:ascii="Times New Roman" w:hAnsi="Times New Roman" w:cs="Times New Roman"/>
                <w:sz w:val="20"/>
              </w:rPr>
            </w:pPr>
          </w:p>
        </w:tc>
        <w:tc>
          <w:tcPr>
            <w:tcW w:w="1984" w:type="dxa"/>
            <w:tcBorders>
              <w:top w:val="nil"/>
              <w:left w:val="nil"/>
              <w:bottom w:val="nil"/>
              <w:right w:val="nil"/>
            </w:tcBorders>
            <w:shd w:val="clear" w:color="auto" w:fill="auto"/>
            <w:tcMar>
              <w:top w:w="72" w:type="dxa"/>
              <w:left w:w="144" w:type="dxa"/>
              <w:bottom w:w="72" w:type="dxa"/>
              <w:right w:w="144" w:type="dxa"/>
            </w:tcMar>
            <w:hideMark/>
          </w:tcPr>
          <w:p w14:paraId="0C4486D5"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0.791</w:t>
            </w:r>
          </w:p>
        </w:tc>
        <w:tc>
          <w:tcPr>
            <w:tcW w:w="1984" w:type="dxa"/>
            <w:tcBorders>
              <w:top w:val="nil"/>
              <w:left w:val="nil"/>
              <w:bottom w:val="nil"/>
              <w:right w:val="nil"/>
            </w:tcBorders>
          </w:tcPr>
          <w:p w14:paraId="3BF545BD"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0</w:t>
            </w:r>
          </w:p>
        </w:tc>
      </w:tr>
      <w:tr w:rsidR="005508F7" w:rsidRPr="00703CBC" w14:paraId="1A4D2AF6" w14:textId="77777777" w:rsidTr="00713EA0">
        <w:trPr>
          <w:trHeight w:hRule="exact" w:val="454"/>
        </w:trPr>
        <w:tc>
          <w:tcPr>
            <w:tcW w:w="3544" w:type="dxa"/>
            <w:tcBorders>
              <w:top w:val="nil"/>
              <w:left w:val="nil"/>
              <w:bottom w:val="nil"/>
              <w:right w:val="nil"/>
            </w:tcBorders>
            <w:shd w:val="clear" w:color="auto" w:fill="auto"/>
            <w:tcMar>
              <w:top w:w="72" w:type="dxa"/>
              <w:left w:w="144" w:type="dxa"/>
              <w:bottom w:w="72" w:type="dxa"/>
              <w:right w:w="144" w:type="dxa"/>
            </w:tcMar>
            <w:hideMark/>
          </w:tcPr>
          <w:p w14:paraId="356F4836"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i/>
                <w:iCs/>
                <w:sz w:val="20"/>
                <w:lang w:val="en-US"/>
              </w:rPr>
              <w:t xml:space="preserve">   </w:t>
            </w:r>
            <w:r w:rsidRPr="00703CBC">
              <w:rPr>
                <w:rFonts w:ascii="Times New Roman" w:hAnsi="Times New Roman" w:cs="Times New Roman"/>
                <w:sz w:val="20"/>
                <w:lang w:val="en-US"/>
              </w:rPr>
              <w:t>Disease soil</w:t>
            </w:r>
            <w:r w:rsidRPr="00703CBC">
              <w:rPr>
                <w:rFonts w:ascii="Times New Roman" w:hAnsi="Times New Roman" w:cs="Times New Roman"/>
                <w:i/>
                <w:iCs/>
                <w:sz w:val="20"/>
                <w:lang w:val="en-US"/>
              </w:rPr>
              <w:t xml:space="preserve"> </w:t>
            </w:r>
            <w:r w:rsidRPr="00703CBC">
              <w:rPr>
                <w:rFonts w:ascii="Times New Roman" w:hAnsi="Times New Roman" w:cs="Times New Roman"/>
                <w:sz w:val="20"/>
                <w:lang w:val="en-US"/>
              </w:rPr>
              <w:t>vs</w:t>
            </w:r>
            <w:r w:rsidRPr="00703CBC">
              <w:rPr>
                <w:rFonts w:ascii="Times New Roman" w:hAnsi="Times New Roman" w:cs="Times New Roman"/>
                <w:i/>
                <w:iCs/>
                <w:sz w:val="20"/>
                <w:lang w:val="en-US"/>
              </w:rPr>
              <w:t xml:space="preserve"> Pythium</w:t>
            </w:r>
          </w:p>
        </w:tc>
        <w:tc>
          <w:tcPr>
            <w:tcW w:w="1276" w:type="dxa"/>
            <w:tcBorders>
              <w:top w:val="nil"/>
              <w:left w:val="nil"/>
              <w:bottom w:val="nil"/>
              <w:right w:val="nil"/>
            </w:tcBorders>
            <w:shd w:val="clear" w:color="auto" w:fill="auto"/>
            <w:tcMar>
              <w:top w:w="72" w:type="dxa"/>
              <w:left w:w="144" w:type="dxa"/>
              <w:bottom w:w="72" w:type="dxa"/>
              <w:right w:w="144" w:type="dxa"/>
            </w:tcMar>
            <w:hideMark/>
          </w:tcPr>
          <w:p w14:paraId="0932109E" w14:textId="77777777" w:rsidR="005508F7" w:rsidRPr="00703CBC" w:rsidRDefault="005508F7" w:rsidP="00713EA0">
            <w:pPr>
              <w:spacing w:line="480" w:lineRule="auto"/>
              <w:rPr>
                <w:rFonts w:ascii="Times New Roman" w:hAnsi="Times New Roman" w:cs="Times New Roman"/>
                <w:sz w:val="20"/>
              </w:rPr>
            </w:pPr>
          </w:p>
        </w:tc>
        <w:tc>
          <w:tcPr>
            <w:tcW w:w="1984" w:type="dxa"/>
            <w:tcBorders>
              <w:top w:val="nil"/>
              <w:left w:val="nil"/>
              <w:bottom w:val="nil"/>
              <w:right w:val="nil"/>
            </w:tcBorders>
            <w:shd w:val="clear" w:color="auto" w:fill="auto"/>
            <w:tcMar>
              <w:top w:w="72" w:type="dxa"/>
              <w:left w:w="144" w:type="dxa"/>
              <w:bottom w:w="72" w:type="dxa"/>
              <w:right w:w="144" w:type="dxa"/>
            </w:tcMar>
            <w:hideMark/>
          </w:tcPr>
          <w:p w14:paraId="60B43E6F"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-2.530*</w:t>
            </w:r>
          </w:p>
        </w:tc>
        <w:tc>
          <w:tcPr>
            <w:tcW w:w="1984" w:type="dxa"/>
            <w:tcBorders>
              <w:top w:val="nil"/>
              <w:left w:val="nil"/>
              <w:bottom w:val="nil"/>
              <w:right w:val="nil"/>
            </w:tcBorders>
          </w:tcPr>
          <w:p w14:paraId="7DCC1BA3"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0</w:t>
            </w:r>
          </w:p>
        </w:tc>
      </w:tr>
      <w:tr w:rsidR="005508F7" w:rsidRPr="00703CBC" w14:paraId="5324419A" w14:textId="77777777" w:rsidTr="00713EA0">
        <w:trPr>
          <w:trHeight w:hRule="exact" w:val="454"/>
        </w:trPr>
        <w:tc>
          <w:tcPr>
            <w:tcW w:w="3544" w:type="dxa"/>
            <w:tcBorders>
              <w:top w:val="nil"/>
              <w:left w:val="nil"/>
              <w:bottom w:val="nil"/>
              <w:right w:val="nil"/>
            </w:tcBorders>
            <w:shd w:val="clear" w:color="auto" w:fill="auto"/>
            <w:tcMar>
              <w:top w:w="72" w:type="dxa"/>
              <w:left w:w="144" w:type="dxa"/>
              <w:bottom w:w="72" w:type="dxa"/>
              <w:right w:w="144" w:type="dxa"/>
            </w:tcMar>
            <w:hideMark/>
          </w:tcPr>
          <w:p w14:paraId="1D75E4D4"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b/>
                <w:bCs/>
                <w:sz w:val="20"/>
                <w:lang w:val="en-US"/>
              </w:rPr>
              <w:t>Treatment1*Species</w:t>
            </w:r>
          </w:p>
        </w:tc>
        <w:tc>
          <w:tcPr>
            <w:tcW w:w="1276" w:type="dxa"/>
            <w:tcBorders>
              <w:top w:val="nil"/>
              <w:left w:val="nil"/>
              <w:bottom w:val="nil"/>
              <w:right w:val="nil"/>
            </w:tcBorders>
            <w:shd w:val="clear" w:color="auto" w:fill="auto"/>
            <w:tcMar>
              <w:top w:w="72" w:type="dxa"/>
              <w:left w:w="144" w:type="dxa"/>
              <w:bottom w:w="72" w:type="dxa"/>
              <w:right w:w="144" w:type="dxa"/>
            </w:tcMar>
            <w:hideMark/>
          </w:tcPr>
          <w:p w14:paraId="4ED85B1A"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lang w:val="en-US"/>
              </w:rPr>
              <w:t>14,576</w:t>
            </w:r>
          </w:p>
        </w:tc>
        <w:tc>
          <w:tcPr>
            <w:tcW w:w="1984" w:type="dxa"/>
            <w:tcBorders>
              <w:top w:val="nil"/>
              <w:left w:val="nil"/>
              <w:bottom w:val="nil"/>
              <w:right w:val="nil"/>
            </w:tcBorders>
            <w:shd w:val="clear" w:color="auto" w:fill="auto"/>
            <w:tcMar>
              <w:top w:w="72" w:type="dxa"/>
              <w:left w:w="144" w:type="dxa"/>
              <w:bottom w:w="72" w:type="dxa"/>
              <w:right w:w="144" w:type="dxa"/>
            </w:tcMar>
            <w:hideMark/>
          </w:tcPr>
          <w:p w14:paraId="5D2BD63A"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0.287</w:t>
            </w:r>
          </w:p>
        </w:tc>
        <w:tc>
          <w:tcPr>
            <w:tcW w:w="1984" w:type="dxa"/>
            <w:tcBorders>
              <w:top w:val="nil"/>
              <w:left w:val="nil"/>
              <w:bottom w:val="nil"/>
              <w:right w:val="nil"/>
            </w:tcBorders>
          </w:tcPr>
          <w:p w14:paraId="75C64A7B"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0.644</w:t>
            </w:r>
          </w:p>
        </w:tc>
      </w:tr>
      <w:tr w:rsidR="005508F7" w:rsidRPr="00703CBC" w14:paraId="73CF119C" w14:textId="77777777" w:rsidTr="00713EA0">
        <w:trPr>
          <w:trHeight w:hRule="exact" w:val="454"/>
        </w:trPr>
        <w:tc>
          <w:tcPr>
            <w:tcW w:w="3544" w:type="dxa"/>
            <w:tcBorders>
              <w:top w:val="nil"/>
              <w:left w:val="nil"/>
              <w:bottom w:val="nil"/>
              <w:right w:val="nil"/>
            </w:tcBorders>
            <w:shd w:val="clear" w:color="auto" w:fill="auto"/>
            <w:tcMar>
              <w:top w:w="72" w:type="dxa"/>
              <w:left w:w="144" w:type="dxa"/>
              <w:bottom w:w="72" w:type="dxa"/>
              <w:right w:w="144" w:type="dxa"/>
            </w:tcMar>
            <w:hideMark/>
          </w:tcPr>
          <w:p w14:paraId="30F58098"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b/>
                <w:bCs/>
                <w:sz w:val="20"/>
                <w:lang w:val="en-US"/>
              </w:rPr>
              <w:t xml:space="preserve">Treatment2*Species </w:t>
            </w:r>
          </w:p>
        </w:tc>
        <w:tc>
          <w:tcPr>
            <w:tcW w:w="1276" w:type="dxa"/>
            <w:tcBorders>
              <w:top w:val="nil"/>
              <w:left w:val="nil"/>
              <w:bottom w:val="nil"/>
              <w:right w:val="nil"/>
            </w:tcBorders>
            <w:shd w:val="clear" w:color="auto" w:fill="auto"/>
            <w:tcMar>
              <w:top w:w="72" w:type="dxa"/>
              <w:left w:w="144" w:type="dxa"/>
              <w:bottom w:w="72" w:type="dxa"/>
              <w:right w:w="144" w:type="dxa"/>
            </w:tcMar>
            <w:hideMark/>
          </w:tcPr>
          <w:p w14:paraId="55532447"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lang w:val="en-US"/>
              </w:rPr>
              <w:t>14,576</w:t>
            </w:r>
          </w:p>
        </w:tc>
        <w:tc>
          <w:tcPr>
            <w:tcW w:w="1984" w:type="dxa"/>
            <w:tcBorders>
              <w:top w:val="nil"/>
              <w:left w:val="nil"/>
              <w:bottom w:val="nil"/>
              <w:right w:val="nil"/>
            </w:tcBorders>
            <w:shd w:val="clear" w:color="auto" w:fill="auto"/>
            <w:tcMar>
              <w:top w:w="72" w:type="dxa"/>
              <w:left w:w="144" w:type="dxa"/>
              <w:bottom w:w="72" w:type="dxa"/>
              <w:right w:w="144" w:type="dxa"/>
            </w:tcMar>
            <w:hideMark/>
          </w:tcPr>
          <w:p w14:paraId="71A3A88F"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0.234</w:t>
            </w:r>
          </w:p>
        </w:tc>
        <w:tc>
          <w:tcPr>
            <w:tcW w:w="1984" w:type="dxa"/>
            <w:tcBorders>
              <w:top w:val="nil"/>
              <w:left w:val="nil"/>
              <w:bottom w:val="nil"/>
              <w:right w:val="nil"/>
            </w:tcBorders>
          </w:tcPr>
          <w:p w14:paraId="2E865DF3"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0.203</w:t>
            </w:r>
          </w:p>
        </w:tc>
      </w:tr>
      <w:tr w:rsidR="005508F7" w:rsidRPr="00703CBC" w14:paraId="28A17092" w14:textId="77777777" w:rsidTr="00713EA0">
        <w:trPr>
          <w:trHeight w:hRule="exact" w:val="454"/>
        </w:trPr>
        <w:tc>
          <w:tcPr>
            <w:tcW w:w="3544" w:type="dxa"/>
            <w:tcBorders>
              <w:top w:val="nil"/>
              <w:left w:val="nil"/>
              <w:bottom w:val="nil"/>
              <w:right w:val="nil"/>
            </w:tcBorders>
            <w:shd w:val="clear" w:color="auto" w:fill="auto"/>
            <w:tcMar>
              <w:top w:w="72" w:type="dxa"/>
              <w:left w:w="144" w:type="dxa"/>
              <w:bottom w:w="72" w:type="dxa"/>
              <w:right w:w="144" w:type="dxa"/>
            </w:tcMar>
            <w:hideMark/>
          </w:tcPr>
          <w:p w14:paraId="69E381CF"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b/>
                <w:bCs/>
                <w:sz w:val="20"/>
                <w:lang w:val="en-US"/>
              </w:rPr>
              <w:t>Treatment1*treatment2</w:t>
            </w:r>
          </w:p>
        </w:tc>
        <w:tc>
          <w:tcPr>
            <w:tcW w:w="1276" w:type="dxa"/>
            <w:tcBorders>
              <w:top w:val="nil"/>
              <w:left w:val="nil"/>
              <w:bottom w:val="nil"/>
              <w:right w:val="nil"/>
            </w:tcBorders>
            <w:shd w:val="clear" w:color="auto" w:fill="auto"/>
            <w:tcMar>
              <w:top w:w="72" w:type="dxa"/>
              <w:left w:w="144" w:type="dxa"/>
              <w:bottom w:w="72" w:type="dxa"/>
              <w:right w:w="144" w:type="dxa"/>
            </w:tcMar>
            <w:hideMark/>
          </w:tcPr>
          <w:p w14:paraId="57F7D104"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lang w:val="en-US"/>
              </w:rPr>
              <w:t>4,576</w:t>
            </w:r>
          </w:p>
        </w:tc>
        <w:tc>
          <w:tcPr>
            <w:tcW w:w="1984" w:type="dxa"/>
            <w:tcBorders>
              <w:top w:val="nil"/>
              <w:left w:val="nil"/>
              <w:bottom w:val="nil"/>
              <w:right w:val="nil"/>
            </w:tcBorders>
            <w:shd w:val="clear" w:color="auto" w:fill="auto"/>
            <w:tcMar>
              <w:top w:w="72" w:type="dxa"/>
              <w:left w:w="144" w:type="dxa"/>
              <w:bottom w:w="72" w:type="dxa"/>
              <w:right w:w="144" w:type="dxa"/>
            </w:tcMar>
            <w:hideMark/>
          </w:tcPr>
          <w:p w14:paraId="591A7918"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0.567</w:t>
            </w:r>
          </w:p>
        </w:tc>
        <w:tc>
          <w:tcPr>
            <w:tcW w:w="1984" w:type="dxa"/>
            <w:tcBorders>
              <w:top w:val="nil"/>
              <w:left w:val="nil"/>
              <w:bottom w:val="nil"/>
              <w:right w:val="nil"/>
            </w:tcBorders>
          </w:tcPr>
          <w:p w14:paraId="67A4641C"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0</w:t>
            </w:r>
          </w:p>
        </w:tc>
      </w:tr>
      <w:tr w:rsidR="005508F7" w:rsidRPr="00703CBC" w14:paraId="0295CE1C" w14:textId="77777777" w:rsidTr="00713EA0">
        <w:trPr>
          <w:trHeight w:hRule="exact" w:val="454"/>
        </w:trPr>
        <w:tc>
          <w:tcPr>
            <w:tcW w:w="3544"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5468682E"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b/>
                <w:bCs/>
                <w:sz w:val="20"/>
                <w:lang w:val="en-US"/>
              </w:rPr>
              <w:t>Treatment1*Treatment2*Species</w:t>
            </w:r>
          </w:p>
        </w:tc>
        <w:tc>
          <w:tcPr>
            <w:tcW w:w="1276"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44719011"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lang w:val="en-US"/>
              </w:rPr>
              <w:t>28,576</w:t>
            </w:r>
          </w:p>
        </w:tc>
        <w:tc>
          <w:tcPr>
            <w:tcW w:w="1984"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53B0B078"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0.276</w:t>
            </w:r>
          </w:p>
        </w:tc>
        <w:tc>
          <w:tcPr>
            <w:tcW w:w="1984" w:type="dxa"/>
            <w:tcBorders>
              <w:top w:val="nil"/>
              <w:left w:val="nil"/>
              <w:bottom w:val="single" w:sz="8" w:space="0" w:color="000000"/>
              <w:right w:val="nil"/>
            </w:tcBorders>
          </w:tcPr>
          <w:p w14:paraId="3C6ED2B2" w14:textId="77777777" w:rsidR="005508F7" w:rsidRPr="00703CBC" w:rsidRDefault="005508F7" w:rsidP="00713EA0">
            <w:pPr>
              <w:spacing w:line="480" w:lineRule="auto"/>
              <w:rPr>
                <w:rFonts w:ascii="Times New Roman" w:hAnsi="Times New Roman" w:cs="Times New Roman"/>
                <w:sz w:val="20"/>
              </w:rPr>
            </w:pPr>
            <w:r w:rsidRPr="00703CBC">
              <w:rPr>
                <w:rFonts w:ascii="Times New Roman" w:hAnsi="Times New Roman" w:cs="Times New Roman"/>
                <w:sz w:val="20"/>
              </w:rPr>
              <w:t>0</w:t>
            </w:r>
          </w:p>
        </w:tc>
      </w:tr>
    </w:tbl>
    <w:p w14:paraId="4810BAAC" w14:textId="77777777" w:rsidR="00BF3B9F" w:rsidRDefault="00BF3B9F" w:rsidP="00EE7DE8">
      <w:pPr>
        <w:rPr>
          <w:lang w:val="en-US"/>
        </w:rPr>
      </w:pPr>
    </w:p>
    <w:p w14:paraId="44D642A9" w14:textId="77777777" w:rsidR="00BF3B9F" w:rsidRPr="00574E1F" w:rsidRDefault="00BF3B9F" w:rsidP="00574E1F">
      <w:pPr>
        <w:pStyle w:val="Title"/>
        <w:rPr>
          <w:lang w:val="en-US"/>
        </w:rPr>
        <w:sectPr w:rsidR="00BF3B9F" w:rsidRPr="00574E1F" w:rsidSect="009E7834">
          <w:pgSz w:w="11906" w:h="16838"/>
          <w:pgMar w:top="1417" w:right="1417" w:bottom="1417" w:left="1417" w:header="708" w:footer="708" w:gutter="0"/>
          <w:cols w:space="708"/>
          <w:docGrid w:linePitch="360"/>
        </w:sectPr>
      </w:pPr>
      <w:r>
        <w:rPr>
          <w:lang w:val="en-US"/>
        </w:rPr>
        <w:br w:type="page"/>
      </w:r>
    </w:p>
    <w:p w14:paraId="6AC826A2" w14:textId="1A823369" w:rsidR="00823C99" w:rsidRDefault="00823C99" w:rsidP="002B6490">
      <w:pPr>
        <w:spacing w:after="0" w:line="480" w:lineRule="auto"/>
        <w:jc w:val="both"/>
        <w:rPr>
          <w:rFonts w:ascii="Times New Roman" w:hAnsi="Times New Roman" w:cs="Times New Roman"/>
          <w:sz w:val="20"/>
          <w:lang w:val="en-US"/>
        </w:rPr>
      </w:pPr>
      <w:r w:rsidRPr="009E7834">
        <w:rPr>
          <w:rFonts w:ascii="Times New Roman" w:hAnsi="Times New Roman" w:cs="Times New Roman"/>
          <w:b/>
          <w:sz w:val="20"/>
          <w:lang w:val="en-US"/>
        </w:rPr>
        <w:lastRenderedPageBreak/>
        <w:t>Table S</w:t>
      </w:r>
      <w:r w:rsidR="00574E1F">
        <w:rPr>
          <w:rFonts w:ascii="Times New Roman" w:hAnsi="Times New Roman" w:cs="Times New Roman"/>
          <w:b/>
          <w:sz w:val="20"/>
          <w:lang w:val="en-US"/>
        </w:rPr>
        <w:t>3</w:t>
      </w:r>
      <w:r w:rsidRPr="009E7834">
        <w:rPr>
          <w:rFonts w:ascii="Times New Roman" w:hAnsi="Times New Roman" w:cs="Times New Roman"/>
          <w:sz w:val="20"/>
          <w:lang w:val="en-US"/>
        </w:rPr>
        <w:t xml:space="preserve"> Overall effects of soil inoculation (plant-conditioned soil </w:t>
      </w:r>
      <w:proofErr w:type="spellStart"/>
      <w:r w:rsidRPr="009E7834">
        <w:rPr>
          <w:rFonts w:ascii="Times New Roman" w:hAnsi="Times New Roman" w:cs="Times New Roman"/>
          <w:sz w:val="20"/>
          <w:lang w:val="en-US"/>
        </w:rPr>
        <w:t>inocula</w:t>
      </w:r>
      <w:proofErr w:type="spellEnd"/>
      <w:r w:rsidRPr="009E7834">
        <w:rPr>
          <w:rFonts w:ascii="Times New Roman" w:hAnsi="Times New Roman" w:cs="Times New Roman"/>
          <w:sz w:val="20"/>
          <w:lang w:val="en-US"/>
        </w:rPr>
        <w:t xml:space="preserve"> and un-inoculated soil), disease treatment 1</w:t>
      </w:r>
      <w:r w:rsidR="00DC1161">
        <w:rPr>
          <w:rFonts w:ascii="Times New Roman" w:hAnsi="Times New Roman" w:cs="Times New Roman"/>
          <w:sz w:val="20"/>
          <w:lang w:val="en-US"/>
        </w:rPr>
        <w:t>,</w:t>
      </w:r>
      <w:r w:rsidRPr="009E7834">
        <w:rPr>
          <w:rFonts w:ascii="Times New Roman" w:hAnsi="Times New Roman" w:cs="Times New Roman"/>
          <w:sz w:val="20"/>
          <w:lang w:val="en-US"/>
        </w:rPr>
        <w:t xml:space="preserve"> and disease treatment 2 on chrysanthemum shoot biomass, root biomass, leaf yellowness, root darkness and nematode score</w:t>
      </w:r>
      <w:r w:rsidR="00DC1161">
        <w:rPr>
          <w:rFonts w:ascii="Times New Roman" w:hAnsi="Times New Roman" w:cs="Times New Roman"/>
          <w:sz w:val="20"/>
          <w:lang w:val="en-US"/>
        </w:rPr>
        <w:t>s</w:t>
      </w:r>
      <w:r w:rsidRPr="009E7834">
        <w:rPr>
          <w:rFonts w:ascii="Times New Roman" w:hAnsi="Times New Roman" w:cs="Times New Roman"/>
          <w:sz w:val="20"/>
          <w:lang w:val="en-US"/>
        </w:rPr>
        <w:t xml:space="preserve"> at the end of cycle 2. Presented are F</w:t>
      </w:r>
      <w:r w:rsidR="00DC1161">
        <w:rPr>
          <w:rFonts w:ascii="Times New Roman" w:hAnsi="Times New Roman" w:cs="Times New Roman"/>
          <w:sz w:val="20"/>
          <w:lang w:val="en-US"/>
        </w:rPr>
        <w:t>-</w:t>
      </w:r>
      <w:r w:rsidRPr="009E7834">
        <w:rPr>
          <w:rFonts w:ascii="Times New Roman" w:hAnsi="Times New Roman" w:cs="Times New Roman"/>
          <w:sz w:val="20"/>
          <w:lang w:val="en-US"/>
        </w:rPr>
        <w:t>values from a mixed linear model (generalized mixed linear model for leaf yellowness, root darkness and nematode score</w:t>
      </w:r>
      <w:r w:rsidR="00DC1161">
        <w:rPr>
          <w:rFonts w:ascii="Times New Roman" w:hAnsi="Times New Roman" w:cs="Times New Roman"/>
          <w:sz w:val="20"/>
          <w:lang w:val="en-US"/>
        </w:rPr>
        <w:t>s</w:t>
      </w:r>
      <w:r w:rsidRPr="009E7834">
        <w:rPr>
          <w:rFonts w:ascii="Times New Roman" w:hAnsi="Times New Roman" w:cs="Times New Roman"/>
          <w:sz w:val="20"/>
          <w:lang w:val="en-US"/>
        </w:rPr>
        <w:t>), for pairwise comparisons between each category of disease treatments, T</w:t>
      </w:r>
      <w:r w:rsidR="00DC1161">
        <w:rPr>
          <w:rFonts w:ascii="Times New Roman" w:hAnsi="Times New Roman" w:cs="Times New Roman"/>
          <w:sz w:val="20"/>
          <w:lang w:val="en-US"/>
        </w:rPr>
        <w:t>-</w:t>
      </w:r>
      <w:r w:rsidRPr="009E7834">
        <w:rPr>
          <w:rFonts w:ascii="Times New Roman" w:hAnsi="Times New Roman" w:cs="Times New Roman"/>
          <w:sz w:val="20"/>
          <w:lang w:val="en-US"/>
        </w:rPr>
        <w:t>values</w:t>
      </w:r>
      <w:r w:rsidR="00DC1161">
        <w:rPr>
          <w:rFonts w:ascii="Times New Roman" w:hAnsi="Times New Roman" w:cs="Times New Roman"/>
          <w:sz w:val="20"/>
          <w:lang w:val="en-US"/>
        </w:rPr>
        <w:t xml:space="preserve"> are presented</w:t>
      </w:r>
      <w:r w:rsidRPr="009E7834">
        <w:rPr>
          <w:rFonts w:ascii="Times New Roman" w:hAnsi="Times New Roman" w:cs="Times New Roman"/>
          <w:sz w:val="20"/>
          <w:lang w:val="en-US"/>
        </w:rPr>
        <w:t xml:space="preserve"> (Z</w:t>
      </w:r>
      <w:r w:rsidR="00DC1161">
        <w:rPr>
          <w:rFonts w:ascii="Times New Roman" w:hAnsi="Times New Roman" w:cs="Times New Roman"/>
          <w:sz w:val="20"/>
          <w:lang w:val="en-US"/>
        </w:rPr>
        <w:t>-</w:t>
      </w:r>
      <w:r w:rsidRPr="009E7834">
        <w:rPr>
          <w:rFonts w:ascii="Times New Roman" w:hAnsi="Times New Roman" w:cs="Times New Roman"/>
          <w:sz w:val="20"/>
          <w:lang w:val="en-US"/>
        </w:rPr>
        <w:t>value for leaf yellowness, root darkness and nematode score</w:t>
      </w:r>
      <w:r w:rsidR="00DC1161">
        <w:rPr>
          <w:rFonts w:ascii="Times New Roman" w:hAnsi="Times New Roman" w:cs="Times New Roman"/>
          <w:sz w:val="20"/>
          <w:lang w:val="en-US"/>
        </w:rPr>
        <w:t>s</w:t>
      </w:r>
      <w:r w:rsidRPr="009E7834">
        <w:rPr>
          <w:rFonts w:ascii="Times New Roman" w:hAnsi="Times New Roman" w:cs="Times New Roman"/>
          <w:sz w:val="20"/>
          <w:lang w:val="en-US"/>
        </w:rPr>
        <w:t>). *</w:t>
      </w:r>
      <w:proofErr w:type="gramStart"/>
      <w:r w:rsidRPr="009E7834">
        <w:rPr>
          <w:rFonts w:ascii="Times New Roman" w:hAnsi="Times New Roman" w:cs="Times New Roman"/>
          <w:sz w:val="20"/>
          <w:lang w:val="en-US"/>
        </w:rPr>
        <w:t>,*</w:t>
      </w:r>
      <w:proofErr w:type="gramEnd"/>
      <w:r w:rsidRPr="009E7834">
        <w:rPr>
          <w:rFonts w:ascii="Times New Roman" w:hAnsi="Times New Roman" w:cs="Times New Roman"/>
          <w:sz w:val="20"/>
          <w:lang w:val="en-US"/>
        </w:rPr>
        <w:t xml:space="preserve">*,*** indicates significant difference at </w:t>
      </w:r>
      <w:r w:rsidRPr="009E7834">
        <w:rPr>
          <w:rFonts w:ascii="Times New Roman" w:hAnsi="Times New Roman" w:cs="Times New Roman"/>
          <w:i/>
          <w:sz w:val="20"/>
          <w:lang w:val="en-US"/>
        </w:rPr>
        <w:t>P</w:t>
      </w:r>
      <w:r w:rsidRPr="009E7834">
        <w:rPr>
          <w:rFonts w:ascii="Times New Roman" w:hAnsi="Times New Roman" w:cs="Times New Roman"/>
          <w:sz w:val="20"/>
          <w:lang w:val="en-US"/>
        </w:rPr>
        <w:t>&lt;0.05, 0.01 or 0.001, respectively.</w:t>
      </w:r>
    </w:p>
    <w:p w14:paraId="1B7EFB82" w14:textId="77777777" w:rsidR="00823C99" w:rsidRPr="009E7834" w:rsidRDefault="00823C99" w:rsidP="00823C99">
      <w:pPr>
        <w:spacing w:after="0" w:line="240" w:lineRule="auto"/>
        <w:jc w:val="both"/>
        <w:rPr>
          <w:rFonts w:ascii="Times New Roman" w:hAnsi="Times New Roman" w:cs="Times New Roman"/>
          <w:sz w:val="20"/>
          <w:lang w:val="en-US"/>
        </w:rPr>
      </w:pPr>
    </w:p>
    <w:tbl>
      <w:tblPr>
        <w:tblW w:w="13608" w:type="dxa"/>
        <w:tblCellMar>
          <w:left w:w="0" w:type="dxa"/>
          <w:right w:w="0" w:type="dxa"/>
        </w:tblCellMar>
        <w:tblLook w:val="0420" w:firstRow="1" w:lastRow="0" w:firstColumn="0" w:lastColumn="0" w:noHBand="0" w:noVBand="1"/>
      </w:tblPr>
      <w:tblGrid>
        <w:gridCol w:w="3969"/>
        <w:gridCol w:w="1276"/>
        <w:gridCol w:w="1843"/>
        <w:gridCol w:w="1701"/>
        <w:gridCol w:w="1701"/>
        <w:gridCol w:w="1559"/>
        <w:gridCol w:w="1559"/>
      </w:tblGrid>
      <w:tr w:rsidR="00823C99" w:rsidRPr="00703CBC" w14:paraId="29C698D5" w14:textId="77777777" w:rsidTr="002B6490">
        <w:trPr>
          <w:trHeight w:hRule="exact" w:val="397"/>
        </w:trPr>
        <w:tc>
          <w:tcPr>
            <w:tcW w:w="3969"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71835801" w14:textId="77777777" w:rsidR="00823C99" w:rsidRPr="00703CBC" w:rsidRDefault="00823C99" w:rsidP="00BC5E7B">
            <w:pPr>
              <w:rPr>
                <w:rFonts w:ascii="Times New Roman" w:hAnsi="Times New Roman" w:cs="Times New Roman"/>
                <w:sz w:val="20"/>
                <w:lang w:val="en-US"/>
              </w:rPr>
            </w:pPr>
          </w:p>
        </w:tc>
        <w:tc>
          <w:tcPr>
            <w:tcW w:w="1276"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56D41DE4" w14:textId="77777777" w:rsidR="00823C99" w:rsidRPr="00703CBC" w:rsidRDefault="00823C99" w:rsidP="00BC5E7B">
            <w:pPr>
              <w:rPr>
                <w:rFonts w:ascii="Times New Roman" w:hAnsi="Times New Roman" w:cs="Times New Roman"/>
                <w:sz w:val="20"/>
              </w:rPr>
            </w:pPr>
            <w:proofErr w:type="spellStart"/>
            <w:r>
              <w:rPr>
                <w:rFonts w:ascii="Times New Roman" w:hAnsi="Times New Roman" w:cs="Times New Roman"/>
                <w:sz w:val="20"/>
                <w:lang w:val="en-US"/>
              </w:rPr>
              <w:t>D</w:t>
            </w:r>
            <w:r w:rsidRPr="00703CBC">
              <w:rPr>
                <w:rFonts w:ascii="Times New Roman" w:hAnsi="Times New Roman" w:cs="Times New Roman"/>
                <w:sz w:val="20"/>
                <w:lang w:val="en-US"/>
              </w:rPr>
              <w:t>f</w:t>
            </w:r>
            <w:proofErr w:type="spellEnd"/>
          </w:p>
        </w:tc>
        <w:tc>
          <w:tcPr>
            <w:tcW w:w="1843"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228B93AA"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Shoot biomass</w:t>
            </w:r>
          </w:p>
        </w:tc>
        <w:tc>
          <w:tcPr>
            <w:tcW w:w="1701"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5FACA072"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Root biomass</w:t>
            </w:r>
          </w:p>
        </w:tc>
        <w:tc>
          <w:tcPr>
            <w:tcW w:w="1701"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7C941E63" w14:textId="77777777" w:rsidR="00823C99" w:rsidRPr="00703CBC" w:rsidRDefault="00823C99" w:rsidP="00BC5E7B">
            <w:pPr>
              <w:rPr>
                <w:rFonts w:ascii="Times New Roman" w:hAnsi="Times New Roman" w:cs="Times New Roman"/>
                <w:sz w:val="20"/>
              </w:rPr>
            </w:pPr>
            <w:r>
              <w:rPr>
                <w:rFonts w:ascii="Times New Roman" w:hAnsi="Times New Roman" w:cs="Times New Roman"/>
                <w:sz w:val="20"/>
                <w:lang w:val="en-US"/>
              </w:rPr>
              <w:t>Y</w:t>
            </w:r>
            <w:r w:rsidRPr="00703CBC">
              <w:rPr>
                <w:rFonts w:ascii="Times New Roman" w:hAnsi="Times New Roman" w:cs="Times New Roman"/>
                <w:sz w:val="20"/>
                <w:lang w:val="en-US"/>
              </w:rPr>
              <w:t>ellowness</w:t>
            </w:r>
          </w:p>
        </w:tc>
        <w:tc>
          <w:tcPr>
            <w:tcW w:w="1559" w:type="dxa"/>
            <w:tcBorders>
              <w:top w:val="single" w:sz="8" w:space="0" w:color="000000"/>
              <w:left w:val="nil"/>
              <w:bottom w:val="single" w:sz="8" w:space="0" w:color="000000"/>
              <w:right w:val="nil"/>
            </w:tcBorders>
            <w:shd w:val="clear" w:color="auto" w:fill="auto"/>
          </w:tcPr>
          <w:p w14:paraId="595EA829"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Root darkness</w:t>
            </w:r>
          </w:p>
        </w:tc>
        <w:tc>
          <w:tcPr>
            <w:tcW w:w="1559" w:type="dxa"/>
            <w:tcBorders>
              <w:top w:val="single" w:sz="8" w:space="0" w:color="000000"/>
              <w:left w:val="nil"/>
              <w:bottom w:val="single" w:sz="8" w:space="0" w:color="000000"/>
              <w:right w:val="nil"/>
            </w:tcBorders>
          </w:tcPr>
          <w:p w14:paraId="1F6611D3"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Nematode score</w:t>
            </w:r>
          </w:p>
        </w:tc>
      </w:tr>
      <w:tr w:rsidR="00823C99" w:rsidRPr="00703CBC" w14:paraId="0F029C69" w14:textId="77777777" w:rsidTr="002B6490">
        <w:trPr>
          <w:trHeight w:hRule="exact" w:val="397"/>
        </w:trPr>
        <w:tc>
          <w:tcPr>
            <w:tcW w:w="3969"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42E1DA4D"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b/>
                <w:bCs/>
                <w:sz w:val="20"/>
                <w:lang w:val="en-US"/>
              </w:rPr>
              <w:t>Soil</w:t>
            </w:r>
          </w:p>
        </w:tc>
        <w:tc>
          <w:tcPr>
            <w:tcW w:w="1276"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6D809B47"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8,72</w:t>
            </w:r>
          </w:p>
        </w:tc>
        <w:tc>
          <w:tcPr>
            <w:tcW w:w="1843"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79D1F4CA"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1.697</w:t>
            </w:r>
          </w:p>
        </w:tc>
        <w:tc>
          <w:tcPr>
            <w:tcW w:w="1701"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06A8EF49"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2.251*</w:t>
            </w:r>
          </w:p>
        </w:tc>
        <w:tc>
          <w:tcPr>
            <w:tcW w:w="1701"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19F0676A"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1.962*</w:t>
            </w:r>
          </w:p>
        </w:tc>
        <w:tc>
          <w:tcPr>
            <w:tcW w:w="1559" w:type="dxa"/>
            <w:tcBorders>
              <w:top w:val="single" w:sz="8" w:space="0" w:color="000000"/>
              <w:left w:val="nil"/>
              <w:bottom w:val="nil"/>
              <w:right w:val="nil"/>
            </w:tcBorders>
            <w:shd w:val="clear" w:color="auto" w:fill="auto"/>
          </w:tcPr>
          <w:p w14:paraId="36BC0136"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0.101</w:t>
            </w:r>
          </w:p>
        </w:tc>
        <w:tc>
          <w:tcPr>
            <w:tcW w:w="1559" w:type="dxa"/>
            <w:tcBorders>
              <w:top w:val="single" w:sz="8" w:space="0" w:color="000000"/>
              <w:left w:val="nil"/>
              <w:bottom w:val="nil"/>
              <w:right w:val="nil"/>
            </w:tcBorders>
          </w:tcPr>
          <w:p w14:paraId="658734D4"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0.940</w:t>
            </w:r>
          </w:p>
        </w:tc>
      </w:tr>
      <w:tr w:rsidR="00823C99" w:rsidRPr="00703CBC" w14:paraId="04B57708" w14:textId="77777777" w:rsidTr="002B6490">
        <w:trPr>
          <w:trHeight w:hRule="exact" w:val="397"/>
        </w:trPr>
        <w:tc>
          <w:tcPr>
            <w:tcW w:w="3969" w:type="dxa"/>
            <w:tcBorders>
              <w:top w:val="nil"/>
              <w:left w:val="nil"/>
              <w:bottom w:val="nil"/>
              <w:right w:val="nil"/>
            </w:tcBorders>
            <w:shd w:val="clear" w:color="auto" w:fill="auto"/>
            <w:tcMar>
              <w:top w:w="72" w:type="dxa"/>
              <w:left w:w="144" w:type="dxa"/>
              <w:bottom w:w="72" w:type="dxa"/>
              <w:right w:w="144" w:type="dxa"/>
            </w:tcMar>
            <w:hideMark/>
          </w:tcPr>
          <w:p w14:paraId="72371121"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b/>
                <w:bCs/>
                <w:sz w:val="20"/>
                <w:lang w:val="en-US"/>
              </w:rPr>
              <w:t>Treatment1</w:t>
            </w:r>
          </w:p>
        </w:tc>
        <w:tc>
          <w:tcPr>
            <w:tcW w:w="1276" w:type="dxa"/>
            <w:tcBorders>
              <w:top w:val="nil"/>
              <w:left w:val="nil"/>
              <w:bottom w:val="nil"/>
              <w:right w:val="nil"/>
            </w:tcBorders>
            <w:shd w:val="clear" w:color="auto" w:fill="auto"/>
            <w:tcMar>
              <w:top w:w="72" w:type="dxa"/>
              <w:left w:w="144" w:type="dxa"/>
              <w:bottom w:w="72" w:type="dxa"/>
              <w:right w:w="144" w:type="dxa"/>
            </w:tcMar>
            <w:hideMark/>
          </w:tcPr>
          <w:p w14:paraId="4599068A"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2,657</w:t>
            </w:r>
          </w:p>
        </w:tc>
        <w:tc>
          <w:tcPr>
            <w:tcW w:w="1843" w:type="dxa"/>
            <w:tcBorders>
              <w:top w:val="nil"/>
              <w:left w:val="nil"/>
              <w:bottom w:val="nil"/>
              <w:right w:val="nil"/>
            </w:tcBorders>
            <w:shd w:val="clear" w:color="auto" w:fill="auto"/>
            <w:tcMar>
              <w:top w:w="72" w:type="dxa"/>
              <w:left w:w="144" w:type="dxa"/>
              <w:bottom w:w="72" w:type="dxa"/>
              <w:right w:w="144" w:type="dxa"/>
            </w:tcMar>
            <w:hideMark/>
          </w:tcPr>
          <w:p w14:paraId="1A9CB72C"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4.258*</w:t>
            </w:r>
          </w:p>
        </w:tc>
        <w:tc>
          <w:tcPr>
            <w:tcW w:w="1701" w:type="dxa"/>
            <w:tcBorders>
              <w:top w:val="nil"/>
              <w:left w:val="nil"/>
              <w:bottom w:val="nil"/>
              <w:right w:val="nil"/>
            </w:tcBorders>
            <w:shd w:val="clear" w:color="auto" w:fill="auto"/>
            <w:tcMar>
              <w:top w:w="72" w:type="dxa"/>
              <w:left w:w="144" w:type="dxa"/>
              <w:bottom w:w="72" w:type="dxa"/>
              <w:right w:w="144" w:type="dxa"/>
            </w:tcMar>
            <w:hideMark/>
          </w:tcPr>
          <w:p w14:paraId="092BE110"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3.888*</w:t>
            </w:r>
          </w:p>
        </w:tc>
        <w:tc>
          <w:tcPr>
            <w:tcW w:w="1701" w:type="dxa"/>
            <w:tcBorders>
              <w:top w:val="nil"/>
              <w:left w:val="nil"/>
              <w:bottom w:val="nil"/>
              <w:right w:val="nil"/>
            </w:tcBorders>
            <w:shd w:val="clear" w:color="auto" w:fill="auto"/>
            <w:tcMar>
              <w:top w:w="72" w:type="dxa"/>
              <w:left w:w="144" w:type="dxa"/>
              <w:bottom w:w="72" w:type="dxa"/>
              <w:right w:w="144" w:type="dxa"/>
            </w:tcMar>
            <w:hideMark/>
          </w:tcPr>
          <w:p w14:paraId="7365E0A0"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9.962**</w:t>
            </w:r>
          </w:p>
        </w:tc>
        <w:tc>
          <w:tcPr>
            <w:tcW w:w="1559" w:type="dxa"/>
            <w:tcBorders>
              <w:top w:val="nil"/>
              <w:left w:val="nil"/>
              <w:bottom w:val="nil"/>
              <w:right w:val="nil"/>
            </w:tcBorders>
            <w:shd w:val="clear" w:color="auto" w:fill="auto"/>
          </w:tcPr>
          <w:p w14:paraId="266754B6"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0.406</w:t>
            </w:r>
          </w:p>
        </w:tc>
        <w:tc>
          <w:tcPr>
            <w:tcW w:w="1559" w:type="dxa"/>
            <w:tcBorders>
              <w:top w:val="nil"/>
              <w:left w:val="nil"/>
              <w:bottom w:val="nil"/>
              <w:right w:val="nil"/>
            </w:tcBorders>
          </w:tcPr>
          <w:p w14:paraId="652983E3"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1.064</w:t>
            </w:r>
          </w:p>
        </w:tc>
      </w:tr>
      <w:tr w:rsidR="00823C99" w:rsidRPr="00703CBC" w14:paraId="703AD732" w14:textId="77777777" w:rsidTr="002B6490">
        <w:trPr>
          <w:trHeight w:hRule="exact" w:val="397"/>
        </w:trPr>
        <w:tc>
          <w:tcPr>
            <w:tcW w:w="3969" w:type="dxa"/>
            <w:tcBorders>
              <w:top w:val="nil"/>
              <w:left w:val="nil"/>
              <w:bottom w:val="nil"/>
              <w:right w:val="nil"/>
            </w:tcBorders>
            <w:shd w:val="clear" w:color="auto" w:fill="auto"/>
            <w:tcMar>
              <w:top w:w="72" w:type="dxa"/>
              <w:left w:w="144" w:type="dxa"/>
              <w:bottom w:w="72" w:type="dxa"/>
              <w:right w:w="144" w:type="dxa"/>
            </w:tcMar>
            <w:hideMark/>
          </w:tcPr>
          <w:p w14:paraId="40A42009"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 xml:space="preserve">   Control vs </w:t>
            </w:r>
            <w:proofErr w:type="spellStart"/>
            <w:r w:rsidRPr="00703CBC">
              <w:rPr>
                <w:rFonts w:ascii="Times New Roman" w:hAnsi="Times New Roman" w:cs="Times New Roman"/>
                <w:i/>
                <w:iCs/>
                <w:sz w:val="20"/>
                <w:lang w:val="en-US"/>
              </w:rPr>
              <w:t>Meloidogyne</w:t>
            </w:r>
            <w:proofErr w:type="spellEnd"/>
          </w:p>
        </w:tc>
        <w:tc>
          <w:tcPr>
            <w:tcW w:w="1276" w:type="dxa"/>
            <w:tcBorders>
              <w:top w:val="nil"/>
              <w:left w:val="nil"/>
              <w:bottom w:val="nil"/>
              <w:right w:val="nil"/>
            </w:tcBorders>
            <w:shd w:val="clear" w:color="auto" w:fill="auto"/>
            <w:tcMar>
              <w:top w:w="72" w:type="dxa"/>
              <w:left w:w="144" w:type="dxa"/>
              <w:bottom w:w="72" w:type="dxa"/>
              <w:right w:w="144" w:type="dxa"/>
            </w:tcMar>
            <w:hideMark/>
          </w:tcPr>
          <w:p w14:paraId="736DC099" w14:textId="77777777" w:rsidR="00823C99" w:rsidRPr="00703CBC" w:rsidRDefault="00823C99" w:rsidP="00BC5E7B">
            <w:pPr>
              <w:rPr>
                <w:rFonts w:ascii="Times New Roman" w:hAnsi="Times New Roman" w:cs="Times New Roman"/>
                <w:sz w:val="20"/>
              </w:rPr>
            </w:pPr>
          </w:p>
        </w:tc>
        <w:tc>
          <w:tcPr>
            <w:tcW w:w="1843" w:type="dxa"/>
            <w:tcBorders>
              <w:top w:val="nil"/>
              <w:left w:val="nil"/>
              <w:bottom w:val="nil"/>
              <w:right w:val="nil"/>
            </w:tcBorders>
            <w:shd w:val="clear" w:color="auto" w:fill="auto"/>
            <w:tcMar>
              <w:top w:w="72" w:type="dxa"/>
              <w:left w:w="144" w:type="dxa"/>
              <w:bottom w:w="72" w:type="dxa"/>
              <w:right w:w="144" w:type="dxa"/>
            </w:tcMar>
            <w:hideMark/>
          </w:tcPr>
          <w:p w14:paraId="5482AAC9"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-2.918*</w:t>
            </w:r>
          </w:p>
        </w:tc>
        <w:tc>
          <w:tcPr>
            <w:tcW w:w="1701" w:type="dxa"/>
            <w:tcBorders>
              <w:top w:val="nil"/>
              <w:left w:val="nil"/>
              <w:bottom w:val="nil"/>
              <w:right w:val="nil"/>
            </w:tcBorders>
            <w:shd w:val="clear" w:color="auto" w:fill="auto"/>
            <w:tcMar>
              <w:top w:w="72" w:type="dxa"/>
              <w:left w:w="144" w:type="dxa"/>
              <w:bottom w:w="72" w:type="dxa"/>
              <w:right w:w="144" w:type="dxa"/>
            </w:tcMar>
            <w:hideMark/>
          </w:tcPr>
          <w:p w14:paraId="33DECEF1"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rPr>
              <w:t>-2.761*</w:t>
            </w:r>
          </w:p>
        </w:tc>
        <w:tc>
          <w:tcPr>
            <w:tcW w:w="1701" w:type="dxa"/>
            <w:tcBorders>
              <w:top w:val="nil"/>
              <w:left w:val="nil"/>
              <w:bottom w:val="nil"/>
              <w:right w:val="nil"/>
            </w:tcBorders>
            <w:shd w:val="clear" w:color="auto" w:fill="auto"/>
            <w:tcMar>
              <w:top w:w="72" w:type="dxa"/>
              <w:left w:w="144" w:type="dxa"/>
              <w:bottom w:w="72" w:type="dxa"/>
              <w:right w:w="144" w:type="dxa"/>
            </w:tcMar>
            <w:hideMark/>
          </w:tcPr>
          <w:p w14:paraId="05B5B8F0"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rPr>
              <w:t>3.029**</w:t>
            </w:r>
          </w:p>
        </w:tc>
        <w:tc>
          <w:tcPr>
            <w:tcW w:w="1559" w:type="dxa"/>
            <w:tcBorders>
              <w:top w:val="nil"/>
              <w:left w:val="nil"/>
              <w:bottom w:val="nil"/>
              <w:right w:val="nil"/>
            </w:tcBorders>
            <w:shd w:val="clear" w:color="auto" w:fill="auto"/>
          </w:tcPr>
          <w:p w14:paraId="27848A4F"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-0.547</w:t>
            </w:r>
          </w:p>
        </w:tc>
        <w:tc>
          <w:tcPr>
            <w:tcW w:w="1559" w:type="dxa"/>
            <w:tcBorders>
              <w:top w:val="nil"/>
              <w:left w:val="nil"/>
              <w:bottom w:val="nil"/>
              <w:right w:val="nil"/>
            </w:tcBorders>
          </w:tcPr>
          <w:p w14:paraId="22BAB83E"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0</w:t>
            </w:r>
          </w:p>
        </w:tc>
      </w:tr>
      <w:tr w:rsidR="00823C99" w:rsidRPr="00703CBC" w14:paraId="736499E3" w14:textId="77777777" w:rsidTr="002B6490">
        <w:trPr>
          <w:trHeight w:hRule="exact" w:val="397"/>
        </w:trPr>
        <w:tc>
          <w:tcPr>
            <w:tcW w:w="3969" w:type="dxa"/>
            <w:tcBorders>
              <w:top w:val="nil"/>
              <w:left w:val="nil"/>
              <w:bottom w:val="nil"/>
              <w:right w:val="nil"/>
            </w:tcBorders>
            <w:shd w:val="clear" w:color="auto" w:fill="auto"/>
            <w:tcMar>
              <w:top w:w="72" w:type="dxa"/>
              <w:left w:w="144" w:type="dxa"/>
              <w:bottom w:w="72" w:type="dxa"/>
              <w:right w:w="144" w:type="dxa"/>
            </w:tcMar>
            <w:hideMark/>
          </w:tcPr>
          <w:p w14:paraId="1C5E8D9B"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 xml:space="preserve">   Control vs </w:t>
            </w:r>
            <w:r w:rsidRPr="00703CBC">
              <w:rPr>
                <w:rFonts w:ascii="Times New Roman" w:hAnsi="Times New Roman" w:cs="Times New Roman"/>
                <w:i/>
                <w:iCs/>
                <w:sz w:val="20"/>
                <w:lang w:val="en-US"/>
              </w:rPr>
              <w:t>Pythium</w:t>
            </w:r>
          </w:p>
        </w:tc>
        <w:tc>
          <w:tcPr>
            <w:tcW w:w="1276" w:type="dxa"/>
            <w:tcBorders>
              <w:top w:val="nil"/>
              <w:left w:val="nil"/>
              <w:bottom w:val="nil"/>
              <w:right w:val="nil"/>
            </w:tcBorders>
            <w:shd w:val="clear" w:color="auto" w:fill="auto"/>
            <w:tcMar>
              <w:top w:w="72" w:type="dxa"/>
              <w:left w:w="144" w:type="dxa"/>
              <w:bottom w:w="72" w:type="dxa"/>
              <w:right w:w="144" w:type="dxa"/>
            </w:tcMar>
            <w:hideMark/>
          </w:tcPr>
          <w:p w14:paraId="726B3146" w14:textId="77777777" w:rsidR="00823C99" w:rsidRPr="00703CBC" w:rsidRDefault="00823C99" w:rsidP="00BC5E7B">
            <w:pPr>
              <w:rPr>
                <w:rFonts w:ascii="Times New Roman" w:hAnsi="Times New Roman" w:cs="Times New Roman"/>
                <w:sz w:val="20"/>
              </w:rPr>
            </w:pPr>
          </w:p>
        </w:tc>
        <w:tc>
          <w:tcPr>
            <w:tcW w:w="1843" w:type="dxa"/>
            <w:tcBorders>
              <w:top w:val="nil"/>
              <w:left w:val="nil"/>
              <w:bottom w:val="nil"/>
              <w:right w:val="nil"/>
            </w:tcBorders>
            <w:shd w:val="clear" w:color="auto" w:fill="auto"/>
            <w:tcMar>
              <w:top w:w="72" w:type="dxa"/>
              <w:left w:w="144" w:type="dxa"/>
              <w:bottom w:w="72" w:type="dxa"/>
              <w:right w:w="144" w:type="dxa"/>
            </w:tcMar>
            <w:hideMark/>
          </w:tcPr>
          <w:p w14:paraId="154E2C97"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-1.461</w:t>
            </w:r>
          </w:p>
        </w:tc>
        <w:tc>
          <w:tcPr>
            <w:tcW w:w="1701" w:type="dxa"/>
            <w:tcBorders>
              <w:top w:val="nil"/>
              <w:left w:val="nil"/>
              <w:bottom w:val="nil"/>
              <w:right w:val="nil"/>
            </w:tcBorders>
            <w:shd w:val="clear" w:color="auto" w:fill="auto"/>
            <w:tcMar>
              <w:top w:w="72" w:type="dxa"/>
              <w:left w:w="144" w:type="dxa"/>
              <w:bottom w:w="72" w:type="dxa"/>
              <w:right w:w="144" w:type="dxa"/>
            </w:tcMar>
            <w:hideMark/>
          </w:tcPr>
          <w:p w14:paraId="73114E88"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rPr>
              <w:t>-1.722</w:t>
            </w:r>
          </w:p>
        </w:tc>
        <w:tc>
          <w:tcPr>
            <w:tcW w:w="1701" w:type="dxa"/>
            <w:tcBorders>
              <w:top w:val="nil"/>
              <w:left w:val="nil"/>
              <w:bottom w:val="nil"/>
              <w:right w:val="nil"/>
            </w:tcBorders>
            <w:shd w:val="clear" w:color="auto" w:fill="auto"/>
            <w:tcMar>
              <w:top w:w="72" w:type="dxa"/>
              <w:left w:w="144" w:type="dxa"/>
              <w:bottom w:w="72" w:type="dxa"/>
              <w:right w:w="144" w:type="dxa"/>
            </w:tcMar>
            <w:hideMark/>
          </w:tcPr>
          <w:p w14:paraId="79FEA1A7"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rPr>
              <w:t xml:space="preserve">0.065 </w:t>
            </w:r>
          </w:p>
        </w:tc>
        <w:tc>
          <w:tcPr>
            <w:tcW w:w="1559" w:type="dxa"/>
            <w:tcBorders>
              <w:top w:val="nil"/>
              <w:left w:val="nil"/>
              <w:bottom w:val="nil"/>
              <w:right w:val="nil"/>
            </w:tcBorders>
            <w:shd w:val="clear" w:color="auto" w:fill="auto"/>
          </w:tcPr>
          <w:p w14:paraId="388C7363"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 xml:space="preserve">0.346 </w:t>
            </w:r>
          </w:p>
        </w:tc>
        <w:tc>
          <w:tcPr>
            <w:tcW w:w="1559" w:type="dxa"/>
            <w:tcBorders>
              <w:top w:val="nil"/>
              <w:left w:val="nil"/>
              <w:bottom w:val="nil"/>
              <w:right w:val="nil"/>
            </w:tcBorders>
          </w:tcPr>
          <w:p w14:paraId="7F337035"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0</w:t>
            </w:r>
          </w:p>
        </w:tc>
      </w:tr>
      <w:tr w:rsidR="00823C99" w:rsidRPr="00703CBC" w14:paraId="78D37192" w14:textId="77777777" w:rsidTr="002B6490">
        <w:trPr>
          <w:trHeight w:hRule="exact" w:val="397"/>
        </w:trPr>
        <w:tc>
          <w:tcPr>
            <w:tcW w:w="3969" w:type="dxa"/>
            <w:tcBorders>
              <w:top w:val="nil"/>
              <w:left w:val="nil"/>
              <w:bottom w:val="nil"/>
              <w:right w:val="nil"/>
            </w:tcBorders>
            <w:shd w:val="clear" w:color="auto" w:fill="auto"/>
            <w:tcMar>
              <w:top w:w="72" w:type="dxa"/>
              <w:left w:w="144" w:type="dxa"/>
              <w:bottom w:w="72" w:type="dxa"/>
              <w:right w:w="144" w:type="dxa"/>
            </w:tcMar>
            <w:hideMark/>
          </w:tcPr>
          <w:p w14:paraId="75708462"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i/>
                <w:iCs/>
                <w:sz w:val="20"/>
                <w:lang w:val="en-US"/>
              </w:rPr>
              <w:t xml:space="preserve">   </w:t>
            </w:r>
            <w:proofErr w:type="spellStart"/>
            <w:r w:rsidRPr="00703CBC">
              <w:rPr>
                <w:rFonts w:ascii="Times New Roman" w:hAnsi="Times New Roman" w:cs="Times New Roman"/>
                <w:i/>
                <w:iCs/>
                <w:sz w:val="20"/>
                <w:lang w:val="en-US"/>
              </w:rPr>
              <w:t>Meloidogyne</w:t>
            </w:r>
            <w:proofErr w:type="spellEnd"/>
            <w:r w:rsidRPr="00703CBC">
              <w:rPr>
                <w:rFonts w:ascii="Times New Roman" w:hAnsi="Times New Roman" w:cs="Times New Roman"/>
                <w:i/>
                <w:iCs/>
                <w:sz w:val="20"/>
                <w:lang w:val="en-US"/>
              </w:rPr>
              <w:t xml:space="preserve"> </w:t>
            </w:r>
            <w:r w:rsidRPr="00703CBC">
              <w:rPr>
                <w:rFonts w:ascii="Times New Roman" w:hAnsi="Times New Roman" w:cs="Times New Roman"/>
                <w:sz w:val="20"/>
                <w:lang w:val="en-US"/>
              </w:rPr>
              <w:t>vs</w:t>
            </w:r>
            <w:r w:rsidRPr="00703CBC">
              <w:rPr>
                <w:rFonts w:ascii="Times New Roman" w:hAnsi="Times New Roman" w:cs="Times New Roman"/>
                <w:i/>
                <w:iCs/>
                <w:sz w:val="20"/>
                <w:lang w:val="en-US"/>
              </w:rPr>
              <w:t xml:space="preserve"> Pythium</w:t>
            </w:r>
          </w:p>
        </w:tc>
        <w:tc>
          <w:tcPr>
            <w:tcW w:w="1276" w:type="dxa"/>
            <w:tcBorders>
              <w:top w:val="nil"/>
              <w:left w:val="nil"/>
              <w:bottom w:val="nil"/>
              <w:right w:val="nil"/>
            </w:tcBorders>
            <w:shd w:val="clear" w:color="auto" w:fill="auto"/>
            <w:tcMar>
              <w:top w:w="72" w:type="dxa"/>
              <w:left w:w="144" w:type="dxa"/>
              <w:bottom w:w="72" w:type="dxa"/>
              <w:right w:w="144" w:type="dxa"/>
            </w:tcMar>
            <w:hideMark/>
          </w:tcPr>
          <w:p w14:paraId="7893AB98" w14:textId="77777777" w:rsidR="00823C99" w:rsidRPr="00703CBC" w:rsidRDefault="00823C99" w:rsidP="00BC5E7B">
            <w:pPr>
              <w:rPr>
                <w:rFonts w:ascii="Times New Roman" w:hAnsi="Times New Roman" w:cs="Times New Roman"/>
                <w:sz w:val="20"/>
              </w:rPr>
            </w:pPr>
          </w:p>
        </w:tc>
        <w:tc>
          <w:tcPr>
            <w:tcW w:w="1843" w:type="dxa"/>
            <w:tcBorders>
              <w:top w:val="nil"/>
              <w:left w:val="nil"/>
              <w:bottom w:val="nil"/>
              <w:right w:val="nil"/>
            </w:tcBorders>
            <w:shd w:val="clear" w:color="auto" w:fill="auto"/>
            <w:tcMar>
              <w:top w:w="72" w:type="dxa"/>
              <w:left w:w="144" w:type="dxa"/>
              <w:bottom w:w="72" w:type="dxa"/>
              <w:right w:w="144" w:type="dxa"/>
            </w:tcMar>
            <w:hideMark/>
          </w:tcPr>
          <w:p w14:paraId="542ADA22"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1.458</w:t>
            </w:r>
          </w:p>
        </w:tc>
        <w:tc>
          <w:tcPr>
            <w:tcW w:w="1701" w:type="dxa"/>
            <w:tcBorders>
              <w:top w:val="nil"/>
              <w:left w:val="nil"/>
              <w:bottom w:val="nil"/>
              <w:right w:val="nil"/>
            </w:tcBorders>
            <w:shd w:val="clear" w:color="auto" w:fill="auto"/>
            <w:tcMar>
              <w:top w:w="72" w:type="dxa"/>
              <w:left w:w="144" w:type="dxa"/>
              <w:bottom w:w="72" w:type="dxa"/>
              <w:right w:w="144" w:type="dxa"/>
            </w:tcMar>
            <w:hideMark/>
          </w:tcPr>
          <w:p w14:paraId="0AFF2432"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rPr>
              <w:t>1.039</w:t>
            </w:r>
          </w:p>
        </w:tc>
        <w:tc>
          <w:tcPr>
            <w:tcW w:w="1701" w:type="dxa"/>
            <w:tcBorders>
              <w:top w:val="nil"/>
              <w:left w:val="nil"/>
              <w:bottom w:val="nil"/>
              <w:right w:val="nil"/>
            </w:tcBorders>
            <w:shd w:val="clear" w:color="auto" w:fill="auto"/>
            <w:tcMar>
              <w:top w:w="72" w:type="dxa"/>
              <w:left w:w="144" w:type="dxa"/>
              <w:bottom w:w="72" w:type="dxa"/>
              <w:right w:w="144" w:type="dxa"/>
            </w:tcMar>
            <w:hideMark/>
          </w:tcPr>
          <w:p w14:paraId="791C3D78"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rPr>
              <w:t>0.032</w:t>
            </w:r>
          </w:p>
        </w:tc>
        <w:tc>
          <w:tcPr>
            <w:tcW w:w="1559" w:type="dxa"/>
            <w:tcBorders>
              <w:top w:val="nil"/>
              <w:left w:val="nil"/>
              <w:bottom w:val="nil"/>
              <w:right w:val="nil"/>
            </w:tcBorders>
            <w:shd w:val="clear" w:color="auto" w:fill="auto"/>
          </w:tcPr>
          <w:p w14:paraId="4B6F2459"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 xml:space="preserve">0.893 </w:t>
            </w:r>
          </w:p>
        </w:tc>
        <w:tc>
          <w:tcPr>
            <w:tcW w:w="1559" w:type="dxa"/>
            <w:tcBorders>
              <w:top w:val="nil"/>
              <w:left w:val="nil"/>
              <w:bottom w:val="nil"/>
              <w:right w:val="nil"/>
            </w:tcBorders>
          </w:tcPr>
          <w:p w14:paraId="01D238A3"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0</w:t>
            </w:r>
          </w:p>
        </w:tc>
      </w:tr>
      <w:tr w:rsidR="00823C99" w:rsidRPr="00703CBC" w14:paraId="501D7C91" w14:textId="77777777" w:rsidTr="002B6490">
        <w:trPr>
          <w:trHeight w:hRule="exact" w:val="397"/>
        </w:trPr>
        <w:tc>
          <w:tcPr>
            <w:tcW w:w="3969" w:type="dxa"/>
            <w:tcBorders>
              <w:top w:val="nil"/>
              <w:left w:val="nil"/>
              <w:bottom w:val="nil"/>
              <w:right w:val="nil"/>
            </w:tcBorders>
            <w:shd w:val="clear" w:color="auto" w:fill="auto"/>
            <w:tcMar>
              <w:top w:w="72" w:type="dxa"/>
              <w:left w:w="144" w:type="dxa"/>
              <w:bottom w:w="72" w:type="dxa"/>
              <w:right w:w="144" w:type="dxa"/>
            </w:tcMar>
            <w:hideMark/>
          </w:tcPr>
          <w:p w14:paraId="62B8DC42"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b/>
                <w:bCs/>
                <w:sz w:val="20"/>
                <w:lang w:val="en-US"/>
              </w:rPr>
              <w:t>Treatment2</w:t>
            </w:r>
          </w:p>
        </w:tc>
        <w:tc>
          <w:tcPr>
            <w:tcW w:w="1276" w:type="dxa"/>
            <w:tcBorders>
              <w:top w:val="nil"/>
              <w:left w:val="nil"/>
              <w:bottom w:val="nil"/>
              <w:right w:val="nil"/>
            </w:tcBorders>
            <w:shd w:val="clear" w:color="auto" w:fill="auto"/>
            <w:tcMar>
              <w:top w:w="72" w:type="dxa"/>
              <w:left w:w="144" w:type="dxa"/>
              <w:bottom w:w="72" w:type="dxa"/>
              <w:right w:w="144" w:type="dxa"/>
            </w:tcMar>
            <w:hideMark/>
          </w:tcPr>
          <w:p w14:paraId="68E6C83C"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2,657</w:t>
            </w:r>
          </w:p>
        </w:tc>
        <w:tc>
          <w:tcPr>
            <w:tcW w:w="1843" w:type="dxa"/>
            <w:tcBorders>
              <w:top w:val="nil"/>
              <w:left w:val="nil"/>
              <w:bottom w:val="nil"/>
              <w:right w:val="nil"/>
            </w:tcBorders>
            <w:shd w:val="clear" w:color="auto" w:fill="auto"/>
            <w:tcMar>
              <w:top w:w="72" w:type="dxa"/>
              <w:left w:w="144" w:type="dxa"/>
              <w:bottom w:w="72" w:type="dxa"/>
              <w:right w:w="144" w:type="dxa"/>
            </w:tcMar>
            <w:hideMark/>
          </w:tcPr>
          <w:p w14:paraId="789C9417"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1.415</w:t>
            </w:r>
          </w:p>
        </w:tc>
        <w:tc>
          <w:tcPr>
            <w:tcW w:w="1701" w:type="dxa"/>
            <w:tcBorders>
              <w:top w:val="nil"/>
              <w:left w:val="nil"/>
              <w:bottom w:val="nil"/>
              <w:right w:val="nil"/>
            </w:tcBorders>
            <w:shd w:val="clear" w:color="auto" w:fill="auto"/>
            <w:tcMar>
              <w:top w:w="72" w:type="dxa"/>
              <w:left w:w="144" w:type="dxa"/>
              <w:bottom w:w="72" w:type="dxa"/>
              <w:right w:w="144" w:type="dxa"/>
            </w:tcMar>
            <w:hideMark/>
          </w:tcPr>
          <w:p w14:paraId="29EA1E95"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63.403***</w:t>
            </w:r>
          </w:p>
        </w:tc>
        <w:tc>
          <w:tcPr>
            <w:tcW w:w="1701" w:type="dxa"/>
            <w:tcBorders>
              <w:top w:val="nil"/>
              <w:left w:val="nil"/>
              <w:bottom w:val="nil"/>
              <w:right w:val="nil"/>
            </w:tcBorders>
            <w:shd w:val="clear" w:color="auto" w:fill="auto"/>
            <w:tcMar>
              <w:top w:w="72" w:type="dxa"/>
              <w:left w:w="144" w:type="dxa"/>
              <w:bottom w:w="72" w:type="dxa"/>
              <w:right w:w="144" w:type="dxa"/>
            </w:tcMar>
            <w:hideMark/>
          </w:tcPr>
          <w:p w14:paraId="15A40715"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84.331***</w:t>
            </w:r>
          </w:p>
        </w:tc>
        <w:tc>
          <w:tcPr>
            <w:tcW w:w="1559" w:type="dxa"/>
            <w:tcBorders>
              <w:top w:val="nil"/>
              <w:left w:val="nil"/>
              <w:bottom w:val="nil"/>
              <w:right w:val="nil"/>
            </w:tcBorders>
            <w:shd w:val="clear" w:color="auto" w:fill="auto"/>
          </w:tcPr>
          <w:p w14:paraId="50B07902"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5.046*</w:t>
            </w:r>
          </w:p>
        </w:tc>
        <w:tc>
          <w:tcPr>
            <w:tcW w:w="1559" w:type="dxa"/>
            <w:tcBorders>
              <w:top w:val="nil"/>
              <w:left w:val="nil"/>
              <w:bottom w:val="nil"/>
              <w:right w:val="nil"/>
            </w:tcBorders>
          </w:tcPr>
          <w:p w14:paraId="1D1F2D67"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82.515***</w:t>
            </w:r>
          </w:p>
        </w:tc>
      </w:tr>
      <w:tr w:rsidR="00823C99" w:rsidRPr="00703CBC" w14:paraId="59FFFB9F" w14:textId="77777777" w:rsidTr="002B6490">
        <w:trPr>
          <w:trHeight w:hRule="exact" w:val="397"/>
        </w:trPr>
        <w:tc>
          <w:tcPr>
            <w:tcW w:w="3969" w:type="dxa"/>
            <w:tcBorders>
              <w:top w:val="nil"/>
              <w:left w:val="nil"/>
              <w:bottom w:val="nil"/>
              <w:right w:val="nil"/>
            </w:tcBorders>
            <w:shd w:val="clear" w:color="auto" w:fill="auto"/>
            <w:tcMar>
              <w:top w:w="72" w:type="dxa"/>
              <w:left w:w="144" w:type="dxa"/>
              <w:bottom w:w="72" w:type="dxa"/>
              <w:right w:w="144" w:type="dxa"/>
            </w:tcMar>
            <w:hideMark/>
          </w:tcPr>
          <w:p w14:paraId="1640B0B4"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 xml:space="preserve">   Control vs Disease soil</w:t>
            </w:r>
          </w:p>
        </w:tc>
        <w:tc>
          <w:tcPr>
            <w:tcW w:w="1276" w:type="dxa"/>
            <w:tcBorders>
              <w:top w:val="nil"/>
              <w:left w:val="nil"/>
              <w:bottom w:val="nil"/>
              <w:right w:val="nil"/>
            </w:tcBorders>
            <w:shd w:val="clear" w:color="auto" w:fill="auto"/>
            <w:tcMar>
              <w:top w:w="72" w:type="dxa"/>
              <w:left w:w="144" w:type="dxa"/>
              <w:bottom w:w="72" w:type="dxa"/>
              <w:right w:w="144" w:type="dxa"/>
            </w:tcMar>
            <w:hideMark/>
          </w:tcPr>
          <w:p w14:paraId="4AC79DB1" w14:textId="77777777" w:rsidR="00823C99" w:rsidRPr="00703CBC" w:rsidRDefault="00823C99" w:rsidP="00BC5E7B">
            <w:pPr>
              <w:rPr>
                <w:rFonts w:ascii="Times New Roman" w:hAnsi="Times New Roman" w:cs="Times New Roman"/>
                <w:sz w:val="20"/>
              </w:rPr>
            </w:pPr>
          </w:p>
        </w:tc>
        <w:tc>
          <w:tcPr>
            <w:tcW w:w="1843" w:type="dxa"/>
            <w:tcBorders>
              <w:top w:val="nil"/>
              <w:left w:val="nil"/>
              <w:bottom w:val="nil"/>
              <w:right w:val="nil"/>
            </w:tcBorders>
            <w:shd w:val="clear" w:color="auto" w:fill="auto"/>
            <w:tcMar>
              <w:top w:w="72" w:type="dxa"/>
              <w:left w:w="144" w:type="dxa"/>
              <w:bottom w:w="72" w:type="dxa"/>
              <w:right w:w="144" w:type="dxa"/>
            </w:tcMar>
            <w:hideMark/>
          </w:tcPr>
          <w:p w14:paraId="66F960E5"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rPr>
              <w:t>-0.804</w:t>
            </w:r>
          </w:p>
        </w:tc>
        <w:tc>
          <w:tcPr>
            <w:tcW w:w="1701" w:type="dxa"/>
            <w:tcBorders>
              <w:top w:val="nil"/>
              <w:left w:val="nil"/>
              <w:bottom w:val="nil"/>
              <w:right w:val="nil"/>
            </w:tcBorders>
            <w:shd w:val="clear" w:color="auto" w:fill="auto"/>
            <w:tcMar>
              <w:top w:w="72" w:type="dxa"/>
              <w:left w:w="144" w:type="dxa"/>
              <w:bottom w:w="72" w:type="dxa"/>
              <w:right w:w="144" w:type="dxa"/>
            </w:tcMar>
            <w:hideMark/>
          </w:tcPr>
          <w:p w14:paraId="080729FB"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rPr>
              <w:t>-10.563***</w:t>
            </w:r>
          </w:p>
        </w:tc>
        <w:tc>
          <w:tcPr>
            <w:tcW w:w="1701" w:type="dxa"/>
            <w:tcBorders>
              <w:top w:val="nil"/>
              <w:left w:val="nil"/>
              <w:bottom w:val="nil"/>
              <w:right w:val="nil"/>
            </w:tcBorders>
            <w:shd w:val="clear" w:color="auto" w:fill="auto"/>
            <w:tcMar>
              <w:top w:w="72" w:type="dxa"/>
              <w:left w:w="144" w:type="dxa"/>
              <w:bottom w:w="72" w:type="dxa"/>
              <w:right w:w="144" w:type="dxa"/>
            </w:tcMar>
            <w:hideMark/>
          </w:tcPr>
          <w:p w14:paraId="15E22E2B"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rPr>
              <w:t>0.179</w:t>
            </w:r>
          </w:p>
        </w:tc>
        <w:tc>
          <w:tcPr>
            <w:tcW w:w="1559" w:type="dxa"/>
            <w:tcBorders>
              <w:top w:val="nil"/>
              <w:left w:val="nil"/>
              <w:bottom w:val="nil"/>
              <w:right w:val="nil"/>
            </w:tcBorders>
            <w:shd w:val="clear" w:color="auto" w:fill="auto"/>
          </w:tcPr>
          <w:p w14:paraId="2111F300"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3.217**</w:t>
            </w:r>
          </w:p>
        </w:tc>
        <w:tc>
          <w:tcPr>
            <w:tcW w:w="1559" w:type="dxa"/>
            <w:tcBorders>
              <w:top w:val="nil"/>
              <w:left w:val="nil"/>
              <w:bottom w:val="nil"/>
              <w:right w:val="nil"/>
            </w:tcBorders>
          </w:tcPr>
          <w:p w14:paraId="48A41680"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-0.005</w:t>
            </w:r>
          </w:p>
        </w:tc>
      </w:tr>
      <w:tr w:rsidR="00823C99" w:rsidRPr="00703CBC" w14:paraId="2EC2CC0D" w14:textId="77777777" w:rsidTr="002B6490">
        <w:trPr>
          <w:trHeight w:hRule="exact" w:val="397"/>
        </w:trPr>
        <w:tc>
          <w:tcPr>
            <w:tcW w:w="3969" w:type="dxa"/>
            <w:tcBorders>
              <w:top w:val="nil"/>
              <w:left w:val="nil"/>
              <w:bottom w:val="nil"/>
              <w:right w:val="nil"/>
            </w:tcBorders>
            <w:shd w:val="clear" w:color="auto" w:fill="auto"/>
            <w:tcMar>
              <w:top w:w="72" w:type="dxa"/>
              <w:left w:w="144" w:type="dxa"/>
              <w:bottom w:w="72" w:type="dxa"/>
              <w:right w:w="144" w:type="dxa"/>
            </w:tcMar>
            <w:hideMark/>
          </w:tcPr>
          <w:p w14:paraId="4C64FBC5"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 xml:space="preserve">   Control vs </w:t>
            </w:r>
            <w:r w:rsidRPr="00703CBC">
              <w:rPr>
                <w:rFonts w:ascii="Times New Roman" w:hAnsi="Times New Roman" w:cs="Times New Roman"/>
                <w:i/>
                <w:iCs/>
                <w:sz w:val="20"/>
                <w:lang w:val="en-US"/>
              </w:rPr>
              <w:t>Pythium</w:t>
            </w:r>
          </w:p>
        </w:tc>
        <w:tc>
          <w:tcPr>
            <w:tcW w:w="1276" w:type="dxa"/>
            <w:tcBorders>
              <w:top w:val="nil"/>
              <w:left w:val="nil"/>
              <w:bottom w:val="nil"/>
              <w:right w:val="nil"/>
            </w:tcBorders>
            <w:shd w:val="clear" w:color="auto" w:fill="auto"/>
            <w:tcMar>
              <w:top w:w="72" w:type="dxa"/>
              <w:left w:w="144" w:type="dxa"/>
              <w:bottom w:w="72" w:type="dxa"/>
              <w:right w:w="144" w:type="dxa"/>
            </w:tcMar>
            <w:hideMark/>
          </w:tcPr>
          <w:p w14:paraId="591B9BD1" w14:textId="77777777" w:rsidR="00823C99" w:rsidRPr="00703CBC" w:rsidRDefault="00823C99" w:rsidP="00BC5E7B">
            <w:pPr>
              <w:rPr>
                <w:rFonts w:ascii="Times New Roman" w:hAnsi="Times New Roman" w:cs="Times New Roman"/>
                <w:sz w:val="20"/>
              </w:rPr>
            </w:pPr>
          </w:p>
        </w:tc>
        <w:tc>
          <w:tcPr>
            <w:tcW w:w="1843" w:type="dxa"/>
            <w:tcBorders>
              <w:top w:val="nil"/>
              <w:left w:val="nil"/>
              <w:bottom w:val="nil"/>
              <w:right w:val="nil"/>
            </w:tcBorders>
            <w:shd w:val="clear" w:color="auto" w:fill="auto"/>
            <w:tcMar>
              <w:top w:w="72" w:type="dxa"/>
              <w:left w:w="144" w:type="dxa"/>
              <w:bottom w:w="72" w:type="dxa"/>
              <w:right w:w="144" w:type="dxa"/>
            </w:tcMar>
            <w:hideMark/>
          </w:tcPr>
          <w:p w14:paraId="1335864F"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rPr>
              <w:t xml:space="preserve">-1.682 </w:t>
            </w:r>
          </w:p>
        </w:tc>
        <w:tc>
          <w:tcPr>
            <w:tcW w:w="1701" w:type="dxa"/>
            <w:tcBorders>
              <w:top w:val="nil"/>
              <w:left w:val="nil"/>
              <w:bottom w:val="nil"/>
              <w:right w:val="nil"/>
            </w:tcBorders>
            <w:shd w:val="clear" w:color="auto" w:fill="auto"/>
            <w:tcMar>
              <w:top w:w="72" w:type="dxa"/>
              <w:left w:w="144" w:type="dxa"/>
              <w:bottom w:w="72" w:type="dxa"/>
              <w:right w:w="144" w:type="dxa"/>
            </w:tcMar>
            <w:hideMark/>
          </w:tcPr>
          <w:p w14:paraId="076E2EF6"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rPr>
              <w:t>-1.903</w:t>
            </w:r>
          </w:p>
        </w:tc>
        <w:tc>
          <w:tcPr>
            <w:tcW w:w="1701" w:type="dxa"/>
            <w:tcBorders>
              <w:top w:val="nil"/>
              <w:left w:val="nil"/>
              <w:bottom w:val="nil"/>
              <w:right w:val="nil"/>
            </w:tcBorders>
            <w:shd w:val="clear" w:color="auto" w:fill="auto"/>
            <w:tcMar>
              <w:top w:w="72" w:type="dxa"/>
              <w:left w:w="144" w:type="dxa"/>
              <w:bottom w:w="72" w:type="dxa"/>
              <w:right w:w="144" w:type="dxa"/>
            </w:tcMar>
            <w:hideMark/>
          </w:tcPr>
          <w:p w14:paraId="290C57EE"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rPr>
              <w:t xml:space="preserve">2.185 </w:t>
            </w:r>
          </w:p>
        </w:tc>
        <w:tc>
          <w:tcPr>
            <w:tcW w:w="1559" w:type="dxa"/>
            <w:tcBorders>
              <w:top w:val="nil"/>
              <w:left w:val="nil"/>
              <w:bottom w:val="nil"/>
              <w:right w:val="nil"/>
            </w:tcBorders>
            <w:shd w:val="clear" w:color="auto" w:fill="auto"/>
          </w:tcPr>
          <w:p w14:paraId="599600A7"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0.804</w:t>
            </w:r>
          </w:p>
        </w:tc>
        <w:tc>
          <w:tcPr>
            <w:tcW w:w="1559" w:type="dxa"/>
            <w:tcBorders>
              <w:top w:val="nil"/>
              <w:left w:val="nil"/>
              <w:bottom w:val="nil"/>
              <w:right w:val="nil"/>
            </w:tcBorders>
          </w:tcPr>
          <w:p w14:paraId="6AA3F389"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0</w:t>
            </w:r>
          </w:p>
        </w:tc>
      </w:tr>
      <w:tr w:rsidR="00823C99" w:rsidRPr="00703CBC" w14:paraId="0D7D4B31" w14:textId="77777777" w:rsidTr="002B6490">
        <w:trPr>
          <w:trHeight w:hRule="exact" w:val="397"/>
        </w:trPr>
        <w:tc>
          <w:tcPr>
            <w:tcW w:w="3969" w:type="dxa"/>
            <w:tcBorders>
              <w:top w:val="nil"/>
              <w:left w:val="nil"/>
              <w:bottom w:val="nil"/>
              <w:right w:val="nil"/>
            </w:tcBorders>
            <w:shd w:val="clear" w:color="auto" w:fill="auto"/>
            <w:tcMar>
              <w:top w:w="72" w:type="dxa"/>
              <w:left w:w="144" w:type="dxa"/>
              <w:bottom w:w="72" w:type="dxa"/>
              <w:right w:w="144" w:type="dxa"/>
            </w:tcMar>
            <w:hideMark/>
          </w:tcPr>
          <w:p w14:paraId="021ADD2D"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i/>
                <w:iCs/>
                <w:sz w:val="20"/>
                <w:lang w:val="en-US"/>
              </w:rPr>
              <w:t xml:space="preserve">   </w:t>
            </w:r>
            <w:r w:rsidRPr="00703CBC">
              <w:rPr>
                <w:rFonts w:ascii="Times New Roman" w:hAnsi="Times New Roman" w:cs="Times New Roman"/>
                <w:sz w:val="20"/>
                <w:lang w:val="en-US"/>
              </w:rPr>
              <w:t>Disease soil</w:t>
            </w:r>
            <w:r w:rsidRPr="00703CBC">
              <w:rPr>
                <w:rFonts w:ascii="Times New Roman" w:hAnsi="Times New Roman" w:cs="Times New Roman"/>
                <w:i/>
                <w:iCs/>
                <w:sz w:val="20"/>
                <w:lang w:val="en-US"/>
              </w:rPr>
              <w:t xml:space="preserve"> </w:t>
            </w:r>
            <w:r w:rsidRPr="00703CBC">
              <w:rPr>
                <w:rFonts w:ascii="Times New Roman" w:hAnsi="Times New Roman" w:cs="Times New Roman"/>
                <w:sz w:val="20"/>
                <w:lang w:val="en-US"/>
              </w:rPr>
              <w:t>vs</w:t>
            </w:r>
            <w:r w:rsidRPr="00703CBC">
              <w:rPr>
                <w:rFonts w:ascii="Times New Roman" w:hAnsi="Times New Roman" w:cs="Times New Roman"/>
                <w:i/>
                <w:iCs/>
                <w:sz w:val="20"/>
                <w:lang w:val="en-US"/>
              </w:rPr>
              <w:t xml:space="preserve"> Pythium</w:t>
            </w:r>
          </w:p>
        </w:tc>
        <w:tc>
          <w:tcPr>
            <w:tcW w:w="1276" w:type="dxa"/>
            <w:tcBorders>
              <w:top w:val="nil"/>
              <w:left w:val="nil"/>
              <w:bottom w:val="nil"/>
              <w:right w:val="nil"/>
            </w:tcBorders>
            <w:shd w:val="clear" w:color="auto" w:fill="auto"/>
            <w:tcMar>
              <w:top w:w="72" w:type="dxa"/>
              <w:left w:w="144" w:type="dxa"/>
              <w:bottom w:w="72" w:type="dxa"/>
              <w:right w:w="144" w:type="dxa"/>
            </w:tcMar>
            <w:hideMark/>
          </w:tcPr>
          <w:p w14:paraId="5BA3C1A4" w14:textId="77777777" w:rsidR="00823C99" w:rsidRPr="00703CBC" w:rsidRDefault="00823C99" w:rsidP="00BC5E7B">
            <w:pPr>
              <w:rPr>
                <w:rFonts w:ascii="Times New Roman" w:hAnsi="Times New Roman" w:cs="Times New Roman"/>
                <w:sz w:val="20"/>
              </w:rPr>
            </w:pPr>
          </w:p>
        </w:tc>
        <w:tc>
          <w:tcPr>
            <w:tcW w:w="1843" w:type="dxa"/>
            <w:tcBorders>
              <w:top w:val="nil"/>
              <w:left w:val="nil"/>
              <w:bottom w:val="nil"/>
              <w:right w:val="nil"/>
            </w:tcBorders>
            <w:shd w:val="clear" w:color="auto" w:fill="auto"/>
            <w:tcMar>
              <w:top w:w="72" w:type="dxa"/>
              <w:left w:w="144" w:type="dxa"/>
              <w:bottom w:w="72" w:type="dxa"/>
              <w:right w:w="144" w:type="dxa"/>
            </w:tcMar>
            <w:hideMark/>
          </w:tcPr>
          <w:p w14:paraId="3448968F"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rPr>
              <w:t>-0.878</w:t>
            </w:r>
          </w:p>
        </w:tc>
        <w:tc>
          <w:tcPr>
            <w:tcW w:w="1701" w:type="dxa"/>
            <w:tcBorders>
              <w:top w:val="nil"/>
              <w:left w:val="nil"/>
              <w:bottom w:val="nil"/>
              <w:right w:val="nil"/>
            </w:tcBorders>
            <w:shd w:val="clear" w:color="auto" w:fill="auto"/>
            <w:tcMar>
              <w:top w:w="72" w:type="dxa"/>
              <w:left w:w="144" w:type="dxa"/>
              <w:bottom w:w="72" w:type="dxa"/>
              <w:right w:w="144" w:type="dxa"/>
            </w:tcMar>
            <w:hideMark/>
          </w:tcPr>
          <w:p w14:paraId="5FC4BE98"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rPr>
              <w:t>8.660***</w:t>
            </w:r>
          </w:p>
        </w:tc>
        <w:tc>
          <w:tcPr>
            <w:tcW w:w="1701" w:type="dxa"/>
            <w:tcBorders>
              <w:top w:val="nil"/>
              <w:left w:val="nil"/>
              <w:bottom w:val="nil"/>
              <w:right w:val="nil"/>
            </w:tcBorders>
            <w:shd w:val="clear" w:color="auto" w:fill="auto"/>
            <w:tcMar>
              <w:top w:w="72" w:type="dxa"/>
              <w:left w:w="144" w:type="dxa"/>
              <w:bottom w:w="72" w:type="dxa"/>
              <w:right w:w="144" w:type="dxa"/>
            </w:tcMar>
            <w:hideMark/>
          </w:tcPr>
          <w:p w14:paraId="19D0B479"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rPr>
              <w:t xml:space="preserve">-0.160 </w:t>
            </w:r>
          </w:p>
        </w:tc>
        <w:tc>
          <w:tcPr>
            <w:tcW w:w="1559" w:type="dxa"/>
            <w:tcBorders>
              <w:top w:val="nil"/>
              <w:left w:val="nil"/>
              <w:bottom w:val="nil"/>
              <w:right w:val="nil"/>
            </w:tcBorders>
            <w:shd w:val="clear" w:color="auto" w:fill="auto"/>
          </w:tcPr>
          <w:p w14:paraId="76A844F8"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-2.418*</w:t>
            </w:r>
          </w:p>
        </w:tc>
        <w:tc>
          <w:tcPr>
            <w:tcW w:w="1559" w:type="dxa"/>
            <w:tcBorders>
              <w:top w:val="nil"/>
              <w:left w:val="nil"/>
              <w:bottom w:val="nil"/>
              <w:right w:val="nil"/>
            </w:tcBorders>
          </w:tcPr>
          <w:p w14:paraId="306AD515"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0</w:t>
            </w:r>
          </w:p>
        </w:tc>
      </w:tr>
      <w:tr w:rsidR="00823C99" w:rsidRPr="00703CBC" w14:paraId="3DF2C14F" w14:textId="77777777" w:rsidTr="002B6490">
        <w:trPr>
          <w:trHeight w:hRule="exact" w:val="397"/>
        </w:trPr>
        <w:tc>
          <w:tcPr>
            <w:tcW w:w="3969" w:type="dxa"/>
            <w:tcBorders>
              <w:top w:val="nil"/>
              <w:left w:val="nil"/>
              <w:bottom w:val="nil"/>
              <w:right w:val="nil"/>
            </w:tcBorders>
            <w:shd w:val="clear" w:color="auto" w:fill="auto"/>
            <w:tcMar>
              <w:top w:w="72" w:type="dxa"/>
              <w:left w:w="144" w:type="dxa"/>
              <w:bottom w:w="72" w:type="dxa"/>
              <w:right w:w="144" w:type="dxa"/>
            </w:tcMar>
            <w:hideMark/>
          </w:tcPr>
          <w:p w14:paraId="1ABA51FF"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b/>
                <w:bCs/>
                <w:sz w:val="20"/>
                <w:lang w:val="en-US"/>
              </w:rPr>
              <w:t>Treatment1*Soil</w:t>
            </w:r>
          </w:p>
        </w:tc>
        <w:tc>
          <w:tcPr>
            <w:tcW w:w="1276" w:type="dxa"/>
            <w:tcBorders>
              <w:top w:val="nil"/>
              <w:left w:val="nil"/>
              <w:bottom w:val="nil"/>
              <w:right w:val="nil"/>
            </w:tcBorders>
            <w:shd w:val="clear" w:color="auto" w:fill="auto"/>
            <w:tcMar>
              <w:top w:w="72" w:type="dxa"/>
              <w:left w:w="144" w:type="dxa"/>
              <w:bottom w:w="72" w:type="dxa"/>
              <w:right w:w="144" w:type="dxa"/>
            </w:tcMar>
            <w:hideMark/>
          </w:tcPr>
          <w:p w14:paraId="78E86A24"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16,657</w:t>
            </w:r>
          </w:p>
        </w:tc>
        <w:tc>
          <w:tcPr>
            <w:tcW w:w="1843" w:type="dxa"/>
            <w:tcBorders>
              <w:top w:val="nil"/>
              <w:left w:val="nil"/>
              <w:bottom w:val="nil"/>
              <w:right w:val="nil"/>
            </w:tcBorders>
            <w:shd w:val="clear" w:color="auto" w:fill="auto"/>
            <w:tcMar>
              <w:top w:w="72" w:type="dxa"/>
              <w:left w:w="144" w:type="dxa"/>
              <w:bottom w:w="72" w:type="dxa"/>
              <w:right w:w="144" w:type="dxa"/>
            </w:tcMar>
            <w:hideMark/>
          </w:tcPr>
          <w:p w14:paraId="073CE45D"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 xml:space="preserve">1.615 </w:t>
            </w:r>
          </w:p>
        </w:tc>
        <w:tc>
          <w:tcPr>
            <w:tcW w:w="1701" w:type="dxa"/>
            <w:tcBorders>
              <w:top w:val="nil"/>
              <w:left w:val="nil"/>
              <w:bottom w:val="nil"/>
              <w:right w:val="nil"/>
            </w:tcBorders>
            <w:shd w:val="clear" w:color="auto" w:fill="auto"/>
            <w:tcMar>
              <w:top w:w="72" w:type="dxa"/>
              <w:left w:w="144" w:type="dxa"/>
              <w:bottom w:w="72" w:type="dxa"/>
              <w:right w:w="144" w:type="dxa"/>
            </w:tcMar>
            <w:hideMark/>
          </w:tcPr>
          <w:p w14:paraId="46116BDF"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1.074</w:t>
            </w:r>
          </w:p>
        </w:tc>
        <w:tc>
          <w:tcPr>
            <w:tcW w:w="1701" w:type="dxa"/>
            <w:tcBorders>
              <w:top w:val="nil"/>
              <w:left w:val="nil"/>
              <w:bottom w:val="nil"/>
              <w:right w:val="nil"/>
            </w:tcBorders>
            <w:shd w:val="clear" w:color="auto" w:fill="auto"/>
            <w:tcMar>
              <w:top w:w="72" w:type="dxa"/>
              <w:left w:w="144" w:type="dxa"/>
              <w:bottom w:w="72" w:type="dxa"/>
              <w:right w:w="144" w:type="dxa"/>
            </w:tcMar>
            <w:hideMark/>
          </w:tcPr>
          <w:p w14:paraId="25642AAC"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4.621*</w:t>
            </w:r>
          </w:p>
        </w:tc>
        <w:tc>
          <w:tcPr>
            <w:tcW w:w="1559" w:type="dxa"/>
            <w:tcBorders>
              <w:top w:val="nil"/>
              <w:left w:val="nil"/>
              <w:bottom w:val="nil"/>
              <w:right w:val="nil"/>
            </w:tcBorders>
            <w:shd w:val="clear" w:color="auto" w:fill="auto"/>
          </w:tcPr>
          <w:p w14:paraId="0EC5C81A"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0.267</w:t>
            </w:r>
          </w:p>
        </w:tc>
        <w:tc>
          <w:tcPr>
            <w:tcW w:w="1559" w:type="dxa"/>
            <w:tcBorders>
              <w:top w:val="nil"/>
              <w:left w:val="nil"/>
              <w:bottom w:val="nil"/>
              <w:right w:val="nil"/>
            </w:tcBorders>
          </w:tcPr>
          <w:p w14:paraId="549A4916"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0.671</w:t>
            </w:r>
          </w:p>
        </w:tc>
      </w:tr>
      <w:tr w:rsidR="00823C99" w:rsidRPr="00703CBC" w14:paraId="5FB91799" w14:textId="77777777" w:rsidTr="002B6490">
        <w:trPr>
          <w:trHeight w:hRule="exact" w:val="397"/>
        </w:trPr>
        <w:tc>
          <w:tcPr>
            <w:tcW w:w="3969" w:type="dxa"/>
            <w:tcBorders>
              <w:top w:val="nil"/>
              <w:left w:val="nil"/>
              <w:bottom w:val="nil"/>
              <w:right w:val="nil"/>
            </w:tcBorders>
            <w:shd w:val="clear" w:color="auto" w:fill="auto"/>
            <w:tcMar>
              <w:top w:w="72" w:type="dxa"/>
              <w:left w:w="144" w:type="dxa"/>
              <w:bottom w:w="72" w:type="dxa"/>
              <w:right w:w="144" w:type="dxa"/>
            </w:tcMar>
            <w:hideMark/>
          </w:tcPr>
          <w:p w14:paraId="24EED841"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b/>
                <w:bCs/>
                <w:sz w:val="20"/>
                <w:lang w:val="en-US"/>
              </w:rPr>
              <w:t xml:space="preserve">Treatment2*Soil </w:t>
            </w:r>
          </w:p>
        </w:tc>
        <w:tc>
          <w:tcPr>
            <w:tcW w:w="1276" w:type="dxa"/>
            <w:tcBorders>
              <w:top w:val="nil"/>
              <w:left w:val="nil"/>
              <w:bottom w:val="nil"/>
              <w:right w:val="nil"/>
            </w:tcBorders>
            <w:shd w:val="clear" w:color="auto" w:fill="auto"/>
            <w:tcMar>
              <w:top w:w="72" w:type="dxa"/>
              <w:left w:w="144" w:type="dxa"/>
              <w:bottom w:w="72" w:type="dxa"/>
              <w:right w:w="144" w:type="dxa"/>
            </w:tcMar>
            <w:hideMark/>
          </w:tcPr>
          <w:p w14:paraId="79EB064F"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16,657</w:t>
            </w:r>
          </w:p>
        </w:tc>
        <w:tc>
          <w:tcPr>
            <w:tcW w:w="1843" w:type="dxa"/>
            <w:tcBorders>
              <w:top w:val="nil"/>
              <w:left w:val="nil"/>
              <w:bottom w:val="nil"/>
              <w:right w:val="nil"/>
            </w:tcBorders>
            <w:shd w:val="clear" w:color="auto" w:fill="auto"/>
            <w:tcMar>
              <w:top w:w="72" w:type="dxa"/>
              <w:left w:w="144" w:type="dxa"/>
              <w:bottom w:w="72" w:type="dxa"/>
              <w:right w:w="144" w:type="dxa"/>
            </w:tcMar>
            <w:hideMark/>
          </w:tcPr>
          <w:p w14:paraId="485DF697"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0.957</w:t>
            </w:r>
          </w:p>
        </w:tc>
        <w:tc>
          <w:tcPr>
            <w:tcW w:w="1701" w:type="dxa"/>
            <w:tcBorders>
              <w:top w:val="nil"/>
              <w:left w:val="nil"/>
              <w:bottom w:val="nil"/>
              <w:right w:val="nil"/>
            </w:tcBorders>
            <w:shd w:val="clear" w:color="auto" w:fill="auto"/>
            <w:tcMar>
              <w:top w:w="72" w:type="dxa"/>
              <w:left w:w="144" w:type="dxa"/>
              <w:bottom w:w="72" w:type="dxa"/>
              <w:right w:w="144" w:type="dxa"/>
            </w:tcMar>
            <w:hideMark/>
          </w:tcPr>
          <w:p w14:paraId="57C9DC4A"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0.643</w:t>
            </w:r>
          </w:p>
        </w:tc>
        <w:tc>
          <w:tcPr>
            <w:tcW w:w="1701" w:type="dxa"/>
            <w:tcBorders>
              <w:top w:val="nil"/>
              <w:left w:val="nil"/>
              <w:bottom w:val="nil"/>
              <w:right w:val="nil"/>
            </w:tcBorders>
            <w:shd w:val="clear" w:color="auto" w:fill="auto"/>
            <w:tcMar>
              <w:top w:w="72" w:type="dxa"/>
              <w:left w:w="144" w:type="dxa"/>
              <w:bottom w:w="72" w:type="dxa"/>
              <w:right w:w="144" w:type="dxa"/>
            </w:tcMar>
            <w:hideMark/>
          </w:tcPr>
          <w:p w14:paraId="7614F020"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2.497</w:t>
            </w:r>
          </w:p>
        </w:tc>
        <w:tc>
          <w:tcPr>
            <w:tcW w:w="1559" w:type="dxa"/>
            <w:tcBorders>
              <w:top w:val="nil"/>
              <w:left w:val="nil"/>
              <w:bottom w:val="nil"/>
              <w:right w:val="nil"/>
            </w:tcBorders>
            <w:shd w:val="clear" w:color="auto" w:fill="auto"/>
          </w:tcPr>
          <w:p w14:paraId="1C4CF563"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0.242</w:t>
            </w:r>
          </w:p>
        </w:tc>
        <w:tc>
          <w:tcPr>
            <w:tcW w:w="1559" w:type="dxa"/>
            <w:tcBorders>
              <w:top w:val="nil"/>
              <w:left w:val="nil"/>
              <w:bottom w:val="nil"/>
              <w:right w:val="nil"/>
            </w:tcBorders>
          </w:tcPr>
          <w:p w14:paraId="4F6E90E2"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0.251</w:t>
            </w:r>
          </w:p>
        </w:tc>
      </w:tr>
      <w:tr w:rsidR="00823C99" w:rsidRPr="00703CBC" w14:paraId="15BCB6BD" w14:textId="77777777" w:rsidTr="002B6490">
        <w:trPr>
          <w:trHeight w:hRule="exact" w:val="397"/>
        </w:trPr>
        <w:tc>
          <w:tcPr>
            <w:tcW w:w="3969" w:type="dxa"/>
            <w:tcBorders>
              <w:top w:val="nil"/>
              <w:left w:val="nil"/>
              <w:bottom w:val="nil"/>
              <w:right w:val="nil"/>
            </w:tcBorders>
            <w:shd w:val="clear" w:color="auto" w:fill="auto"/>
            <w:tcMar>
              <w:top w:w="72" w:type="dxa"/>
              <w:left w:w="144" w:type="dxa"/>
              <w:bottom w:w="72" w:type="dxa"/>
              <w:right w:w="144" w:type="dxa"/>
            </w:tcMar>
            <w:hideMark/>
          </w:tcPr>
          <w:p w14:paraId="5ACB3F31"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b/>
                <w:bCs/>
                <w:sz w:val="20"/>
                <w:lang w:val="en-US"/>
              </w:rPr>
              <w:t>Treatment1*treatment2</w:t>
            </w:r>
          </w:p>
        </w:tc>
        <w:tc>
          <w:tcPr>
            <w:tcW w:w="1276" w:type="dxa"/>
            <w:tcBorders>
              <w:top w:val="nil"/>
              <w:left w:val="nil"/>
              <w:bottom w:val="nil"/>
              <w:right w:val="nil"/>
            </w:tcBorders>
            <w:shd w:val="clear" w:color="auto" w:fill="auto"/>
            <w:tcMar>
              <w:top w:w="72" w:type="dxa"/>
              <w:left w:w="144" w:type="dxa"/>
              <w:bottom w:w="72" w:type="dxa"/>
              <w:right w:w="144" w:type="dxa"/>
            </w:tcMar>
            <w:hideMark/>
          </w:tcPr>
          <w:p w14:paraId="4244293F"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4,657</w:t>
            </w:r>
          </w:p>
        </w:tc>
        <w:tc>
          <w:tcPr>
            <w:tcW w:w="1843" w:type="dxa"/>
            <w:tcBorders>
              <w:top w:val="nil"/>
              <w:left w:val="nil"/>
              <w:bottom w:val="nil"/>
              <w:right w:val="nil"/>
            </w:tcBorders>
            <w:shd w:val="clear" w:color="auto" w:fill="auto"/>
            <w:tcMar>
              <w:top w:w="72" w:type="dxa"/>
              <w:left w:w="144" w:type="dxa"/>
              <w:bottom w:w="72" w:type="dxa"/>
              <w:right w:w="144" w:type="dxa"/>
            </w:tcMar>
            <w:hideMark/>
          </w:tcPr>
          <w:p w14:paraId="4BEF25AF"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0.799</w:t>
            </w:r>
          </w:p>
        </w:tc>
        <w:tc>
          <w:tcPr>
            <w:tcW w:w="1701" w:type="dxa"/>
            <w:tcBorders>
              <w:top w:val="nil"/>
              <w:left w:val="nil"/>
              <w:bottom w:val="nil"/>
              <w:right w:val="nil"/>
            </w:tcBorders>
            <w:shd w:val="clear" w:color="auto" w:fill="auto"/>
            <w:tcMar>
              <w:top w:w="72" w:type="dxa"/>
              <w:left w:w="144" w:type="dxa"/>
              <w:bottom w:w="72" w:type="dxa"/>
              <w:right w:w="144" w:type="dxa"/>
            </w:tcMar>
            <w:hideMark/>
          </w:tcPr>
          <w:p w14:paraId="30859593"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0.572</w:t>
            </w:r>
          </w:p>
        </w:tc>
        <w:tc>
          <w:tcPr>
            <w:tcW w:w="1701" w:type="dxa"/>
            <w:tcBorders>
              <w:top w:val="nil"/>
              <w:left w:val="nil"/>
              <w:bottom w:val="nil"/>
              <w:right w:val="nil"/>
            </w:tcBorders>
            <w:shd w:val="clear" w:color="auto" w:fill="auto"/>
            <w:tcMar>
              <w:top w:w="72" w:type="dxa"/>
              <w:left w:w="144" w:type="dxa"/>
              <w:bottom w:w="72" w:type="dxa"/>
              <w:right w:w="144" w:type="dxa"/>
            </w:tcMar>
            <w:hideMark/>
          </w:tcPr>
          <w:p w14:paraId="0FC7EA91"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6.916*</w:t>
            </w:r>
          </w:p>
        </w:tc>
        <w:tc>
          <w:tcPr>
            <w:tcW w:w="1559" w:type="dxa"/>
            <w:tcBorders>
              <w:top w:val="nil"/>
              <w:left w:val="nil"/>
              <w:bottom w:val="nil"/>
              <w:right w:val="nil"/>
            </w:tcBorders>
            <w:shd w:val="clear" w:color="auto" w:fill="auto"/>
          </w:tcPr>
          <w:p w14:paraId="037E7F11"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0.206</w:t>
            </w:r>
          </w:p>
        </w:tc>
        <w:tc>
          <w:tcPr>
            <w:tcW w:w="1559" w:type="dxa"/>
            <w:tcBorders>
              <w:top w:val="nil"/>
              <w:left w:val="nil"/>
              <w:bottom w:val="nil"/>
              <w:right w:val="nil"/>
            </w:tcBorders>
          </w:tcPr>
          <w:p w14:paraId="26DD601B"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0.000</w:t>
            </w:r>
          </w:p>
        </w:tc>
      </w:tr>
      <w:tr w:rsidR="00823C99" w:rsidRPr="00703CBC" w14:paraId="41068021" w14:textId="77777777" w:rsidTr="002B6490">
        <w:trPr>
          <w:trHeight w:hRule="exact" w:val="397"/>
        </w:trPr>
        <w:tc>
          <w:tcPr>
            <w:tcW w:w="3969"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03BB3CB7"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b/>
                <w:bCs/>
                <w:sz w:val="20"/>
                <w:lang w:val="en-US"/>
              </w:rPr>
              <w:t>Treatment1*Treatment2*Soil</w:t>
            </w:r>
          </w:p>
        </w:tc>
        <w:tc>
          <w:tcPr>
            <w:tcW w:w="1276"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4114F9F8"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32,657</w:t>
            </w:r>
          </w:p>
        </w:tc>
        <w:tc>
          <w:tcPr>
            <w:tcW w:w="1843"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5CC66F7E"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1.199</w:t>
            </w:r>
          </w:p>
        </w:tc>
        <w:tc>
          <w:tcPr>
            <w:tcW w:w="1701"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43B00ACB"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0.784</w:t>
            </w:r>
          </w:p>
        </w:tc>
        <w:tc>
          <w:tcPr>
            <w:tcW w:w="1701"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539AD54D" w14:textId="77777777" w:rsidR="00823C99" w:rsidRPr="00703CBC" w:rsidRDefault="00823C99" w:rsidP="00BC5E7B">
            <w:pPr>
              <w:rPr>
                <w:rFonts w:ascii="Times New Roman" w:hAnsi="Times New Roman" w:cs="Times New Roman"/>
                <w:sz w:val="20"/>
              </w:rPr>
            </w:pPr>
            <w:r w:rsidRPr="00703CBC">
              <w:rPr>
                <w:rFonts w:ascii="Times New Roman" w:hAnsi="Times New Roman" w:cs="Times New Roman"/>
                <w:sz w:val="20"/>
                <w:lang w:val="en-US"/>
              </w:rPr>
              <w:t>4.174*</w:t>
            </w:r>
          </w:p>
        </w:tc>
        <w:tc>
          <w:tcPr>
            <w:tcW w:w="1559" w:type="dxa"/>
            <w:tcBorders>
              <w:top w:val="nil"/>
              <w:left w:val="nil"/>
              <w:bottom w:val="single" w:sz="8" w:space="0" w:color="000000"/>
              <w:right w:val="nil"/>
            </w:tcBorders>
            <w:shd w:val="clear" w:color="auto" w:fill="auto"/>
          </w:tcPr>
          <w:p w14:paraId="75F5D6B7"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0.328</w:t>
            </w:r>
          </w:p>
        </w:tc>
        <w:tc>
          <w:tcPr>
            <w:tcW w:w="1559" w:type="dxa"/>
            <w:tcBorders>
              <w:top w:val="nil"/>
              <w:left w:val="nil"/>
              <w:bottom w:val="single" w:sz="8" w:space="0" w:color="000000"/>
              <w:right w:val="nil"/>
            </w:tcBorders>
          </w:tcPr>
          <w:p w14:paraId="733B3253" w14:textId="77777777" w:rsidR="00823C99" w:rsidRPr="00703CBC" w:rsidRDefault="00823C99" w:rsidP="00BC5E7B">
            <w:pPr>
              <w:rPr>
                <w:rFonts w:ascii="Times New Roman" w:hAnsi="Times New Roman" w:cs="Times New Roman"/>
                <w:sz w:val="20"/>
                <w:lang w:val="en-US"/>
              </w:rPr>
            </w:pPr>
            <w:r w:rsidRPr="00703CBC">
              <w:rPr>
                <w:rFonts w:ascii="Times New Roman" w:hAnsi="Times New Roman" w:cs="Times New Roman"/>
                <w:sz w:val="20"/>
                <w:lang w:val="en-US"/>
              </w:rPr>
              <w:t>0.000</w:t>
            </w:r>
          </w:p>
        </w:tc>
      </w:tr>
    </w:tbl>
    <w:p w14:paraId="316E5412" w14:textId="77777777" w:rsidR="00823C99" w:rsidRDefault="00823C99" w:rsidP="00823C99">
      <w:pPr>
        <w:rPr>
          <w:lang w:val="en-US"/>
        </w:rPr>
        <w:sectPr w:rsidR="00823C99" w:rsidSect="009E7834">
          <w:pgSz w:w="16838" w:h="11906" w:orient="landscape"/>
          <w:pgMar w:top="1417" w:right="1417" w:bottom="1417" w:left="1417" w:header="708" w:footer="708" w:gutter="0"/>
          <w:cols w:space="708"/>
          <w:docGrid w:linePitch="360"/>
        </w:sectPr>
      </w:pPr>
    </w:p>
    <w:p w14:paraId="2CD71A4D" w14:textId="19E142B7" w:rsidR="00EE7DE8" w:rsidRPr="00574E1F" w:rsidRDefault="00BF3B9F" w:rsidP="002B6490">
      <w:pPr>
        <w:pStyle w:val="Title"/>
        <w:spacing w:line="480" w:lineRule="auto"/>
        <w:rPr>
          <w:rFonts w:ascii="Times New Roman" w:eastAsiaTheme="minorEastAsia" w:hAnsi="Times New Roman" w:cs="Times New Roman"/>
          <w:spacing w:val="0"/>
          <w:kern w:val="0"/>
          <w:sz w:val="20"/>
          <w:szCs w:val="22"/>
          <w:lang w:val="en-US"/>
        </w:rPr>
      </w:pPr>
      <w:r w:rsidRPr="00574E1F">
        <w:rPr>
          <w:rFonts w:ascii="Times New Roman" w:eastAsiaTheme="minorEastAsia" w:hAnsi="Times New Roman" w:cs="Times New Roman"/>
          <w:b/>
          <w:spacing w:val="0"/>
          <w:kern w:val="0"/>
          <w:sz w:val="20"/>
          <w:szCs w:val="22"/>
          <w:lang w:val="en-US"/>
        </w:rPr>
        <w:lastRenderedPageBreak/>
        <w:t>Table S4</w:t>
      </w:r>
      <w:r w:rsidRPr="00574E1F">
        <w:rPr>
          <w:rFonts w:ascii="Times New Roman" w:eastAsiaTheme="minorEastAsia" w:hAnsi="Times New Roman" w:cs="Times New Roman"/>
          <w:spacing w:val="0"/>
          <w:kern w:val="0"/>
          <w:sz w:val="20"/>
          <w:szCs w:val="22"/>
          <w:lang w:val="en-US"/>
        </w:rPr>
        <w:t xml:space="preserve"> Statistics of Fig.4, presented are degree</w:t>
      </w:r>
      <w:r w:rsidR="00DC1161">
        <w:rPr>
          <w:rFonts w:ascii="Times New Roman" w:eastAsiaTheme="minorEastAsia" w:hAnsi="Times New Roman" w:cs="Times New Roman"/>
          <w:spacing w:val="0"/>
          <w:kern w:val="0"/>
          <w:sz w:val="20"/>
          <w:szCs w:val="22"/>
          <w:lang w:val="en-US"/>
        </w:rPr>
        <w:t>s</w:t>
      </w:r>
      <w:r w:rsidRPr="00574E1F">
        <w:rPr>
          <w:rFonts w:ascii="Times New Roman" w:eastAsiaTheme="minorEastAsia" w:hAnsi="Times New Roman" w:cs="Times New Roman"/>
          <w:spacing w:val="0"/>
          <w:kern w:val="0"/>
          <w:sz w:val="20"/>
          <w:szCs w:val="22"/>
          <w:lang w:val="en-US"/>
        </w:rPr>
        <w:t xml:space="preserve"> of freedom </w:t>
      </w:r>
      <w:r w:rsidR="00DC1161">
        <w:rPr>
          <w:rFonts w:ascii="Times New Roman" w:eastAsiaTheme="minorEastAsia" w:hAnsi="Times New Roman" w:cs="Times New Roman"/>
          <w:spacing w:val="0"/>
          <w:kern w:val="0"/>
          <w:sz w:val="20"/>
          <w:szCs w:val="22"/>
          <w:lang w:val="en-US"/>
        </w:rPr>
        <w:t>(</w:t>
      </w:r>
      <w:proofErr w:type="spellStart"/>
      <w:proofErr w:type="gramStart"/>
      <w:r w:rsidR="00DC1161">
        <w:rPr>
          <w:rFonts w:ascii="Times New Roman" w:eastAsiaTheme="minorEastAsia" w:hAnsi="Times New Roman" w:cs="Times New Roman"/>
          <w:spacing w:val="0"/>
          <w:kern w:val="0"/>
          <w:sz w:val="20"/>
          <w:szCs w:val="22"/>
          <w:lang w:val="en-US"/>
        </w:rPr>
        <w:t>df</w:t>
      </w:r>
      <w:proofErr w:type="spellEnd"/>
      <w:proofErr w:type="gramEnd"/>
      <w:r w:rsidR="00DC1161">
        <w:rPr>
          <w:rFonts w:ascii="Times New Roman" w:eastAsiaTheme="minorEastAsia" w:hAnsi="Times New Roman" w:cs="Times New Roman"/>
          <w:spacing w:val="0"/>
          <w:kern w:val="0"/>
          <w:sz w:val="20"/>
          <w:szCs w:val="22"/>
          <w:lang w:val="en-US"/>
        </w:rPr>
        <w:t xml:space="preserve">) </w:t>
      </w:r>
      <w:r w:rsidRPr="00574E1F">
        <w:rPr>
          <w:rFonts w:ascii="Times New Roman" w:eastAsiaTheme="minorEastAsia" w:hAnsi="Times New Roman" w:cs="Times New Roman"/>
          <w:spacing w:val="0"/>
          <w:kern w:val="0"/>
          <w:sz w:val="20"/>
          <w:szCs w:val="22"/>
          <w:lang w:val="en-US"/>
        </w:rPr>
        <w:t>and F</w:t>
      </w:r>
      <w:r w:rsidR="00DC1161">
        <w:rPr>
          <w:rFonts w:ascii="Times New Roman" w:eastAsiaTheme="minorEastAsia" w:hAnsi="Times New Roman" w:cs="Times New Roman"/>
          <w:spacing w:val="0"/>
          <w:kern w:val="0"/>
          <w:sz w:val="20"/>
          <w:szCs w:val="22"/>
          <w:lang w:val="en-US"/>
        </w:rPr>
        <w:t>-</w:t>
      </w:r>
      <w:r w:rsidRPr="00574E1F">
        <w:rPr>
          <w:rFonts w:ascii="Times New Roman" w:eastAsiaTheme="minorEastAsia" w:hAnsi="Times New Roman" w:cs="Times New Roman"/>
          <w:spacing w:val="0"/>
          <w:kern w:val="0"/>
          <w:sz w:val="20"/>
          <w:szCs w:val="22"/>
          <w:lang w:val="en-US"/>
        </w:rPr>
        <w:t xml:space="preserve">values </w:t>
      </w:r>
      <w:proofErr w:type="spellStart"/>
      <w:r w:rsidRPr="00574E1F">
        <w:rPr>
          <w:rFonts w:ascii="Times New Roman" w:eastAsiaTheme="minorEastAsia" w:hAnsi="Times New Roman" w:cs="Times New Roman"/>
          <w:spacing w:val="0"/>
          <w:kern w:val="0"/>
          <w:sz w:val="20"/>
          <w:szCs w:val="22"/>
          <w:lang w:val="en-US"/>
        </w:rPr>
        <w:t>fo</w:t>
      </w:r>
      <w:r w:rsidR="00DC1161">
        <w:rPr>
          <w:rFonts w:ascii="Times New Roman" w:eastAsiaTheme="minorEastAsia" w:hAnsi="Times New Roman" w:cs="Times New Roman"/>
          <w:spacing w:val="0"/>
          <w:kern w:val="0"/>
          <w:sz w:val="20"/>
          <w:szCs w:val="22"/>
          <w:lang w:val="en-US"/>
        </w:rPr>
        <w:t>lo</w:t>
      </w:r>
      <w:r w:rsidRPr="00574E1F">
        <w:rPr>
          <w:rFonts w:ascii="Times New Roman" w:eastAsiaTheme="minorEastAsia" w:hAnsi="Times New Roman" w:cs="Times New Roman"/>
          <w:spacing w:val="0"/>
          <w:kern w:val="0"/>
          <w:sz w:val="20"/>
          <w:szCs w:val="22"/>
          <w:lang w:val="en-US"/>
        </w:rPr>
        <w:t>wing</w:t>
      </w:r>
      <w:proofErr w:type="spellEnd"/>
      <w:r w:rsidRPr="00574E1F">
        <w:rPr>
          <w:rFonts w:ascii="Times New Roman" w:eastAsiaTheme="minorEastAsia" w:hAnsi="Times New Roman" w:cs="Times New Roman"/>
          <w:spacing w:val="0"/>
          <w:kern w:val="0"/>
          <w:sz w:val="20"/>
          <w:szCs w:val="22"/>
          <w:lang w:val="en-US"/>
        </w:rPr>
        <w:t xml:space="preserve"> </w:t>
      </w:r>
      <w:r w:rsidR="00DC1161">
        <w:rPr>
          <w:rFonts w:ascii="Times New Roman" w:eastAsiaTheme="minorEastAsia" w:hAnsi="Times New Roman" w:cs="Times New Roman"/>
          <w:spacing w:val="0"/>
          <w:kern w:val="0"/>
          <w:sz w:val="20"/>
          <w:szCs w:val="22"/>
          <w:lang w:val="en-US"/>
        </w:rPr>
        <w:t xml:space="preserve">a </w:t>
      </w:r>
      <w:r w:rsidRPr="00574E1F">
        <w:rPr>
          <w:rFonts w:ascii="Times New Roman" w:eastAsiaTheme="minorEastAsia" w:hAnsi="Times New Roman" w:cs="Times New Roman"/>
          <w:spacing w:val="0"/>
          <w:kern w:val="0"/>
          <w:sz w:val="20"/>
          <w:szCs w:val="22"/>
          <w:lang w:val="en-US"/>
        </w:rPr>
        <w:t>linear mixed model (generalized linear mixed model for leaf yellowness, root darkness and nematode score</w:t>
      </w:r>
      <w:r w:rsidR="00DC1161">
        <w:rPr>
          <w:rFonts w:ascii="Times New Roman" w:eastAsiaTheme="minorEastAsia" w:hAnsi="Times New Roman" w:cs="Times New Roman"/>
          <w:spacing w:val="0"/>
          <w:kern w:val="0"/>
          <w:sz w:val="20"/>
          <w:szCs w:val="22"/>
          <w:lang w:val="en-US"/>
        </w:rPr>
        <w:t>s</w:t>
      </w:r>
      <w:r w:rsidRPr="00574E1F">
        <w:rPr>
          <w:rFonts w:ascii="Times New Roman" w:eastAsiaTheme="minorEastAsia" w:hAnsi="Times New Roman" w:cs="Times New Roman"/>
          <w:spacing w:val="0"/>
          <w:kern w:val="0"/>
          <w:sz w:val="20"/>
          <w:szCs w:val="22"/>
          <w:lang w:val="en-US"/>
        </w:rPr>
        <w:t>) for plant-conditioned soil and un-inoculated soil</w:t>
      </w:r>
      <w:r w:rsidR="00DC1161">
        <w:rPr>
          <w:rFonts w:ascii="Times New Roman" w:eastAsiaTheme="minorEastAsia" w:hAnsi="Times New Roman" w:cs="Times New Roman"/>
          <w:spacing w:val="0"/>
          <w:kern w:val="0"/>
          <w:sz w:val="20"/>
          <w:szCs w:val="22"/>
          <w:lang w:val="en-US"/>
        </w:rPr>
        <w:t xml:space="preserve"> and a</w:t>
      </w:r>
      <w:r w:rsidRPr="00574E1F">
        <w:rPr>
          <w:rFonts w:ascii="Times New Roman" w:eastAsiaTheme="minorEastAsia" w:hAnsi="Times New Roman" w:cs="Times New Roman"/>
          <w:spacing w:val="0"/>
          <w:kern w:val="0"/>
          <w:sz w:val="20"/>
          <w:szCs w:val="22"/>
          <w:lang w:val="en-US"/>
        </w:rPr>
        <w:t xml:space="preserve"> one-way ANOVA (generalized linear model for leaf yellowness, root darkness and nematode score) for sterile soil. *</w:t>
      </w:r>
      <w:proofErr w:type="gramStart"/>
      <w:r w:rsidRPr="00574E1F">
        <w:rPr>
          <w:rFonts w:ascii="Times New Roman" w:eastAsiaTheme="minorEastAsia" w:hAnsi="Times New Roman" w:cs="Times New Roman"/>
          <w:spacing w:val="0"/>
          <w:kern w:val="0"/>
          <w:sz w:val="20"/>
          <w:szCs w:val="22"/>
          <w:lang w:val="en-US"/>
        </w:rPr>
        <w:t>,*</w:t>
      </w:r>
      <w:proofErr w:type="gramEnd"/>
      <w:r w:rsidRPr="00574E1F">
        <w:rPr>
          <w:rFonts w:ascii="Times New Roman" w:eastAsiaTheme="minorEastAsia" w:hAnsi="Times New Roman" w:cs="Times New Roman"/>
          <w:spacing w:val="0"/>
          <w:kern w:val="0"/>
          <w:sz w:val="20"/>
          <w:szCs w:val="22"/>
          <w:lang w:val="en-US"/>
        </w:rPr>
        <w:t xml:space="preserve">*,*** indicates significant difference at P&lt;0.05, 0.01 or 0.001, respectively. </w:t>
      </w:r>
      <w:r w:rsidR="00DC1161">
        <w:rPr>
          <w:rFonts w:ascii="Times New Roman" w:eastAsiaTheme="minorEastAsia" w:hAnsi="Times New Roman" w:cs="Times New Roman"/>
          <w:spacing w:val="0"/>
          <w:kern w:val="0"/>
          <w:sz w:val="20"/>
          <w:szCs w:val="22"/>
          <w:lang w:val="en-US"/>
        </w:rPr>
        <w:t xml:space="preserve">Only plants </w:t>
      </w:r>
      <w:r w:rsidRPr="00574E1F">
        <w:rPr>
          <w:rFonts w:ascii="Times New Roman" w:eastAsiaTheme="minorEastAsia" w:hAnsi="Times New Roman" w:cs="Times New Roman"/>
          <w:spacing w:val="0"/>
          <w:kern w:val="0"/>
          <w:sz w:val="20"/>
          <w:szCs w:val="22"/>
          <w:lang w:val="en-US"/>
        </w:rPr>
        <w:t xml:space="preserve">grown in </w:t>
      </w:r>
      <w:r w:rsidR="00DC1161">
        <w:rPr>
          <w:rFonts w:ascii="Times New Roman" w:eastAsiaTheme="minorEastAsia" w:hAnsi="Times New Roman" w:cs="Times New Roman"/>
          <w:spacing w:val="0"/>
          <w:kern w:val="0"/>
          <w:sz w:val="20"/>
          <w:szCs w:val="22"/>
          <w:lang w:val="en-US"/>
        </w:rPr>
        <w:t xml:space="preserve">the </w:t>
      </w:r>
      <w:r w:rsidRPr="00574E1F">
        <w:rPr>
          <w:rFonts w:ascii="Times New Roman" w:eastAsiaTheme="minorEastAsia" w:hAnsi="Times New Roman" w:cs="Times New Roman"/>
          <w:spacing w:val="0"/>
          <w:kern w:val="0"/>
          <w:sz w:val="20"/>
          <w:szCs w:val="22"/>
          <w:lang w:val="en-US"/>
        </w:rPr>
        <w:t>disease</w:t>
      </w:r>
      <w:r w:rsidR="00DC1161">
        <w:rPr>
          <w:rFonts w:ascii="Times New Roman" w:eastAsiaTheme="minorEastAsia" w:hAnsi="Times New Roman" w:cs="Times New Roman"/>
          <w:spacing w:val="0"/>
          <w:kern w:val="0"/>
          <w:sz w:val="20"/>
          <w:szCs w:val="22"/>
          <w:lang w:val="en-US"/>
        </w:rPr>
        <w:t>d</w:t>
      </w:r>
      <w:r w:rsidRPr="00574E1F">
        <w:rPr>
          <w:rFonts w:ascii="Times New Roman" w:eastAsiaTheme="minorEastAsia" w:hAnsi="Times New Roman" w:cs="Times New Roman"/>
          <w:spacing w:val="0"/>
          <w:kern w:val="0"/>
          <w:sz w:val="20"/>
          <w:szCs w:val="22"/>
          <w:lang w:val="en-US"/>
        </w:rPr>
        <w:t xml:space="preserve"> soil treatment </w:t>
      </w:r>
      <w:r w:rsidR="00DC1161">
        <w:rPr>
          <w:rFonts w:ascii="Times New Roman" w:eastAsiaTheme="minorEastAsia" w:hAnsi="Times New Roman" w:cs="Times New Roman"/>
          <w:spacing w:val="0"/>
          <w:kern w:val="0"/>
          <w:sz w:val="20"/>
          <w:szCs w:val="22"/>
          <w:lang w:val="en-US"/>
        </w:rPr>
        <w:t>added to</w:t>
      </w:r>
      <w:r w:rsidRPr="00574E1F">
        <w:rPr>
          <w:rFonts w:ascii="Times New Roman" w:eastAsiaTheme="minorEastAsia" w:hAnsi="Times New Roman" w:cs="Times New Roman"/>
          <w:spacing w:val="0"/>
          <w:kern w:val="0"/>
          <w:sz w:val="20"/>
          <w:szCs w:val="22"/>
          <w:lang w:val="en-US"/>
        </w:rPr>
        <w:t xml:space="preserve"> sterile soil had </w:t>
      </w:r>
      <w:r w:rsidR="00DC1161">
        <w:rPr>
          <w:rFonts w:ascii="Times New Roman" w:eastAsiaTheme="minorEastAsia" w:hAnsi="Times New Roman" w:cs="Times New Roman"/>
          <w:spacing w:val="0"/>
          <w:kern w:val="0"/>
          <w:sz w:val="20"/>
          <w:szCs w:val="22"/>
          <w:lang w:val="en-US"/>
        </w:rPr>
        <w:t xml:space="preserve">detectable </w:t>
      </w:r>
      <w:r w:rsidRPr="00574E1F">
        <w:rPr>
          <w:rFonts w:ascii="Times New Roman" w:eastAsiaTheme="minorEastAsia" w:hAnsi="Times New Roman" w:cs="Times New Roman"/>
          <w:spacing w:val="0"/>
          <w:kern w:val="0"/>
          <w:sz w:val="20"/>
          <w:szCs w:val="22"/>
          <w:lang w:val="en-US"/>
        </w:rPr>
        <w:t>nematode in</w:t>
      </w:r>
      <w:r w:rsidR="00DC1161">
        <w:rPr>
          <w:rFonts w:ascii="Times New Roman" w:eastAsiaTheme="minorEastAsia" w:hAnsi="Times New Roman" w:cs="Times New Roman"/>
          <w:spacing w:val="0"/>
          <w:kern w:val="0"/>
          <w:sz w:val="20"/>
          <w:szCs w:val="22"/>
          <w:lang w:val="en-US"/>
        </w:rPr>
        <w:t xml:space="preserve">fections. This was not the case for </w:t>
      </w:r>
      <w:r w:rsidRPr="00574E1F">
        <w:rPr>
          <w:rFonts w:ascii="Times New Roman" w:eastAsiaTheme="minorEastAsia" w:hAnsi="Times New Roman" w:cs="Times New Roman"/>
          <w:spacing w:val="0"/>
          <w:kern w:val="0"/>
          <w:sz w:val="20"/>
          <w:szCs w:val="22"/>
          <w:lang w:val="en-US"/>
        </w:rPr>
        <w:t xml:space="preserve">plants </w:t>
      </w:r>
      <w:r w:rsidR="00DC1161">
        <w:rPr>
          <w:rFonts w:ascii="Times New Roman" w:eastAsiaTheme="minorEastAsia" w:hAnsi="Times New Roman" w:cs="Times New Roman"/>
          <w:spacing w:val="0"/>
          <w:kern w:val="0"/>
          <w:sz w:val="20"/>
          <w:szCs w:val="22"/>
          <w:lang w:val="en-US"/>
        </w:rPr>
        <w:t xml:space="preserve">grown in sterile soil with the </w:t>
      </w:r>
      <w:r w:rsidRPr="00574E1F">
        <w:rPr>
          <w:rFonts w:ascii="Times New Roman" w:eastAsiaTheme="minorEastAsia" w:hAnsi="Times New Roman" w:cs="Times New Roman"/>
          <w:spacing w:val="0"/>
          <w:kern w:val="0"/>
          <w:sz w:val="20"/>
          <w:szCs w:val="22"/>
          <w:lang w:val="en-US"/>
        </w:rPr>
        <w:t xml:space="preserve">control and Pythium treatments, so there </w:t>
      </w:r>
      <w:r w:rsidR="00DC1161">
        <w:rPr>
          <w:rFonts w:ascii="Times New Roman" w:eastAsiaTheme="minorEastAsia" w:hAnsi="Times New Roman" w:cs="Times New Roman"/>
          <w:spacing w:val="0"/>
          <w:kern w:val="0"/>
          <w:sz w:val="20"/>
          <w:szCs w:val="22"/>
          <w:lang w:val="en-US"/>
        </w:rPr>
        <w:t xml:space="preserve">are </w:t>
      </w:r>
      <w:r w:rsidRPr="00574E1F">
        <w:rPr>
          <w:rFonts w:ascii="Times New Roman" w:eastAsiaTheme="minorEastAsia" w:hAnsi="Times New Roman" w:cs="Times New Roman"/>
          <w:spacing w:val="0"/>
          <w:kern w:val="0"/>
          <w:sz w:val="20"/>
          <w:szCs w:val="22"/>
          <w:lang w:val="en-US"/>
        </w:rPr>
        <w:t xml:space="preserve">no one-way ANOVA </w:t>
      </w:r>
      <w:r w:rsidR="00DC1161">
        <w:rPr>
          <w:rFonts w:ascii="Times New Roman" w:eastAsiaTheme="minorEastAsia" w:hAnsi="Times New Roman" w:cs="Times New Roman"/>
          <w:spacing w:val="0"/>
          <w:kern w:val="0"/>
          <w:sz w:val="20"/>
          <w:szCs w:val="22"/>
          <w:lang w:val="en-US"/>
        </w:rPr>
        <w:t>results</w:t>
      </w:r>
      <w:r w:rsidRPr="00574E1F">
        <w:rPr>
          <w:rFonts w:ascii="Times New Roman" w:eastAsiaTheme="minorEastAsia" w:hAnsi="Times New Roman" w:cs="Times New Roman"/>
          <w:spacing w:val="0"/>
          <w:kern w:val="0"/>
          <w:sz w:val="20"/>
          <w:szCs w:val="22"/>
          <w:lang w:val="en-US"/>
        </w:rPr>
        <w:t xml:space="preserve"> for the disease treatments effects. Thus, the F</w:t>
      </w:r>
      <w:r w:rsidR="00DC1161">
        <w:rPr>
          <w:rFonts w:ascii="Times New Roman" w:eastAsiaTheme="minorEastAsia" w:hAnsi="Times New Roman" w:cs="Times New Roman"/>
          <w:spacing w:val="0"/>
          <w:kern w:val="0"/>
          <w:sz w:val="20"/>
          <w:szCs w:val="22"/>
          <w:lang w:val="en-US"/>
        </w:rPr>
        <w:t>-</w:t>
      </w:r>
      <w:r w:rsidRPr="00574E1F">
        <w:rPr>
          <w:rFonts w:ascii="Times New Roman" w:eastAsiaTheme="minorEastAsia" w:hAnsi="Times New Roman" w:cs="Times New Roman"/>
          <w:spacing w:val="0"/>
          <w:kern w:val="0"/>
          <w:sz w:val="20"/>
          <w:szCs w:val="22"/>
          <w:lang w:val="en-US"/>
        </w:rPr>
        <w:t xml:space="preserve">value in sterile soil </w:t>
      </w:r>
      <w:r w:rsidR="00DC1161">
        <w:rPr>
          <w:rFonts w:ascii="Times New Roman" w:eastAsiaTheme="minorEastAsia" w:hAnsi="Times New Roman" w:cs="Times New Roman"/>
          <w:spacing w:val="0"/>
          <w:kern w:val="0"/>
          <w:sz w:val="20"/>
          <w:szCs w:val="22"/>
          <w:lang w:val="en-US"/>
        </w:rPr>
        <w:t xml:space="preserve">is </w:t>
      </w:r>
      <w:r w:rsidRPr="00574E1F">
        <w:rPr>
          <w:rFonts w:ascii="Times New Roman" w:eastAsiaTheme="minorEastAsia" w:hAnsi="Times New Roman" w:cs="Times New Roman"/>
          <w:spacing w:val="0"/>
          <w:kern w:val="0"/>
          <w:sz w:val="20"/>
          <w:szCs w:val="22"/>
          <w:lang w:val="en-US"/>
        </w:rPr>
        <w:t>presente</w:t>
      </w:r>
      <w:r w:rsidR="00DC1161">
        <w:rPr>
          <w:rFonts w:ascii="Times New Roman" w:eastAsiaTheme="minorEastAsia" w:hAnsi="Times New Roman" w:cs="Times New Roman"/>
          <w:spacing w:val="0"/>
          <w:kern w:val="0"/>
          <w:sz w:val="20"/>
          <w:szCs w:val="22"/>
          <w:lang w:val="en-US"/>
        </w:rPr>
        <w:t>d</w:t>
      </w:r>
      <w:r w:rsidRPr="00574E1F">
        <w:rPr>
          <w:rFonts w:ascii="Times New Roman" w:eastAsiaTheme="minorEastAsia" w:hAnsi="Times New Roman" w:cs="Times New Roman"/>
          <w:spacing w:val="0"/>
          <w:kern w:val="0"/>
          <w:sz w:val="20"/>
          <w:szCs w:val="22"/>
          <w:lang w:val="en-US"/>
        </w:rPr>
        <w:t xml:space="preserve"> as “N.A”. Abbreviations of plant species are described in materials and methods.</w:t>
      </w:r>
    </w:p>
    <w:tbl>
      <w:tblPr>
        <w:tblpPr w:leftFromText="141" w:rightFromText="141" w:vertAnchor="text" w:horzAnchor="margin" w:tblpY="487"/>
        <w:tblW w:w="13893" w:type="dxa"/>
        <w:tblCellMar>
          <w:left w:w="0" w:type="dxa"/>
          <w:right w:w="0" w:type="dxa"/>
        </w:tblCellMar>
        <w:tblLook w:val="0420" w:firstRow="1" w:lastRow="0" w:firstColumn="0" w:lastColumn="0" w:noHBand="0" w:noVBand="1"/>
      </w:tblPr>
      <w:tblGrid>
        <w:gridCol w:w="2268"/>
        <w:gridCol w:w="1527"/>
        <w:gridCol w:w="1875"/>
        <w:gridCol w:w="1985"/>
        <w:gridCol w:w="1984"/>
        <w:gridCol w:w="2127"/>
        <w:gridCol w:w="2127"/>
      </w:tblGrid>
      <w:tr w:rsidR="00574E1F" w:rsidRPr="00703CBC" w14:paraId="107B63C3" w14:textId="77777777" w:rsidTr="00574E1F">
        <w:trPr>
          <w:trHeight w:hRule="exact" w:val="454"/>
        </w:trPr>
        <w:tc>
          <w:tcPr>
            <w:tcW w:w="226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5318CD1F"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Species</w:t>
            </w:r>
          </w:p>
        </w:tc>
        <w:tc>
          <w:tcPr>
            <w:tcW w:w="1527"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7981ED3C" w14:textId="77777777" w:rsidR="00574E1F" w:rsidRPr="00703CBC" w:rsidRDefault="00574E1F" w:rsidP="00574E1F">
            <w:pPr>
              <w:rPr>
                <w:rFonts w:ascii="Times New Roman" w:hAnsi="Times New Roman" w:cs="Times New Roman"/>
                <w:sz w:val="20"/>
                <w:lang w:val="en-US"/>
              </w:rPr>
            </w:pPr>
            <w:proofErr w:type="spellStart"/>
            <w:r w:rsidRPr="00703CBC">
              <w:rPr>
                <w:rFonts w:ascii="Times New Roman" w:hAnsi="Times New Roman" w:cs="Times New Roman"/>
                <w:sz w:val="20"/>
                <w:lang w:val="en-US"/>
              </w:rPr>
              <w:t>df</w:t>
            </w:r>
            <w:proofErr w:type="spellEnd"/>
          </w:p>
        </w:tc>
        <w:tc>
          <w:tcPr>
            <w:tcW w:w="1875"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087701E0"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Shoot biomass</w:t>
            </w:r>
          </w:p>
        </w:tc>
        <w:tc>
          <w:tcPr>
            <w:tcW w:w="1985"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588F9137"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Root biomass</w:t>
            </w:r>
          </w:p>
        </w:tc>
        <w:tc>
          <w:tcPr>
            <w:tcW w:w="1984"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16C2D695"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Leaf yellowness</w:t>
            </w:r>
          </w:p>
        </w:tc>
        <w:tc>
          <w:tcPr>
            <w:tcW w:w="2127"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4BAEBF4F" w14:textId="77777777" w:rsidR="00574E1F" w:rsidRPr="00703CBC" w:rsidRDefault="00574E1F" w:rsidP="00574E1F">
            <w:pPr>
              <w:spacing w:line="480" w:lineRule="auto"/>
              <w:rPr>
                <w:rFonts w:ascii="Times New Roman" w:hAnsi="Times New Roman" w:cs="Times New Roman"/>
                <w:sz w:val="20"/>
              </w:rPr>
            </w:pPr>
            <w:r w:rsidRPr="00703CBC">
              <w:rPr>
                <w:rFonts w:ascii="Times New Roman" w:hAnsi="Times New Roman" w:cs="Times New Roman"/>
                <w:sz w:val="20"/>
                <w:lang w:val="en-US"/>
              </w:rPr>
              <w:t>Root darkness</w:t>
            </w:r>
          </w:p>
        </w:tc>
        <w:tc>
          <w:tcPr>
            <w:tcW w:w="2127" w:type="dxa"/>
            <w:tcBorders>
              <w:top w:val="single" w:sz="8" w:space="0" w:color="000000"/>
              <w:left w:val="nil"/>
              <w:bottom w:val="single" w:sz="8" w:space="0" w:color="000000"/>
              <w:right w:val="nil"/>
            </w:tcBorders>
          </w:tcPr>
          <w:p w14:paraId="09EE27D9" w14:textId="77777777" w:rsidR="00574E1F" w:rsidRPr="00703CBC" w:rsidRDefault="00574E1F" w:rsidP="00574E1F">
            <w:pPr>
              <w:spacing w:line="480" w:lineRule="auto"/>
              <w:rPr>
                <w:rFonts w:ascii="Times New Roman" w:hAnsi="Times New Roman" w:cs="Times New Roman"/>
                <w:sz w:val="20"/>
                <w:lang w:val="en-US"/>
              </w:rPr>
            </w:pPr>
            <w:r w:rsidRPr="00703CBC">
              <w:rPr>
                <w:rFonts w:ascii="Times New Roman" w:hAnsi="Times New Roman" w:cs="Times New Roman"/>
                <w:sz w:val="20"/>
                <w:lang w:val="en-US"/>
              </w:rPr>
              <w:t>Nematode score</w:t>
            </w:r>
          </w:p>
        </w:tc>
      </w:tr>
      <w:tr w:rsidR="00574E1F" w:rsidRPr="00703CBC" w14:paraId="111623D8" w14:textId="77777777" w:rsidTr="00574E1F">
        <w:trPr>
          <w:trHeight w:hRule="exact" w:val="454"/>
        </w:trPr>
        <w:tc>
          <w:tcPr>
            <w:tcW w:w="2268"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68AEDE98"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AO</w:t>
            </w:r>
          </w:p>
        </w:tc>
        <w:tc>
          <w:tcPr>
            <w:tcW w:w="1527"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179E543F"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8,72</w:t>
            </w:r>
          </w:p>
        </w:tc>
        <w:tc>
          <w:tcPr>
            <w:tcW w:w="1875"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3012C55C"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 xml:space="preserve">1.096 </w:t>
            </w:r>
          </w:p>
        </w:tc>
        <w:tc>
          <w:tcPr>
            <w:tcW w:w="1985"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5B2A3768"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2.262*</w:t>
            </w:r>
          </w:p>
        </w:tc>
        <w:tc>
          <w:tcPr>
            <w:tcW w:w="1984"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7D9C7A94"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7.730***</w:t>
            </w:r>
          </w:p>
        </w:tc>
        <w:tc>
          <w:tcPr>
            <w:tcW w:w="2127"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77176BE2" w14:textId="77777777" w:rsidR="00574E1F" w:rsidRPr="00703CBC" w:rsidRDefault="00574E1F" w:rsidP="00574E1F">
            <w:pPr>
              <w:spacing w:line="480" w:lineRule="auto"/>
              <w:rPr>
                <w:rFonts w:ascii="Times New Roman" w:hAnsi="Times New Roman" w:cs="Times New Roman"/>
                <w:sz w:val="20"/>
              </w:rPr>
            </w:pPr>
            <w:r w:rsidRPr="00703CBC">
              <w:rPr>
                <w:rFonts w:ascii="Times New Roman" w:hAnsi="Times New Roman" w:cs="Times New Roman"/>
                <w:sz w:val="20"/>
                <w:lang w:val="en-US"/>
              </w:rPr>
              <w:t>0.428</w:t>
            </w:r>
          </w:p>
        </w:tc>
        <w:tc>
          <w:tcPr>
            <w:tcW w:w="2127" w:type="dxa"/>
            <w:tcBorders>
              <w:top w:val="single" w:sz="8" w:space="0" w:color="000000"/>
              <w:left w:val="nil"/>
              <w:bottom w:val="nil"/>
              <w:right w:val="nil"/>
            </w:tcBorders>
          </w:tcPr>
          <w:p w14:paraId="5892C180" w14:textId="77777777" w:rsidR="00574E1F" w:rsidRPr="00703CBC" w:rsidRDefault="00574E1F" w:rsidP="00574E1F">
            <w:pPr>
              <w:spacing w:line="480" w:lineRule="auto"/>
              <w:rPr>
                <w:rFonts w:ascii="Times New Roman" w:hAnsi="Times New Roman" w:cs="Times New Roman"/>
                <w:sz w:val="20"/>
                <w:lang w:val="en-US"/>
              </w:rPr>
            </w:pPr>
            <w:r w:rsidRPr="00703CBC">
              <w:rPr>
                <w:rFonts w:ascii="Times New Roman" w:hAnsi="Times New Roman" w:cs="Times New Roman"/>
                <w:sz w:val="20"/>
                <w:lang w:val="en-US"/>
              </w:rPr>
              <w:t>23.049***</w:t>
            </w:r>
          </w:p>
        </w:tc>
      </w:tr>
      <w:tr w:rsidR="00574E1F" w:rsidRPr="00703CBC" w14:paraId="5603881D" w14:textId="77777777" w:rsidTr="00574E1F">
        <w:trPr>
          <w:trHeight w:hRule="exact" w:val="454"/>
        </w:trPr>
        <w:tc>
          <w:tcPr>
            <w:tcW w:w="2268" w:type="dxa"/>
            <w:tcBorders>
              <w:top w:val="nil"/>
              <w:left w:val="nil"/>
              <w:bottom w:val="nil"/>
              <w:right w:val="nil"/>
            </w:tcBorders>
            <w:shd w:val="clear" w:color="auto" w:fill="auto"/>
            <w:tcMar>
              <w:top w:w="72" w:type="dxa"/>
              <w:left w:w="144" w:type="dxa"/>
              <w:bottom w:w="72" w:type="dxa"/>
              <w:right w:w="144" w:type="dxa"/>
            </w:tcMar>
            <w:hideMark/>
          </w:tcPr>
          <w:p w14:paraId="1969CEDE"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BH</w:t>
            </w:r>
          </w:p>
        </w:tc>
        <w:tc>
          <w:tcPr>
            <w:tcW w:w="1527" w:type="dxa"/>
            <w:tcBorders>
              <w:top w:val="nil"/>
              <w:left w:val="nil"/>
              <w:bottom w:val="nil"/>
              <w:right w:val="nil"/>
            </w:tcBorders>
            <w:shd w:val="clear" w:color="auto" w:fill="auto"/>
            <w:tcMar>
              <w:top w:w="72" w:type="dxa"/>
              <w:left w:w="144" w:type="dxa"/>
              <w:bottom w:w="72" w:type="dxa"/>
              <w:right w:w="144" w:type="dxa"/>
            </w:tcMar>
            <w:hideMark/>
          </w:tcPr>
          <w:p w14:paraId="0B31D35F"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8,72</w:t>
            </w:r>
          </w:p>
        </w:tc>
        <w:tc>
          <w:tcPr>
            <w:tcW w:w="1875" w:type="dxa"/>
            <w:tcBorders>
              <w:top w:val="nil"/>
              <w:left w:val="nil"/>
              <w:bottom w:val="nil"/>
              <w:right w:val="nil"/>
            </w:tcBorders>
            <w:shd w:val="clear" w:color="auto" w:fill="auto"/>
            <w:tcMar>
              <w:top w:w="72" w:type="dxa"/>
              <w:left w:w="144" w:type="dxa"/>
              <w:bottom w:w="72" w:type="dxa"/>
              <w:right w:w="144" w:type="dxa"/>
            </w:tcMar>
            <w:hideMark/>
          </w:tcPr>
          <w:p w14:paraId="1186AA3F"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1.285</w:t>
            </w:r>
          </w:p>
        </w:tc>
        <w:tc>
          <w:tcPr>
            <w:tcW w:w="1985" w:type="dxa"/>
            <w:tcBorders>
              <w:top w:val="nil"/>
              <w:left w:val="nil"/>
              <w:bottom w:val="nil"/>
              <w:right w:val="nil"/>
            </w:tcBorders>
            <w:shd w:val="clear" w:color="auto" w:fill="auto"/>
            <w:tcMar>
              <w:top w:w="72" w:type="dxa"/>
              <w:left w:w="144" w:type="dxa"/>
              <w:bottom w:w="72" w:type="dxa"/>
              <w:right w:w="144" w:type="dxa"/>
            </w:tcMar>
            <w:hideMark/>
          </w:tcPr>
          <w:p w14:paraId="763DF858"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2.341*</w:t>
            </w:r>
          </w:p>
        </w:tc>
        <w:tc>
          <w:tcPr>
            <w:tcW w:w="1984" w:type="dxa"/>
            <w:tcBorders>
              <w:top w:val="nil"/>
              <w:left w:val="nil"/>
              <w:bottom w:val="nil"/>
              <w:right w:val="nil"/>
            </w:tcBorders>
            <w:shd w:val="clear" w:color="auto" w:fill="auto"/>
            <w:tcMar>
              <w:top w:w="72" w:type="dxa"/>
              <w:left w:w="144" w:type="dxa"/>
              <w:bottom w:w="72" w:type="dxa"/>
              <w:right w:w="144" w:type="dxa"/>
            </w:tcMar>
            <w:hideMark/>
          </w:tcPr>
          <w:p w14:paraId="426D306B"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5.564***</w:t>
            </w:r>
          </w:p>
        </w:tc>
        <w:tc>
          <w:tcPr>
            <w:tcW w:w="2127" w:type="dxa"/>
            <w:tcBorders>
              <w:top w:val="nil"/>
              <w:left w:val="nil"/>
              <w:bottom w:val="nil"/>
              <w:right w:val="nil"/>
            </w:tcBorders>
            <w:shd w:val="clear" w:color="auto" w:fill="auto"/>
            <w:tcMar>
              <w:top w:w="72" w:type="dxa"/>
              <w:left w:w="144" w:type="dxa"/>
              <w:bottom w:w="72" w:type="dxa"/>
              <w:right w:w="144" w:type="dxa"/>
            </w:tcMar>
            <w:hideMark/>
          </w:tcPr>
          <w:p w14:paraId="71E75ACD" w14:textId="77777777" w:rsidR="00574E1F" w:rsidRPr="00703CBC" w:rsidRDefault="00574E1F" w:rsidP="00574E1F">
            <w:pPr>
              <w:spacing w:line="480" w:lineRule="auto"/>
              <w:rPr>
                <w:rFonts w:ascii="Times New Roman" w:hAnsi="Times New Roman" w:cs="Times New Roman"/>
                <w:sz w:val="20"/>
              </w:rPr>
            </w:pPr>
            <w:r w:rsidRPr="00703CBC">
              <w:rPr>
                <w:rFonts w:ascii="Times New Roman" w:hAnsi="Times New Roman" w:cs="Times New Roman"/>
                <w:sz w:val="20"/>
              </w:rPr>
              <w:t>0.197</w:t>
            </w:r>
          </w:p>
        </w:tc>
        <w:tc>
          <w:tcPr>
            <w:tcW w:w="2127" w:type="dxa"/>
            <w:tcBorders>
              <w:top w:val="nil"/>
              <w:left w:val="nil"/>
              <w:bottom w:val="nil"/>
              <w:right w:val="nil"/>
            </w:tcBorders>
          </w:tcPr>
          <w:p w14:paraId="539353D2" w14:textId="77777777" w:rsidR="00574E1F" w:rsidRPr="00703CBC" w:rsidRDefault="00574E1F" w:rsidP="00574E1F">
            <w:pPr>
              <w:spacing w:line="480" w:lineRule="auto"/>
              <w:rPr>
                <w:rFonts w:ascii="Times New Roman" w:hAnsi="Times New Roman" w:cs="Times New Roman"/>
                <w:sz w:val="20"/>
              </w:rPr>
            </w:pPr>
            <w:r w:rsidRPr="00703CBC">
              <w:rPr>
                <w:rFonts w:ascii="Times New Roman" w:hAnsi="Times New Roman" w:cs="Times New Roman"/>
                <w:sz w:val="20"/>
              </w:rPr>
              <w:t>37.27***</w:t>
            </w:r>
          </w:p>
        </w:tc>
      </w:tr>
      <w:tr w:rsidR="00574E1F" w:rsidRPr="00703CBC" w14:paraId="187A51BF" w14:textId="77777777" w:rsidTr="00574E1F">
        <w:trPr>
          <w:trHeight w:hRule="exact" w:val="454"/>
        </w:trPr>
        <w:tc>
          <w:tcPr>
            <w:tcW w:w="2268" w:type="dxa"/>
            <w:tcBorders>
              <w:top w:val="nil"/>
              <w:left w:val="nil"/>
              <w:bottom w:val="nil"/>
              <w:right w:val="nil"/>
            </w:tcBorders>
            <w:shd w:val="clear" w:color="auto" w:fill="auto"/>
            <w:tcMar>
              <w:top w:w="72" w:type="dxa"/>
              <w:left w:w="144" w:type="dxa"/>
              <w:bottom w:w="72" w:type="dxa"/>
              <w:right w:w="144" w:type="dxa"/>
            </w:tcMar>
            <w:hideMark/>
          </w:tcPr>
          <w:p w14:paraId="60899ECB"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FF</w:t>
            </w:r>
          </w:p>
        </w:tc>
        <w:tc>
          <w:tcPr>
            <w:tcW w:w="1527" w:type="dxa"/>
            <w:tcBorders>
              <w:top w:val="nil"/>
              <w:left w:val="nil"/>
              <w:bottom w:val="nil"/>
              <w:right w:val="nil"/>
            </w:tcBorders>
            <w:shd w:val="clear" w:color="auto" w:fill="auto"/>
            <w:tcMar>
              <w:top w:w="72" w:type="dxa"/>
              <w:left w:w="144" w:type="dxa"/>
              <w:bottom w:w="72" w:type="dxa"/>
              <w:right w:w="144" w:type="dxa"/>
            </w:tcMar>
            <w:hideMark/>
          </w:tcPr>
          <w:p w14:paraId="1A9DBEEB"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8,72</w:t>
            </w:r>
          </w:p>
        </w:tc>
        <w:tc>
          <w:tcPr>
            <w:tcW w:w="1875" w:type="dxa"/>
            <w:tcBorders>
              <w:top w:val="nil"/>
              <w:left w:val="nil"/>
              <w:bottom w:val="nil"/>
              <w:right w:val="nil"/>
            </w:tcBorders>
            <w:shd w:val="clear" w:color="auto" w:fill="auto"/>
            <w:tcMar>
              <w:top w:w="72" w:type="dxa"/>
              <w:left w:w="144" w:type="dxa"/>
              <w:bottom w:w="72" w:type="dxa"/>
              <w:right w:w="144" w:type="dxa"/>
            </w:tcMar>
            <w:hideMark/>
          </w:tcPr>
          <w:p w14:paraId="30B209CD"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1.078</w:t>
            </w:r>
          </w:p>
        </w:tc>
        <w:tc>
          <w:tcPr>
            <w:tcW w:w="1985" w:type="dxa"/>
            <w:tcBorders>
              <w:top w:val="nil"/>
              <w:left w:val="nil"/>
              <w:bottom w:val="nil"/>
              <w:right w:val="nil"/>
            </w:tcBorders>
            <w:shd w:val="clear" w:color="auto" w:fill="auto"/>
            <w:tcMar>
              <w:top w:w="72" w:type="dxa"/>
              <w:left w:w="144" w:type="dxa"/>
              <w:bottom w:w="72" w:type="dxa"/>
              <w:right w:w="144" w:type="dxa"/>
            </w:tcMar>
            <w:hideMark/>
          </w:tcPr>
          <w:p w14:paraId="392EBB70"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2.297*</w:t>
            </w:r>
          </w:p>
        </w:tc>
        <w:tc>
          <w:tcPr>
            <w:tcW w:w="1984" w:type="dxa"/>
            <w:tcBorders>
              <w:top w:val="nil"/>
              <w:left w:val="nil"/>
              <w:bottom w:val="nil"/>
              <w:right w:val="nil"/>
            </w:tcBorders>
            <w:shd w:val="clear" w:color="auto" w:fill="auto"/>
            <w:tcMar>
              <w:top w:w="72" w:type="dxa"/>
              <w:left w:w="144" w:type="dxa"/>
              <w:bottom w:w="72" w:type="dxa"/>
              <w:right w:w="144" w:type="dxa"/>
            </w:tcMar>
            <w:hideMark/>
          </w:tcPr>
          <w:p w14:paraId="50D999D8"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2.504*</w:t>
            </w:r>
          </w:p>
        </w:tc>
        <w:tc>
          <w:tcPr>
            <w:tcW w:w="2127" w:type="dxa"/>
            <w:tcBorders>
              <w:top w:val="nil"/>
              <w:left w:val="nil"/>
              <w:bottom w:val="nil"/>
              <w:right w:val="nil"/>
            </w:tcBorders>
            <w:shd w:val="clear" w:color="auto" w:fill="auto"/>
            <w:tcMar>
              <w:top w:w="72" w:type="dxa"/>
              <w:left w:w="144" w:type="dxa"/>
              <w:bottom w:w="72" w:type="dxa"/>
              <w:right w:w="144" w:type="dxa"/>
            </w:tcMar>
            <w:hideMark/>
          </w:tcPr>
          <w:p w14:paraId="46EFCB5C" w14:textId="77777777" w:rsidR="00574E1F" w:rsidRPr="00703CBC" w:rsidRDefault="00574E1F" w:rsidP="00574E1F">
            <w:pPr>
              <w:spacing w:line="480" w:lineRule="auto"/>
              <w:rPr>
                <w:rFonts w:ascii="Times New Roman" w:hAnsi="Times New Roman" w:cs="Times New Roman"/>
                <w:sz w:val="20"/>
              </w:rPr>
            </w:pPr>
            <w:r w:rsidRPr="00703CBC">
              <w:rPr>
                <w:rFonts w:ascii="Times New Roman" w:hAnsi="Times New Roman" w:cs="Times New Roman"/>
                <w:sz w:val="20"/>
                <w:lang w:val="en-US"/>
              </w:rPr>
              <w:t>0.233</w:t>
            </w:r>
          </w:p>
        </w:tc>
        <w:tc>
          <w:tcPr>
            <w:tcW w:w="2127" w:type="dxa"/>
            <w:tcBorders>
              <w:top w:val="nil"/>
              <w:left w:val="nil"/>
              <w:bottom w:val="nil"/>
              <w:right w:val="nil"/>
            </w:tcBorders>
          </w:tcPr>
          <w:p w14:paraId="785964BB" w14:textId="77777777" w:rsidR="00574E1F" w:rsidRPr="00703CBC" w:rsidRDefault="00574E1F" w:rsidP="00574E1F">
            <w:pPr>
              <w:spacing w:line="480" w:lineRule="auto"/>
              <w:rPr>
                <w:rFonts w:ascii="Times New Roman" w:hAnsi="Times New Roman" w:cs="Times New Roman"/>
                <w:sz w:val="20"/>
                <w:lang w:val="en-US"/>
              </w:rPr>
            </w:pPr>
            <w:r w:rsidRPr="00703CBC">
              <w:rPr>
                <w:rFonts w:ascii="Times New Roman" w:hAnsi="Times New Roman" w:cs="Times New Roman"/>
                <w:sz w:val="20"/>
                <w:lang w:val="en-US"/>
              </w:rPr>
              <w:t>44.124***</w:t>
            </w:r>
          </w:p>
        </w:tc>
      </w:tr>
      <w:tr w:rsidR="00574E1F" w:rsidRPr="00703CBC" w14:paraId="44A12001" w14:textId="77777777" w:rsidTr="00574E1F">
        <w:trPr>
          <w:trHeight w:hRule="exact" w:val="454"/>
        </w:trPr>
        <w:tc>
          <w:tcPr>
            <w:tcW w:w="2268" w:type="dxa"/>
            <w:tcBorders>
              <w:top w:val="nil"/>
              <w:left w:val="nil"/>
              <w:bottom w:val="nil"/>
              <w:right w:val="nil"/>
            </w:tcBorders>
            <w:shd w:val="clear" w:color="auto" w:fill="auto"/>
            <w:tcMar>
              <w:top w:w="72" w:type="dxa"/>
              <w:left w:w="144" w:type="dxa"/>
              <w:bottom w:w="72" w:type="dxa"/>
              <w:right w:w="144" w:type="dxa"/>
            </w:tcMar>
            <w:hideMark/>
          </w:tcPr>
          <w:p w14:paraId="279ED0F3"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GV</w:t>
            </w:r>
          </w:p>
        </w:tc>
        <w:tc>
          <w:tcPr>
            <w:tcW w:w="1527" w:type="dxa"/>
            <w:tcBorders>
              <w:top w:val="nil"/>
              <w:left w:val="nil"/>
              <w:bottom w:val="nil"/>
              <w:right w:val="nil"/>
            </w:tcBorders>
            <w:shd w:val="clear" w:color="auto" w:fill="auto"/>
            <w:tcMar>
              <w:top w:w="72" w:type="dxa"/>
              <w:left w:w="144" w:type="dxa"/>
              <w:bottom w:w="72" w:type="dxa"/>
              <w:right w:w="144" w:type="dxa"/>
            </w:tcMar>
            <w:hideMark/>
          </w:tcPr>
          <w:p w14:paraId="12C2B579"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8,72</w:t>
            </w:r>
          </w:p>
        </w:tc>
        <w:tc>
          <w:tcPr>
            <w:tcW w:w="1875" w:type="dxa"/>
            <w:tcBorders>
              <w:top w:val="nil"/>
              <w:left w:val="nil"/>
              <w:bottom w:val="nil"/>
              <w:right w:val="nil"/>
            </w:tcBorders>
            <w:shd w:val="clear" w:color="auto" w:fill="auto"/>
            <w:tcMar>
              <w:top w:w="72" w:type="dxa"/>
              <w:left w:w="144" w:type="dxa"/>
              <w:bottom w:w="72" w:type="dxa"/>
              <w:right w:w="144" w:type="dxa"/>
            </w:tcMar>
            <w:hideMark/>
          </w:tcPr>
          <w:p w14:paraId="52B8A977"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0.716</w:t>
            </w:r>
          </w:p>
        </w:tc>
        <w:tc>
          <w:tcPr>
            <w:tcW w:w="1985" w:type="dxa"/>
            <w:tcBorders>
              <w:top w:val="nil"/>
              <w:left w:val="nil"/>
              <w:bottom w:val="nil"/>
              <w:right w:val="nil"/>
            </w:tcBorders>
            <w:shd w:val="clear" w:color="auto" w:fill="auto"/>
            <w:tcMar>
              <w:top w:w="72" w:type="dxa"/>
              <w:left w:w="144" w:type="dxa"/>
              <w:bottom w:w="72" w:type="dxa"/>
              <w:right w:w="144" w:type="dxa"/>
            </w:tcMar>
            <w:hideMark/>
          </w:tcPr>
          <w:p w14:paraId="114A1127"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1.535</w:t>
            </w:r>
          </w:p>
        </w:tc>
        <w:tc>
          <w:tcPr>
            <w:tcW w:w="1984" w:type="dxa"/>
            <w:tcBorders>
              <w:top w:val="nil"/>
              <w:left w:val="nil"/>
              <w:bottom w:val="nil"/>
              <w:right w:val="nil"/>
            </w:tcBorders>
            <w:shd w:val="clear" w:color="auto" w:fill="auto"/>
            <w:tcMar>
              <w:top w:w="72" w:type="dxa"/>
              <w:left w:w="144" w:type="dxa"/>
              <w:bottom w:w="72" w:type="dxa"/>
              <w:right w:w="144" w:type="dxa"/>
            </w:tcMar>
            <w:hideMark/>
          </w:tcPr>
          <w:p w14:paraId="6180AD41"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8.617***</w:t>
            </w:r>
          </w:p>
        </w:tc>
        <w:tc>
          <w:tcPr>
            <w:tcW w:w="2127" w:type="dxa"/>
            <w:tcBorders>
              <w:top w:val="nil"/>
              <w:left w:val="nil"/>
              <w:bottom w:val="nil"/>
              <w:right w:val="nil"/>
            </w:tcBorders>
            <w:shd w:val="clear" w:color="auto" w:fill="auto"/>
            <w:tcMar>
              <w:top w:w="72" w:type="dxa"/>
              <w:left w:w="144" w:type="dxa"/>
              <w:bottom w:w="72" w:type="dxa"/>
              <w:right w:w="144" w:type="dxa"/>
            </w:tcMar>
            <w:hideMark/>
          </w:tcPr>
          <w:p w14:paraId="20837746" w14:textId="77777777" w:rsidR="00574E1F" w:rsidRPr="00703CBC" w:rsidRDefault="00574E1F" w:rsidP="00574E1F">
            <w:pPr>
              <w:spacing w:line="480" w:lineRule="auto"/>
              <w:rPr>
                <w:rFonts w:ascii="Times New Roman" w:hAnsi="Times New Roman" w:cs="Times New Roman"/>
                <w:sz w:val="20"/>
              </w:rPr>
            </w:pPr>
            <w:r w:rsidRPr="00703CBC">
              <w:rPr>
                <w:rFonts w:ascii="Times New Roman" w:hAnsi="Times New Roman" w:cs="Times New Roman"/>
                <w:sz w:val="20"/>
                <w:lang w:val="en-US"/>
              </w:rPr>
              <w:t>0.722</w:t>
            </w:r>
          </w:p>
        </w:tc>
        <w:tc>
          <w:tcPr>
            <w:tcW w:w="2127" w:type="dxa"/>
            <w:tcBorders>
              <w:top w:val="nil"/>
              <w:left w:val="nil"/>
              <w:bottom w:val="nil"/>
              <w:right w:val="nil"/>
            </w:tcBorders>
          </w:tcPr>
          <w:p w14:paraId="6E83780B" w14:textId="77777777" w:rsidR="00574E1F" w:rsidRPr="00703CBC" w:rsidRDefault="00574E1F" w:rsidP="00574E1F">
            <w:pPr>
              <w:spacing w:line="480" w:lineRule="auto"/>
              <w:rPr>
                <w:rFonts w:ascii="Times New Roman" w:hAnsi="Times New Roman" w:cs="Times New Roman"/>
                <w:sz w:val="20"/>
                <w:lang w:val="en-US"/>
              </w:rPr>
            </w:pPr>
            <w:r w:rsidRPr="00703CBC">
              <w:rPr>
                <w:rFonts w:ascii="Times New Roman" w:hAnsi="Times New Roman" w:cs="Times New Roman"/>
                <w:sz w:val="20"/>
                <w:lang w:val="en-US"/>
              </w:rPr>
              <w:t>20.75***</w:t>
            </w:r>
          </w:p>
        </w:tc>
      </w:tr>
      <w:tr w:rsidR="00574E1F" w:rsidRPr="00703CBC" w14:paraId="2737AFCA" w14:textId="77777777" w:rsidTr="00574E1F">
        <w:trPr>
          <w:trHeight w:hRule="exact" w:val="454"/>
        </w:trPr>
        <w:tc>
          <w:tcPr>
            <w:tcW w:w="2268" w:type="dxa"/>
            <w:tcBorders>
              <w:top w:val="nil"/>
              <w:left w:val="nil"/>
              <w:bottom w:val="nil"/>
              <w:right w:val="nil"/>
            </w:tcBorders>
            <w:shd w:val="clear" w:color="auto" w:fill="auto"/>
            <w:tcMar>
              <w:top w:w="72" w:type="dxa"/>
              <w:left w:w="144" w:type="dxa"/>
              <w:bottom w:w="72" w:type="dxa"/>
              <w:right w:w="144" w:type="dxa"/>
            </w:tcMar>
            <w:hideMark/>
          </w:tcPr>
          <w:p w14:paraId="74559051"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HL</w:t>
            </w:r>
          </w:p>
        </w:tc>
        <w:tc>
          <w:tcPr>
            <w:tcW w:w="1527" w:type="dxa"/>
            <w:tcBorders>
              <w:top w:val="nil"/>
              <w:left w:val="nil"/>
              <w:bottom w:val="nil"/>
              <w:right w:val="nil"/>
            </w:tcBorders>
            <w:shd w:val="clear" w:color="auto" w:fill="auto"/>
            <w:tcMar>
              <w:top w:w="72" w:type="dxa"/>
              <w:left w:w="144" w:type="dxa"/>
              <w:bottom w:w="72" w:type="dxa"/>
              <w:right w:w="144" w:type="dxa"/>
            </w:tcMar>
            <w:hideMark/>
          </w:tcPr>
          <w:p w14:paraId="118E57FC"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8,72</w:t>
            </w:r>
          </w:p>
        </w:tc>
        <w:tc>
          <w:tcPr>
            <w:tcW w:w="1875" w:type="dxa"/>
            <w:tcBorders>
              <w:top w:val="nil"/>
              <w:left w:val="nil"/>
              <w:bottom w:val="nil"/>
              <w:right w:val="nil"/>
            </w:tcBorders>
            <w:shd w:val="clear" w:color="auto" w:fill="auto"/>
            <w:tcMar>
              <w:top w:w="72" w:type="dxa"/>
              <w:left w:w="144" w:type="dxa"/>
              <w:bottom w:w="72" w:type="dxa"/>
              <w:right w:w="144" w:type="dxa"/>
            </w:tcMar>
            <w:hideMark/>
          </w:tcPr>
          <w:p w14:paraId="1CD20909"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0.563</w:t>
            </w:r>
          </w:p>
        </w:tc>
        <w:tc>
          <w:tcPr>
            <w:tcW w:w="1985" w:type="dxa"/>
            <w:tcBorders>
              <w:top w:val="nil"/>
              <w:left w:val="nil"/>
              <w:bottom w:val="nil"/>
              <w:right w:val="nil"/>
            </w:tcBorders>
            <w:shd w:val="clear" w:color="auto" w:fill="auto"/>
            <w:tcMar>
              <w:top w:w="72" w:type="dxa"/>
              <w:left w:w="144" w:type="dxa"/>
              <w:bottom w:w="72" w:type="dxa"/>
              <w:right w:w="144" w:type="dxa"/>
            </w:tcMar>
            <w:hideMark/>
          </w:tcPr>
          <w:p w14:paraId="40B1515F"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0.831</w:t>
            </w:r>
          </w:p>
        </w:tc>
        <w:tc>
          <w:tcPr>
            <w:tcW w:w="1984" w:type="dxa"/>
            <w:tcBorders>
              <w:top w:val="nil"/>
              <w:left w:val="nil"/>
              <w:bottom w:val="nil"/>
              <w:right w:val="nil"/>
            </w:tcBorders>
            <w:shd w:val="clear" w:color="auto" w:fill="auto"/>
            <w:tcMar>
              <w:top w:w="72" w:type="dxa"/>
              <w:left w:w="144" w:type="dxa"/>
              <w:bottom w:w="72" w:type="dxa"/>
              <w:right w:w="144" w:type="dxa"/>
            </w:tcMar>
            <w:hideMark/>
          </w:tcPr>
          <w:p w14:paraId="6D8B7EB4"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6.315***</w:t>
            </w:r>
          </w:p>
        </w:tc>
        <w:tc>
          <w:tcPr>
            <w:tcW w:w="2127" w:type="dxa"/>
            <w:tcBorders>
              <w:top w:val="nil"/>
              <w:left w:val="nil"/>
              <w:bottom w:val="nil"/>
              <w:right w:val="nil"/>
            </w:tcBorders>
            <w:shd w:val="clear" w:color="auto" w:fill="auto"/>
            <w:tcMar>
              <w:top w:w="72" w:type="dxa"/>
              <w:left w:w="144" w:type="dxa"/>
              <w:bottom w:w="72" w:type="dxa"/>
              <w:right w:w="144" w:type="dxa"/>
            </w:tcMar>
            <w:hideMark/>
          </w:tcPr>
          <w:p w14:paraId="1B88AD63" w14:textId="77777777" w:rsidR="00574E1F" w:rsidRPr="00703CBC" w:rsidRDefault="00574E1F" w:rsidP="00574E1F">
            <w:pPr>
              <w:spacing w:line="480" w:lineRule="auto"/>
              <w:rPr>
                <w:rFonts w:ascii="Times New Roman" w:hAnsi="Times New Roman" w:cs="Times New Roman"/>
                <w:sz w:val="20"/>
              </w:rPr>
            </w:pPr>
            <w:r w:rsidRPr="00703CBC">
              <w:rPr>
                <w:rFonts w:ascii="Times New Roman" w:hAnsi="Times New Roman" w:cs="Times New Roman"/>
                <w:sz w:val="20"/>
                <w:lang w:val="en-US"/>
              </w:rPr>
              <w:t>0.551</w:t>
            </w:r>
          </w:p>
        </w:tc>
        <w:tc>
          <w:tcPr>
            <w:tcW w:w="2127" w:type="dxa"/>
            <w:tcBorders>
              <w:top w:val="nil"/>
              <w:left w:val="nil"/>
              <w:bottom w:val="nil"/>
              <w:right w:val="nil"/>
            </w:tcBorders>
          </w:tcPr>
          <w:p w14:paraId="65707B51" w14:textId="77777777" w:rsidR="00574E1F" w:rsidRPr="00703CBC" w:rsidRDefault="00574E1F" w:rsidP="00574E1F">
            <w:pPr>
              <w:spacing w:line="480" w:lineRule="auto"/>
              <w:rPr>
                <w:rFonts w:ascii="Times New Roman" w:hAnsi="Times New Roman" w:cs="Times New Roman"/>
                <w:sz w:val="20"/>
                <w:lang w:val="en-US"/>
              </w:rPr>
            </w:pPr>
            <w:r w:rsidRPr="00703CBC">
              <w:rPr>
                <w:rFonts w:ascii="Times New Roman" w:hAnsi="Times New Roman" w:cs="Times New Roman"/>
                <w:sz w:val="20"/>
                <w:lang w:val="en-US"/>
              </w:rPr>
              <w:t>53.11***</w:t>
            </w:r>
          </w:p>
        </w:tc>
      </w:tr>
      <w:tr w:rsidR="00574E1F" w:rsidRPr="00703CBC" w14:paraId="2A19ABB1" w14:textId="77777777" w:rsidTr="00574E1F">
        <w:trPr>
          <w:trHeight w:hRule="exact" w:val="454"/>
        </w:trPr>
        <w:tc>
          <w:tcPr>
            <w:tcW w:w="2268" w:type="dxa"/>
            <w:tcBorders>
              <w:top w:val="nil"/>
              <w:left w:val="nil"/>
              <w:bottom w:val="nil"/>
              <w:right w:val="nil"/>
            </w:tcBorders>
            <w:shd w:val="clear" w:color="auto" w:fill="auto"/>
            <w:tcMar>
              <w:top w:w="72" w:type="dxa"/>
              <w:left w:w="144" w:type="dxa"/>
              <w:bottom w:w="72" w:type="dxa"/>
              <w:right w:w="144" w:type="dxa"/>
            </w:tcMar>
            <w:hideMark/>
          </w:tcPr>
          <w:p w14:paraId="1E5F984D"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HR</w:t>
            </w:r>
          </w:p>
        </w:tc>
        <w:tc>
          <w:tcPr>
            <w:tcW w:w="1527" w:type="dxa"/>
            <w:tcBorders>
              <w:top w:val="nil"/>
              <w:left w:val="nil"/>
              <w:bottom w:val="nil"/>
              <w:right w:val="nil"/>
            </w:tcBorders>
            <w:shd w:val="clear" w:color="auto" w:fill="auto"/>
            <w:tcMar>
              <w:top w:w="72" w:type="dxa"/>
              <w:left w:w="144" w:type="dxa"/>
              <w:bottom w:w="72" w:type="dxa"/>
              <w:right w:w="144" w:type="dxa"/>
            </w:tcMar>
            <w:hideMark/>
          </w:tcPr>
          <w:p w14:paraId="54627320"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8,72</w:t>
            </w:r>
          </w:p>
        </w:tc>
        <w:tc>
          <w:tcPr>
            <w:tcW w:w="1875" w:type="dxa"/>
            <w:tcBorders>
              <w:top w:val="nil"/>
              <w:left w:val="nil"/>
              <w:bottom w:val="nil"/>
              <w:right w:val="nil"/>
            </w:tcBorders>
            <w:shd w:val="clear" w:color="auto" w:fill="auto"/>
            <w:tcMar>
              <w:top w:w="72" w:type="dxa"/>
              <w:left w:w="144" w:type="dxa"/>
              <w:bottom w:w="72" w:type="dxa"/>
              <w:right w:w="144" w:type="dxa"/>
            </w:tcMar>
            <w:hideMark/>
          </w:tcPr>
          <w:p w14:paraId="5FE77275"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0.804</w:t>
            </w:r>
          </w:p>
        </w:tc>
        <w:tc>
          <w:tcPr>
            <w:tcW w:w="1985" w:type="dxa"/>
            <w:tcBorders>
              <w:top w:val="nil"/>
              <w:left w:val="nil"/>
              <w:bottom w:val="nil"/>
              <w:right w:val="nil"/>
            </w:tcBorders>
            <w:shd w:val="clear" w:color="auto" w:fill="auto"/>
            <w:tcMar>
              <w:top w:w="72" w:type="dxa"/>
              <w:left w:w="144" w:type="dxa"/>
              <w:bottom w:w="72" w:type="dxa"/>
              <w:right w:w="144" w:type="dxa"/>
            </w:tcMar>
            <w:hideMark/>
          </w:tcPr>
          <w:p w14:paraId="4D1ED88E"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2.492*</w:t>
            </w:r>
          </w:p>
        </w:tc>
        <w:tc>
          <w:tcPr>
            <w:tcW w:w="1984" w:type="dxa"/>
            <w:tcBorders>
              <w:top w:val="nil"/>
              <w:left w:val="nil"/>
              <w:bottom w:val="nil"/>
              <w:right w:val="nil"/>
            </w:tcBorders>
            <w:shd w:val="clear" w:color="auto" w:fill="auto"/>
            <w:tcMar>
              <w:top w:w="72" w:type="dxa"/>
              <w:left w:w="144" w:type="dxa"/>
              <w:bottom w:w="72" w:type="dxa"/>
              <w:right w:w="144" w:type="dxa"/>
            </w:tcMar>
            <w:hideMark/>
          </w:tcPr>
          <w:p w14:paraId="3366A890"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4.722**</w:t>
            </w:r>
          </w:p>
        </w:tc>
        <w:tc>
          <w:tcPr>
            <w:tcW w:w="2127" w:type="dxa"/>
            <w:tcBorders>
              <w:top w:val="nil"/>
              <w:left w:val="nil"/>
              <w:bottom w:val="nil"/>
              <w:right w:val="nil"/>
            </w:tcBorders>
            <w:shd w:val="clear" w:color="auto" w:fill="auto"/>
            <w:tcMar>
              <w:top w:w="72" w:type="dxa"/>
              <w:left w:w="144" w:type="dxa"/>
              <w:bottom w:w="72" w:type="dxa"/>
              <w:right w:w="144" w:type="dxa"/>
            </w:tcMar>
            <w:hideMark/>
          </w:tcPr>
          <w:p w14:paraId="045D6226" w14:textId="77777777" w:rsidR="00574E1F" w:rsidRPr="00703CBC" w:rsidRDefault="00574E1F" w:rsidP="00574E1F">
            <w:pPr>
              <w:spacing w:line="480" w:lineRule="auto"/>
              <w:rPr>
                <w:rFonts w:ascii="Times New Roman" w:hAnsi="Times New Roman" w:cs="Times New Roman"/>
                <w:sz w:val="20"/>
              </w:rPr>
            </w:pPr>
            <w:r w:rsidRPr="00703CBC">
              <w:rPr>
                <w:rFonts w:ascii="Times New Roman" w:hAnsi="Times New Roman" w:cs="Times New Roman"/>
                <w:sz w:val="20"/>
                <w:lang w:val="en-US"/>
              </w:rPr>
              <w:t>0.523</w:t>
            </w:r>
          </w:p>
        </w:tc>
        <w:tc>
          <w:tcPr>
            <w:tcW w:w="2127" w:type="dxa"/>
            <w:tcBorders>
              <w:top w:val="nil"/>
              <w:left w:val="nil"/>
              <w:bottom w:val="nil"/>
              <w:right w:val="nil"/>
            </w:tcBorders>
          </w:tcPr>
          <w:p w14:paraId="0D8B0A60" w14:textId="77777777" w:rsidR="00574E1F" w:rsidRPr="00703CBC" w:rsidRDefault="00574E1F" w:rsidP="00574E1F">
            <w:pPr>
              <w:spacing w:line="480" w:lineRule="auto"/>
              <w:rPr>
                <w:rFonts w:ascii="Times New Roman" w:hAnsi="Times New Roman" w:cs="Times New Roman"/>
                <w:sz w:val="20"/>
                <w:lang w:val="en-US"/>
              </w:rPr>
            </w:pPr>
            <w:r w:rsidRPr="00703CBC">
              <w:rPr>
                <w:rFonts w:ascii="Times New Roman" w:hAnsi="Times New Roman" w:cs="Times New Roman"/>
                <w:sz w:val="20"/>
                <w:lang w:val="en-US"/>
              </w:rPr>
              <w:t>27.36***</w:t>
            </w:r>
          </w:p>
        </w:tc>
      </w:tr>
      <w:tr w:rsidR="00574E1F" w:rsidRPr="00703CBC" w14:paraId="03B9F146" w14:textId="77777777" w:rsidTr="00574E1F">
        <w:trPr>
          <w:trHeight w:hRule="exact" w:val="454"/>
        </w:trPr>
        <w:tc>
          <w:tcPr>
            <w:tcW w:w="2268" w:type="dxa"/>
            <w:tcBorders>
              <w:top w:val="nil"/>
              <w:left w:val="nil"/>
              <w:bottom w:val="nil"/>
              <w:right w:val="nil"/>
            </w:tcBorders>
            <w:shd w:val="clear" w:color="auto" w:fill="auto"/>
            <w:tcMar>
              <w:top w:w="72" w:type="dxa"/>
              <w:left w:w="144" w:type="dxa"/>
              <w:bottom w:w="72" w:type="dxa"/>
              <w:right w:w="144" w:type="dxa"/>
            </w:tcMar>
            <w:hideMark/>
          </w:tcPr>
          <w:p w14:paraId="35DC5C39"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LP</w:t>
            </w:r>
          </w:p>
        </w:tc>
        <w:tc>
          <w:tcPr>
            <w:tcW w:w="1527" w:type="dxa"/>
            <w:tcBorders>
              <w:top w:val="nil"/>
              <w:left w:val="nil"/>
              <w:bottom w:val="nil"/>
              <w:right w:val="nil"/>
            </w:tcBorders>
            <w:shd w:val="clear" w:color="auto" w:fill="auto"/>
            <w:tcMar>
              <w:top w:w="72" w:type="dxa"/>
              <w:left w:w="144" w:type="dxa"/>
              <w:bottom w:w="72" w:type="dxa"/>
              <w:right w:w="144" w:type="dxa"/>
            </w:tcMar>
            <w:hideMark/>
          </w:tcPr>
          <w:p w14:paraId="61CAD604"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8,72</w:t>
            </w:r>
          </w:p>
        </w:tc>
        <w:tc>
          <w:tcPr>
            <w:tcW w:w="1875" w:type="dxa"/>
            <w:tcBorders>
              <w:top w:val="nil"/>
              <w:left w:val="nil"/>
              <w:bottom w:val="nil"/>
              <w:right w:val="nil"/>
            </w:tcBorders>
            <w:shd w:val="clear" w:color="auto" w:fill="auto"/>
            <w:tcMar>
              <w:top w:w="72" w:type="dxa"/>
              <w:left w:w="144" w:type="dxa"/>
              <w:bottom w:w="72" w:type="dxa"/>
              <w:right w:w="144" w:type="dxa"/>
            </w:tcMar>
            <w:hideMark/>
          </w:tcPr>
          <w:p w14:paraId="3D813317"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2.491*</w:t>
            </w:r>
          </w:p>
        </w:tc>
        <w:tc>
          <w:tcPr>
            <w:tcW w:w="1985" w:type="dxa"/>
            <w:tcBorders>
              <w:top w:val="nil"/>
              <w:left w:val="nil"/>
              <w:bottom w:val="nil"/>
              <w:right w:val="nil"/>
            </w:tcBorders>
            <w:shd w:val="clear" w:color="auto" w:fill="auto"/>
            <w:tcMar>
              <w:top w:w="72" w:type="dxa"/>
              <w:left w:w="144" w:type="dxa"/>
              <w:bottom w:w="72" w:type="dxa"/>
              <w:right w:w="144" w:type="dxa"/>
            </w:tcMar>
            <w:hideMark/>
          </w:tcPr>
          <w:p w14:paraId="2091D8D1"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 xml:space="preserve">5.628*** </w:t>
            </w:r>
          </w:p>
        </w:tc>
        <w:tc>
          <w:tcPr>
            <w:tcW w:w="1984" w:type="dxa"/>
            <w:tcBorders>
              <w:top w:val="nil"/>
              <w:left w:val="nil"/>
              <w:bottom w:val="nil"/>
              <w:right w:val="nil"/>
            </w:tcBorders>
            <w:shd w:val="clear" w:color="auto" w:fill="auto"/>
            <w:tcMar>
              <w:top w:w="72" w:type="dxa"/>
              <w:left w:w="144" w:type="dxa"/>
              <w:bottom w:w="72" w:type="dxa"/>
              <w:right w:w="144" w:type="dxa"/>
            </w:tcMar>
            <w:hideMark/>
          </w:tcPr>
          <w:p w14:paraId="16378D24"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7.906***</w:t>
            </w:r>
          </w:p>
        </w:tc>
        <w:tc>
          <w:tcPr>
            <w:tcW w:w="2127" w:type="dxa"/>
            <w:tcBorders>
              <w:top w:val="nil"/>
              <w:left w:val="nil"/>
              <w:bottom w:val="nil"/>
              <w:right w:val="nil"/>
            </w:tcBorders>
            <w:shd w:val="clear" w:color="auto" w:fill="auto"/>
            <w:tcMar>
              <w:top w:w="72" w:type="dxa"/>
              <w:left w:w="144" w:type="dxa"/>
              <w:bottom w:w="72" w:type="dxa"/>
              <w:right w:w="144" w:type="dxa"/>
            </w:tcMar>
            <w:hideMark/>
          </w:tcPr>
          <w:p w14:paraId="6C2E4EEE" w14:textId="77777777" w:rsidR="00574E1F" w:rsidRPr="00703CBC" w:rsidRDefault="00574E1F" w:rsidP="00574E1F">
            <w:pPr>
              <w:spacing w:line="480" w:lineRule="auto"/>
              <w:rPr>
                <w:rFonts w:ascii="Times New Roman" w:hAnsi="Times New Roman" w:cs="Times New Roman"/>
                <w:sz w:val="20"/>
              </w:rPr>
            </w:pPr>
            <w:r w:rsidRPr="00703CBC">
              <w:rPr>
                <w:rFonts w:ascii="Times New Roman" w:hAnsi="Times New Roman" w:cs="Times New Roman"/>
                <w:sz w:val="20"/>
                <w:lang w:val="en-US"/>
              </w:rPr>
              <w:t>0.586</w:t>
            </w:r>
          </w:p>
        </w:tc>
        <w:tc>
          <w:tcPr>
            <w:tcW w:w="2127" w:type="dxa"/>
            <w:tcBorders>
              <w:top w:val="nil"/>
              <w:left w:val="nil"/>
              <w:bottom w:val="nil"/>
              <w:right w:val="nil"/>
            </w:tcBorders>
          </w:tcPr>
          <w:p w14:paraId="4796EAC9" w14:textId="77777777" w:rsidR="00574E1F" w:rsidRPr="00703CBC" w:rsidRDefault="00574E1F" w:rsidP="00574E1F">
            <w:pPr>
              <w:spacing w:line="480" w:lineRule="auto"/>
              <w:rPr>
                <w:rFonts w:ascii="Times New Roman" w:hAnsi="Times New Roman" w:cs="Times New Roman"/>
                <w:sz w:val="20"/>
                <w:lang w:val="en-US"/>
              </w:rPr>
            </w:pPr>
            <w:r w:rsidRPr="00703CBC">
              <w:rPr>
                <w:rFonts w:ascii="Times New Roman" w:hAnsi="Times New Roman" w:cs="Times New Roman"/>
                <w:sz w:val="20"/>
                <w:lang w:val="en-US"/>
              </w:rPr>
              <w:t>40.34***</w:t>
            </w:r>
          </w:p>
        </w:tc>
      </w:tr>
      <w:tr w:rsidR="00574E1F" w:rsidRPr="00703CBC" w14:paraId="5DB442A9" w14:textId="77777777" w:rsidTr="00574E1F">
        <w:trPr>
          <w:trHeight w:hRule="exact" w:val="454"/>
        </w:trPr>
        <w:tc>
          <w:tcPr>
            <w:tcW w:w="2268" w:type="dxa"/>
            <w:tcBorders>
              <w:top w:val="nil"/>
              <w:left w:val="nil"/>
              <w:bottom w:val="nil"/>
              <w:right w:val="nil"/>
            </w:tcBorders>
            <w:shd w:val="clear" w:color="auto" w:fill="auto"/>
            <w:tcMar>
              <w:top w:w="72" w:type="dxa"/>
              <w:left w:w="144" w:type="dxa"/>
              <w:bottom w:w="72" w:type="dxa"/>
              <w:right w:w="144" w:type="dxa"/>
            </w:tcMar>
            <w:hideMark/>
          </w:tcPr>
          <w:p w14:paraId="0F69AC27"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RA</w:t>
            </w:r>
          </w:p>
        </w:tc>
        <w:tc>
          <w:tcPr>
            <w:tcW w:w="1527" w:type="dxa"/>
            <w:tcBorders>
              <w:top w:val="nil"/>
              <w:left w:val="nil"/>
              <w:bottom w:val="nil"/>
              <w:right w:val="nil"/>
            </w:tcBorders>
            <w:shd w:val="clear" w:color="auto" w:fill="auto"/>
            <w:tcMar>
              <w:top w:w="72" w:type="dxa"/>
              <w:left w:w="144" w:type="dxa"/>
              <w:bottom w:w="72" w:type="dxa"/>
              <w:right w:w="144" w:type="dxa"/>
            </w:tcMar>
            <w:hideMark/>
          </w:tcPr>
          <w:p w14:paraId="63FDFD9A"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8,72</w:t>
            </w:r>
          </w:p>
        </w:tc>
        <w:tc>
          <w:tcPr>
            <w:tcW w:w="1875" w:type="dxa"/>
            <w:tcBorders>
              <w:top w:val="nil"/>
              <w:left w:val="nil"/>
              <w:bottom w:val="nil"/>
              <w:right w:val="nil"/>
            </w:tcBorders>
            <w:shd w:val="clear" w:color="auto" w:fill="auto"/>
            <w:tcMar>
              <w:top w:w="72" w:type="dxa"/>
              <w:left w:w="144" w:type="dxa"/>
              <w:bottom w:w="72" w:type="dxa"/>
              <w:right w:w="144" w:type="dxa"/>
            </w:tcMar>
            <w:hideMark/>
          </w:tcPr>
          <w:p w14:paraId="21F6E7F2"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1.139</w:t>
            </w:r>
          </w:p>
        </w:tc>
        <w:tc>
          <w:tcPr>
            <w:tcW w:w="1985" w:type="dxa"/>
            <w:tcBorders>
              <w:top w:val="nil"/>
              <w:left w:val="nil"/>
              <w:bottom w:val="nil"/>
              <w:right w:val="nil"/>
            </w:tcBorders>
            <w:shd w:val="clear" w:color="auto" w:fill="auto"/>
            <w:tcMar>
              <w:top w:w="72" w:type="dxa"/>
              <w:left w:w="144" w:type="dxa"/>
              <w:bottom w:w="72" w:type="dxa"/>
              <w:right w:w="144" w:type="dxa"/>
            </w:tcMar>
            <w:hideMark/>
          </w:tcPr>
          <w:p w14:paraId="182CF114"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3.645**</w:t>
            </w:r>
          </w:p>
        </w:tc>
        <w:tc>
          <w:tcPr>
            <w:tcW w:w="1984" w:type="dxa"/>
            <w:tcBorders>
              <w:top w:val="nil"/>
              <w:left w:val="nil"/>
              <w:bottom w:val="nil"/>
              <w:right w:val="nil"/>
            </w:tcBorders>
            <w:shd w:val="clear" w:color="auto" w:fill="auto"/>
            <w:tcMar>
              <w:top w:w="72" w:type="dxa"/>
              <w:left w:w="144" w:type="dxa"/>
              <w:bottom w:w="72" w:type="dxa"/>
              <w:right w:w="144" w:type="dxa"/>
            </w:tcMar>
            <w:hideMark/>
          </w:tcPr>
          <w:p w14:paraId="0F294EA8"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5.966***</w:t>
            </w:r>
          </w:p>
        </w:tc>
        <w:tc>
          <w:tcPr>
            <w:tcW w:w="2127" w:type="dxa"/>
            <w:tcBorders>
              <w:top w:val="nil"/>
              <w:left w:val="nil"/>
              <w:bottom w:val="nil"/>
              <w:right w:val="nil"/>
            </w:tcBorders>
            <w:shd w:val="clear" w:color="auto" w:fill="auto"/>
            <w:tcMar>
              <w:top w:w="72" w:type="dxa"/>
              <w:left w:w="144" w:type="dxa"/>
              <w:bottom w:w="72" w:type="dxa"/>
              <w:right w:w="144" w:type="dxa"/>
            </w:tcMar>
            <w:hideMark/>
          </w:tcPr>
          <w:p w14:paraId="3EBB33F6" w14:textId="77777777" w:rsidR="00574E1F" w:rsidRPr="00703CBC" w:rsidRDefault="00574E1F" w:rsidP="00574E1F">
            <w:pPr>
              <w:spacing w:line="480" w:lineRule="auto"/>
              <w:rPr>
                <w:rFonts w:ascii="Times New Roman" w:hAnsi="Times New Roman" w:cs="Times New Roman"/>
                <w:sz w:val="20"/>
              </w:rPr>
            </w:pPr>
            <w:r w:rsidRPr="00703CBC">
              <w:rPr>
                <w:rFonts w:ascii="Times New Roman" w:hAnsi="Times New Roman" w:cs="Times New Roman"/>
                <w:sz w:val="20"/>
                <w:lang w:val="en-US"/>
              </w:rPr>
              <w:t>0.314</w:t>
            </w:r>
          </w:p>
        </w:tc>
        <w:tc>
          <w:tcPr>
            <w:tcW w:w="2127" w:type="dxa"/>
            <w:tcBorders>
              <w:top w:val="nil"/>
              <w:left w:val="nil"/>
              <w:bottom w:val="nil"/>
              <w:right w:val="nil"/>
            </w:tcBorders>
          </w:tcPr>
          <w:p w14:paraId="2EC52F4C" w14:textId="77777777" w:rsidR="00574E1F" w:rsidRPr="00703CBC" w:rsidRDefault="00574E1F" w:rsidP="00574E1F">
            <w:pPr>
              <w:spacing w:line="480" w:lineRule="auto"/>
              <w:rPr>
                <w:rFonts w:ascii="Times New Roman" w:hAnsi="Times New Roman" w:cs="Times New Roman"/>
                <w:sz w:val="20"/>
                <w:lang w:val="en-US"/>
              </w:rPr>
            </w:pPr>
            <w:r w:rsidRPr="00703CBC">
              <w:rPr>
                <w:rFonts w:ascii="Times New Roman" w:hAnsi="Times New Roman" w:cs="Times New Roman"/>
                <w:sz w:val="20"/>
                <w:lang w:val="en-US"/>
              </w:rPr>
              <w:t>30.42***</w:t>
            </w:r>
          </w:p>
        </w:tc>
      </w:tr>
      <w:tr w:rsidR="00574E1F" w:rsidRPr="00703CBC" w14:paraId="3F150DBB" w14:textId="77777777" w:rsidTr="00574E1F">
        <w:trPr>
          <w:trHeight w:hRule="exact" w:val="454"/>
        </w:trPr>
        <w:tc>
          <w:tcPr>
            <w:tcW w:w="2268" w:type="dxa"/>
            <w:tcBorders>
              <w:top w:val="nil"/>
              <w:left w:val="nil"/>
              <w:bottom w:val="nil"/>
              <w:right w:val="nil"/>
            </w:tcBorders>
            <w:shd w:val="clear" w:color="auto" w:fill="auto"/>
            <w:tcMar>
              <w:top w:w="72" w:type="dxa"/>
              <w:left w:w="144" w:type="dxa"/>
              <w:bottom w:w="72" w:type="dxa"/>
              <w:right w:w="144" w:type="dxa"/>
            </w:tcMar>
            <w:hideMark/>
          </w:tcPr>
          <w:p w14:paraId="676E353E"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Un-inoculated</w:t>
            </w:r>
          </w:p>
        </w:tc>
        <w:tc>
          <w:tcPr>
            <w:tcW w:w="1527" w:type="dxa"/>
            <w:tcBorders>
              <w:top w:val="nil"/>
              <w:left w:val="nil"/>
              <w:bottom w:val="nil"/>
              <w:right w:val="nil"/>
            </w:tcBorders>
            <w:shd w:val="clear" w:color="auto" w:fill="auto"/>
            <w:tcMar>
              <w:top w:w="72" w:type="dxa"/>
              <w:left w:w="144" w:type="dxa"/>
              <w:bottom w:w="72" w:type="dxa"/>
              <w:right w:w="144" w:type="dxa"/>
            </w:tcMar>
            <w:hideMark/>
          </w:tcPr>
          <w:p w14:paraId="09FD824A"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8,72</w:t>
            </w:r>
          </w:p>
        </w:tc>
        <w:tc>
          <w:tcPr>
            <w:tcW w:w="1875" w:type="dxa"/>
            <w:tcBorders>
              <w:top w:val="nil"/>
              <w:left w:val="nil"/>
              <w:bottom w:val="nil"/>
              <w:right w:val="nil"/>
            </w:tcBorders>
            <w:shd w:val="clear" w:color="auto" w:fill="auto"/>
            <w:tcMar>
              <w:top w:w="72" w:type="dxa"/>
              <w:left w:w="144" w:type="dxa"/>
              <w:bottom w:w="72" w:type="dxa"/>
              <w:right w:w="144" w:type="dxa"/>
            </w:tcMar>
            <w:hideMark/>
          </w:tcPr>
          <w:p w14:paraId="5D7C0089"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2.909**</w:t>
            </w:r>
          </w:p>
        </w:tc>
        <w:tc>
          <w:tcPr>
            <w:tcW w:w="1985" w:type="dxa"/>
            <w:tcBorders>
              <w:top w:val="nil"/>
              <w:left w:val="nil"/>
              <w:bottom w:val="nil"/>
              <w:right w:val="nil"/>
            </w:tcBorders>
            <w:shd w:val="clear" w:color="auto" w:fill="auto"/>
            <w:tcMar>
              <w:top w:w="72" w:type="dxa"/>
              <w:left w:w="144" w:type="dxa"/>
              <w:bottom w:w="72" w:type="dxa"/>
              <w:right w:w="144" w:type="dxa"/>
            </w:tcMar>
            <w:hideMark/>
          </w:tcPr>
          <w:p w14:paraId="792D75B0"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4.111***</w:t>
            </w:r>
          </w:p>
        </w:tc>
        <w:tc>
          <w:tcPr>
            <w:tcW w:w="1984" w:type="dxa"/>
            <w:tcBorders>
              <w:top w:val="nil"/>
              <w:left w:val="nil"/>
              <w:bottom w:val="nil"/>
              <w:right w:val="nil"/>
            </w:tcBorders>
            <w:shd w:val="clear" w:color="auto" w:fill="auto"/>
            <w:tcMar>
              <w:top w:w="72" w:type="dxa"/>
              <w:left w:w="144" w:type="dxa"/>
              <w:bottom w:w="72" w:type="dxa"/>
              <w:right w:w="144" w:type="dxa"/>
            </w:tcMar>
            <w:hideMark/>
          </w:tcPr>
          <w:p w14:paraId="6008CCAF"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8.555***</w:t>
            </w:r>
          </w:p>
        </w:tc>
        <w:tc>
          <w:tcPr>
            <w:tcW w:w="2127" w:type="dxa"/>
            <w:tcBorders>
              <w:top w:val="nil"/>
              <w:left w:val="nil"/>
              <w:bottom w:val="nil"/>
              <w:right w:val="nil"/>
            </w:tcBorders>
            <w:shd w:val="clear" w:color="auto" w:fill="auto"/>
            <w:tcMar>
              <w:top w:w="72" w:type="dxa"/>
              <w:left w:w="144" w:type="dxa"/>
              <w:bottom w:w="72" w:type="dxa"/>
              <w:right w:w="144" w:type="dxa"/>
            </w:tcMar>
            <w:hideMark/>
          </w:tcPr>
          <w:p w14:paraId="4CA13735" w14:textId="77777777" w:rsidR="00574E1F" w:rsidRPr="00703CBC" w:rsidRDefault="00574E1F" w:rsidP="00574E1F">
            <w:pPr>
              <w:spacing w:line="480" w:lineRule="auto"/>
              <w:rPr>
                <w:rFonts w:ascii="Times New Roman" w:hAnsi="Times New Roman" w:cs="Times New Roman"/>
                <w:sz w:val="20"/>
              </w:rPr>
            </w:pPr>
            <w:r w:rsidRPr="00703CBC">
              <w:rPr>
                <w:rFonts w:ascii="Times New Roman" w:hAnsi="Times New Roman" w:cs="Times New Roman"/>
                <w:sz w:val="20"/>
              </w:rPr>
              <w:t>0.265</w:t>
            </w:r>
          </w:p>
        </w:tc>
        <w:tc>
          <w:tcPr>
            <w:tcW w:w="2127" w:type="dxa"/>
            <w:tcBorders>
              <w:top w:val="nil"/>
              <w:left w:val="nil"/>
              <w:bottom w:val="nil"/>
              <w:right w:val="nil"/>
            </w:tcBorders>
          </w:tcPr>
          <w:p w14:paraId="5FCFB9BA" w14:textId="77777777" w:rsidR="00574E1F" w:rsidRPr="00703CBC" w:rsidRDefault="00574E1F" w:rsidP="00574E1F">
            <w:pPr>
              <w:spacing w:line="480" w:lineRule="auto"/>
              <w:rPr>
                <w:rFonts w:ascii="Times New Roman" w:hAnsi="Times New Roman" w:cs="Times New Roman"/>
                <w:sz w:val="20"/>
              </w:rPr>
            </w:pPr>
            <w:r w:rsidRPr="00703CBC">
              <w:rPr>
                <w:rFonts w:ascii="Times New Roman" w:hAnsi="Times New Roman" w:cs="Times New Roman"/>
                <w:sz w:val="20"/>
              </w:rPr>
              <w:t>28.57***</w:t>
            </w:r>
          </w:p>
        </w:tc>
      </w:tr>
      <w:tr w:rsidR="00574E1F" w:rsidRPr="00703CBC" w14:paraId="248D83F4" w14:textId="77777777" w:rsidTr="00574E1F">
        <w:trPr>
          <w:trHeight w:hRule="exact" w:val="454"/>
        </w:trPr>
        <w:tc>
          <w:tcPr>
            <w:tcW w:w="2268"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25BC8DC3"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Sterile soil</w:t>
            </w:r>
          </w:p>
        </w:tc>
        <w:tc>
          <w:tcPr>
            <w:tcW w:w="1527"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4D97289D"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2,57</w:t>
            </w:r>
          </w:p>
        </w:tc>
        <w:tc>
          <w:tcPr>
            <w:tcW w:w="1875"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3AFDE068"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18.22***</w:t>
            </w:r>
          </w:p>
        </w:tc>
        <w:tc>
          <w:tcPr>
            <w:tcW w:w="1985"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3896D9A9"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4.895*</w:t>
            </w:r>
          </w:p>
        </w:tc>
        <w:tc>
          <w:tcPr>
            <w:tcW w:w="1984"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0E29071B" w14:textId="77777777" w:rsidR="00574E1F" w:rsidRPr="00703CBC" w:rsidRDefault="00574E1F" w:rsidP="00574E1F">
            <w:pPr>
              <w:rPr>
                <w:rFonts w:ascii="Times New Roman" w:hAnsi="Times New Roman" w:cs="Times New Roman"/>
                <w:sz w:val="20"/>
                <w:lang w:val="en-US"/>
              </w:rPr>
            </w:pPr>
            <w:r w:rsidRPr="00703CBC">
              <w:rPr>
                <w:rFonts w:ascii="Times New Roman" w:hAnsi="Times New Roman" w:cs="Times New Roman"/>
                <w:sz w:val="20"/>
                <w:lang w:val="en-US"/>
              </w:rPr>
              <w:t>6.872**</w:t>
            </w:r>
          </w:p>
        </w:tc>
        <w:tc>
          <w:tcPr>
            <w:tcW w:w="2127"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57026110" w14:textId="77777777" w:rsidR="00574E1F" w:rsidRPr="00703CBC" w:rsidRDefault="00574E1F" w:rsidP="00574E1F">
            <w:pPr>
              <w:spacing w:line="480" w:lineRule="auto"/>
              <w:rPr>
                <w:rFonts w:ascii="Times New Roman" w:hAnsi="Times New Roman" w:cs="Times New Roman"/>
                <w:sz w:val="20"/>
              </w:rPr>
            </w:pPr>
            <w:r w:rsidRPr="00703CBC">
              <w:rPr>
                <w:rFonts w:ascii="Times New Roman" w:hAnsi="Times New Roman" w:cs="Times New Roman"/>
                <w:sz w:val="20"/>
                <w:lang w:val="en-US"/>
              </w:rPr>
              <w:t>0.310</w:t>
            </w:r>
          </w:p>
        </w:tc>
        <w:tc>
          <w:tcPr>
            <w:tcW w:w="2127" w:type="dxa"/>
            <w:tcBorders>
              <w:top w:val="nil"/>
              <w:left w:val="nil"/>
              <w:bottom w:val="single" w:sz="8" w:space="0" w:color="000000"/>
              <w:right w:val="nil"/>
            </w:tcBorders>
          </w:tcPr>
          <w:p w14:paraId="11527CE1" w14:textId="77777777" w:rsidR="00574E1F" w:rsidRPr="00703CBC" w:rsidRDefault="00574E1F" w:rsidP="00574E1F">
            <w:pPr>
              <w:spacing w:line="480" w:lineRule="auto"/>
              <w:rPr>
                <w:rFonts w:ascii="Times New Roman" w:hAnsi="Times New Roman" w:cs="Times New Roman"/>
                <w:sz w:val="20"/>
                <w:lang w:val="en-US"/>
              </w:rPr>
            </w:pPr>
            <w:r w:rsidRPr="00703CBC">
              <w:rPr>
                <w:rFonts w:ascii="Times New Roman" w:hAnsi="Times New Roman" w:cs="Times New Roman"/>
                <w:sz w:val="20"/>
                <w:lang w:val="en-US"/>
              </w:rPr>
              <w:t>N</w:t>
            </w:r>
            <w:r>
              <w:rPr>
                <w:rFonts w:ascii="Times New Roman" w:hAnsi="Times New Roman" w:cs="Times New Roman"/>
                <w:sz w:val="20"/>
                <w:lang w:val="en-US"/>
              </w:rPr>
              <w:t>.</w:t>
            </w:r>
            <w:r w:rsidRPr="00703CBC">
              <w:rPr>
                <w:rFonts w:ascii="Times New Roman" w:hAnsi="Times New Roman" w:cs="Times New Roman"/>
                <w:sz w:val="20"/>
                <w:lang w:val="en-US"/>
              </w:rPr>
              <w:t>A</w:t>
            </w:r>
          </w:p>
        </w:tc>
      </w:tr>
    </w:tbl>
    <w:p w14:paraId="39B61379" w14:textId="77777777" w:rsidR="00574E1F" w:rsidRDefault="00574E1F" w:rsidP="00EE7DE8">
      <w:pPr>
        <w:rPr>
          <w:rFonts w:hint="eastAsia"/>
          <w:lang w:val="en-US"/>
        </w:rPr>
        <w:sectPr w:rsidR="00574E1F" w:rsidSect="00BF3B9F">
          <w:pgSz w:w="16838" w:h="11906" w:orient="landscape"/>
          <w:pgMar w:top="1417" w:right="1417" w:bottom="1417" w:left="1417" w:header="708" w:footer="708" w:gutter="0"/>
          <w:cols w:space="708"/>
          <w:docGrid w:linePitch="360"/>
        </w:sectPr>
      </w:pPr>
    </w:p>
    <w:p w14:paraId="1915CA26" w14:textId="71C91CA7" w:rsidR="006B7A91" w:rsidRDefault="006B7A91" w:rsidP="002B6490">
      <w:pPr>
        <w:spacing w:after="0" w:line="480" w:lineRule="auto"/>
        <w:jc w:val="both"/>
        <w:rPr>
          <w:rFonts w:ascii="Times New Roman" w:hAnsi="Times New Roman" w:cs="Times New Roman"/>
          <w:sz w:val="20"/>
          <w:lang w:val="en-US"/>
        </w:rPr>
      </w:pPr>
      <w:r w:rsidRPr="00703CBC">
        <w:rPr>
          <w:rFonts w:ascii="Times New Roman" w:hAnsi="Times New Roman" w:cs="Times New Roman"/>
          <w:b/>
          <w:sz w:val="20"/>
          <w:lang w:val="en-US"/>
        </w:rPr>
        <w:lastRenderedPageBreak/>
        <w:t>Table S5</w:t>
      </w:r>
      <w:r w:rsidRPr="00703CBC">
        <w:rPr>
          <w:rFonts w:ascii="Times New Roman" w:hAnsi="Times New Roman" w:cs="Times New Roman"/>
          <w:sz w:val="20"/>
          <w:lang w:val="en-US"/>
        </w:rPr>
        <w:t xml:space="preserve"> Statistics of Fig.S3, presented are degree</w:t>
      </w:r>
      <w:r w:rsidR="00DC1161">
        <w:rPr>
          <w:rFonts w:ascii="Times New Roman" w:hAnsi="Times New Roman" w:cs="Times New Roman"/>
          <w:sz w:val="20"/>
          <w:lang w:val="en-US"/>
        </w:rPr>
        <w:t>s</w:t>
      </w:r>
      <w:r w:rsidRPr="00703CBC">
        <w:rPr>
          <w:rFonts w:ascii="Times New Roman" w:hAnsi="Times New Roman" w:cs="Times New Roman"/>
          <w:sz w:val="20"/>
          <w:lang w:val="en-US"/>
        </w:rPr>
        <w:t xml:space="preserve"> of freedom and F</w:t>
      </w:r>
      <w:r w:rsidR="00DC1161">
        <w:rPr>
          <w:rFonts w:ascii="Times New Roman" w:hAnsi="Times New Roman" w:cs="Times New Roman"/>
          <w:sz w:val="20"/>
          <w:lang w:val="en-US"/>
        </w:rPr>
        <w:t>-</w:t>
      </w:r>
      <w:r w:rsidRPr="00703CBC">
        <w:rPr>
          <w:rFonts w:ascii="Times New Roman" w:hAnsi="Times New Roman" w:cs="Times New Roman"/>
          <w:sz w:val="20"/>
          <w:lang w:val="en-US"/>
        </w:rPr>
        <w:t xml:space="preserve">values </w:t>
      </w:r>
      <w:proofErr w:type="spellStart"/>
      <w:r w:rsidRPr="00703CBC">
        <w:rPr>
          <w:rFonts w:ascii="Times New Roman" w:hAnsi="Times New Roman" w:cs="Times New Roman"/>
          <w:sz w:val="20"/>
          <w:lang w:val="en-US"/>
        </w:rPr>
        <w:t>f</w:t>
      </w:r>
      <w:r w:rsidR="00DC1161">
        <w:rPr>
          <w:rFonts w:ascii="Times New Roman" w:hAnsi="Times New Roman" w:cs="Times New Roman"/>
          <w:sz w:val="20"/>
          <w:lang w:val="en-US"/>
        </w:rPr>
        <w:t>o</w:t>
      </w:r>
      <w:r w:rsidRPr="00703CBC">
        <w:rPr>
          <w:rFonts w:ascii="Times New Roman" w:hAnsi="Times New Roman" w:cs="Times New Roman"/>
          <w:sz w:val="20"/>
          <w:lang w:val="en-US"/>
        </w:rPr>
        <w:t>lowing</w:t>
      </w:r>
      <w:proofErr w:type="spellEnd"/>
      <w:r w:rsidRPr="00703CBC">
        <w:rPr>
          <w:rFonts w:ascii="Times New Roman" w:hAnsi="Times New Roman" w:cs="Times New Roman"/>
          <w:sz w:val="20"/>
          <w:lang w:val="en-US"/>
        </w:rPr>
        <w:t xml:space="preserve"> </w:t>
      </w:r>
      <w:r w:rsidR="00DC1161">
        <w:rPr>
          <w:rFonts w:ascii="Times New Roman" w:hAnsi="Times New Roman" w:cs="Times New Roman"/>
          <w:sz w:val="20"/>
          <w:lang w:val="en-US"/>
        </w:rPr>
        <w:t xml:space="preserve">a </w:t>
      </w:r>
      <w:r w:rsidRPr="00703CBC">
        <w:rPr>
          <w:rFonts w:ascii="Times New Roman" w:hAnsi="Times New Roman" w:cs="Times New Roman"/>
          <w:sz w:val="20"/>
          <w:lang w:val="en-US"/>
        </w:rPr>
        <w:t>linear mixed model (generalized linear mixed model for leaf yellowness). *</w:t>
      </w:r>
      <w:proofErr w:type="gramStart"/>
      <w:r w:rsidRPr="00703CBC">
        <w:rPr>
          <w:rFonts w:ascii="Times New Roman" w:hAnsi="Times New Roman" w:cs="Times New Roman"/>
          <w:sz w:val="20"/>
          <w:lang w:val="en-US"/>
        </w:rPr>
        <w:t>,*</w:t>
      </w:r>
      <w:proofErr w:type="gramEnd"/>
      <w:r w:rsidRPr="00703CBC">
        <w:rPr>
          <w:rFonts w:ascii="Times New Roman" w:hAnsi="Times New Roman" w:cs="Times New Roman"/>
          <w:sz w:val="20"/>
          <w:lang w:val="en-US"/>
        </w:rPr>
        <w:t xml:space="preserve">*,*** indicates significant difference at </w:t>
      </w:r>
      <w:r w:rsidRPr="001A1A0F">
        <w:rPr>
          <w:rFonts w:ascii="Times New Roman" w:hAnsi="Times New Roman" w:cs="Times New Roman"/>
          <w:i/>
          <w:sz w:val="20"/>
          <w:lang w:val="en-US"/>
        </w:rPr>
        <w:t>P</w:t>
      </w:r>
      <w:r w:rsidRPr="00703CBC">
        <w:rPr>
          <w:rFonts w:ascii="Times New Roman" w:hAnsi="Times New Roman" w:cs="Times New Roman"/>
          <w:sz w:val="20"/>
          <w:lang w:val="en-US"/>
        </w:rPr>
        <w:t>&lt;0.05, 0.01 or 0.001, respectively.</w:t>
      </w:r>
      <w:r>
        <w:rPr>
          <w:rFonts w:ascii="Times New Roman" w:hAnsi="Times New Roman" w:cs="Times New Roman"/>
          <w:sz w:val="20"/>
          <w:lang w:val="en-US"/>
        </w:rPr>
        <w:t xml:space="preserve"> Abbreviations of disease treatments are described in material and methods.</w:t>
      </w:r>
    </w:p>
    <w:p w14:paraId="73F8C854" w14:textId="77777777" w:rsidR="006B7A91" w:rsidRPr="00703CBC" w:rsidRDefault="006B7A91" w:rsidP="006B7A91">
      <w:pPr>
        <w:spacing w:after="0" w:line="240" w:lineRule="auto"/>
        <w:jc w:val="both"/>
        <w:rPr>
          <w:rFonts w:ascii="Times New Roman" w:hAnsi="Times New Roman" w:cs="Times New Roman"/>
          <w:sz w:val="20"/>
          <w:lang w:val="en-US"/>
        </w:rPr>
      </w:pPr>
    </w:p>
    <w:tbl>
      <w:tblPr>
        <w:tblW w:w="13183" w:type="dxa"/>
        <w:tblCellMar>
          <w:left w:w="0" w:type="dxa"/>
          <w:right w:w="0" w:type="dxa"/>
        </w:tblCellMar>
        <w:tblLook w:val="0420" w:firstRow="1" w:lastRow="0" w:firstColumn="0" w:lastColumn="0" w:noHBand="0" w:noVBand="1"/>
      </w:tblPr>
      <w:tblGrid>
        <w:gridCol w:w="1418"/>
        <w:gridCol w:w="2376"/>
        <w:gridCol w:w="2018"/>
        <w:gridCol w:w="2410"/>
        <w:gridCol w:w="2410"/>
        <w:gridCol w:w="2551"/>
      </w:tblGrid>
      <w:tr w:rsidR="006B7A91" w:rsidRPr="00703CBC" w14:paraId="69B3333C" w14:textId="77777777" w:rsidTr="00713EA0">
        <w:trPr>
          <w:trHeight w:hRule="exact" w:val="454"/>
        </w:trPr>
        <w:tc>
          <w:tcPr>
            <w:tcW w:w="141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2A2A2505"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Treatment</w:t>
            </w:r>
          </w:p>
        </w:tc>
        <w:tc>
          <w:tcPr>
            <w:tcW w:w="2376"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2DDAF6E0" w14:textId="77777777" w:rsidR="006B7A91" w:rsidRPr="00703CBC" w:rsidRDefault="006B7A91" w:rsidP="00713EA0">
            <w:pPr>
              <w:spacing w:after="0" w:line="240" w:lineRule="auto"/>
              <w:rPr>
                <w:rFonts w:ascii="Times New Roman" w:hAnsi="Times New Roman" w:cs="Times New Roman"/>
                <w:sz w:val="20"/>
                <w:lang w:val="en-US"/>
              </w:rPr>
            </w:pPr>
            <w:proofErr w:type="spellStart"/>
            <w:r w:rsidRPr="00703CBC">
              <w:rPr>
                <w:rFonts w:ascii="Times New Roman" w:hAnsi="Times New Roman" w:cs="Times New Roman"/>
                <w:sz w:val="20"/>
                <w:lang w:val="en-US"/>
              </w:rPr>
              <w:t>df</w:t>
            </w:r>
            <w:proofErr w:type="spellEnd"/>
          </w:p>
        </w:tc>
        <w:tc>
          <w:tcPr>
            <w:tcW w:w="201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443DC2D8"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Shoot biomass</w:t>
            </w:r>
          </w:p>
        </w:tc>
        <w:tc>
          <w:tcPr>
            <w:tcW w:w="241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1068BFA6"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Root biomass</w:t>
            </w:r>
          </w:p>
        </w:tc>
        <w:tc>
          <w:tcPr>
            <w:tcW w:w="241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1D8CFB5A"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Leaf yellowness</w:t>
            </w:r>
          </w:p>
        </w:tc>
        <w:tc>
          <w:tcPr>
            <w:tcW w:w="2551"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44938070"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Root darkness</w:t>
            </w:r>
          </w:p>
        </w:tc>
      </w:tr>
      <w:tr w:rsidR="006B7A91" w:rsidRPr="00703CBC" w14:paraId="15E38C25" w14:textId="77777777" w:rsidTr="00713EA0">
        <w:trPr>
          <w:trHeight w:hRule="exact" w:val="454"/>
        </w:trPr>
        <w:tc>
          <w:tcPr>
            <w:tcW w:w="1418"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1AC169E1"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C-C</w:t>
            </w:r>
          </w:p>
        </w:tc>
        <w:tc>
          <w:tcPr>
            <w:tcW w:w="2376"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0907917E"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8,81</w:t>
            </w:r>
          </w:p>
        </w:tc>
        <w:tc>
          <w:tcPr>
            <w:tcW w:w="2018"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02653D75"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2.450*</w:t>
            </w:r>
          </w:p>
        </w:tc>
        <w:tc>
          <w:tcPr>
            <w:tcW w:w="241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00F36B34"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 xml:space="preserve">1.809 </w:t>
            </w:r>
          </w:p>
        </w:tc>
        <w:tc>
          <w:tcPr>
            <w:tcW w:w="241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15645820"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2.265*</w:t>
            </w:r>
          </w:p>
        </w:tc>
        <w:tc>
          <w:tcPr>
            <w:tcW w:w="2551"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459590DF"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0.996</w:t>
            </w:r>
          </w:p>
        </w:tc>
      </w:tr>
      <w:tr w:rsidR="006B7A91" w:rsidRPr="00703CBC" w14:paraId="60719304" w14:textId="77777777" w:rsidTr="00713EA0">
        <w:trPr>
          <w:trHeight w:hRule="exact" w:val="454"/>
        </w:trPr>
        <w:tc>
          <w:tcPr>
            <w:tcW w:w="1418" w:type="dxa"/>
            <w:tcBorders>
              <w:top w:val="nil"/>
              <w:left w:val="nil"/>
              <w:bottom w:val="nil"/>
              <w:right w:val="nil"/>
            </w:tcBorders>
            <w:shd w:val="clear" w:color="auto" w:fill="auto"/>
            <w:tcMar>
              <w:top w:w="72" w:type="dxa"/>
              <w:left w:w="144" w:type="dxa"/>
              <w:bottom w:w="72" w:type="dxa"/>
              <w:right w:w="144" w:type="dxa"/>
            </w:tcMar>
            <w:hideMark/>
          </w:tcPr>
          <w:p w14:paraId="558417EB"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M-C</w:t>
            </w:r>
          </w:p>
        </w:tc>
        <w:tc>
          <w:tcPr>
            <w:tcW w:w="2376" w:type="dxa"/>
            <w:tcBorders>
              <w:top w:val="nil"/>
              <w:left w:val="nil"/>
              <w:bottom w:val="nil"/>
              <w:right w:val="nil"/>
            </w:tcBorders>
            <w:shd w:val="clear" w:color="auto" w:fill="auto"/>
            <w:tcMar>
              <w:top w:w="72" w:type="dxa"/>
              <w:left w:w="144" w:type="dxa"/>
              <w:bottom w:w="72" w:type="dxa"/>
              <w:right w:w="144" w:type="dxa"/>
            </w:tcMar>
            <w:hideMark/>
          </w:tcPr>
          <w:p w14:paraId="47968037"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8,81</w:t>
            </w:r>
          </w:p>
        </w:tc>
        <w:tc>
          <w:tcPr>
            <w:tcW w:w="2018" w:type="dxa"/>
            <w:tcBorders>
              <w:top w:val="nil"/>
              <w:left w:val="nil"/>
              <w:bottom w:val="nil"/>
              <w:right w:val="nil"/>
            </w:tcBorders>
            <w:shd w:val="clear" w:color="auto" w:fill="auto"/>
            <w:tcMar>
              <w:top w:w="72" w:type="dxa"/>
              <w:left w:w="144" w:type="dxa"/>
              <w:bottom w:w="72" w:type="dxa"/>
              <w:right w:w="144" w:type="dxa"/>
            </w:tcMar>
            <w:hideMark/>
          </w:tcPr>
          <w:p w14:paraId="73C1A2C2"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 xml:space="preserve">1.383 </w:t>
            </w:r>
          </w:p>
        </w:tc>
        <w:tc>
          <w:tcPr>
            <w:tcW w:w="2410" w:type="dxa"/>
            <w:tcBorders>
              <w:top w:val="nil"/>
              <w:left w:val="nil"/>
              <w:bottom w:val="nil"/>
              <w:right w:val="nil"/>
            </w:tcBorders>
            <w:shd w:val="clear" w:color="auto" w:fill="auto"/>
            <w:tcMar>
              <w:top w:w="72" w:type="dxa"/>
              <w:left w:w="144" w:type="dxa"/>
              <w:bottom w:w="72" w:type="dxa"/>
              <w:right w:w="144" w:type="dxa"/>
            </w:tcMar>
            <w:hideMark/>
          </w:tcPr>
          <w:p w14:paraId="668DD214"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 xml:space="preserve">1.137 </w:t>
            </w:r>
          </w:p>
        </w:tc>
        <w:tc>
          <w:tcPr>
            <w:tcW w:w="2410" w:type="dxa"/>
            <w:tcBorders>
              <w:top w:val="nil"/>
              <w:left w:val="nil"/>
              <w:bottom w:val="nil"/>
              <w:right w:val="nil"/>
            </w:tcBorders>
            <w:shd w:val="clear" w:color="auto" w:fill="auto"/>
            <w:tcMar>
              <w:top w:w="72" w:type="dxa"/>
              <w:left w:w="144" w:type="dxa"/>
              <w:bottom w:w="72" w:type="dxa"/>
              <w:right w:w="144" w:type="dxa"/>
            </w:tcMar>
            <w:hideMark/>
          </w:tcPr>
          <w:p w14:paraId="69C12ECB"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0.663</w:t>
            </w:r>
          </w:p>
        </w:tc>
        <w:tc>
          <w:tcPr>
            <w:tcW w:w="2551" w:type="dxa"/>
            <w:tcBorders>
              <w:top w:val="nil"/>
              <w:left w:val="nil"/>
              <w:bottom w:val="nil"/>
              <w:right w:val="nil"/>
            </w:tcBorders>
            <w:shd w:val="clear" w:color="auto" w:fill="auto"/>
            <w:tcMar>
              <w:top w:w="72" w:type="dxa"/>
              <w:left w:w="144" w:type="dxa"/>
              <w:bottom w:w="72" w:type="dxa"/>
              <w:right w:w="144" w:type="dxa"/>
            </w:tcMar>
            <w:hideMark/>
          </w:tcPr>
          <w:p w14:paraId="332D004F"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0.999</w:t>
            </w:r>
          </w:p>
        </w:tc>
      </w:tr>
      <w:tr w:rsidR="006B7A91" w:rsidRPr="00703CBC" w14:paraId="1920ABD9" w14:textId="77777777" w:rsidTr="00713EA0">
        <w:trPr>
          <w:trHeight w:hRule="exact" w:val="454"/>
        </w:trPr>
        <w:tc>
          <w:tcPr>
            <w:tcW w:w="1418" w:type="dxa"/>
            <w:tcBorders>
              <w:top w:val="nil"/>
              <w:left w:val="nil"/>
              <w:bottom w:val="nil"/>
              <w:right w:val="nil"/>
            </w:tcBorders>
            <w:shd w:val="clear" w:color="auto" w:fill="auto"/>
            <w:tcMar>
              <w:top w:w="72" w:type="dxa"/>
              <w:left w:w="144" w:type="dxa"/>
              <w:bottom w:w="72" w:type="dxa"/>
              <w:right w:w="144" w:type="dxa"/>
            </w:tcMar>
            <w:hideMark/>
          </w:tcPr>
          <w:p w14:paraId="0021E2C3"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P-C</w:t>
            </w:r>
          </w:p>
        </w:tc>
        <w:tc>
          <w:tcPr>
            <w:tcW w:w="2376" w:type="dxa"/>
            <w:tcBorders>
              <w:top w:val="nil"/>
              <w:left w:val="nil"/>
              <w:bottom w:val="nil"/>
              <w:right w:val="nil"/>
            </w:tcBorders>
            <w:shd w:val="clear" w:color="auto" w:fill="auto"/>
            <w:tcMar>
              <w:top w:w="72" w:type="dxa"/>
              <w:left w:w="144" w:type="dxa"/>
              <w:bottom w:w="72" w:type="dxa"/>
              <w:right w:w="144" w:type="dxa"/>
            </w:tcMar>
            <w:hideMark/>
          </w:tcPr>
          <w:p w14:paraId="2F05124E"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8,81</w:t>
            </w:r>
          </w:p>
        </w:tc>
        <w:tc>
          <w:tcPr>
            <w:tcW w:w="2018" w:type="dxa"/>
            <w:tcBorders>
              <w:top w:val="nil"/>
              <w:left w:val="nil"/>
              <w:bottom w:val="nil"/>
              <w:right w:val="nil"/>
            </w:tcBorders>
            <w:shd w:val="clear" w:color="auto" w:fill="auto"/>
            <w:tcMar>
              <w:top w:w="72" w:type="dxa"/>
              <w:left w:w="144" w:type="dxa"/>
              <w:bottom w:w="72" w:type="dxa"/>
              <w:right w:w="144" w:type="dxa"/>
            </w:tcMar>
            <w:hideMark/>
          </w:tcPr>
          <w:p w14:paraId="709C0E68"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 xml:space="preserve">1.168 </w:t>
            </w:r>
          </w:p>
        </w:tc>
        <w:tc>
          <w:tcPr>
            <w:tcW w:w="2410" w:type="dxa"/>
            <w:tcBorders>
              <w:top w:val="nil"/>
              <w:left w:val="nil"/>
              <w:bottom w:val="nil"/>
              <w:right w:val="nil"/>
            </w:tcBorders>
            <w:shd w:val="clear" w:color="auto" w:fill="auto"/>
            <w:tcMar>
              <w:top w:w="72" w:type="dxa"/>
              <w:left w:w="144" w:type="dxa"/>
              <w:bottom w:w="72" w:type="dxa"/>
              <w:right w:w="144" w:type="dxa"/>
            </w:tcMar>
            <w:hideMark/>
          </w:tcPr>
          <w:p w14:paraId="2DE18C5E"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 xml:space="preserve">1.567 </w:t>
            </w:r>
          </w:p>
        </w:tc>
        <w:tc>
          <w:tcPr>
            <w:tcW w:w="2410" w:type="dxa"/>
            <w:tcBorders>
              <w:top w:val="nil"/>
              <w:left w:val="nil"/>
              <w:bottom w:val="nil"/>
              <w:right w:val="nil"/>
            </w:tcBorders>
            <w:shd w:val="clear" w:color="auto" w:fill="auto"/>
            <w:tcMar>
              <w:top w:w="72" w:type="dxa"/>
              <w:left w:w="144" w:type="dxa"/>
              <w:bottom w:w="72" w:type="dxa"/>
              <w:right w:w="144" w:type="dxa"/>
            </w:tcMar>
            <w:hideMark/>
          </w:tcPr>
          <w:p w14:paraId="40D2AADF"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1.502</w:t>
            </w:r>
          </w:p>
        </w:tc>
        <w:tc>
          <w:tcPr>
            <w:tcW w:w="2551" w:type="dxa"/>
            <w:tcBorders>
              <w:top w:val="nil"/>
              <w:left w:val="nil"/>
              <w:bottom w:val="nil"/>
              <w:right w:val="nil"/>
            </w:tcBorders>
            <w:shd w:val="clear" w:color="auto" w:fill="auto"/>
            <w:tcMar>
              <w:top w:w="72" w:type="dxa"/>
              <w:left w:w="144" w:type="dxa"/>
              <w:bottom w:w="72" w:type="dxa"/>
              <w:right w:w="144" w:type="dxa"/>
            </w:tcMar>
            <w:hideMark/>
          </w:tcPr>
          <w:p w14:paraId="6CF1F3BE"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0.981</w:t>
            </w:r>
          </w:p>
        </w:tc>
      </w:tr>
      <w:tr w:rsidR="006B7A91" w:rsidRPr="00703CBC" w14:paraId="265EDD3C" w14:textId="77777777" w:rsidTr="00713EA0">
        <w:trPr>
          <w:trHeight w:hRule="exact" w:val="454"/>
        </w:trPr>
        <w:tc>
          <w:tcPr>
            <w:tcW w:w="1418" w:type="dxa"/>
            <w:tcBorders>
              <w:top w:val="nil"/>
              <w:left w:val="nil"/>
              <w:bottom w:val="nil"/>
              <w:right w:val="nil"/>
            </w:tcBorders>
            <w:shd w:val="clear" w:color="auto" w:fill="auto"/>
            <w:tcMar>
              <w:top w:w="72" w:type="dxa"/>
              <w:left w:w="144" w:type="dxa"/>
              <w:bottom w:w="72" w:type="dxa"/>
              <w:right w:w="144" w:type="dxa"/>
            </w:tcMar>
            <w:hideMark/>
          </w:tcPr>
          <w:p w14:paraId="156D65FF"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C-P</w:t>
            </w:r>
          </w:p>
        </w:tc>
        <w:tc>
          <w:tcPr>
            <w:tcW w:w="2376" w:type="dxa"/>
            <w:tcBorders>
              <w:top w:val="nil"/>
              <w:left w:val="nil"/>
              <w:bottom w:val="nil"/>
              <w:right w:val="nil"/>
            </w:tcBorders>
            <w:shd w:val="clear" w:color="auto" w:fill="auto"/>
            <w:tcMar>
              <w:top w:w="72" w:type="dxa"/>
              <w:left w:w="144" w:type="dxa"/>
              <w:bottom w:w="72" w:type="dxa"/>
              <w:right w:w="144" w:type="dxa"/>
            </w:tcMar>
            <w:hideMark/>
          </w:tcPr>
          <w:p w14:paraId="20EEAA07"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8,81</w:t>
            </w:r>
          </w:p>
        </w:tc>
        <w:tc>
          <w:tcPr>
            <w:tcW w:w="2018" w:type="dxa"/>
            <w:tcBorders>
              <w:top w:val="nil"/>
              <w:left w:val="nil"/>
              <w:bottom w:val="nil"/>
              <w:right w:val="nil"/>
            </w:tcBorders>
            <w:shd w:val="clear" w:color="auto" w:fill="auto"/>
            <w:tcMar>
              <w:top w:w="72" w:type="dxa"/>
              <w:left w:w="144" w:type="dxa"/>
              <w:bottom w:w="72" w:type="dxa"/>
              <w:right w:w="144" w:type="dxa"/>
            </w:tcMar>
            <w:hideMark/>
          </w:tcPr>
          <w:p w14:paraId="7EFD7F78"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1.257</w:t>
            </w:r>
          </w:p>
        </w:tc>
        <w:tc>
          <w:tcPr>
            <w:tcW w:w="2410" w:type="dxa"/>
            <w:tcBorders>
              <w:top w:val="nil"/>
              <w:left w:val="nil"/>
              <w:bottom w:val="nil"/>
              <w:right w:val="nil"/>
            </w:tcBorders>
            <w:shd w:val="clear" w:color="auto" w:fill="auto"/>
            <w:tcMar>
              <w:top w:w="72" w:type="dxa"/>
              <w:left w:w="144" w:type="dxa"/>
              <w:bottom w:w="72" w:type="dxa"/>
              <w:right w:w="144" w:type="dxa"/>
            </w:tcMar>
            <w:hideMark/>
          </w:tcPr>
          <w:p w14:paraId="5E100FE2"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 xml:space="preserve">1.062 </w:t>
            </w:r>
          </w:p>
        </w:tc>
        <w:tc>
          <w:tcPr>
            <w:tcW w:w="2410" w:type="dxa"/>
            <w:tcBorders>
              <w:top w:val="nil"/>
              <w:left w:val="nil"/>
              <w:bottom w:val="nil"/>
              <w:right w:val="nil"/>
            </w:tcBorders>
            <w:shd w:val="clear" w:color="auto" w:fill="auto"/>
            <w:tcMar>
              <w:top w:w="72" w:type="dxa"/>
              <w:left w:w="144" w:type="dxa"/>
              <w:bottom w:w="72" w:type="dxa"/>
              <w:right w:w="144" w:type="dxa"/>
            </w:tcMar>
            <w:hideMark/>
          </w:tcPr>
          <w:p w14:paraId="293E4385"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0.466</w:t>
            </w:r>
          </w:p>
        </w:tc>
        <w:tc>
          <w:tcPr>
            <w:tcW w:w="2551" w:type="dxa"/>
            <w:tcBorders>
              <w:top w:val="nil"/>
              <w:left w:val="nil"/>
              <w:bottom w:val="nil"/>
              <w:right w:val="nil"/>
            </w:tcBorders>
            <w:shd w:val="clear" w:color="auto" w:fill="auto"/>
            <w:tcMar>
              <w:top w:w="72" w:type="dxa"/>
              <w:left w:w="144" w:type="dxa"/>
              <w:bottom w:w="72" w:type="dxa"/>
              <w:right w:w="144" w:type="dxa"/>
            </w:tcMar>
            <w:hideMark/>
          </w:tcPr>
          <w:p w14:paraId="54B106CE"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0.965</w:t>
            </w:r>
          </w:p>
        </w:tc>
      </w:tr>
      <w:tr w:rsidR="006B7A91" w:rsidRPr="00703CBC" w14:paraId="62B16049" w14:textId="77777777" w:rsidTr="00713EA0">
        <w:trPr>
          <w:trHeight w:hRule="exact" w:val="454"/>
        </w:trPr>
        <w:tc>
          <w:tcPr>
            <w:tcW w:w="1418" w:type="dxa"/>
            <w:tcBorders>
              <w:top w:val="nil"/>
              <w:left w:val="nil"/>
              <w:bottom w:val="nil"/>
              <w:right w:val="nil"/>
            </w:tcBorders>
            <w:shd w:val="clear" w:color="auto" w:fill="auto"/>
            <w:tcMar>
              <w:top w:w="72" w:type="dxa"/>
              <w:left w:w="144" w:type="dxa"/>
              <w:bottom w:w="72" w:type="dxa"/>
              <w:right w:w="144" w:type="dxa"/>
            </w:tcMar>
            <w:hideMark/>
          </w:tcPr>
          <w:p w14:paraId="205A1CD1"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M-P</w:t>
            </w:r>
          </w:p>
        </w:tc>
        <w:tc>
          <w:tcPr>
            <w:tcW w:w="2376" w:type="dxa"/>
            <w:tcBorders>
              <w:top w:val="nil"/>
              <w:left w:val="nil"/>
              <w:bottom w:val="nil"/>
              <w:right w:val="nil"/>
            </w:tcBorders>
            <w:shd w:val="clear" w:color="auto" w:fill="auto"/>
            <w:tcMar>
              <w:top w:w="72" w:type="dxa"/>
              <w:left w:w="144" w:type="dxa"/>
              <w:bottom w:w="72" w:type="dxa"/>
              <w:right w:w="144" w:type="dxa"/>
            </w:tcMar>
            <w:hideMark/>
          </w:tcPr>
          <w:p w14:paraId="3C10457C"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8,81</w:t>
            </w:r>
          </w:p>
        </w:tc>
        <w:tc>
          <w:tcPr>
            <w:tcW w:w="2018" w:type="dxa"/>
            <w:tcBorders>
              <w:top w:val="nil"/>
              <w:left w:val="nil"/>
              <w:bottom w:val="nil"/>
              <w:right w:val="nil"/>
            </w:tcBorders>
            <w:shd w:val="clear" w:color="auto" w:fill="auto"/>
            <w:tcMar>
              <w:top w:w="72" w:type="dxa"/>
              <w:left w:w="144" w:type="dxa"/>
              <w:bottom w:w="72" w:type="dxa"/>
              <w:right w:w="144" w:type="dxa"/>
            </w:tcMar>
            <w:hideMark/>
          </w:tcPr>
          <w:p w14:paraId="57466B6E"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 xml:space="preserve">0.794 </w:t>
            </w:r>
          </w:p>
        </w:tc>
        <w:tc>
          <w:tcPr>
            <w:tcW w:w="2410" w:type="dxa"/>
            <w:tcBorders>
              <w:top w:val="nil"/>
              <w:left w:val="nil"/>
              <w:bottom w:val="nil"/>
              <w:right w:val="nil"/>
            </w:tcBorders>
            <w:shd w:val="clear" w:color="auto" w:fill="auto"/>
            <w:tcMar>
              <w:top w:w="72" w:type="dxa"/>
              <w:left w:w="144" w:type="dxa"/>
              <w:bottom w:w="72" w:type="dxa"/>
              <w:right w:w="144" w:type="dxa"/>
            </w:tcMar>
            <w:hideMark/>
          </w:tcPr>
          <w:p w14:paraId="43943C71"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 xml:space="preserve">0.484 </w:t>
            </w:r>
          </w:p>
        </w:tc>
        <w:tc>
          <w:tcPr>
            <w:tcW w:w="2410" w:type="dxa"/>
            <w:tcBorders>
              <w:top w:val="nil"/>
              <w:left w:val="nil"/>
              <w:bottom w:val="nil"/>
              <w:right w:val="nil"/>
            </w:tcBorders>
            <w:shd w:val="clear" w:color="auto" w:fill="auto"/>
            <w:tcMar>
              <w:top w:w="72" w:type="dxa"/>
              <w:left w:w="144" w:type="dxa"/>
              <w:bottom w:w="72" w:type="dxa"/>
              <w:right w:w="144" w:type="dxa"/>
            </w:tcMar>
            <w:hideMark/>
          </w:tcPr>
          <w:p w14:paraId="28DFA0F4"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1.855</w:t>
            </w:r>
          </w:p>
        </w:tc>
        <w:tc>
          <w:tcPr>
            <w:tcW w:w="2551" w:type="dxa"/>
            <w:tcBorders>
              <w:top w:val="nil"/>
              <w:left w:val="nil"/>
              <w:bottom w:val="nil"/>
              <w:right w:val="nil"/>
            </w:tcBorders>
            <w:shd w:val="clear" w:color="auto" w:fill="auto"/>
            <w:tcMar>
              <w:top w:w="72" w:type="dxa"/>
              <w:left w:w="144" w:type="dxa"/>
              <w:bottom w:w="72" w:type="dxa"/>
              <w:right w:w="144" w:type="dxa"/>
            </w:tcMar>
            <w:hideMark/>
          </w:tcPr>
          <w:p w14:paraId="262E8BAE"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0.926</w:t>
            </w:r>
          </w:p>
        </w:tc>
      </w:tr>
      <w:tr w:rsidR="006B7A91" w:rsidRPr="00703CBC" w14:paraId="45B9008C" w14:textId="77777777" w:rsidTr="00713EA0">
        <w:trPr>
          <w:trHeight w:hRule="exact" w:val="454"/>
        </w:trPr>
        <w:tc>
          <w:tcPr>
            <w:tcW w:w="1418" w:type="dxa"/>
            <w:tcBorders>
              <w:top w:val="nil"/>
              <w:left w:val="nil"/>
              <w:bottom w:val="nil"/>
              <w:right w:val="nil"/>
            </w:tcBorders>
            <w:shd w:val="clear" w:color="auto" w:fill="auto"/>
            <w:tcMar>
              <w:top w:w="72" w:type="dxa"/>
              <w:left w:w="144" w:type="dxa"/>
              <w:bottom w:w="72" w:type="dxa"/>
              <w:right w:w="144" w:type="dxa"/>
            </w:tcMar>
            <w:hideMark/>
          </w:tcPr>
          <w:p w14:paraId="49C7B4B3"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P-P</w:t>
            </w:r>
          </w:p>
        </w:tc>
        <w:tc>
          <w:tcPr>
            <w:tcW w:w="2376" w:type="dxa"/>
            <w:tcBorders>
              <w:top w:val="nil"/>
              <w:left w:val="nil"/>
              <w:bottom w:val="nil"/>
              <w:right w:val="nil"/>
            </w:tcBorders>
            <w:shd w:val="clear" w:color="auto" w:fill="auto"/>
            <w:tcMar>
              <w:top w:w="72" w:type="dxa"/>
              <w:left w:w="144" w:type="dxa"/>
              <w:bottom w:w="72" w:type="dxa"/>
              <w:right w:w="144" w:type="dxa"/>
            </w:tcMar>
            <w:hideMark/>
          </w:tcPr>
          <w:p w14:paraId="0D6C0B40"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8,81</w:t>
            </w:r>
          </w:p>
        </w:tc>
        <w:tc>
          <w:tcPr>
            <w:tcW w:w="2018" w:type="dxa"/>
            <w:tcBorders>
              <w:top w:val="nil"/>
              <w:left w:val="nil"/>
              <w:bottom w:val="nil"/>
              <w:right w:val="nil"/>
            </w:tcBorders>
            <w:shd w:val="clear" w:color="auto" w:fill="auto"/>
            <w:tcMar>
              <w:top w:w="72" w:type="dxa"/>
              <w:left w:w="144" w:type="dxa"/>
              <w:bottom w:w="72" w:type="dxa"/>
              <w:right w:w="144" w:type="dxa"/>
            </w:tcMar>
            <w:hideMark/>
          </w:tcPr>
          <w:p w14:paraId="04F85006"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 xml:space="preserve">1.627 </w:t>
            </w:r>
          </w:p>
        </w:tc>
        <w:tc>
          <w:tcPr>
            <w:tcW w:w="2410" w:type="dxa"/>
            <w:tcBorders>
              <w:top w:val="nil"/>
              <w:left w:val="nil"/>
              <w:bottom w:val="nil"/>
              <w:right w:val="nil"/>
            </w:tcBorders>
            <w:shd w:val="clear" w:color="auto" w:fill="auto"/>
            <w:tcMar>
              <w:top w:w="72" w:type="dxa"/>
              <w:left w:w="144" w:type="dxa"/>
              <w:bottom w:w="72" w:type="dxa"/>
              <w:right w:w="144" w:type="dxa"/>
            </w:tcMar>
            <w:hideMark/>
          </w:tcPr>
          <w:p w14:paraId="4522AB61"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1.111</w:t>
            </w:r>
          </w:p>
        </w:tc>
        <w:tc>
          <w:tcPr>
            <w:tcW w:w="2410" w:type="dxa"/>
            <w:tcBorders>
              <w:top w:val="nil"/>
              <w:left w:val="nil"/>
              <w:bottom w:val="nil"/>
              <w:right w:val="nil"/>
            </w:tcBorders>
            <w:shd w:val="clear" w:color="auto" w:fill="auto"/>
            <w:tcMar>
              <w:top w:w="72" w:type="dxa"/>
              <w:left w:w="144" w:type="dxa"/>
              <w:bottom w:w="72" w:type="dxa"/>
              <w:right w:w="144" w:type="dxa"/>
            </w:tcMar>
            <w:hideMark/>
          </w:tcPr>
          <w:p w14:paraId="5E1580BA"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 xml:space="preserve">1.272 </w:t>
            </w:r>
          </w:p>
        </w:tc>
        <w:tc>
          <w:tcPr>
            <w:tcW w:w="2551" w:type="dxa"/>
            <w:tcBorders>
              <w:top w:val="nil"/>
              <w:left w:val="nil"/>
              <w:bottom w:val="nil"/>
              <w:right w:val="nil"/>
            </w:tcBorders>
            <w:shd w:val="clear" w:color="auto" w:fill="auto"/>
            <w:tcMar>
              <w:top w:w="72" w:type="dxa"/>
              <w:left w:w="144" w:type="dxa"/>
              <w:bottom w:w="72" w:type="dxa"/>
              <w:right w:w="144" w:type="dxa"/>
            </w:tcMar>
            <w:hideMark/>
          </w:tcPr>
          <w:p w14:paraId="79F84D43"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0.998</w:t>
            </w:r>
          </w:p>
        </w:tc>
      </w:tr>
      <w:tr w:rsidR="006B7A91" w:rsidRPr="00703CBC" w14:paraId="73571809" w14:textId="77777777" w:rsidTr="00713EA0">
        <w:trPr>
          <w:trHeight w:hRule="exact" w:val="454"/>
        </w:trPr>
        <w:tc>
          <w:tcPr>
            <w:tcW w:w="1418" w:type="dxa"/>
            <w:tcBorders>
              <w:top w:val="nil"/>
              <w:left w:val="nil"/>
              <w:bottom w:val="nil"/>
              <w:right w:val="nil"/>
            </w:tcBorders>
            <w:shd w:val="clear" w:color="auto" w:fill="auto"/>
            <w:tcMar>
              <w:top w:w="72" w:type="dxa"/>
              <w:left w:w="144" w:type="dxa"/>
              <w:bottom w:w="72" w:type="dxa"/>
              <w:right w:w="144" w:type="dxa"/>
            </w:tcMar>
            <w:hideMark/>
          </w:tcPr>
          <w:p w14:paraId="6556C26A"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C-D</w:t>
            </w:r>
          </w:p>
        </w:tc>
        <w:tc>
          <w:tcPr>
            <w:tcW w:w="2376" w:type="dxa"/>
            <w:tcBorders>
              <w:top w:val="nil"/>
              <w:left w:val="nil"/>
              <w:bottom w:val="nil"/>
              <w:right w:val="nil"/>
            </w:tcBorders>
            <w:shd w:val="clear" w:color="auto" w:fill="auto"/>
            <w:tcMar>
              <w:top w:w="72" w:type="dxa"/>
              <w:left w:w="144" w:type="dxa"/>
              <w:bottom w:w="72" w:type="dxa"/>
              <w:right w:w="144" w:type="dxa"/>
            </w:tcMar>
            <w:hideMark/>
          </w:tcPr>
          <w:p w14:paraId="4C6D4841"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8,81</w:t>
            </w:r>
          </w:p>
        </w:tc>
        <w:tc>
          <w:tcPr>
            <w:tcW w:w="2018" w:type="dxa"/>
            <w:tcBorders>
              <w:top w:val="nil"/>
              <w:left w:val="nil"/>
              <w:bottom w:val="nil"/>
              <w:right w:val="nil"/>
            </w:tcBorders>
            <w:shd w:val="clear" w:color="auto" w:fill="auto"/>
            <w:tcMar>
              <w:top w:w="72" w:type="dxa"/>
              <w:left w:w="144" w:type="dxa"/>
              <w:bottom w:w="72" w:type="dxa"/>
              <w:right w:w="144" w:type="dxa"/>
            </w:tcMar>
            <w:hideMark/>
          </w:tcPr>
          <w:p w14:paraId="1779C719"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 xml:space="preserve">1.035 </w:t>
            </w:r>
          </w:p>
        </w:tc>
        <w:tc>
          <w:tcPr>
            <w:tcW w:w="2410" w:type="dxa"/>
            <w:tcBorders>
              <w:top w:val="nil"/>
              <w:left w:val="nil"/>
              <w:bottom w:val="nil"/>
              <w:right w:val="nil"/>
            </w:tcBorders>
            <w:shd w:val="clear" w:color="auto" w:fill="auto"/>
            <w:tcMar>
              <w:top w:w="72" w:type="dxa"/>
              <w:left w:w="144" w:type="dxa"/>
              <w:bottom w:w="72" w:type="dxa"/>
              <w:right w:w="144" w:type="dxa"/>
            </w:tcMar>
            <w:hideMark/>
          </w:tcPr>
          <w:p w14:paraId="35D7C99F"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0.796</w:t>
            </w:r>
          </w:p>
        </w:tc>
        <w:tc>
          <w:tcPr>
            <w:tcW w:w="2410" w:type="dxa"/>
            <w:tcBorders>
              <w:top w:val="nil"/>
              <w:left w:val="nil"/>
              <w:bottom w:val="nil"/>
              <w:right w:val="nil"/>
            </w:tcBorders>
            <w:shd w:val="clear" w:color="auto" w:fill="auto"/>
            <w:tcMar>
              <w:top w:w="72" w:type="dxa"/>
              <w:left w:w="144" w:type="dxa"/>
              <w:bottom w:w="72" w:type="dxa"/>
              <w:right w:w="144" w:type="dxa"/>
            </w:tcMar>
            <w:hideMark/>
          </w:tcPr>
          <w:p w14:paraId="325EB3CD"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 xml:space="preserve">0.748 </w:t>
            </w:r>
          </w:p>
        </w:tc>
        <w:tc>
          <w:tcPr>
            <w:tcW w:w="2551" w:type="dxa"/>
            <w:tcBorders>
              <w:top w:val="nil"/>
              <w:left w:val="nil"/>
              <w:bottom w:val="nil"/>
              <w:right w:val="nil"/>
            </w:tcBorders>
            <w:shd w:val="clear" w:color="auto" w:fill="auto"/>
            <w:tcMar>
              <w:top w:w="72" w:type="dxa"/>
              <w:left w:w="144" w:type="dxa"/>
              <w:bottom w:w="72" w:type="dxa"/>
              <w:right w:w="144" w:type="dxa"/>
            </w:tcMar>
            <w:hideMark/>
          </w:tcPr>
          <w:p w14:paraId="76248D8C"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0.782</w:t>
            </w:r>
          </w:p>
        </w:tc>
      </w:tr>
      <w:tr w:rsidR="006B7A91" w:rsidRPr="00703CBC" w14:paraId="725D9BE8" w14:textId="77777777" w:rsidTr="00713EA0">
        <w:trPr>
          <w:trHeight w:hRule="exact" w:val="454"/>
        </w:trPr>
        <w:tc>
          <w:tcPr>
            <w:tcW w:w="1418" w:type="dxa"/>
            <w:tcBorders>
              <w:top w:val="nil"/>
              <w:left w:val="nil"/>
              <w:bottom w:val="nil"/>
              <w:right w:val="nil"/>
            </w:tcBorders>
            <w:shd w:val="clear" w:color="auto" w:fill="auto"/>
            <w:tcMar>
              <w:top w:w="72" w:type="dxa"/>
              <w:left w:w="144" w:type="dxa"/>
              <w:bottom w:w="72" w:type="dxa"/>
              <w:right w:w="144" w:type="dxa"/>
            </w:tcMar>
            <w:hideMark/>
          </w:tcPr>
          <w:p w14:paraId="6F420BED"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M-D</w:t>
            </w:r>
          </w:p>
        </w:tc>
        <w:tc>
          <w:tcPr>
            <w:tcW w:w="2376" w:type="dxa"/>
            <w:tcBorders>
              <w:top w:val="nil"/>
              <w:left w:val="nil"/>
              <w:bottom w:val="nil"/>
              <w:right w:val="nil"/>
            </w:tcBorders>
            <w:shd w:val="clear" w:color="auto" w:fill="auto"/>
            <w:tcMar>
              <w:top w:w="72" w:type="dxa"/>
              <w:left w:w="144" w:type="dxa"/>
              <w:bottom w:w="72" w:type="dxa"/>
              <w:right w:w="144" w:type="dxa"/>
            </w:tcMar>
            <w:hideMark/>
          </w:tcPr>
          <w:p w14:paraId="53D06A46"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8,81</w:t>
            </w:r>
          </w:p>
        </w:tc>
        <w:tc>
          <w:tcPr>
            <w:tcW w:w="2018" w:type="dxa"/>
            <w:tcBorders>
              <w:top w:val="nil"/>
              <w:left w:val="nil"/>
              <w:bottom w:val="nil"/>
              <w:right w:val="nil"/>
            </w:tcBorders>
            <w:shd w:val="clear" w:color="auto" w:fill="auto"/>
            <w:tcMar>
              <w:top w:w="72" w:type="dxa"/>
              <w:left w:w="144" w:type="dxa"/>
              <w:bottom w:w="72" w:type="dxa"/>
              <w:right w:w="144" w:type="dxa"/>
            </w:tcMar>
            <w:hideMark/>
          </w:tcPr>
          <w:p w14:paraId="7D89DDE9"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 xml:space="preserve">1.898 </w:t>
            </w:r>
          </w:p>
        </w:tc>
        <w:tc>
          <w:tcPr>
            <w:tcW w:w="2410" w:type="dxa"/>
            <w:tcBorders>
              <w:top w:val="nil"/>
              <w:left w:val="nil"/>
              <w:bottom w:val="nil"/>
              <w:right w:val="nil"/>
            </w:tcBorders>
            <w:shd w:val="clear" w:color="auto" w:fill="auto"/>
            <w:tcMar>
              <w:top w:w="72" w:type="dxa"/>
              <w:left w:w="144" w:type="dxa"/>
              <w:bottom w:w="72" w:type="dxa"/>
              <w:right w:w="144" w:type="dxa"/>
            </w:tcMar>
            <w:hideMark/>
          </w:tcPr>
          <w:p w14:paraId="2D1335B9"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2.073 *</w:t>
            </w:r>
          </w:p>
        </w:tc>
        <w:tc>
          <w:tcPr>
            <w:tcW w:w="2410" w:type="dxa"/>
            <w:tcBorders>
              <w:top w:val="nil"/>
              <w:left w:val="nil"/>
              <w:bottom w:val="nil"/>
              <w:right w:val="nil"/>
            </w:tcBorders>
            <w:shd w:val="clear" w:color="auto" w:fill="auto"/>
            <w:tcMar>
              <w:top w:w="72" w:type="dxa"/>
              <w:left w:w="144" w:type="dxa"/>
              <w:bottom w:w="72" w:type="dxa"/>
              <w:right w:w="144" w:type="dxa"/>
            </w:tcMar>
            <w:hideMark/>
          </w:tcPr>
          <w:p w14:paraId="5500BA45"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0.778</w:t>
            </w:r>
          </w:p>
        </w:tc>
        <w:tc>
          <w:tcPr>
            <w:tcW w:w="2551" w:type="dxa"/>
            <w:tcBorders>
              <w:top w:val="nil"/>
              <w:left w:val="nil"/>
              <w:bottom w:val="nil"/>
              <w:right w:val="nil"/>
            </w:tcBorders>
            <w:shd w:val="clear" w:color="auto" w:fill="auto"/>
            <w:tcMar>
              <w:top w:w="72" w:type="dxa"/>
              <w:left w:w="144" w:type="dxa"/>
              <w:bottom w:w="72" w:type="dxa"/>
              <w:right w:w="144" w:type="dxa"/>
            </w:tcMar>
            <w:hideMark/>
          </w:tcPr>
          <w:p w14:paraId="17F6CE86"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0.966</w:t>
            </w:r>
          </w:p>
        </w:tc>
      </w:tr>
      <w:tr w:rsidR="006B7A91" w:rsidRPr="00703CBC" w14:paraId="4F963AFE" w14:textId="77777777" w:rsidTr="00713EA0">
        <w:trPr>
          <w:trHeight w:hRule="exact" w:val="454"/>
        </w:trPr>
        <w:tc>
          <w:tcPr>
            <w:tcW w:w="1418"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0C32FA16"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P-D</w:t>
            </w:r>
          </w:p>
        </w:tc>
        <w:tc>
          <w:tcPr>
            <w:tcW w:w="2376"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1AB0D990"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8,81</w:t>
            </w:r>
          </w:p>
        </w:tc>
        <w:tc>
          <w:tcPr>
            <w:tcW w:w="2018"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0D972C4D"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0.657</w:t>
            </w:r>
          </w:p>
        </w:tc>
        <w:tc>
          <w:tcPr>
            <w:tcW w:w="241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7B8B4848"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 xml:space="preserve">0.443 </w:t>
            </w:r>
          </w:p>
        </w:tc>
        <w:tc>
          <w:tcPr>
            <w:tcW w:w="241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2960E8D8"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0.787</w:t>
            </w:r>
          </w:p>
        </w:tc>
        <w:tc>
          <w:tcPr>
            <w:tcW w:w="2551"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05D17586" w14:textId="77777777" w:rsidR="006B7A91" w:rsidRPr="00703CBC" w:rsidRDefault="006B7A91" w:rsidP="00713EA0">
            <w:pPr>
              <w:spacing w:after="0" w:line="240" w:lineRule="auto"/>
              <w:rPr>
                <w:rFonts w:ascii="Times New Roman" w:hAnsi="Times New Roman" w:cs="Times New Roman"/>
                <w:sz w:val="20"/>
                <w:lang w:val="en-US"/>
              </w:rPr>
            </w:pPr>
            <w:r w:rsidRPr="00703CBC">
              <w:rPr>
                <w:rFonts w:ascii="Times New Roman" w:hAnsi="Times New Roman" w:cs="Times New Roman"/>
                <w:sz w:val="20"/>
                <w:lang w:val="en-US"/>
              </w:rPr>
              <w:t>0.991</w:t>
            </w:r>
          </w:p>
        </w:tc>
      </w:tr>
    </w:tbl>
    <w:p w14:paraId="51620DA5" w14:textId="77777777" w:rsidR="006B7A91" w:rsidRDefault="006B7A91" w:rsidP="00EE7DE8">
      <w:pPr>
        <w:rPr>
          <w:rFonts w:ascii="Times New Roman" w:hAnsi="Times New Roman" w:cs="Times New Roman" w:hint="eastAsia"/>
          <w:sz w:val="20"/>
          <w:lang w:val="en-US"/>
        </w:rPr>
        <w:sectPr w:rsidR="006B7A91" w:rsidSect="006B7A91">
          <w:pgSz w:w="16838" w:h="11906" w:orient="landscape"/>
          <w:pgMar w:top="1417" w:right="1417" w:bottom="1417" w:left="1417" w:header="708" w:footer="708" w:gutter="0"/>
          <w:cols w:space="708"/>
          <w:docGrid w:linePitch="360"/>
        </w:sectPr>
      </w:pPr>
    </w:p>
    <w:p w14:paraId="0BF26D7C" w14:textId="19CD6FD9" w:rsidR="004C499B" w:rsidRPr="004B50D2" w:rsidRDefault="004C499B" w:rsidP="004C499B">
      <w:pPr>
        <w:spacing w:line="480" w:lineRule="auto"/>
        <w:rPr>
          <w:rFonts w:ascii="Times New Roman" w:hAnsi="Times New Roman" w:cs="Times New Roman"/>
          <w:sz w:val="20"/>
          <w:lang w:val="en-US"/>
        </w:rPr>
      </w:pPr>
      <w:r>
        <w:rPr>
          <w:noProof/>
          <w:lang w:val="en-US"/>
        </w:rPr>
        <w:lastRenderedPageBreak/>
        <w:drawing>
          <wp:anchor distT="0" distB="0" distL="114300" distR="114300" simplePos="0" relativeHeight="251664384" behindDoc="0" locked="0" layoutInCell="1" allowOverlap="1" wp14:anchorId="42917C57" wp14:editId="155028FA">
            <wp:simplePos x="0" y="0"/>
            <wp:positionH relativeFrom="column">
              <wp:posOffset>-695325</wp:posOffset>
            </wp:positionH>
            <wp:positionV relativeFrom="paragraph">
              <wp:posOffset>498599</wp:posOffset>
            </wp:positionV>
            <wp:extent cx="7144385" cy="2647315"/>
            <wp:effectExtent l="0" t="0" r="0"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144385" cy="264731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0"/>
          <w:lang w:val="en-US"/>
        </w:rPr>
        <w:t>Fig.S1</w:t>
      </w:r>
      <w:r>
        <w:rPr>
          <w:rFonts w:ascii="Times New Roman" w:hAnsi="Times New Roman" w:cs="Times New Roman"/>
          <w:sz w:val="20"/>
          <w:lang w:val="en-US"/>
        </w:rPr>
        <w:t xml:space="preserve"> Photos of root systems indicative for the root darkness scores at each level.</w:t>
      </w:r>
    </w:p>
    <w:p w14:paraId="5344DB38" w14:textId="7DF3D747" w:rsidR="004B50D2" w:rsidRPr="004C499B" w:rsidRDefault="004B50D2" w:rsidP="00F25D78">
      <w:pPr>
        <w:spacing w:line="480" w:lineRule="auto"/>
        <w:rPr>
          <w:rFonts w:ascii="Times New Roman" w:hAnsi="Times New Roman" w:cs="Times New Roman"/>
          <w:b/>
          <w:sz w:val="20"/>
          <w:lang w:val="en-US"/>
        </w:rPr>
      </w:pPr>
    </w:p>
    <w:p w14:paraId="139ADECB" w14:textId="77777777" w:rsidR="004B50D2" w:rsidRDefault="004B50D2" w:rsidP="004B50D2">
      <w:pPr>
        <w:pStyle w:val="Title"/>
        <w:rPr>
          <w:lang w:val="en-US"/>
        </w:rPr>
      </w:pPr>
      <w:r>
        <w:rPr>
          <w:lang w:val="en-US"/>
        </w:rPr>
        <w:br w:type="page"/>
      </w:r>
    </w:p>
    <w:p w14:paraId="49BDF720" w14:textId="620D7813" w:rsidR="004C499B" w:rsidRPr="00703CBC" w:rsidRDefault="00F25D78" w:rsidP="004C499B">
      <w:pPr>
        <w:spacing w:line="480" w:lineRule="auto"/>
        <w:rPr>
          <w:rFonts w:ascii="Times New Roman" w:hAnsi="Times New Roman" w:cs="Times New Roman"/>
          <w:sz w:val="20"/>
          <w:lang w:val="en-US"/>
        </w:rPr>
      </w:pPr>
      <w:r w:rsidRPr="00703CBC">
        <w:rPr>
          <w:rFonts w:ascii="Times New Roman" w:hAnsi="Times New Roman" w:cs="Times New Roman"/>
          <w:noProof/>
          <w:sz w:val="20"/>
          <w:lang w:val="en-US"/>
        </w:rPr>
        <w:lastRenderedPageBreak/>
        <w:drawing>
          <wp:anchor distT="0" distB="0" distL="114300" distR="114300" simplePos="0" relativeHeight="251659264" behindDoc="0" locked="0" layoutInCell="1" allowOverlap="1" wp14:anchorId="7AD5A767" wp14:editId="13A5FDFC">
            <wp:simplePos x="0" y="0"/>
            <wp:positionH relativeFrom="column">
              <wp:posOffset>-579205</wp:posOffset>
            </wp:positionH>
            <wp:positionV relativeFrom="paragraph">
              <wp:posOffset>1775204</wp:posOffset>
            </wp:positionV>
            <wp:extent cx="7011670" cy="264731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011670" cy="2647315"/>
                    </a:xfrm>
                    <a:prstGeom prst="rect">
                      <a:avLst/>
                    </a:prstGeom>
                    <a:noFill/>
                  </pic:spPr>
                </pic:pic>
              </a:graphicData>
            </a:graphic>
            <wp14:sizeRelH relativeFrom="margin">
              <wp14:pctWidth>0</wp14:pctWidth>
            </wp14:sizeRelH>
            <wp14:sizeRelV relativeFrom="margin">
              <wp14:pctHeight>0</wp14:pctHeight>
            </wp14:sizeRelV>
          </wp:anchor>
        </w:drawing>
      </w:r>
      <w:r w:rsidR="004C499B">
        <w:rPr>
          <w:rFonts w:ascii="Times New Roman" w:hAnsi="Times New Roman" w:cs="Times New Roman"/>
          <w:b/>
          <w:sz w:val="20"/>
          <w:lang w:val="en-US"/>
        </w:rPr>
        <w:t>Fig.S2</w:t>
      </w:r>
      <w:r w:rsidR="004C499B" w:rsidRPr="00703CBC">
        <w:rPr>
          <w:rFonts w:ascii="Times New Roman" w:hAnsi="Times New Roman" w:cs="Times New Roman"/>
          <w:b/>
          <w:sz w:val="20"/>
          <w:lang w:val="en-US"/>
        </w:rPr>
        <w:t xml:space="preserve"> </w:t>
      </w:r>
      <w:r w:rsidR="004C499B" w:rsidRPr="00703CBC">
        <w:rPr>
          <w:rFonts w:ascii="Times New Roman" w:hAnsi="Times New Roman" w:cs="Times New Roman"/>
          <w:sz w:val="20"/>
          <w:lang w:val="en-US"/>
        </w:rPr>
        <w:t xml:space="preserve">Root darkness (a) and nematode infestation scores (b) </w:t>
      </w:r>
      <w:r w:rsidR="004C499B">
        <w:rPr>
          <w:rFonts w:ascii="Times New Roman" w:hAnsi="Times New Roman" w:cs="Times New Roman"/>
          <w:sz w:val="20"/>
          <w:lang w:val="en-US"/>
        </w:rPr>
        <w:t>of c</w:t>
      </w:r>
      <w:r w:rsidR="004C499B" w:rsidRPr="00703CBC">
        <w:rPr>
          <w:rFonts w:ascii="Times New Roman" w:hAnsi="Times New Roman" w:cs="Times New Roman"/>
          <w:sz w:val="20"/>
          <w:lang w:val="en-US"/>
        </w:rPr>
        <w:t xml:space="preserve">hrysanthemum grown in soil inoculated with </w:t>
      </w:r>
      <w:r w:rsidR="004C499B">
        <w:rPr>
          <w:rFonts w:ascii="Times New Roman" w:hAnsi="Times New Roman" w:cs="Times New Roman"/>
          <w:sz w:val="20"/>
          <w:lang w:val="en-US"/>
        </w:rPr>
        <w:t>plant-</w:t>
      </w:r>
      <w:r w:rsidR="004C499B" w:rsidRPr="00703CBC">
        <w:rPr>
          <w:rFonts w:ascii="Times New Roman" w:hAnsi="Times New Roman" w:cs="Times New Roman"/>
          <w:sz w:val="20"/>
          <w:lang w:val="en-US"/>
        </w:rPr>
        <w:t xml:space="preserve">conditioned soil and in un-inoculated soil with and without disease treatments after growth cycle 1. White bars indicate root darkness in the control treatment, grey bars indicate the </w:t>
      </w:r>
      <w:proofErr w:type="spellStart"/>
      <w:r w:rsidR="004C499B" w:rsidRPr="00703CBC">
        <w:rPr>
          <w:rFonts w:ascii="Times New Roman" w:hAnsi="Times New Roman" w:cs="Times New Roman"/>
          <w:i/>
          <w:sz w:val="20"/>
          <w:lang w:val="en-US"/>
        </w:rPr>
        <w:t>Meloidogyne</w:t>
      </w:r>
      <w:proofErr w:type="spellEnd"/>
      <w:r w:rsidR="004C499B" w:rsidRPr="00703CBC">
        <w:rPr>
          <w:rFonts w:ascii="Times New Roman" w:hAnsi="Times New Roman" w:cs="Times New Roman"/>
          <w:sz w:val="20"/>
          <w:lang w:val="en-US"/>
        </w:rPr>
        <w:t xml:space="preserve"> treatment, </w:t>
      </w:r>
      <w:proofErr w:type="gramStart"/>
      <w:r w:rsidR="004C499B" w:rsidRPr="00703CBC">
        <w:rPr>
          <w:rFonts w:ascii="Times New Roman" w:hAnsi="Times New Roman" w:cs="Times New Roman"/>
          <w:sz w:val="20"/>
          <w:lang w:val="en-US"/>
        </w:rPr>
        <w:t>black</w:t>
      </w:r>
      <w:proofErr w:type="gramEnd"/>
      <w:r w:rsidR="004C499B" w:rsidRPr="00703CBC">
        <w:rPr>
          <w:rFonts w:ascii="Times New Roman" w:hAnsi="Times New Roman" w:cs="Times New Roman"/>
          <w:sz w:val="20"/>
          <w:lang w:val="en-US"/>
        </w:rPr>
        <w:t xml:space="preserve"> bars indicate the </w:t>
      </w:r>
      <w:r w:rsidR="004C499B" w:rsidRPr="00703CBC">
        <w:rPr>
          <w:rFonts w:ascii="Times New Roman" w:hAnsi="Times New Roman" w:cs="Times New Roman"/>
          <w:i/>
          <w:sz w:val="20"/>
          <w:lang w:val="en-US"/>
        </w:rPr>
        <w:t>Pythium</w:t>
      </w:r>
      <w:r w:rsidR="004C499B" w:rsidRPr="00703CBC">
        <w:rPr>
          <w:rFonts w:ascii="Times New Roman" w:hAnsi="Times New Roman" w:cs="Times New Roman"/>
          <w:sz w:val="20"/>
          <w:lang w:val="en-US"/>
        </w:rPr>
        <w:t xml:space="preserve"> treatment. Statistics presented in the upper part of the graph are the results from a generalized linear mixed model for root darkness, and a generalized linear model for nematode score. “</w:t>
      </w:r>
      <w:proofErr w:type="spellStart"/>
      <w:r w:rsidR="004C499B" w:rsidRPr="00703CBC">
        <w:rPr>
          <w:rFonts w:ascii="Times New Roman" w:hAnsi="Times New Roman" w:cs="Times New Roman"/>
          <w:sz w:val="20"/>
          <w:lang w:val="en-US"/>
        </w:rPr>
        <w:t>n.s</w:t>
      </w:r>
      <w:proofErr w:type="spellEnd"/>
      <w:r w:rsidR="004C499B" w:rsidRPr="00703CBC">
        <w:rPr>
          <w:rFonts w:ascii="Times New Roman" w:hAnsi="Times New Roman" w:cs="Times New Roman"/>
          <w:sz w:val="20"/>
          <w:lang w:val="en-US"/>
        </w:rPr>
        <w:t>.” indicates no significant difference.</w:t>
      </w:r>
    </w:p>
    <w:p w14:paraId="3F8F8E15" w14:textId="1F924717" w:rsidR="00F25D78" w:rsidRDefault="00F25D78" w:rsidP="004C499B">
      <w:pPr>
        <w:spacing w:line="480" w:lineRule="auto"/>
        <w:rPr>
          <w:rFonts w:ascii="Times New Roman" w:hAnsi="Times New Roman" w:cs="Times New Roman"/>
          <w:sz w:val="20"/>
          <w:lang w:val="en-US"/>
        </w:rPr>
      </w:pPr>
    </w:p>
    <w:p w14:paraId="1B2C9B94" w14:textId="77777777" w:rsidR="0016724F" w:rsidRDefault="0016724F">
      <w:pPr>
        <w:rPr>
          <w:rFonts w:ascii="Times New Roman" w:hAnsi="Times New Roman" w:cs="Times New Roman"/>
          <w:b/>
          <w:sz w:val="20"/>
          <w:lang w:val="en-US"/>
        </w:rPr>
      </w:pPr>
      <w:r>
        <w:rPr>
          <w:rFonts w:ascii="Times New Roman" w:hAnsi="Times New Roman" w:cs="Times New Roman"/>
          <w:b/>
          <w:sz w:val="20"/>
          <w:lang w:val="en-US"/>
        </w:rPr>
        <w:br w:type="page"/>
      </w:r>
    </w:p>
    <w:p w14:paraId="642DEA5E" w14:textId="4CE6CCF5" w:rsidR="0016724F" w:rsidRPr="00703CBC" w:rsidRDefault="0016724F" w:rsidP="0016724F">
      <w:pPr>
        <w:spacing w:line="480" w:lineRule="auto"/>
        <w:rPr>
          <w:rFonts w:ascii="Times New Roman" w:hAnsi="Times New Roman" w:cs="Times New Roman"/>
          <w:sz w:val="20"/>
          <w:lang w:val="en-US"/>
        </w:rPr>
      </w:pPr>
      <w:r w:rsidRPr="00703CBC">
        <w:rPr>
          <w:rFonts w:ascii="Times New Roman" w:hAnsi="Times New Roman" w:cs="Times New Roman"/>
          <w:b/>
          <w:sz w:val="20"/>
          <w:lang w:val="en-US"/>
        </w:rPr>
        <w:lastRenderedPageBreak/>
        <w:t>Fig.S</w:t>
      </w:r>
      <w:r>
        <w:rPr>
          <w:rFonts w:ascii="Times New Roman" w:hAnsi="Times New Roman" w:cs="Times New Roman"/>
          <w:b/>
          <w:sz w:val="20"/>
          <w:lang w:val="en-US"/>
        </w:rPr>
        <w:t>3</w:t>
      </w:r>
      <w:r w:rsidRPr="00703CBC">
        <w:rPr>
          <w:rFonts w:ascii="Times New Roman" w:hAnsi="Times New Roman" w:cs="Times New Roman"/>
          <w:sz w:val="20"/>
          <w:lang w:val="en-US"/>
        </w:rPr>
        <w:t xml:space="preserve"> Chrysanthemum root darkness (a) and nematode scores (b) in all soils with and without disease treatments after growth cycle 2. Different colors of the bars indicate different disease treatments. “</w:t>
      </w:r>
      <w:proofErr w:type="spellStart"/>
      <w:r w:rsidRPr="00703CBC">
        <w:rPr>
          <w:rFonts w:ascii="Times New Roman" w:hAnsi="Times New Roman" w:cs="Times New Roman"/>
          <w:sz w:val="20"/>
          <w:lang w:val="en-US"/>
        </w:rPr>
        <w:t>n.s</w:t>
      </w:r>
      <w:proofErr w:type="spellEnd"/>
      <w:r w:rsidRPr="00703CBC">
        <w:rPr>
          <w:rFonts w:ascii="Times New Roman" w:hAnsi="Times New Roman" w:cs="Times New Roman"/>
          <w:sz w:val="20"/>
          <w:lang w:val="en-US"/>
        </w:rPr>
        <w:t>.” indicates no significant difference detected. Within each soil treatment, bars with identical letters are not significantly different.</w:t>
      </w:r>
    </w:p>
    <w:p w14:paraId="25496EC9" w14:textId="4D51B71C" w:rsidR="00F25D78" w:rsidRPr="00703CBC" w:rsidRDefault="0016724F" w:rsidP="00F25D78">
      <w:pPr>
        <w:rPr>
          <w:rFonts w:ascii="Times New Roman" w:hAnsi="Times New Roman" w:cs="Times New Roman"/>
          <w:sz w:val="20"/>
          <w:lang w:val="en-US"/>
        </w:rPr>
      </w:pPr>
      <w:r w:rsidRPr="00703CBC">
        <w:rPr>
          <w:rFonts w:ascii="Times New Roman" w:hAnsi="Times New Roman" w:cs="Times New Roman"/>
          <w:noProof/>
          <w:sz w:val="20"/>
          <w:lang w:val="en-US"/>
        </w:rPr>
        <w:drawing>
          <wp:anchor distT="0" distB="0" distL="114300" distR="114300" simplePos="0" relativeHeight="251661312" behindDoc="0" locked="0" layoutInCell="1" allowOverlap="1" wp14:anchorId="744BB417" wp14:editId="0867657E">
            <wp:simplePos x="0" y="0"/>
            <wp:positionH relativeFrom="column">
              <wp:posOffset>-421640</wp:posOffset>
            </wp:positionH>
            <wp:positionV relativeFrom="paragraph">
              <wp:posOffset>163830</wp:posOffset>
            </wp:positionV>
            <wp:extent cx="6258560" cy="4724400"/>
            <wp:effectExtent l="0" t="0" r="889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58560" cy="4724400"/>
                    </a:xfrm>
                    <a:prstGeom prst="rect">
                      <a:avLst/>
                    </a:prstGeom>
                    <a:noFill/>
                  </pic:spPr>
                </pic:pic>
              </a:graphicData>
            </a:graphic>
          </wp:anchor>
        </w:drawing>
      </w:r>
      <w:r w:rsidR="00F25D78" w:rsidRPr="00703CBC">
        <w:rPr>
          <w:rFonts w:ascii="Times New Roman" w:hAnsi="Times New Roman" w:cs="Times New Roman"/>
          <w:sz w:val="20"/>
          <w:lang w:val="en-US"/>
        </w:rPr>
        <w:br w:type="page"/>
      </w:r>
    </w:p>
    <w:p w14:paraId="172F5E65" w14:textId="146CAC49" w:rsidR="004F7689" w:rsidRDefault="004F7689" w:rsidP="004F7689">
      <w:pPr>
        <w:spacing w:line="480" w:lineRule="auto"/>
        <w:rPr>
          <w:rFonts w:ascii="Times New Roman" w:hAnsi="Times New Roman" w:cs="Times New Roman"/>
          <w:sz w:val="20"/>
          <w:lang w:val="en-US"/>
        </w:rPr>
      </w:pPr>
      <w:r w:rsidRPr="00703CBC">
        <w:rPr>
          <w:rFonts w:ascii="Times New Roman" w:hAnsi="Times New Roman" w:cs="Times New Roman"/>
          <w:noProof/>
          <w:sz w:val="20"/>
          <w:lang w:val="en-US"/>
        </w:rPr>
        <w:lastRenderedPageBreak/>
        <w:drawing>
          <wp:anchor distT="0" distB="0" distL="114300" distR="114300" simplePos="0" relativeHeight="251663360" behindDoc="0" locked="0" layoutInCell="1" allowOverlap="1" wp14:anchorId="5D3721E8" wp14:editId="0B6F68BC">
            <wp:simplePos x="0" y="0"/>
            <wp:positionH relativeFrom="column">
              <wp:posOffset>300990</wp:posOffset>
            </wp:positionH>
            <wp:positionV relativeFrom="paragraph">
              <wp:posOffset>2279650</wp:posOffset>
            </wp:positionV>
            <wp:extent cx="4998085" cy="653669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98085" cy="6536690"/>
                    </a:xfrm>
                    <a:prstGeom prst="rect">
                      <a:avLst/>
                    </a:prstGeom>
                    <a:noFill/>
                  </pic:spPr>
                </pic:pic>
              </a:graphicData>
            </a:graphic>
            <wp14:sizeRelH relativeFrom="margin">
              <wp14:pctWidth>0</wp14:pctWidth>
            </wp14:sizeRelH>
            <wp14:sizeRelV relativeFrom="margin">
              <wp14:pctHeight>0</wp14:pctHeight>
            </wp14:sizeRelV>
          </wp:anchor>
        </w:drawing>
      </w:r>
      <w:r w:rsidRPr="00703CBC">
        <w:rPr>
          <w:rFonts w:ascii="Times New Roman" w:hAnsi="Times New Roman" w:cs="Times New Roman"/>
          <w:b/>
          <w:sz w:val="20"/>
          <w:lang w:val="en-US"/>
        </w:rPr>
        <w:t>Fig.S</w:t>
      </w:r>
      <w:r>
        <w:rPr>
          <w:rFonts w:ascii="Times New Roman" w:hAnsi="Times New Roman" w:cs="Times New Roman"/>
          <w:b/>
          <w:sz w:val="20"/>
          <w:lang w:val="en-US"/>
        </w:rPr>
        <w:t>4</w:t>
      </w:r>
      <w:r w:rsidRPr="00703CBC">
        <w:rPr>
          <w:rFonts w:ascii="Times New Roman" w:hAnsi="Times New Roman" w:cs="Times New Roman"/>
          <w:sz w:val="20"/>
          <w:lang w:val="en-US"/>
        </w:rPr>
        <w:t xml:space="preserve"> Chrysanthemum shoot biomass (a), root biomass (b) and leaf yellowness (c) in all soil and treatment combinations after growth cycle 2. Presented data are grouped by each disease treatment, in each treatment, different </w:t>
      </w:r>
      <w:r>
        <w:rPr>
          <w:rFonts w:ascii="Times New Roman" w:hAnsi="Times New Roman" w:cs="Times New Roman"/>
          <w:sz w:val="20"/>
          <w:lang w:val="en-US"/>
        </w:rPr>
        <w:t xml:space="preserve">filling </w:t>
      </w:r>
      <w:r w:rsidRPr="00703CBC">
        <w:rPr>
          <w:rFonts w:ascii="Times New Roman" w:hAnsi="Times New Roman" w:cs="Times New Roman"/>
          <w:sz w:val="20"/>
          <w:lang w:val="en-US"/>
        </w:rPr>
        <w:t>patterns of the bar</w:t>
      </w:r>
      <w:r>
        <w:rPr>
          <w:rFonts w:ascii="Times New Roman" w:hAnsi="Times New Roman" w:cs="Times New Roman"/>
          <w:sz w:val="20"/>
          <w:lang w:val="en-US"/>
        </w:rPr>
        <w:t>s</w:t>
      </w:r>
      <w:r w:rsidRPr="00703CBC">
        <w:rPr>
          <w:rFonts w:ascii="Times New Roman" w:hAnsi="Times New Roman" w:cs="Times New Roman"/>
          <w:sz w:val="20"/>
          <w:lang w:val="en-US"/>
        </w:rPr>
        <w:t xml:space="preserve"> indicate different soil</w:t>
      </w:r>
      <w:r>
        <w:rPr>
          <w:rFonts w:ascii="Times New Roman" w:hAnsi="Times New Roman" w:cs="Times New Roman"/>
          <w:sz w:val="20"/>
          <w:lang w:val="en-US"/>
        </w:rPr>
        <w:t xml:space="preserve"> types</w:t>
      </w:r>
      <w:r w:rsidRPr="00703CBC">
        <w:rPr>
          <w:rFonts w:ascii="Times New Roman" w:hAnsi="Times New Roman" w:cs="Times New Roman"/>
          <w:sz w:val="20"/>
          <w:lang w:val="en-US"/>
        </w:rPr>
        <w:t xml:space="preserve"> (</w:t>
      </w:r>
      <w:r>
        <w:rPr>
          <w:rFonts w:ascii="Times New Roman" w:hAnsi="Times New Roman" w:cs="Times New Roman"/>
          <w:sz w:val="20"/>
          <w:lang w:val="en-US"/>
        </w:rPr>
        <w:t>plant-conditioned</w:t>
      </w:r>
      <w:r w:rsidRPr="00703CBC">
        <w:rPr>
          <w:rFonts w:ascii="Times New Roman" w:hAnsi="Times New Roman" w:cs="Times New Roman"/>
          <w:sz w:val="20"/>
          <w:lang w:val="en-US"/>
        </w:rPr>
        <w:t xml:space="preserve"> soil</w:t>
      </w:r>
      <w:r>
        <w:rPr>
          <w:rFonts w:ascii="Times New Roman" w:hAnsi="Times New Roman" w:cs="Times New Roman"/>
          <w:sz w:val="20"/>
          <w:lang w:val="en-US"/>
        </w:rPr>
        <w:t>s</w:t>
      </w:r>
      <w:r w:rsidRPr="00703CBC">
        <w:rPr>
          <w:rFonts w:ascii="Times New Roman" w:hAnsi="Times New Roman" w:cs="Times New Roman"/>
          <w:sz w:val="20"/>
          <w:lang w:val="en-US"/>
        </w:rPr>
        <w:t xml:space="preserve"> or un-inoculated soil). The color of each disease treatment corresponds with Fig.3 and Fig.S2. “</w:t>
      </w:r>
      <w:proofErr w:type="spellStart"/>
      <w:r w:rsidRPr="00703CBC">
        <w:rPr>
          <w:rFonts w:ascii="Times New Roman" w:hAnsi="Times New Roman" w:cs="Times New Roman"/>
          <w:sz w:val="20"/>
          <w:lang w:val="en-US"/>
        </w:rPr>
        <w:t>n.s</w:t>
      </w:r>
      <w:proofErr w:type="spellEnd"/>
      <w:r w:rsidRPr="00703CBC">
        <w:rPr>
          <w:rFonts w:ascii="Times New Roman" w:hAnsi="Times New Roman" w:cs="Times New Roman"/>
          <w:sz w:val="20"/>
          <w:lang w:val="en-US"/>
        </w:rPr>
        <w:t>.” indicates no significant difference detected. * indicates significant difference between soils in the relevant disease treatment</w:t>
      </w:r>
      <w:r>
        <w:rPr>
          <w:rFonts w:ascii="Times New Roman" w:hAnsi="Times New Roman" w:cs="Times New Roman"/>
          <w:sz w:val="20"/>
          <w:lang w:val="en-US"/>
        </w:rPr>
        <w:t xml:space="preserve"> (P &lt; 0.05)</w:t>
      </w:r>
      <w:r w:rsidRPr="00703CBC">
        <w:rPr>
          <w:rFonts w:ascii="Times New Roman" w:hAnsi="Times New Roman" w:cs="Times New Roman"/>
          <w:sz w:val="20"/>
          <w:lang w:val="en-US"/>
        </w:rPr>
        <w:t xml:space="preserve">, but no significant pairwise comparisons </w:t>
      </w:r>
      <w:r>
        <w:rPr>
          <w:rFonts w:ascii="Times New Roman" w:hAnsi="Times New Roman" w:cs="Times New Roman"/>
          <w:sz w:val="20"/>
          <w:lang w:val="en-US"/>
        </w:rPr>
        <w:t>detected</w:t>
      </w:r>
      <w:r w:rsidRPr="00703CBC">
        <w:rPr>
          <w:rFonts w:ascii="Times New Roman" w:hAnsi="Times New Roman" w:cs="Times New Roman"/>
          <w:sz w:val="20"/>
          <w:lang w:val="en-US"/>
        </w:rPr>
        <w:t>. Letters above bars indicate significant difference</w:t>
      </w:r>
      <w:r>
        <w:rPr>
          <w:rFonts w:ascii="Times New Roman" w:hAnsi="Times New Roman" w:cs="Times New Roman"/>
          <w:sz w:val="20"/>
          <w:lang w:val="en-US"/>
        </w:rPr>
        <w:t>s among soil treatments in that relative disease treatment</w:t>
      </w:r>
      <w:r w:rsidRPr="00703CBC">
        <w:rPr>
          <w:rFonts w:ascii="Times New Roman" w:hAnsi="Times New Roman" w:cs="Times New Roman"/>
          <w:sz w:val="20"/>
          <w:lang w:val="en-US"/>
        </w:rPr>
        <w:t xml:space="preserve">, bars that are significantly different are highlighted in red. Statistics </w:t>
      </w:r>
      <w:r>
        <w:rPr>
          <w:rFonts w:ascii="Times New Roman" w:hAnsi="Times New Roman" w:cs="Times New Roman"/>
          <w:sz w:val="20"/>
          <w:lang w:val="en-US"/>
        </w:rPr>
        <w:t>f</w:t>
      </w:r>
      <w:r w:rsidRPr="00703CBC">
        <w:rPr>
          <w:rFonts w:ascii="Times New Roman" w:hAnsi="Times New Roman" w:cs="Times New Roman"/>
          <w:sz w:val="20"/>
          <w:lang w:val="en-US"/>
        </w:rPr>
        <w:t>o</w:t>
      </w:r>
      <w:r>
        <w:rPr>
          <w:rFonts w:ascii="Times New Roman" w:hAnsi="Times New Roman" w:cs="Times New Roman"/>
          <w:sz w:val="20"/>
          <w:lang w:val="en-US"/>
        </w:rPr>
        <w:t>r</w:t>
      </w:r>
      <w:r w:rsidRPr="00703CBC">
        <w:rPr>
          <w:rFonts w:ascii="Times New Roman" w:hAnsi="Times New Roman" w:cs="Times New Roman"/>
          <w:sz w:val="20"/>
          <w:lang w:val="en-US"/>
        </w:rPr>
        <w:t xml:space="preserve"> each disease treatment are presented in Table S5.</w:t>
      </w:r>
    </w:p>
    <w:p w14:paraId="0D2BD889" w14:textId="0D0859E0" w:rsidR="00F25D78" w:rsidRPr="004F7689" w:rsidRDefault="00F25D78" w:rsidP="00F25D78">
      <w:pPr>
        <w:spacing w:line="480" w:lineRule="auto"/>
        <w:rPr>
          <w:rFonts w:ascii="Times New Roman" w:hAnsi="Times New Roman" w:cs="Times New Roman"/>
          <w:b/>
          <w:sz w:val="20"/>
          <w:lang w:val="en-US"/>
        </w:rPr>
      </w:pPr>
    </w:p>
    <w:p w14:paraId="270A7AA2" w14:textId="7115AB83" w:rsidR="00837034" w:rsidRDefault="00837034" w:rsidP="00EE7DE8">
      <w:pPr>
        <w:rPr>
          <w:rFonts w:ascii="Times New Roman" w:hAnsi="Times New Roman" w:cs="Times New Roman"/>
          <w:sz w:val="20"/>
          <w:lang w:val="en-US"/>
        </w:rPr>
      </w:pPr>
    </w:p>
    <w:p w14:paraId="63622576" w14:textId="77777777" w:rsidR="00837034" w:rsidRDefault="00837034">
      <w:pPr>
        <w:rPr>
          <w:rFonts w:ascii="Times New Roman" w:hAnsi="Times New Roman" w:cs="Times New Roman"/>
          <w:sz w:val="20"/>
          <w:lang w:val="en-US"/>
        </w:rPr>
      </w:pPr>
      <w:r>
        <w:rPr>
          <w:rFonts w:ascii="Times New Roman" w:hAnsi="Times New Roman" w:cs="Times New Roman"/>
          <w:sz w:val="20"/>
          <w:lang w:val="en-US"/>
        </w:rPr>
        <w:br w:type="page"/>
      </w:r>
    </w:p>
    <w:p w14:paraId="251FADB9" w14:textId="114BAD2E" w:rsidR="00837034" w:rsidRPr="00EE7DE8" w:rsidRDefault="004F7689" w:rsidP="004F7689">
      <w:pPr>
        <w:spacing w:line="480" w:lineRule="auto"/>
        <w:rPr>
          <w:lang w:val="en-US"/>
        </w:rPr>
      </w:pPr>
      <w:r>
        <w:rPr>
          <w:noProof/>
          <w:lang w:val="en-US"/>
        </w:rPr>
        <w:lastRenderedPageBreak/>
        <w:drawing>
          <wp:anchor distT="0" distB="0" distL="114300" distR="114300" simplePos="0" relativeHeight="251665408" behindDoc="0" locked="0" layoutInCell="1" allowOverlap="1" wp14:anchorId="24674ABE" wp14:editId="04B455C1">
            <wp:simplePos x="0" y="0"/>
            <wp:positionH relativeFrom="column">
              <wp:posOffset>-156845</wp:posOffset>
            </wp:positionH>
            <wp:positionV relativeFrom="paragraph">
              <wp:posOffset>824865</wp:posOffset>
            </wp:positionV>
            <wp:extent cx="6007886" cy="2393544"/>
            <wp:effectExtent l="0" t="0" r="0" b="698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07886" cy="2393544"/>
                    </a:xfrm>
                    <a:prstGeom prst="rect">
                      <a:avLst/>
                    </a:prstGeom>
                    <a:noFill/>
                  </pic:spPr>
                </pic:pic>
              </a:graphicData>
            </a:graphic>
          </wp:anchor>
        </w:drawing>
      </w:r>
      <w:r w:rsidRPr="0016724F">
        <w:rPr>
          <w:rFonts w:ascii="Times New Roman" w:hAnsi="Times New Roman" w:cs="Times New Roman"/>
          <w:b/>
          <w:sz w:val="20"/>
          <w:lang w:val="en-US"/>
        </w:rPr>
        <w:t>Fig.S5</w:t>
      </w:r>
      <w:r>
        <w:rPr>
          <w:rFonts w:ascii="Times New Roman" w:hAnsi="Times New Roman" w:cs="Times New Roman"/>
          <w:sz w:val="20"/>
          <w:lang w:val="en-US"/>
        </w:rPr>
        <w:t xml:space="preserve"> Relationships between root biomass of conditioning plant species and root biomass of chrysanthemum in cycle 1 (a) and cycle 2 (b). R</w:t>
      </w:r>
      <w:r w:rsidRPr="00837034">
        <w:rPr>
          <w:rFonts w:ascii="Times New Roman" w:hAnsi="Times New Roman" w:cs="Times New Roman"/>
          <w:sz w:val="20"/>
          <w:vertAlign w:val="superscript"/>
          <w:lang w:val="en-US"/>
        </w:rPr>
        <w:t>2</w:t>
      </w:r>
      <w:r>
        <w:rPr>
          <w:rFonts w:ascii="Times New Roman" w:hAnsi="Times New Roman" w:cs="Times New Roman"/>
          <w:sz w:val="20"/>
          <w:lang w:val="en-US"/>
        </w:rPr>
        <w:t xml:space="preserve"> and </w:t>
      </w:r>
      <w:r w:rsidRPr="00837034">
        <w:rPr>
          <w:rFonts w:ascii="Times New Roman" w:hAnsi="Times New Roman" w:cs="Times New Roman"/>
          <w:i/>
          <w:sz w:val="20"/>
          <w:lang w:val="en-US"/>
        </w:rPr>
        <w:t>P</w:t>
      </w:r>
      <w:r>
        <w:rPr>
          <w:rFonts w:ascii="Times New Roman" w:hAnsi="Times New Roman" w:cs="Times New Roman"/>
          <w:sz w:val="20"/>
          <w:lang w:val="en-US"/>
        </w:rPr>
        <w:t>-values following a linear regression are presented on each panel.</w:t>
      </w:r>
    </w:p>
    <w:sectPr w:rsidR="00837034" w:rsidRPr="00EE7DE8" w:rsidSect="006B7A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等线">
    <w:altName w:val="Times New Rom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254"/>
    <w:rsid w:val="00023F65"/>
    <w:rsid w:val="0016724F"/>
    <w:rsid w:val="00184202"/>
    <w:rsid w:val="002B6490"/>
    <w:rsid w:val="00361D72"/>
    <w:rsid w:val="003B7F7D"/>
    <w:rsid w:val="004B50D2"/>
    <w:rsid w:val="004C499B"/>
    <w:rsid w:val="004F7689"/>
    <w:rsid w:val="005508F7"/>
    <w:rsid w:val="00574E1F"/>
    <w:rsid w:val="006A7CE9"/>
    <w:rsid w:val="006B7A91"/>
    <w:rsid w:val="00823C99"/>
    <w:rsid w:val="00837034"/>
    <w:rsid w:val="009E7834"/>
    <w:rsid w:val="00AC1254"/>
    <w:rsid w:val="00BF3B9F"/>
    <w:rsid w:val="00DC1161"/>
    <w:rsid w:val="00EB57FF"/>
    <w:rsid w:val="00EE7DE8"/>
    <w:rsid w:val="00F172BE"/>
    <w:rsid w:val="00F25D78"/>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E7F68"/>
  <w15:chartTrackingRefBased/>
  <w15:docId w15:val="{09655F46-E714-4B30-BA1B-6F5DF4FF0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NL"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List">
    <w:name w:val="Author List"/>
    <w:aliases w:val="Keywords,Abstract"/>
    <w:basedOn w:val="Subtitle"/>
    <w:next w:val="Normal"/>
    <w:uiPriority w:val="1"/>
    <w:qFormat/>
    <w:rsid w:val="00EE7DE8"/>
    <w:pPr>
      <w:numPr>
        <w:ilvl w:val="0"/>
      </w:numPr>
      <w:spacing w:before="240" w:after="240" w:line="240" w:lineRule="auto"/>
    </w:pPr>
    <w:rPr>
      <w:rFonts w:ascii="Times New Roman" w:hAnsi="Times New Roman" w:cs="Times New Roman"/>
      <w:b/>
      <w:color w:val="auto"/>
      <w:spacing w:val="0"/>
      <w:sz w:val="24"/>
      <w:szCs w:val="24"/>
      <w:lang w:val="en-US" w:eastAsia="en-US"/>
    </w:rPr>
  </w:style>
  <w:style w:type="paragraph" w:customStyle="1" w:styleId="SupplementaryMaterial">
    <w:name w:val="Supplementary Material"/>
    <w:basedOn w:val="Title"/>
    <w:next w:val="Title"/>
    <w:qFormat/>
    <w:rsid w:val="00EE7DE8"/>
    <w:pPr>
      <w:suppressLineNumbers/>
      <w:spacing w:before="240" w:after="120"/>
      <w:contextualSpacing w:val="0"/>
      <w:jc w:val="center"/>
    </w:pPr>
    <w:rPr>
      <w:rFonts w:ascii="Times New Roman" w:eastAsiaTheme="minorEastAsia" w:hAnsi="Times New Roman" w:cs="Times New Roman"/>
      <w:b/>
      <w:i/>
      <w:spacing w:val="0"/>
      <w:kern w:val="0"/>
      <w:sz w:val="32"/>
      <w:szCs w:val="32"/>
      <w:lang w:val="en-US" w:eastAsia="en-US"/>
    </w:rPr>
  </w:style>
  <w:style w:type="paragraph" w:styleId="Subtitle">
    <w:name w:val="Subtitle"/>
    <w:basedOn w:val="Normal"/>
    <w:next w:val="Normal"/>
    <w:link w:val="SubtitleChar"/>
    <w:uiPriority w:val="11"/>
    <w:qFormat/>
    <w:rsid w:val="00EE7DE8"/>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EE7DE8"/>
    <w:rPr>
      <w:color w:val="5A5A5A" w:themeColor="text1" w:themeTint="A5"/>
      <w:spacing w:val="15"/>
    </w:rPr>
  </w:style>
  <w:style w:type="paragraph" w:styleId="Title">
    <w:name w:val="Title"/>
    <w:basedOn w:val="Normal"/>
    <w:next w:val="Normal"/>
    <w:link w:val="TitleChar"/>
    <w:uiPriority w:val="10"/>
    <w:qFormat/>
    <w:rsid w:val="00EE7D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7DE8"/>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EE7DE8"/>
    <w:rPr>
      <w:color w:val="0563C1" w:themeColor="hyperlink"/>
      <w:u w:val="single"/>
    </w:rPr>
  </w:style>
  <w:style w:type="character" w:styleId="CommentReference">
    <w:name w:val="annotation reference"/>
    <w:basedOn w:val="DefaultParagraphFont"/>
    <w:uiPriority w:val="99"/>
    <w:semiHidden/>
    <w:unhideWhenUsed/>
    <w:rsid w:val="00DC1161"/>
    <w:rPr>
      <w:sz w:val="16"/>
      <w:szCs w:val="16"/>
    </w:rPr>
  </w:style>
  <w:style w:type="paragraph" w:styleId="CommentText">
    <w:name w:val="annotation text"/>
    <w:basedOn w:val="Normal"/>
    <w:link w:val="CommentTextChar"/>
    <w:uiPriority w:val="99"/>
    <w:semiHidden/>
    <w:unhideWhenUsed/>
    <w:rsid w:val="00DC1161"/>
    <w:pPr>
      <w:spacing w:line="240" w:lineRule="auto"/>
    </w:pPr>
    <w:rPr>
      <w:sz w:val="20"/>
      <w:szCs w:val="20"/>
    </w:rPr>
  </w:style>
  <w:style w:type="character" w:customStyle="1" w:styleId="CommentTextChar">
    <w:name w:val="Comment Text Char"/>
    <w:basedOn w:val="DefaultParagraphFont"/>
    <w:link w:val="CommentText"/>
    <w:uiPriority w:val="99"/>
    <w:semiHidden/>
    <w:rsid w:val="00DC1161"/>
    <w:rPr>
      <w:sz w:val="20"/>
      <w:szCs w:val="20"/>
    </w:rPr>
  </w:style>
  <w:style w:type="paragraph" w:styleId="CommentSubject">
    <w:name w:val="annotation subject"/>
    <w:basedOn w:val="CommentText"/>
    <w:next w:val="CommentText"/>
    <w:link w:val="CommentSubjectChar"/>
    <w:uiPriority w:val="99"/>
    <w:semiHidden/>
    <w:unhideWhenUsed/>
    <w:rsid w:val="00DC1161"/>
    <w:rPr>
      <w:b/>
      <w:bCs/>
    </w:rPr>
  </w:style>
  <w:style w:type="character" w:customStyle="1" w:styleId="CommentSubjectChar">
    <w:name w:val="Comment Subject Char"/>
    <w:basedOn w:val="CommentTextChar"/>
    <w:link w:val="CommentSubject"/>
    <w:uiPriority w:val="99"/>
    <w:semiHidden/>
    <w:rsid w:val="00DC1161"/>
    <w:rPr>
      <w:b/>
      <w:bCs/>
      <w:sz w:val="20"/>
      <w:szCs w:val="20"/>
    </w:rPr>
  </w:style>
  <w:style w:type="paragraph" w:styleId="BalloonText">
    <w:name w:val="Balloon Text"/>
    <w:basedOn w:val="Normal"/>
    <w:link w:val="BalloonTextChar"/>
    <w:uiPriority w:val="99"/>
    <w:semiHidden/>
    <w:unhideWhenUsed/>
    <w:rsid w:val="00DC11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1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mailto:H.Ma@nioo.knaw.nl" TargetMode="Externa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10</Pages>
  <Words>1158</Words>
  <Characters>6606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NIOO-KNAW</Company>
  <LinksUpToDate>false</LinksUpToDate>
  <CharactersWithSpaces>7749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Haikun, Ma</dc:creator>
  <cp:keywords/>
  <dc:description/>
  <cp:lastModifiedBy>Ma Haikun</cp:lastModifiedBy>
  <cp:revision>9</cp:revision>
  <dcterms:created xsi:type="dcterms:W3CDTF">2018-09-17T14:57:00Z</dcterms:created>
  <dcterms:modified xsi:type="dcterms:W3CDTF">2018-09-24T19:11:00Z</dcterms:modified>
</cp:coreProperties>
</file>