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5A2" w:rsidRDefault="007D35A2" w:rsidP="007D35A2">
      <w:pPr>
        <w:autoSpaceDE w:val="0"/>
        <w:autoSpaceDN w:val="0"/>
        <w:adjustRightInd w:val="0"/>
        <w:spacing w:after="0" w:line="240" w:lineRule="auto"/>
      </w:pPr>
      <w:r>
        <w:t>SUPPLEMENTAL INFORMATION</w:t>
      </w:r>
    </w:p>
    <w:p w:rsidR="007D35A2" w:rsidRDefault="007D35A2" w:rsidP="007D35A2">
      <w:pPr>
        <w:autoSpaceDE w:val="0"/>
        <w:autoSpaceDN w:val="0"/>
        <w:adjustRightInd w:val="0"/>
        <w:spacing w:after="0" w:line="240" w:lineRule="auto"/>
      </w:pPr>
    </w:p>
    <w:p w:rsidR="007D35A2" w:rsidRPr="00757FFE" w:rsidRDefault="007D35A2" w:rsidP="007D35A2">
      <w:pPr>
        <w:rPr>
          <w:bCs/>
          <w:i/>
          <w:sz w:val="16"/>
          <w:szCs w:val="16"/>
        </w:rPr>
      </w:pPr>
      <w:r>
        <w:rPr>
          <w:u w:val="single"/>
        </w:rPr>
        <w:t>Air and water temperature</w:t>
      </w:r>
    </w:p>
    <w:p w:rsidR="007D35A2" w:rsidRDefault="007D35A2" w:rsidP="007D35A2">
      <w:pPr>
        <w:rPr>
          <w:bCs/>
        </w:rPr>
      </w:pPr>
      <w:r>
        <w:rPr>
          <w:bCs/>
        </w:rPr>
        <w:t>Air and water temperatures were recorded every minute throughout the experiment using w</w:t>
      </w:r>
      <w:r w:rsidRPr="00113E7A">
        <w:rPr>
          <w:bCs/>
        </w:rPr>
        <w:t>aterproof 1-Wire DS18B20 Digital temperature sensors</w:t>
      </w:r>
      <w:r>
        <w:rPr>
          <w:bCs/>
        </w:rPr>
        <w:t>.</w:t>
      </w:r>
      <w:r w:rsidRPr="00113E7A">
        <w:rPr>
          <w:bCs/>
        </w:rPr>
        <w:t xml:space="preserve"> </w:t>
      </w:r>
    </w:p>
    <w:p w:rsidR="007D35A2" w:rsidRDefault="007D35A2" w:rsidP="007D35A2">
      <w:pPr>
        <w:rPr>
          <w:bCs/>
        </w:rPr>
      </w:pPr>
      <w:r>
        <w:rPr>
          <w:bCs/>
        </w:rPr>
        <w:t xml:space="preserve">Mean weekly air and water temperatures during the experiment are shown below. </w:t>
      </w:r>
    </w:p>
    <w:p w:rsidR="007D35A2" w:rsidRDefault="007D35A2" w:rsidP="007D35A2">
      <w:pPr>
        <w:spacing w:after="0"/>
        <w:jc w:val="center"/>
        <w:rPr>
          <w:bCs/>
        </w:rPr>
      </w:pPr>
      <w:r w:rsidRPr="00C02B87">
        <w:rPr>
          <w:noProof/>
          <w:lang w:eastAsia="en-PH"/>
        </w:rPr>
        <w:drawing>
          <wp:inline distT="0" distB="0" distL="0" distR="0" wp14:anchorId="56194483" wp14:editId="2266441C">
            <wp:extent cx="3024000" cy="301680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4000" cy="3016800"/>
                    </a:xfrm>
                    <a:prstGeom prst="rect">
                      <a:avLst/>
                    </a:prstGeom>
                    <a:noFill/>
                    <a:ln>
                      <a:noFill/>
                    </a:ln>
                  </pic:spPr>
                </pic:pic>
              </a:graphicData>
            </a:graphic>
          </wp:inline>
        </w:drawing>
      </w:r>
    </w:p>
    <w:p w:rsidR="007D35A2" w:rsidRPr="009D205D" w:rsidRDefault="007D35A2" w:rsidP="007D35A2">
      <w:pPr>
        <w:spacing w:after="360" w:line="240" w:lineRule="auto"/>
        <w:jc w:val="center"/>
        <w:rPr>
          <w:iCs/>
        </w:rPr>
      </w:pPr>
      <w:r w:rsidRPr="009D205D">
        <w:rPr>
          <w:iCs/>
        </w:rPr>
        <w:t>Mean weekly air and water temperatures during the experiments.</w:t>
      </w:r>
    </w:p>
    <w:p w:rsidR="007D35A2" w:rsidRDefault="007D35A2" w:rsidP="007D35A2">
      <w:r>
        <w:t>As we used tropical waterlilies in this study, we expected a significant correlation between water temperature and flower production once plants were ‘established’ - arbitrarily from week 10 (mid to late January) onwards. From week 10 to the end of the experiment, the coefficient of determination for mean fortnightly flower production versus mean water temperature was highly significant (n=8; r</w:t>
      </w:r>
      <w:r w:rsidRPr="009C7B58">
        <w:rPr>
          <w:vertAlign w:val="superscript"/>
        </w:rPr>
        <w:t>2</w:t>
      </w:r>
      <w:r>
        <w:t xml:space="preserve"> 0.85; P&lt;0.001).  A substantial decline in temperatures from week 12 to week 13 (mean air temperatures 21.0 vs 17.0</w:t>
      </w:r>
      <w:r>
        <w:rPr>
          <w:rFonts w:ascii="Times New Roman" w:hAnsi="Times New Roman" w:cs="Times New Roman"/>
        </w:rPr>
        <w:t>℃</w:t>
      </w:r>
      <w:r>
        <w:rPr>
          <w:rFonts w:cstheme="minorHAnsi"/>
        </w:rPr>
        <w:t xml:space="preserve"> and mean water temperatures </w:t>
      </w:r>
      <w:r>
        <w:t>23.8 vs 20.4</w:t>
      </w:r>
      <w:r>
        <w:rPr>
          <w:rFonts w:ascii="Times New Roman" w:hAnsi="Times New Roman" w:cs="Times New Roman"/>
        </w:rPr>
        <w:t xml:space="preserve">℃ </w:t>
      </w:r>
      <w:r w:rsidRPr="00A317C8">
        <w:rPr>
          <w:rFonts w:cstheme="minorHAnsi"/>
        </w:rPr>
        <w:t>respectively</w:t>
      </w:r>
      <w:r>
        <w:rPr>
          <w:rFonts w:cstheme="minorHAnsi"/>
        </w:rPr>
        <w:t>; decline associated with heavy unseasonal rainfall</w:t>
      </w:r>
      <w:r>
        <w:t>), partly explains the sizable decline in flower production around that time.  However, the decline was much more pronounced in Experiment 2 (mean 38%) than in Experiment 1 (mean 23%). We also observed a decline in flower production at that same time in our waterlily plants used for commercial flower production (around 20%; results not shown).  These plants recovered over the next three weeks to reach a peak in flower production in early March (equivalent to week 17 of the experiment).  Although the experimental plants also showed a recovery in flower production after week 13, this never exceeded levels reached in week 12.</w:t>
      </w:r>
    </w:p>
    <w:p w:rsidR="007D35A2" w:rsidRDefault="007D35A2" w:rsidP="007D35A2">
      <w:pPr>
        <w:autoSpaceDE w:val="0"/>
        <w:autoSpaceDN w:val="0"/>
        <w:adjustRightInd w:val="0"/>
        <w:spacing w:after="0" w:line="240" w:lineRule="auto"/>
      </w:pPr>
    </w:p>
    <w:p w:rsidR="007D35A2" w:rsidRDefault="007D35A2" w:rsidP="007D35A2">
      <w:pPr>
        <w:autoSpaceDE w:val="0"/>
        <w:autoSpaceDN w:val="0"/>
        <w:adjustRightInd w:val="0"/>
        <w:spacing w:after="0" w:line="240" w:lineRule="auto"/>
        <w:jc w:val="center"/>
      </w:pPr>
    </w:p>
    <w:p w:rsidR="007D35A2" w:rsidRDefault="007D35A2" w:rsidP="007D35A2">
      <w:pPr>
        <w:autoSpaceDE w:val="0"/>
        <w:autoSpaceDN w:val="0"/>
        <w:adjustRightInd w:val="0"/>
        <w:spacing w:after="0" w:line="240" w:lineRule="auto"/>
        <w:jc w:val="center"/>
      </w:pPr>
    </w:p>
    <w:p w:rsidR="007D35A2" w:rsidRDefault="007D35A2" w:rsidP="007D35A2">
      <w:pPr>
        <w:autoSpaceDE w:val="0"/>
        <w:autoSpaceDN w:val="0"/>
        <w:adjustRightInd w:val="0"/>
        <w:spacing w:after="0" w:line="240" w:lineRule="auto"/>
      </w:pPr>
      <w:r>
        <w:rPr>
          <w:noProof/>
          <w:lang w:eastAsia="en-PH"/>
        </w:rPr>
        <w:lastRenderedPageBreak/>
        <w:drawing>
          <wp:inline distT="0" distB="0" distL="0" distR="0" wp14:anchorId="484FBCF0" wp14:editId="36102A11">
            <wp:extent cx="5760000" cy="4320000"/>
            <wp:effectExtent l="0" t="412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5760000" cy="4320000"/>
                    </a:xfrm>
                    <a:prstGeom prst="rect">
                      <a:avLst/>
                    </a:prstGeom>
                  </pic:spPr>
                </pic:pic>
              </a:graphicData>
            </a:graphic>
          </wp:inline>
        </w:drawing>
      </w:r>
    </w:p>
    <w:p w:rsidR="007D35A2" w:rsidRDefault="007D35A2" w:rsidP="007D35A2">
      <w:pPr>
        <w:autoSpaceDE w:val="0"/>
        <w:autoSpaceDN w:val="0"/>
        <w:adjustRightInd w:val="0"/>
        <w:spacing w:after="0" w:line="240" w:lineRule="auto"/>
      </w:pPr>
    </w:p>
    <w:p w:rsidR="007D35A2" w:rsidRDefault="007D35A2" w:rsidP="007D35A2">
      <w:pPr>
        <w:autoSpaceDE w:val="0"/>
        <w:autoSpaceDN w:val="0"/>
        <w:adjustRightInd w:val="0"/>
        <w:spacing w:after="0" w:line="240" w:lineRule="auto"/>
      </w:pPr>
      <w:proofErr w:type="gramStart"/>
      <w:r w:rsidRPr="009D205D">
        <w:rPr>
          <w:b/>
          <w:bCs/>
        </w:rPr>
        <w:t>Fig.</w:t>
      </w:r>
      <w:proofErr w:type="gramEnd"/>
      <w:r w:rsidRPr="009D205D">
        <w:rPr>
          <w:b/>
          <w:bCs/>
        </w:rPr>
        <w:t xml:space="preserve"> </w:t>
      </w:r>
      <w:r>
        <w:rPr>
          <w:b/>
          <w:bCs/>
        </w:rPr>
        <w:t>S1</w:t>
      </w:r>
      <w:r>
        <w:t xml:space="preserve"> Typical morphology of Nymphaea </w:t>
      </w:r>
      <w:proofErr w:type="gramStart"/>
      <w:r>
        <w:t>cv</w:t>
      </w:r>
      <w:proofErr w:type="gramEnd"/>
      <w:r>
        <w:t xml:space="preserve"> </w:t>
      </w:r>
      <w:proofErr w:type="spellStart"/>
      <w:r>
        <w:t>Cowara</w:t>
      </w:r>
      <w:proofErr w:type="spellEnd"/>
      <w:r>
        <w:t xml:space="preserve"> Purple. </w:t>
      </w:r>
      <w:r>
        <w:br/>
        <w:t>Note this is a plant used in the experiments described in this paper.</w:t>
      </w:r>
      <w:r>
        <w:br/>
        <w:t xml:space="preserve">This plant was grown in a 4.5 </w:t>
      </w:r>
      <w:proofErr w:type="spellStart"/>
      <w:r>
        <w:t>litre</w:t>
      </w:r>
      <w:proofErr w:type="spellEnd"/>
      <w:r>
        <w:t xml:space="preserve"> pot from Nov 2020 to December 2021.</w:t>
      </w:r>
      <w:r>
        <w:br/>
      </w:r>
      <w:proofErr w:type="gramStart"/>
      <w:r>
        <w:t xml:space="preserve">Photographed 30 November 2021, 7 months after completion of the experiment </w:t>
      </w:r>
      <w:r>
        <w:br/>
        <w:t>(early in new growing season).</w:t>
      </w:r>
      <w:proofErr w:type="gramEnd"/>
    </w:p>
    <w:p w:rsidR="007D35A2" w:rsidRDefault="007D35A2" w:rsidP="007D35A2">
      <w:pPr>
        <w:autoSpaceDE w:val="0"/>
        <w:autoSpaceDN w:val="0"/>
        <w:adjustRightInd w:val="0"/>
        <w:spacing w:after="0" w:line="240" w:lineRule="auto"/>
      </w:pPr>
      <w:r>
        <w:t>Note ruler for scale (30 cm).</w:t>
      </w:r>
      <w:r>
        <w:br/>
      </w:r>
    </w:p>
    <w:p w:rsidR="007D35A2" w:rsidRDefault="007D35A2" w:rsidP="007D35A2">
      <w:r>
        <w:br w:type="page"/>
      </w:r>
    </w:p>
    <w:p w:rsidR="007D35A2" w:rsidRDefault="007D35A2" w:rsidP="007D35A2">
      <w:pPr>
        <w:autoSpaceDE w:val="0"/>
        <w:autoSpaceDN w:val="0"/>
        <w:adjustRightInd w:val="0"/>
        <w:spacing w:after="0" w:line="240" w:lineRule="auto"/>
      </w:pPr>
    </w:p>
    <w:p w:rsidR="007D35A2" w:rsidRDefault="007D35A2" w:rsidP="007D35A2">
      <w:pPr>
        <w:autoSpaceDE w:val="0"/>
        <w:autoSpaceDN w:val="0"/>
        <w:adjustRightInd w:val="0"/>
        <w:spacing w:after="0" w:line="240" w:lineRule="auto"/>
      </w:pPr>
      <w:r>
        <w:t xml:space="preserve">  </w:t>
      </w:r>
      <w:r>
        <w:rPr>
          <w:noProof/>
          <w:lang w:eastAsia="en-PH"/>
        </w:rPr>
        <w:drawing>
          <wp:inline distT="0" distB="0" distL="0" distR="0" wp14:anchorId="252A90B7" wp14:editId="6CFE7B58">
            <wp:extent cx="5760000" cy="4320000"/>
            <wp:effectExtent l="0" t="4128" r="8573" b="8572"/>
            <wp:docPr id="5" name="Picture 5" descr="A picture containing plant, vege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lant, vegetab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5760000" cy="4320000"/>
                    </a:xfrm>
                    <a:prstGeom prst="rect">
                      <a:avLst/>
                    </a:prstGeom>
                  </pic:spPr>
                </pic:pic>
              </a:graphicData>
            </a:graphic>
          </wp:inline>
        </w:drawing>
      </w:r>
    </w:p>
    <w:p w:rsidR="007D35A2" w:rsidRDefault="007D35A2" w:rsidP="007D35A2">
      <w:pPr>
        <w:autoSpaceDE w:val="0"/>
        <w:autoSpaceDN w:val="0"/>
        <w:adjustRightInd w:val="0"/>
        <w:spacing w:after="0" w:line="240" w:lineRule="auto"/>
      </w:pPr>
      <w:proofErr w:type="gramStart"/>
      <w:r w:rsidRPr="009D205D">
        <w:rPr>
          <w:b/>
          <w:bCs/>
        </w:rPr>
        <w:t>Fig.</w:t>
      </w:r>
      <w:proofErr w:type="gramEnd"/>
      <w:r w:rsidRPr="009D205D">
        <w:rPr>
          <w:b/>
          <w:bCs/>
        </w:rPr>
        <w:t xml:space="preserve"> </w:t>
      </w:r>
      <w:r>
        <w:rPr>
          <w:b/>
          <w:bCs/>
        </w:rPr>
        <w:t>S2</w:t>
      </w:r>
      <w:r>
        <w:t xml:space="preserve"> Typical morphology of Nymphaea </w:t>
      </w:r>
      <w:proofErr w:type="gramStart"/>
      <w:r>
        <w:t>cv</w:t>
      </w:r>
      <w:proofErr w:type="gramEnd"/>
      <w:r>
        <w:t xml:space="preserve"> </w:t>
      </w:r>
      <w:proofErr w:type="spellStart"/>
      <w:r>
        <w:t>Cowara</w:t>
      </w:r>
      <w:proofErr w:type="spellEnd"/>
      <w:r>
        <w:t xml:space="preserve"> Purple. </w:t>
      </w:r>
      <w:r>
        <w:br/>
        <w:t>Note this is a plant NOT associated with the experiments described in this paper.</w:t>
      </w:r>
      <w:r>
        <w:br/>
        <w:t>This plant was grown in ‘full soil’ (4 m</w:t>
      </w:r>
      <w:r w:rsidRPr="00680A60">
        <w:rPr>
          <w:vertAlign w:val="superscript"/>
        </w:rPr>
        <w:t>2</w:t>
      </w:r>
      <w:r>
        <w:t xml:space="preserve"> per plant). Some roots did break off during plant extraction.</w:t>
      </w:r>
      <w:r>
        <w:br/>
      </w:r>
      <w:proofErr w:type="gramStart"/>
      <w:r>
        <w:t>Photographed 30 November 2021, early in new growing season.</w:t>
      </w:r>
      <w:proofErr w:type="gramEnd"/>
    </w:p>
    <w:p w:rsidR="007D35A2" w:rsidRDefault="007D35A2" w:rsidP="007D35A2">
      <w:pPr>
        <w:autoSpaceDE w:val="0"/>
        <w:autoSpaceDN w:val="0"/>
        <w:adjustRightInd w:val="0"/>
        <w:spacing w:after="0" w:line="240" w:lineRule="auto"/>
      </w:pPr>
      <w:r>
        <w:t>Note ruler for scale (30 cm).</w:t>
      </w:r>
    </w:p>
    <w:p w:rsidR="007D35A2" w:rsidRDefault="007D35A2" w:rsidP="007D35A2"/>
    <w:p w:rsidR="007D35A2" w:rsidRDefault="007D35A2" w:rsidP="007D35A2">
      <w:pPr>
        <w:autoSpaceDE w:val="0"/>
        <w:autoSpaceDN w:val="0"/>
        <w:adjustRightInd w:val="0"/>
        <w:spacing w:after="0" w:line="240" w:lineRule="auto"/>
      </w:pPr>
    </w:p>
    <w:p w:rsidR="007D0DFB" w:rsidRDefault="007D0DFB">
      <w:bookmarkStart w:id="0" w:name="_GoBack"/>
      <w:bookmarkEnd w:id="0"/>
    </w:p>
    <w:sectPr w:rsidR="007D0DFB" w:rsidSect="0052622A">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5A2"/>
    <w:rsid w:val="00002EA8"/>
    <w:rsid w:val="000033E0"/>
    <w:rsid w:val="00006397"/>
    <w:rsid w:val="0001151A"/>
    <w:rsid w:val="00011CCE"/>
    <w:rsid w:val="00017387"/>
    <w:rsid w:val="00025133"/>
    <w:rsid w:val="00031167"/>
    <w:rsid w:val="00034C3F"/>
    <w:rsid w:val="000540AE"/>
    <w:rsid w:val="00062C58"/>
    <w:rsid w:val="0007598A"/>
    <w:rsid w:val="0007793D"/>
    <w:rsid w:val="0008523E"/>
    <w:rsid w:val="00087D34"/>
    <w:rsid w:val="0009043F"/>
    <w:rsid w:val="000963D3"/>
    <w:rsid w:val="00096AC0"/>
    <w:rsid w:val="000A0851"/>
    <w:rsid w:val="000A1F62"/>
    <w:rsid w:val="000B16D4"/>
    <w:rsid w:val="000B20EC"/>
    <w:rsid w:val="000B22BF"/>
    <w:rsid w:val="000B2EFD"/>
    <w:rsid w:val="000B3BDD"/>
    <w:rsid w:val="000C3C2C"/>
    <w:rsid w:val="000C3DCF"/>
    <w:rsid w:val="000C6D6E"/>
    <w:rsid w:val="000D0E15"/>
    <w:rsid w:val="000D1909"/>
    <w:rsid w:val="000D40D8"/>
    <w:rsid w:val="000E0745"/>
    <w:rsid w:val="000E1FC6"/>
    <w:rsid w:val="000E5CAF"/>
    <w:rsid w:val="000F1805"/>
    <w:rsid w:val="00105EA7"/>
    <w:rsid w:val="00107716"/>
    <w:rsid w:val="00114468"/>
    <w:rsid w:val="00120571"/>
    <w:rsid w:val="0012625C"/>
    <w:rsid w:val="001351A6"/>
    <w:rsid w:val="00141427"/>
    <w:rsid w:val="0014182A"/>
    <w:rsid w:val="00141F3B"/>
    <w:rsid w:val="00147CA5"/>
    <w:rsid w:val="00154608"/>
    <w:rsid w:val="00155301"/>
    <w:rsid w:val="00155AF6"/>
    <w:rsid w:val="00157FE4"/>
    <w:rsid w:val="0016025B"/>
    <w:rsid w:val="00160B7F"/>
    <w:rsid w:val="00161970"/>
    <w:rsid w:val="00163B03"/>
    <w:rsid w:val="001646B6"/>
    <w:rsid w:val="00165975"/>
    <w:rsid w:val="00166989"/>
    <w:rsid w:val="00171061"/>
    <w:rsid w:val="00177E1F"/>
    <w:rsid w:val="00185F2F"/>
    <w:rsid w:val="0019036A"/>
    <w:rsid w:val="001A5208"/>
    <w:rsid w:val="001A74AE"/>
    <w:rsid w:val="001A78DA"/>
    <w:rsid w:val="001B1343"/>
    <w:rsid w:val="001C2A3E"/>
    <w:rsid w:val="001D776C"/>
    <w:rsid w:val="001E2208"/>
    <w:rsid w:val="001E5CA5"/>
    <w:rsid w:val="001E6438"/>
    <w:rsid w:val="001F0261"/>
    <w:rsid w:val="001F1B0E"/>
    <w:rsid w:val="001F6619"/>
    <w:rsid w:val="00203F23"/>
    <w:rsid w:val="00205E4A"/>
    <w:rsid w:val="002070CF"/>
    <w:rsid w:val="0023035E"/>
    <w:rsid w:val="00231ABA"/>
    <w:rsid w:val="00233A15"/>
    <w:rsid w:val="00241D68"/>
    <w:rsid w:val="002425C0"/>
    <w:rsid w:val="00242D13"/>
    <w:rsid w:val="002478FB"/>
    <w:rsid w:val="00247996"/>
    <w:rsid w:val="00251584"/>
    <w:rsid w:val="00252C98"/>
    <w:rsid w:val="00262378"/>
    <w:rsid w:val="00265008"/>
    <w:rsid w:val="00272FAA"/>
    <w:rsid w:val="0027567D"/>
    <w:rsid w:val="00280130"/>
    <w:rsid w:val="002809FC"/>
    <w:rsid w:val="00292BE0"/>
    <w:rsid w:val="00293371"/>
    <w:rsid w:val="00293A0C"/>
    <w:rsid w:val="00295881"/>
    <w:rsid w:val="002A079F"/>
    <w:rsid w:val="002A4E53"/>
    <w:rsid w:val="002B687B"/>
    <w:rsid w:val="002C40FB"/>
    <w:rsid w:val="002C4902"/>
    <w:rsid w:val="002C7BC8"/>
    <w:rsid w:val="002D05C6"/>
    <w:rsid w:val="002D11FD"/>
    <w:rsid w:val="00300BD5"/>
    <w:rsid w:val="00303853"/>
    <w:rsid w:val="00304C3F"/>
    <w:rsid w:val="00306A5D"/>
    <w:rsid w:val="00312F26"/>
    <w:rsid w:val="00321249"/>
    <w:rsid w:val="00346BBE"/>
    <w:rsid w:val="00351130"/>
    <w:rsid w:val="00372E41"/>
    <w:rsid w:val="00377C1D"/>
    <w:rsid w:val="00383861"/>
    <w:rsid w:val="00393D65"/>
    <w:rsid w:val="003946D6"/>
    <w:rsid w:val="003B2B5D"/>
    <w:rsid w:val="003C43F1"/>
    <w:rsid w:val="003C7851"/>
    <w:rsid w:val="003D1E2E"/>
    <w:rsid w:val="003D4813"/>
    <w:rsid w:val="003D5423"/>
    <w:rsid w:val="003D69D3"/>
    <w:rsid w:val="003D7B16"/>
    <w:rsid w:val="003E34CF"/>
    <w:rsid w:val="003F4FDD"/>
    <w:rsid w:val="00403868"/>
    <w:rsid w:val="00403966"/>
    <w:rsid w:val="004116A7"/>
    <w:rsid w:val="00412C11"/>
    <w:rsid w:val="00413A88"/>
    <w:rsid w:val="00420E01"/>
    <w:rsid w:val="00426E8E"/>
    <w:rsid w:val="0043319A"/>
    <w:rsid w:val="00433E2C"/>
    <w:rsid w:val="0043472B"/>
    <w:rsid w:val="0043473E"/>
    <w:rsid w:val="00436281"/>
    <w:rsid w:val="00440360"/>
    <w:rsid w:val="004520BF"/>
    <w:rsid w:val="004549A0"/>
    <w:rsid w:val="004661EC"/>
    <w:rsid w:val="00492B4F"/>
    <w:rsid w:val="0049312B"/>
    <w:rsid w:val="00493653"/>
    <w:rsid w:val="004A2278"/>
    <w:rsid w:val="004A27D1"/>
    <w:rsid w:val="004B51A6"/>
    <w:rsid w:val="004C611E"/>
    <w:rsid w:val="004C7A79"/>
    <w:rsid w:val="004D0B0E"/>
    <w:rsid w:val="004D6150"/>
    <w:rsid w:val="004F0373"/>
    <w:rsid w:val="004F333B"/>
    <w:rsid w:val="00505C11"/>
    <w:rsid w:val="005119FD"/>
    <w:rsid w:val="00537CD5"/>
    <w:rsid w:val="005471A0"/>
    <w:rsid w:val="00547746"/>
    <w:rsid w:val="00553A3D"/>
    <w:rsid w:val="005644D4"/>
    <w:rsid w:val="00566847"/>
    <w:rsid w:val="00570902"/>
    <w:rsid w:val="00571A7F"/>
    <w:rsid w:val="00571E51"/>
    <w:rsid w:val="00574F94"/>
    <w:rsid w:val="00581B2A"/>
    <w:rsid w:val="00583A7F"/>
    <w:rsid w:val="005926E6"/>
    <w:rsid w:val="005A64A3"/>
    <w:rsid w:val="005B507B"/>
    <w:rsid w:val="005C0882"/>
    <w:rsid w:val="005C12FB"/>
    <w:rsid w:val="005C71B4"/>
    <w:rsid w:val="005D711D"/>
    <w:rsid w:val="005E77AB"/>
    <w:rsid w:val="005F55E8"/>
    <w:rsid w:val="00600C50"/>
    <w:rsid w:val="00600DB4"/>
    <w:rsid w:val="006023DA"/>
    <w:rsid w:val="006114AD"/>
    <w:rsid w:val="00613473"/>
    <w:rsid w:val="0062553F"/>
    <w:rsid w:val="006344F8"/>
    <w:rsid w:val="00642B08"/>
    <w:rsid w:val="0065035B"/>
    <w:rsid w:val="0066110E"/>
    <w:rsid w:val="0066188B"/>
    <w:rsid w:val="0066201B"/>
    <w:rsid w:val="0066208B"/>
    <w:rsid w:val="00663C12"/>
    <w:rsid w:val="00672B80"/>
    <w:rsid w:val="00676E98"/>
    <w:rsid w:val="0067722E"/>
    <w:rsid w:val="00680270"/>
    <w:rsid w:val="00681FB3"/>
    <w:rsid w:val="006828F2"/>
    <w:rsid w:val="00686FE6"/>
    <w:rsid w:val="00697B48"/>
    <w:rsid w:val="006B26E7"/>
    <w:rsid w:val="006B541C"/>
    <w:rsid w:val="006C2E70"/>
    <w:rsid w:val="006C6C45"/>
    <w:rsid w:val="006D007F"/>
    <w:rsid w:val="006D15D3"/>
    <w:rsid w:val="006D3BA4"/>
    <w:rsid w:val="006E0590"/>
    <w:rsid w:val="006E2187"/>
    <w:rsid w:val="006E67CD"/>
    <w:rsid w:val="00702268"/>
    <w:rsid w:val="00702307"/>
    <w:rsid w:val="007032AB"/>
    <w:rsid w:val="00703B31"/>
    <w:rsid w:val="00703F2C"/>
    <w:rsid w:val="00707D36"/>
    <w:rsid w:val="007152C6"/>
    <w:rsid w:val="00720501"/>
    <w:rsid w:val="00725F97"/>
    <w:rsid w:val="00736560"/>
    <w:rsid w:val="00740B7F"/>
    <w:rsid w:val="0076404B"/>
    <w:rsid w:val="007657FF"/>
    <w:rsid w:val="00765E95"/>
    <w:rsid w:val="007754AA"/>
    <w:rsid w:val="00781111"/>
    <w:rsid w:val="0078129A"/>
    <w:rsid w:val="00785B5A"/>
    <w:rsid w:val="007939F1"/>
    <w:rsid w:val="0079534F"/>
    <w:rsid w:val="007B2CC5"/>
    <w:rsid w:val="007B3375"/>
    <w:rsid w:val="007C0C92"/>
    <w:rsid w:val="007C269C"/>
    <w:rsid w:val="007C72D1"/>
    <w:rsid w:val="007D0DFB"/>
    <w:rsid w:val="007D35A2"/>
    <w:rsid w:val="007D609C"/>
    <w:rsid w:val="007E18EC"/>
    <w:rsid w:val="007E7710"/>
    <w:rsid w:val="007F00C3"/>
    <w:rsid w:val="007F412E"/>
    <w:rsid w:val="007F5E03"/>
    <w:rsid w:val="008056B2"/>
    <w:rsid w:val="00816D9F"/>
    <w:rsid w:val="008226DC"/>
    <w:rsid w:val="008237FD"/>
    <w:rsid w:val="0082430F"/>
    <w:rsid w:val="008303A1"/>
    <w:rsid w:val="00836EB0"/>
    <w:rsid w:val="00840E95"/>
    <w:rsid w:val="008518AA"/>
    <w:rsid w:val="00852372"/>
    <w:rsid w:val="00867D50"/>
    <w:rsid w:val="00871B0A"/>
    <w:rsid w:val="008750FE"/>
    <w:rsid w:val="00883CE8"/>
    <w:rsid w:val="00891657"/>
    <w:rsid w:val="008944D2"/>
    <w:rsid w:val="008C75FD"/>
    <w:rsid w:val="008E1EBD"/>
    <w:rsid w:val="008E22DC"/>
    <w:rsid w:val="008E2336"/>
    <w:rsid w:val="008E2445"/>
    <w:rsid w:val="008E3FD6"/>
    <w:rsid w:val="008E42D2"/>
    <w:rsid w:val="008E5F06"/>
    <w:rsid w:val="008F241B"/>
    <w:rsid w:val="008F31BA"/>
    <w:rsid w:val="008F6DAC"/>
    <w:rsid w:val="009021A0"/>
    <w:rsid w:val="00923FD6"/>
    <w:rsid w:val="00925636"/>
    <w:rsid w:val="009433ED"/>
    <w:rsid w:val="0095143B"/>
    <w:rsid w:val="00953CBD"/>
    <w:rsid w:val="009556B9"/>
    <w:rsid w:val="00956115"/>
    <w:rsid w:val="00957003"/>
    <w:rsid w:val="00966C9B"/>
    <w:rsid w:val="00970F79"/>
    <w:rsid w:val="00971254"/>
    <w:rsid w:val="00971D04"/>
    <w:rsid w:val="0098101F"/>
    <w:rsid w:val="009836D6"/>
    <w:rsid w:val="00991D48"/>
    <w:rsid w:val="00996525"/>
    <w:rsid w:val="009A380A"/>
    <w:rsid w:val="009C23DE"/>
    <w:rsid w:val="009D1FDA"/>
    <w:rsid w:val="009D58C8"/>
    <w:rsid w:val="009D6053"/>
    <w:rsid w:val="009D7DDA"/>
    <w:rsid w:val="009E2500"/>
    <w:rsid w:val="009F3575"/>
    <w:rsid w:val="009F5AAC"/>
    <w:rsid w:val="00A00494"/>
    <w:rsid w:val="00A0281F"/>
    <w:rsid w:val="00A0549F"/>
    <w:rsid w:val="00A1008F"/>
    <w:rsid w:val="00A10472"/>
    <w:rsid w:val="00A1118F"/>
    <w:rsid w:val="00A13C07"/>
    <w:rsid w:val="00A170AD"/>
    <w:rsid w:val="00A2171D"/>
    <w:rsid w:val="00A23BEB"/>
    <w:rsid w:val="00A26F41"/>
    <w:rsid w:val="00A30053"/>
    <w:rsid w:val="00A3349D"/>
    <w:rsid w:val="00A37472"/>
    <w:rsid w:val="00A45EDC"/>
    <w:rsid w:val="00A56006"/>
    <w:rsid w:val="00A56B9E"/>
    <w:rsid w:val="00A56C6D"/>
    <w:rsid w:val="00A63949"/>
    <w:rsid w:val="00A63CEC"/>
    <w:rsid w:val="00A72B45"/>
    <w:rsid w:val="00A74481"/>
    <w:rsid w:val="00A76A83"/>
    <w:rsid w:val="00A93BE1"/>
    <w:rsid w:val="00A97E1B"/>
    <w:rsid w:val="00AA689E"/>
    <w:rsid w:val="00AB1ED0"/>
    <w:rsid w:val="00AB276B"/>
    <w:rsid w:val="00AB2FDB"/>
    <w:rsid w:val="00AC57C9"/>
    <w:rsid w:val="00AD0FFF"/>
    <w:rsid w:val="00AD1283"/>
    <w:rsid w:val="00AD3E32"/>
    <w:rsid w:val="00AE09A9"/>
    <w:rsid w:val="00AF5628"/>
    <w:rsid w:val="00B04926"/>
    <w:rsid w:val="00B124F8"/>
    <w:rsid w:val="00B17DD1"/>
    <w:rsid w:val="00B25EAF"/>
    <w:rsid w:val="00B37937"/>
    <w:rsid w:val="00B43E27"/>
    <w:rsid w:val="00B44577"/>
    <w:rsid w:val="00B464B3"/>
    <w:rsid w:val="00B47037"/>
    <w:rsid w:val="00B475F0"/>
    <w:rsid w:val="00B571C5"/>
    <w:rsid w:val="00B574CD"/>
    <w:rsid w:val="00B57BF2"/>
    <w:rsid w:val="00B7411F"/>
    <w:rsid w:val="00B7616A"/>
    <w:rsid w:val="00B81ECA"/>
    <w:rsid w:val="00B96CF5"/>
    <w:rsid w:val="00BA150E"/>
    <w:rsid w:val="00BB0237"/>
    <w:rsid w:val="00BB1C04"/>
    <w:rsid w:val="00BC3585"/>
    <w:rsid w:val="00BC387E"/>
    <w:rsid w:val="00BC3B04"/>
    <w:rsid w:val="00BC3F07"/>
    <w:rsid w:val="00BC66C2"/>
    <w:rsid w:val="00BD17AC"/>
    <w:rsid w:val="00BD6224"/>
    <w:rsid w:val="00BE0DCF"/>
    <w:rsid w:val="00BE25FE"/>
    <w:rsid w:val="00BE400E"/>
    <w:rsid w:val="00BE609D"/>
    <w:rsid w:val="00BF3525"/>
    <w:rsid w:val="00BF5991"/>
    <w:rsid w:val="00BF6789"/>
    <w:rsid w:val="00BF6DE0"/>
    <w:rsid w:val="00BF706B"/>
    <w:rsid w:val="00C06EF0"/>
    <w:rsid w:val="00C2010D"/>
    <w:rsid w:val="00C202E7"/>
    <w:rsid w:val="00C22A87"/>
    <w:rsid w:val="00C2451D"/>
    <w:rsid w:val="00C30179"/>
    <w:rsid w:val="00C32A6E"/>
    <w:rsid w:val="00C36278"/>
    <w:rsid w:val="00C405CD"/>
    <w:rsid w:val="00C420F9"/>
    <w:rsid w:val="00C43649"/>
    <w:rsid w:val="00C452E9"/>
    <w:rsid w:val="00C4763F"/>
    <w:rsid w:val="00C533B8"/>
    <w:rsid w:val="00C54695"/>
    <w:rsid w:val="00C63851"/>
    <w:rsid w:val="00C7059B"/>
    <w:rsid w:val="00C76698"/>
    <w:rsid w:val="00C85E47"/>
    <w:rsid w:val="00C8721B"/>
    <w:rsid w:val="00C90112"/>
    <w:rsid w:val="00C92786"/>
    <w:rsid w:val="00C940D7"/>
    <w:rsid w:val="00CA03F2"/>
    <w:rsid w:val="00CA650D"/>
    <w:rsid w:val="00CB1A69"/>
    <w:rsid w:val="00CC6763"/>
    <w:rsid w:val="00CC7322"/>
    <w:rsid w:val="00CD2024"/>
    <w:rsid w:val="00CD2FF9"/>
    <w:rsid w:val="00CD4E3F"/>
    <w:rsid w:val="00CD5936"/>
    <w:rsid w:val="00CD61AD"/>
    <w:rsid w:val="00CE5590"/>
    <w:rsid w:val="00CE6B8B"/>
    <w:rsid w:val="00CF5B4A"/>
    <w:rsid w:val="00CF701F"/>
    <w:rsid w:val="00D0309B"/>
    <w:rsid w:val="00D170F9"/>
    <w:rsid w:val="00D25A14"/>
    <w:rsid w:val="00D34FD4"/>
    <w:rsid w:val="00D35A15"/>
    <w:rsid w:val="00D4318F"/>
    <w:rsid w:val="00D515A2"/>
    <w:rsid w:val="00D57FD3"/>
    <w:rsid w:val="00D61522"/>
    <w:rsid w:val="00D64166"/>
    <w:rsid w:val="00D669CD"/>
    <w:rsid w:val="00D815DE"/>
    <w:rsid w:val="00D9737E"/>
    <w:rsid w:val="00DB1CD4"/>
    <w:rsid w:val="00DB3AF3"/>
    <w:rsid w:val="00DC0DFB"/>
    <w:rsid w:val="00DC20D1"/>
    <w:rsid w:val="00DC641C"/>
    <w:rsid w:val="00DD1F08"/>
    <w:rsid w:val="00DD2B0A"/>
    <w:rsid w:val="00DE0B5E"/>
    <w:rsid w:val="00DE2833"/>
    <w:rsid w:val="00DE4A30"/>
    <w:rsid w:val="00DE67EC"/>
    <w:rsid w:val="00E152EE"/>
    <w:rsid w:val="00E27D75"/>
    <w:rsid w:val="00E27E28"/>
    <w:rsid w:val="00E30602"/>
    <w:rsid w:val="00E35478"/>
    <w:rsid w:val="00E35E18"/>
    <w:rsid w:val="00E41E2C"/>
    <w:rsid w:val="00E4278D"/>
    <w:rsid w:val="00E4795E"/>
    <w:rsid w:val="00E51EEE"/>
    <w:rsid w:val="00E6293A"/>
    <w:rsid w:val="00E63D91"/>
    <w:rsid w:val="00E64B21"/>
    <w:rsid w:val="00E7065D"/>
    <w:rsid w:val="00E82115"/>
    <w:rsid w:val="00E871C7"/>
    <w:rsid w:val="00E921F2"/>
    <w:rsid w:val="00E929DC"/>
    <w:rsid w:val="00E93D98"/>
    <w:rsid w:val="00EB7C36"/>
    <w:rsid w:val="00EC0C41"/>
    <w:rsid w:val="00ED0927"/>
    <w:rsid w:val="00F017A2"/>
    <w:rsid w:val="00F02CEE"/>
    <w:rsid w:val="00F05CE2"/>
    <w:rsid w:val="00F06645"/>
    <w:rsid w:val="00F12C25"/>
    <w:rsid w:val="00F15D43"/>
    <w:rsid w:val="00F17340"/>
    <w:rsid w:val="00F22A57"/>
    <w:rsid w:val="00F324CB"/>
    <w:rsid w:val="00F358D5"/>
    <w:rsid w:val="00F4048D"/>
    <w:rsid w:val="00F40A26"/>
    <w:rsid w:val="00F4228B"/>
    <w:rsid w:val="00F4538D"/>
    <w:rsid w:val="00F4560B"/>
    <w:rsid w:val="00F54D4F"/>
    <w:rsid w:val="00F6001D"/>
    <w:rsid w:val="00F644F4"/>
    <w:rsid w:val="00F66E69"/>
    <w:rsid w:val="00F67085"/>
    <w:rsid w:val="00F71F87"/>
    <w:rsid w:val="00F73331"/>
    <w:rsid w:val="00F738B2"/>
    <w:rsid w:val="00FA472A"/>
    <w:rsid w:val="00FA672F"/>
    <w:rsid w:val="00FB20CA"/>
    <w:rsid w:val="00FB29C5"/>
    <w:rsid w:val="00FB42C2"/>
    <w:rsid w:val="00FB719D"/>
    <w:rsid w:val="00FC5291"/>
    <w:rsid w:val="00FE0BAC"/>
    <w:rsid w:val="00FE234E"/>
    <w:rsid w:val="00FE414A"/>
    <w:rsid w:val="00FE7CD1"/>
    <w:rsid w:val="00FF250F"/>
    <w:rsid w:val="00FF4089"/>
    <w:rsid w:val="00FF6735"/>
    <w:rsid w:val="00FF67D4"/>
    <w:rsid w:val="00FF7F8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B31"/>
    <w:rPr>
      <w:rFonts w:ascii="Tahoma" w:hAnsi="Tahoma" w:cs="Tahoma"/>
      <w:sz w:val="16"/>
      <w:szCs w:val="16"/>
    </w:rPr>
  </w:style>
  <w:style w:type="character" w:styleId="LineNumber">
    <w:name w:val="line number"/>
    <w:basedOn w:val="DefaultParagraphFont"/>
    <w:uiPriority w:val="99"/>
    <w:semiHidden/>
    <w:unhideWhenUsed/>
    <w:rsid w:val="007D35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B31"/>
    <w:rPr>
      <w:rFonts w:ascii="Tahoma" w:hAnsi="Tahoma" w:cs="Tahoma"/>
      <w:sz w:val="16"/>
      <w:szCs w:val="16"/>
    </w:rPr>
  </w:style>
  <w:style w:type="character" w:styleId="LineNumber">
    <w:name w:val="line number"/>
    <w:basedOn w:val="DefaultParagraphFont"/>
    <w:uiPriority w:val="99"/>
    <w:semiHidden/>
    <w:unhideWhenUsed/>
    <w:rsid w:val="007D3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JTANGLANGIT</dc:creator>
  <cp:lastModifiedBy>JTANGLANGIT</cp:lastModifiedBy>
  <cp:revision>1</cp:revision>
  <dcterms:created xsi:type="dcterms:W3CDTF">2022-03-22T00:05:00Z</dcterms:created>
  <dcterms:modified xsi:type="dcterms:W3CDTF">2022-03-22T00:06:00Z</dcterms:modified>
</cp:coreProperties>
</file>