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6B0" w:rsidRDefault="008376B0" w:rsidP="007F29CE">
      <w:pPr>
        <w:rPr>
          <w:lang w:val="en-US"/>
        </w:rPr>
      </w:pPr>
      <w:r w:rsidRPr="007F29CE">
        <w:rPr>
          <w:lang w:val="en-US"/>
        </w:rPr>
        <w:t>Physico-chemical properties of maize (Zea mays L.) mucilage differ with the collection system</w:t>
      </w:r>
    </w:p>
    <w:p w:rsidR="007F29CE" w:rsidRPr="007F29CE" w:rsidRDefault="007F29CE" w:rsidP="007F29CE">
      <w:pPr>
        <w:rPr>
          <w:lang w:val="en-US"/>
        </w:rPr>
      </w:pPr>
      <w:r>
        <w:rPr>
          <w:lang w:val="en-US"/>
        </w:rPr>
        <w:t>Plant and Soil</w:t>
      </w:r>
    </w:p>
    <w:p w:rsidR="008376B0" w:rsidRPr="00043B38" w:rsidRDefault="008376B0" w:rsidP="008376B0">
      <w:pPr>
        <w:rPr>
          <w:szCs w:val="24"/>
          <w:vertAlign w:val="superscript"/>
          <w:lang w:val="de-DE"/>
        </w:rPr>
      </w:pPr>
      <w:r w:rsidRPr="00043B38">
        <w:rPr>
          <w:szCs w:val="24"/>
          <w:lang w:val="de-DE"/>
        </w:rPr>
        <w:t>Lena M. Werner</w:t>
      </w:r>
      <w:r w:rsidRPr="00043B38">
        <w:rPr>
          <w:szCs w:val="24"/>
          <w:vertAlign w:val="superscript"/>
          <w:lang w:val="de-DE"/>
        </w:rPr>
        <w:t>1</w:t>
      </w:r>
      <w:r w:rsidRPr="00043B38">
        <w:rPr>
          <w:szCs w:val="24"/>
          <w:lang w:val="de-DE"/>
        </w:rPr>
        <w:t>; Matthilde Knott</w:t>
      </w:r>
      <w:r w:rsidRPr="00043B38">
        <w:rPr>
          <w:szCs w:val="24"/>
          <w:vertAlign w:val="superscript"/>
          <w:lang w:val="de-DE"/>
        </w:rPr>
        <w:t>2</w:t>
      </w:r>
      <w:r w:rsidRPr="00043B38">
        <w:rPr>
          <w:szCs w:val="24"/>
          <w:lang w:val="de-DE"/>
        </w:rPr>
        <w:t>; Dörthe Diehl</w:t>
      </w:r>
      <w:r w:rsidRPr="00043B38">
        <w:rPr>
          <w:szCs w:val="24"/>
          <w:vertAlign w:val="superscript"/>
          <w:lang w:val="de-DE"/>
        </w:rPr>
        <w:t>2</w:t>
      </w:r>
      <w:r w:rsidRPr="00043B38">
        <w:rPr>
          <w:szCs w:val="24"/>
          <w:lang w:val="de-DE"/>
        </w:rPr>
        <w:t>; Mutez Ahmed</w:t>
      </w:r>
      <w:r w:rsidRPr="00043B38">
        <w:rPr>
          <w:szCs w:val="24"/>
          <w:vertAlign w:val="superscript"/>
          <w:lang w:val="de-DE"/>
        </w:rPr>
        <w:t>3</w:t>
      </w:r>
      <w:r w:rsidRPr="00043B38">
        <w:rPr>
          <w:szCs w:val="24"/>
          <w:lang w:val="de-DE"/>
        </w:rPr>
        <w:t>; Callum Banfield</w:t>
      </w:r>
      <w:r w:rsidRPr="00043B38">
        <w:rPr>
          <w:szCs w:val="24"/>
          <w:vertAlign w:val="superscript"/>
          <w:lang w:val="de-DE"/>
        </w:rPr>
        <w:t>4</w:t>
      </w:r>
      <w:r w:rsidRPr="00043B38">
        <w:rPr>
          <w:szCs w:val="24"/>
          <w:lang w:val="de-DE"/>
        </w:rPr>
        <w:t>; Michi Dippold</w:t>
      </w:r>
      <w:r w:rsidRPr="00043B38">
        <w:rPr>
          <w:szCs w:val="24"/>
          <w:vertAlign w:val="superscript"/>
          <w:lang w:val="de-DE"/>
        </w:rPr>
        <w:t>4</w:t>
      </w:r>
      <w:r w:rsidRPr="00043B38">
        <w:rPr>
          <w:szCs w:val="24"/>
          <w:lang w:val="de-DE"/>
        </w:rPr>
        <w:t>; Doris Vetterlein</w:t>
      </w:r>
      <w:r w:rsidRPr="00043B38">
        <w:rPr>
          <w:szCs w:val="24"/>
          <w:vertAlign w:val="superscript"/>
          <w:lang w:val="de-DE"/>
        </w:rPr>
        <w:t>5,6</w:t>
      </w:r>
      <w:r w:rsidRPr="00043B38">
        <w:rPr>
          <w:szCs w:val="24"/>
          <w:lang w:val="de-DE"/>
        </w:rPr>
        <w:t>; Monika A. Wimmer</w:t>
      </w:r>
      <w:r w:rsidRPr="00043B38">
        <w:rPr>
          <w:szCs w:val="24"/>
          <w:vertAlign w:val="superscript"/>
          <w:lang w:val="de-DE"/>
        </w:rPr>
        <w:t>1*</w:t>
      </w:r>
    </w:p>
    <w:p w:rsidR="008376B0" w:rsidRPr="006B5106" w:rsidRDefault="008376B0" w:rsidP="008376B0">
      <w:pPr>
        <w:rPr>
          <w:rFonts w:cs="Times New Roman"/>
          <w:szCs w:val="24"/>
        </w:rPr>
      </w:pPr>
      <w:r w:rsidRPr="006B5106">
        <w:rPr>
          <w:rFonts w:cs="Times New Roman"/>
          <w:szCs w:val="24"/>
          <w:vertAlign w:val="superscript"/>
        </w:rPr>
        <w:t>1</w:t>
      </w:r>
      <w:r w:rsidRPr="006B5106">
        <w:rPr>
          <w:rFonts w:cs="Times New Roman"/>
          <w:szCs w:val="24"/>
        </w:rPr>
        <w:t>University of Hohenheim</w:t>
      </w:r>
      <w:r>
        <w:rPr>
          <w:rFonts w:cs="Times New Roman"/>
          <w:szCs w:val="24"/>
        </w:rPr>
        <w:t>,</w:t>
      </w:r>
      <w:r w:rsidRPr="006B510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Dpt. Quality of Plant Products, </w:t>
      </w:r>
      <w:r w:rsidRPr="006B5106">
        <w:rPr>
          <w:rFonts w:cs="Times New Roman"/>
          <w:color w:val="000000"/>
          <w:szCs w:val="24"/>
          <w:shd w:val="clear" w:color="auto" w:fill="FFFFFF"/>
        </w:rPr>
        <w:t>Stuttgart, Germany</w:t>
      </w:r>
    </w:p>
    <w:p w:rsidR="008376B0" w:rsidRDefault="008376B0" w:rsidP="008376B0">
      <w:pPr>
        <w:spacing w:after="120" w:line="240" w:lineRule="auto"/>
        <w:jc w:val="left"/>
        <w:rPr>
          <w:rFonts w:eastAsia="Times New Roman" w:cs="Times New Roman"/>
          <w:szCs w:val="24"/>
          <w:lang w:val="en-US"/>
        </w:rPr>
      </w:pPr>
      <w:r w:rsidRPr="00DD21C7">
        <w:rPr>
          <w:rFonts w:eastAsia="Times New Roman" w:cs="Times New Roman"/>
          <w:szCs w:val="24"/>
          <w:vertAlign w:val="superscript"/>
          <w:lang w:val="en-US"/>
        </w:rPr>
        <w:t>*</w:t>
      </w:r>
      <w:r>
        <w:rPr>
          <w:rFonts w:eastAsia="Times New Roman" w:cs="Times New Roman"/>
          <w:szCs w:val="24"/>
          <w:lang w:val="en-US"/>
        </w:rPr>
        <w:t>corresponding author: m.wimmer@uni-hohenheim.de</w:t>
      </w:r>
    </w:p>
    <w:p w:rsidR="008376B0" w:rsidRPr="008376B0" w:rsidRDefault="008376B0" w:rsidP="008376B0">
      <w:pPr>
        <w:rPr>
          <w:lang w:val="en-US"/>
        </w:rPr>
      </w:pPr>
    </w:p>
    <w:p w:rsidR="00011572" w:rsidRPr="00F45C6E" w:rsidRDefault="00011572" w:rsidP="00011572">
      <w:pPr>
        <w:pStyle w:val="berschrift1"/>
        <w:rPr>
          <w:szCs w:val="24"/>
        </w:rPr>
      </w:pPr>
      <w:r w:rsidRPr="0057217A">
        <w:rPr>
          <w:szCs w:val="24"/>
        </w:rPr>
        <w:t>Supplement</w:t>
      </w:r>
      <w:r>
        <w:rPr>
          <w:szCs w:val="24"/>
        </w:rPr>
        <w:t xml:space="preserve">ary </w:t>
      </w:r>
      <w:r w:rsidR="00920688">
        <w:rPr>
          <w:szCs w:val="24"/>
        </w:rPr>
        <w:t>Figure S1</w:t>
      </w:r>
    </w:p>
    <w:p w:rsidR="00011572" w:rsidRPr="00F45C6E" w:rsidRDefault="00011572" w:rsidP="00011572"/>
    <w:p w:rsidR="00011572" w:rsidRDefault="00043B38" w:rsidP="00011572">
      <w:r>
        <w:rPr>
          <w:noProof/>
          <w:lang w:val="de-DE" w:eastAsia="de-DE"/>
        </w:rPr>
        <w:drawing>
          <wp:inline distT="0" distB="0" distL="0" distR="0">
            <wp:extent cx="4308764" cy="358555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s_OC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764" cy="358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572" w:rsidRPr="00074219" w:rsidRDefault="00011572" w:rsidP="00011572">
      <w:pPr>
        <w:pStyle w:val="Beschriftung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Supplementary </w:t>
      </w:r>
      <w:r w:rsidRPr="00944868">
        <w:rPr>
          <w:sz w:val="24"/>
          <w:szCs w:val="24"/>
        </w:rPr>
        <w:t>Fig</w:t>
      </w:r>
      <w:r>
        <w:rPr>
          <w:sz w:val="24"/>
          <w:szCs w:val="24"/>
        </w:rPr>
        <w:t>.</w:t>
      </w:r>
      <w:r w:rsidRPr="00944868">
        <w:rPr>
          <w:sz w:val="24"/>
          <w:szCs w:val="24"/>
        </w:rPr>
        <w:t xml:space="preserve"> </w:t>
      </w:r>
      <w:r>
        <w:rPr>
          <w:sz w:val="24"/>
          <w:szCs w:val="24"/>
        </w:rPr>
        <w:t>S1 Sessile water drop</w:t>
      </w:r>
      <w:r w:rsidRPr="00777F07">
        <w:rPr>
          <w:sz w:val="24"/>
          <w:szCs w:val="24"/>
        </w:rPr>
        <w:t xml:space="preserve"> contact angle </w:t>
      </w:r>
      <w:r>
        <w:rPr>
          <w:sz w:val="24"/>
          <w:szCs w:val="24"/>
        </w:rPr>
        <w:t>(CA</w:t>
      </w:r>
      <w:r w:rsidRPr="004179CE">
        <w:rPr>
          <w:sz w:val="24"/>
          <w:szCs w:val="24"/>
          <w:vertAlign w:val="subscript"/>
        </w:rPr>
        <w:t>sess</w:t>
      </w:r>
      <w:r>
        <w:rPr>
          <w:sz w:val="24"/>
          <w:szCs w:val="24"/>
        </w:rPr>
        <w:t>) at a drop age of 1, 5, 10, 60 and 120 sec on dried mucilage, of CS</w:t>
      </w:r>
      <w:r w:rsidRPr="00442632">
        <w:rPr>
          <w:sz w:val="24"/>
          <w:szCs w:val="24"/>
          <w:vertAlign w:val="subscript"/>
        </w:rPr>
        <w:t>A</w:t>
      </w:r>
      <w:r>
        <w:rPr>
          <w:sz w:val="24"/>
          <w:szCs w:val="24"/>
        </w:rPr>
        <w:t xml:space="preserve"> and CS</w:t>
      </w:r>
      <w:r w:rsidRPr="00442632">
        <w:rPr>
          <w:sz w:val="24"/>
          <w:szCs w:val="24"/>
          <w:vertAlign w:val="subscript"/>
        </w:rPr>
        <w:t>B-pot</w:t>
      </w:r>
      <w:r>
        <w:rPr>
          <w:sz w:val="24"/>
          <w:szCs w:val="24"/>
        </w:rPr>
        <w:t xml:space="preserve"> of maize (Zea mays L.). Error bars indicate standard deviations of ten to nineteen technical replicates</w:t>
      </w:r>
    </w:p>
    <w:p w:rsidR="0099605B" w:rsidRDefault="0099605B"/>
    <w:sectPr w:rsidR="0099605B" w:rsidSect="003E150F">
      <w:footerReference w:type="default" r:id="rId7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EA9" w:rsidRDefault="00B63EA9">
      <w:pPr>
        <w:spacing w:after="0" w:line="240" w:lineRule="auto"/>
      </w:pPr>
      <w:r>
        <w:separator/>
      </w:r>
    </w:p>
  </w:endnote>
  <w:endnote w:type="continuationSeparator" w:id="0">
    <w:p w:rsidR="00B63EA9" w:rsidRDefault="00B63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6666446"/>
      <w:docPartObj>
        <w:docPartGallery w:val="Page Numbers (Bottom of Page)"/>
        <w:docPartUnique/>
      </w:docPartObj>
    </w:sdtPr>
    <w:sdtEndPr/>
    <w:sdtContent>
      <w:p w:rsidR="00CB4EBC" w:rsidRDefault="0092068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B38">
          <w:rPr>
            <w:noProof/>
          </w:rPr>
          <w:t>1</w:t>
        </w:r>
        <w:r>
          <w:fldChar w:fldCharType="end"/>
        </w:r>
      </w:p>
    </w:sdtContent>
  </w:sdt>
  <w:p w:rsidR="00CB4EBC" w:rsidRDefault="00B63E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EA9" w:rsidRDefault="00B63EA9">
      <w:pPr>
        <w:spacing w:after="0" w:line="240" w:lineRule="auto"/>
      </w:pPr>
      <w:r>
        <w:separator/>
      </w:r>
    </w:p>
  </w:footnote>
  <w:footnote w:type="continuationSeparator" w:id="0">
    <w:p w:rsidR="00B63EA9" w:rsidRDefault="00B63E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72"/>
    <w:rsid w:val="00011572"/>
    <w:rsid w:val="00043B38"/>
    <w:rsid w:val="00194A1F"/>
    <w:rsid w:val="007F29CE"/>
    <w:rsid w:val="008376B0"/>
    <w:rsid w:val="00920688"/>
    <w:rsid w:val="0099605B"/>
    <w:rsid w:val="00B6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C006"/>
  <w15:chartTrackingRefBased/>
  <w15:docId w15:val="{B681F4DF-4888-43C3-80BB-62A88CD9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11572"/>
    <w:pPr>
      <w:spacing w:line="360" w:lineRule="auto"/>
      <w:jc w:val="both"/>
    </w:pPr>
    <w:rPr>
      <w:rFonts w:ascii="Times New Roman" w:hAnsi="Times New Roman"/>
      <w:sz w:val="24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11572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376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11572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u w:val="single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0115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011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1572"/>
    <w:rPr>
      <w:rFonts w:ascii="Times New Roman" w:hAnsi="Times New Roman"/>
      <w:sz w:val="24"/>
      <w:lang w:val="en-GB"/>
    </w:rPr>
  </w:style>
  <w:style w:type="table" w:styleId="Tabellenraster">
    <w:name w:val="Table Grid"/>
    <w:basedOn w:val="NormaleTabelle"/>
    <w:uiPriority w:val="39"/>
    <w:rsid w:val="0001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011572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376B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4</cp:revision>
  <dcterms:created xsi:type="dcterms:W3CDTF">2022-02-17T18:35:00Z</dcterms:created>
  <dcterms:modified xsi:type="dcterms:W3CDTF">2022-02-18T11:59:00Z</dcterms:modified>
</cp:coreProperties>
</file>