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C9F32" w14:textId="77777777" w:rsidR="00EB20EC" w:rsidRPr="003964FC" w:rsidRDefault="00EB20EC" w:rsidP="2CBD8D62">
      <w:pPr>
        <w:rPr>
          <w:rFonts w:ascii="Times New Roman" w:hAnsi="Times New Roman" w:cs="Times New Roman"/>
          <w:b/>
          <w:bCs/>
          <w:sz w:val="24"/>
          <w:szCs w:val="24"/>
          <w:lang w:val="en-GB"/>
        </w:rPr>
      </w:pPr>
      <w:r w:rsidRPr="2CBD8D62">
        <w:rPr>
          <w:rFonts w:ascii="Times New Roman" w:hAnsi="Times New Roman" w:cs="Times New Roman"/>
          <w:b/>
          <w:bCs/>
          <w:sz w:val="24"/>
          <w:szCs w:val="24"/>
          <w:lang w:val="en-GB"/>
        </w:rPr>
        <w:t>Supplementary Information</w:t>
      </w:r>
    </w:p>
    <w:p w14:paraId="2CA53898" w14:textId="77777777" w:rsidR="00EB20EC" w:rsidRPr="003964FC" w:rsidRDefault="00EB20EC" w:rsidP="00EB20EC">
      <w:pPr>
        <w:rPr>
          <w:rFonts w:ascii="Times New Roman" w:hAnsi="Times New Roman" w:cs="Times New Roman"/>
          <w:b/>
          <w:bCs/>
          <w:sz w:val="24"/>
          <w:lang w:val="en-GB"/>
        </w:rPr>
      </w:pPr>
    </w:p>
    <w:p w14:paraId="7E7E78C5" w14:textId="27BA2EE1" w:rsidR="00EB20EC" w:rsidRPr="003964FC" w:rsidRDefault="00EB20EC" w:rsidP="00EB20EC">
      <w:pPr>
        <w:rPr>
          <w:rFonts w:ascii="Times New Roman" w:hAnsi="Times New Roman" w:cs="Times New Roman"/>
          <w:sz w:val="24"/>
          <w:lang w:val="en-GB"/>
        </w:rPr>
      </w:pPr>
      <w:r w:rsidRPr="003964FC">
        <w:rPr>
          <w:rFonts w:ascii="Times New Roman" w:hAnsi="Times New Roman" w:cs="Times New Roman"/>
          <w:sz w:val="24"/>
          <w:lang w:val="en-GB"/>
        </w:rPr>
        <w:t xml:space="preserve">Article Title: Caterpillar-induced plant-soil feedback affects resistance in wild and cultivated cabbage </w:t>
      </w:r>
    </w:p>
    <w:p w14:paraId="402D5F9F" w14:textId="77777777" w:rsidR="00EB20EC" w:rsidRPr="003964FC" w:rsidRDefault="00EB20EC" w:rsidP="00EB20EC">
      <w:pPr>
        <w:rPr>
          <w:rFonts w:ascii="Times New Roman" w:hAnsi="Times New Roman" w:cs="Times New Roman"/>
          <w:b/>
          <w:bCs/>
          <w:sz w:val="24"/>
          <w:lang w:val="en-GB"/>
        </w:rPr>
      </w:pPr>
    </w:p>
    <w:p w14:paraId="02E84D2D" w14:textId="77777777" w:rsidR="00EB20EC" w:rsidRPr="00522EB7" w:rsidRDefault="00EB20EC" w:rsidP="00EB20EC">
      <w:pPr>
        <w:rPr>
          <w:rFonts w:ascii="Times New Roman" w:hAnsi="Times New Roman" w:cs="Times New Roman"/>
          <w:sz w:val="24"/>
        </w:rPr>
      </w:pPr>
      <w:r w:rsidRPr="00522EB7">
        <w:rPr>
          <w:rFonts w:ascii="Times New Roman" w:hAnsi="Times New Roman" w:cs="Times New Roman"/>
          <w:sz w:val="24"/>
        </w:rPr>
        <w:t xml:space="preserve">Kris A. de Kreek, Rieta Gols, Johannah M. de Zeeuw, Ilva van Dam, Rob Nijhof, Brigitte S. Noordijk, Marcel Dicke, </w:t>
      </w:r>
      <w:proofErr w:type="spellStart"/>
      <w:r w:rsidRPr="00522EB7">
        <w:rPr>
          <w:rFonts w:ascii="Times New Roman" w:hAnsi="Times New Roman" w:cs="Times New Roman"/>
          <w:sz w:val="24"/>
        </w:rPr>
        <w:t>and</w:t>
      </w:r>
      <w:proofErr w:type="spellEnd"/>
      <w:r w:rsidRPr="00522EB7">
        <w:rPr>
          <w:rFonts w:ascii="Times New Roman" w:hAnsi="Times New Roman" w:cs="Times New Roman"/>
          <w:sz w:val="24"/>
        </w:rPr>
        <w:t xml:space="preserve"> Karen J. Kloth*</w:t>
      </w:r>
    </w:p>
    <w:p w14:paraId="24E5753E" w14:textId="77777777" w:rsidR="00EB20EC" w:rsidRPr="003964FC" w:rsidRDefault="00EB20EC" w:rsidP="00EB20EC">
      <w:pPr>
        <w:rPr>
          <w:rFonts w:ascii="Times New Roman" w:hAnsi="Times New Roman" w:cs="Times New Roman"/>
          <w:sz w:val="24"/>
          <w:lang w:val="en-GB"/>
        </w:rPr>
      </w:pPr>
      <w:r w:rsidRPr="003964FC">
        <w:rPr>
          <w:rFonts w:ascii="Times New Roman" w:hAnsi="Times New Roman" w:cs="Times New Roman"/>
          <w:sz w:val="24"/>
          <w:lang w:val="en-GB"/>
        </w:rPr>
        <w:t>Laboratory of Entomology, Wageningen University &amp; Research, PO Box 16, 6700 AA, Wageningen, the Netherlands</w:t>
      </w:r>
    </w:p>
    <w:p w14:paraId="11CF805A" w14:textId="77777777" w:rsidR="00EB20EC" w:rsidRPr="003964FC" w:rsidRDefault="00EB20EC" w:rsidP="00EB20EC">
      <w:pPr>
        <w:rPr>
          <w:rFonts w:ascii="Times New Roman" w:hAnsi="Times New Roman" w:cs="Times New Roman"/>
          <w:sz w:val="24"/>
          <w:lang w:val="en-GB"/>
        </w:rPr>
      </w:pPr>
      <w:r w:rsidRPr="003964FC">
        <w:rPr>
          <w:rFonts w:ascii="Times New Roman" w:hAnsi="Times New Roman" w:cs="Times New Roman"/>
          <w:sz w:val="24"/>
          <w:lang w:val="en-GB"/>
        </w:rPr>
        <w:t>*Corresponding author: karen.kloth@wur.nl (Karen J. Kloth)</w:t>
      </w:r>
    </w:p>
    <w:p w14:paraId="607BC958" w14:textId="77777777" w:rsidR="00EB20EC" w:rsidRPr="003964FC" w:rsidRDefault="00EB20EC" w:rsidP="00EB20EC">
      <w:pPr>
        <w:rPr>
          <w:rFonts w:ascii="Times New Roman" w:hAnsi="Times New Roman" w:cs="Times New Roman"/>
          <w:sz w:val="24"/>
          <w:lang w:val="en-GB"/>
        </w:rPr>
      </w:pPr>
    </w:p>
    <w:p w14:paraId="07E82E35" w14:textId="77777777" w:rsidR="00EB20EC" w:rsidRPr="003964FC" w:rsidRDefault="00EB20EC" w:rsidP="00EB20EC">
      <w:pPr>
        <w:rPr>
          <w:rFonts w:ascii="Times New Roman" w:hAnsi="Times New Roman" w:cs="Times New Roman"/>
          <w:sz w:val="24"/>
          <w:lang w:val="en-GB"/>
        </w:rPr>
      </w:pPr>
      <w:r w:rsidRPr="003964FC">
        <w:rPr>
          <w:rFonts w:ascii="Times New Roman" w:hAnsi="Times New Roman" w:cs="Times New Roman"/>
          <w:sz w:val="24"/>
          <w:lang w:val="en-GB"/>
        </w:rPr>
        <w:t>ORCID</w:t>
      </w:r>
    </w:p>
    <w:p w14:paraId="714156AE" w14:textId="446A9850" w:rsidR="00EB20EC" w:rsidRPr="00522EB7" w:rsidRDefault="00EB20EC" w:rsidP="00EB20EC">
      <w:pPr>
        <w:rPr>
          <w:rFonts w:ascii="Times New Roman" w:hAnsi="Times New Roman" w:cs="Times New Roman"/>
          <w:sz w:val="24"/>
        </w:rPr>
      </w:pPr>
      <w:r w:rsidRPr="00522EB7">
        <w:rPr>
          <w:rFonts w:ascii="Times New Roman" w:hAnsi="Times New Roman" w:cs="Times New Roman"/>
          <w:sz w:val="24"/>
        </w:rPr>
        <w:t>KA de Kreek: 0009-0000-7158-7775</w:t>
      </w:r>
    </w:p>
    <w:p w14:paraId="72A75096" w14:textId="77777777" w:rsidR="00EB20EC" w:rsidRPr="00522EB7" w:rsidRDefault="00EB20EC" w:rsidP="00EB20EC">
      <w:pPr>
        <w:rPr>
          <w:rFonts w:ascii="Times New Roman" w:hAnsi="Times New Roman" w:cs="Times New Roman"/>
          <w:sz w:val="24"/>
        </w:rPr>
      </w:pPr>
      <w:r w:rsidRPr="00522EB7">
        <w:rPr>
          <w:rFonts w:ascii="Times New Roman" w:hAnsi="Times New Roman" w:cs="Times New Roman"/>
          <w:sz w:val="24"/>
        </w:rPr>
        <w:t>R Gols: 0000-0002-6839-8225</w:t>
      </w:r>
    </w:p>
    <w:p w14:paraId="17CB829B" w14:textId="77777777" w:rsidR="00EB20EC" w:rsidRPr="003964FC" w:rsidRDefault="00EB20EC" w:rsidP="00EB20EC">
      <w:pPr>
        <w:rPr>
          <w:rFonts w:ascii="Times New Roman" w:hAnsi="Times New Roman" w:cs="Times New Roman"/>
          <w:sz w:val="24"/>
          <w:lang w:val="en-GB"/>
        </w:rPr>
      </w:pPr>
      <w:r w:rsidRPr="003964FC">
        <w:rPr>
          <w:rFonts w:ascii="Times New Roman" w:hAnsi="Times New Roman" w:cs="Times New Roman"/>
          <w:sz w:val="24"/>
          <w:lang w:val="en-GB"/>
        </w:rPr>
        <w:t>M Dicke: 0000-0001-8565-8896</w:t>
      </w:r>
    </w:p>
    <w:p w14:paraId="6213E998" w14:textId="23C9964A" w:rsidR="00EB20EC" w:rsidRPr="003964FC" w:rsidRDefault="00EB20EC">
      <w:pPr>
        <w:rPr>
          <w:rFonts w:ascii="Times New Roman" w:hAnsi="Times New Roman" w:cs="Times New Roman"/>
          <w:sz w:val="24"/>
          <w:lang w:val="en-GB"/>
        </w:rPr>
      </w:pPr>
      <w:r w:rsidRPr="003964FC">
        <w:rPr>
          <w:rFonts w:ascii="Times New Roman" w:hAnsi="Times New Roman" w:cs="Times New Roman"/>
          <w:sz w:val="24"/>
          <w:lang w:val="en-GB"/>
        </w:rPr>
        <w:t>KJ Kloth:: 0000-0002-0379-5473</w:t>
      </w:r>
    </w:p>
    <w:p w14:paraId="4FBF1F63" w14:textId="77777777" w:rsidR="00546826" w:rsidRPr="003964FC" w:rsidRDefault="00546826">
      <w:pPr>
        <w:rPr>
          <w:rFonts w:ascii="Times New Roman" w:hAnsi="Times New Roman" w:cs="Times New Roman"/>
          <w:b/>
          <w:bCs/>
          <w:sz w:val="24"/>
          <w:szCs w:val="20"/>
          <w:lang w:val="en-GB"/>
        </w:rPr>
      </w:pPr>
    </w:p>
    <w:p w14:paraId="33271DDC" w14:textId="77777777" w:rsidR="00546826" w:rsidRPr="003964FC" w:rsidRDefault="00546826" w:rsidP="00EB20EC">
      <w:pPr>
        <w:pStyle w:val="NoSpacing"/>
        <w:spacing w:line="276" w:lineRule="auto"/>
        <w:ind w:right="-1024"/>
        <w:rPr>
          <w:rFonts w:ascii="Times New Roman" w:hAnsi="Times New Roman" w:cs="Times New Roman"/>
          <w:b/>
          <w:bCs/>
          <w:sz w:val="24"/>
          <w:szCs w:val="20"/>
          <w:lang w:val="en-GB"/>
        </w:rPr>
        <w:sectPr w:rsidR="00546826" w:rsidRPr="003964FC" w:rsidSect="009E44ED">
          <w:footerReference w:type="default" r:id="rId10"/>
          <w:type w:val="continuous"/>
          <w:pgSz w:w="11906" w:h="16838"/>
          <w:pgMar w:top="1418" w:right="1418" w:bottom="1418" w:left="1418" w:header="709" w:footer="709" w:gutter="0"/>
          <w:cols w:space="708"/>
          <w:docGrid w:linePitch="360"/>
        </w:sectPr>
      </w:pPr>
    </w:p>
    <w:p w14:paraId="31441F93" w14:textId="2663E9FA" w:rsidR="00EB20EC" w:rsidRPr="003964FC" w:rsidRDefault="00EB20EC" w:rsidP="000042E5">
      <w:pPr>
        <w:pStyle w:val="NoSpacing"/>
        <w:spacing w:line="276" w:lineRule="auto"/>
        <w:ind w:right="110"/>
        <w:rPr>
          <w:rFonts w:ascii="Times New Roman" w:hAnsi="Times New Roman" w:cs="Times New Roman"/>
          <w:sz w:val="24"/>
          <w:szCs w:val="24"/>
          <w:lang w:val="en-GB"/>
        </w:rPr>
      </w:pPr>
      <w:r w:rsidRPr="2CBD8D62">
        <w:rPr>
          <w:rFonts w:ascii="Times New Roman" w:hAnsi="Times New Roman" w:cs="Times New Roman"/>
          <w:b/>
          <w:bCs/>
          <w:sz w:val="24"/>
          <w:szCs w:val="24"/>
          <w:lang w:val="en-GB"/>
        </w:rPr>
        <w:lastRenderedPageBreak/>
        <w:t>Table S1</w:t>
      </w:r>
      <w:r w:rsidRPr="2CBD8D62">
        <w:rPr>
          <w:rFonts w:ascii="Times New Roman" w:hAnsi="Times New Roman" w:cs="Times New Roman"/>
          <w:sz w:val="24"/>
          <w:szCs w:val="24"/>
          <w:lang w:val="en-GB"/>
        </w:rPr>
        <w:t xml:space="preserve"> Soil bioavailable chemical composition of old batch of “</w:t>
      </w:r>
      <w:proofErr w:type="spellStart"/>
      <w:r w:rsidRPr="2CBD8D62">
        <w:rPr>
          <w:rFonts w:ascii="Times New Roman" w:hAnsi="Times New Roman" w:cs="Times New Roman"/>
          <w:sz w:val="24"/>
          <w:szCs w:val="24"/>
          <w:lang w:val="en-GB"/>
        </w:rPr>
        <w:t>MiCRop</w:t>
      </w:r>
      <w:proofErr w:type="spellEnd"/>
      <w:r w:rsidRPr="2CBD8D62">
        <w:rPr>
          <w:rFonts w:ascii="Times New Roman" w:hAnsi="Times New Roman" w:cs="Times New Roman"/>
          <w:sz w:val="24"/>
          <w:szCs w:val="24"/>
          <w:lang w:val="en-GB"/>
        </w:rPr>
        <w:t>” soil (stored for six months as described above), new batch of “</w:t>
      </w:r>
      <w:proofErr w:type="spellStart"/>
      <w:r w:rsidRPr="2CBD8D62">
        <w:rPr>
          <w:rFonts w:ascii="Times New Roman" w:hAnsi="Times New Roman" w:cs="Times New Roman"/>
          <w:sz w:val="24"/>
          <w:szCs w:val="24"/>
          <w:lang w:val="en-GB"/>
        </w:rPr>
        <w:t>MiCRop</w:t>
      </w:r>
      <w:proofErr w:type="spellEnd"/>
      <w:r w:rsidRPr="2CBD8D62">
        <w:rPr>
          <w:rFonts w:ascii="Times New Roman" w:hAnsi="Times New Roman" w:cs="Times New Roman"/>
          <w:sz w:val="24"/>
          <w:szCs w:val="24"/>
          <w:lang w:val="en-GB"/>
        </w:rPr>
        <w:t>” soil (freshly collected just before the experiment and processed as described above), and “</w:t>
      </w:r>
      <w:proofErr w:type="spellStart"/>
      <w:r w:rsidRPr="2CBD8D62">
        <w:rPr>
          <w:rFonts w:ascii="Times New Roman" w:hAnsi="Times New Roman" w:cs="Times New Roman"/>
          <w:sz w:val="24"/>
          <w:szCs w:val="24"/>
          <w:lang w:val="en-GB"/>
        </w:rPr>
        <w:t>Reijerscamp</w:t>
      </w:r>
      <w:proofErr w:type="spellEnd"/>
      <w:r w:rsidRPr="2CBD8D62">
        <w:rPr>
          <w:rFonts w:ascii="Times New Roman" w:hAnsi="Times New Roman" w:cs="Times New Roman"/>
          <w:sz w:val="24"/>
          <w:szCs w:val="24"/>
          <w:lang w:val="en-GB"/>
        </w:rPr>
        <w:t>” soil</w:t>
      </w:r>
    </w:p>
    <w:tbl>
      <w:tblPr>
        <w:tblW w:w="13806" w:type="dxa"/>
        <w:tblLayout w:type="fixed"/>
        <w:tblLook w:val="04A0" w:firstRow="1" w:lastRow="0" w:firstColumn="1" w:lastColumn="0" w:noHBand="0" w:noVBand="1"/>
      </w:tblPr>
      <w:tblGrid>
        <w:gridCol w:w="1304"/>
        <w:gridCol w:w="850"/>
        <w:gridCol w:w="850"/>
        <w:gridCol w:w="850"/>
        <w:gridCol w:w="850"/>
        <w:gridCol w:w="850"/>
        <w:gridCol w:w="850"/>
        <w:gridCol w:w="850"/>
        <w:gridCol w:w="850"/>
        <w:gridCol w:w="850"/>
        <w:gridCol w:w="850"/>
        <w:gridCol w:w="850"/>
        <w:gridCol w:w="1451"/>
        <w:gridCol w:w="851"/>
        <w:gridCol w:w="850"/>
      </w:tblGrid>
      <w:tr w:rsidR="00F021F9" w:rsidRPr="003964FC" w14:paraId="3C77A165" w14:textId="77777777" w:rsidTr="000042E5">
        <w:trPr>
          <w:trHeight w:val="227"/>
        </w:trPr>
        <w:tc>
          <w:tcPr>
            <w:tcW w:w="1304" w:type="dxa"/>
            <w:tcBorders>
              <w:top w:val="single" w:sz="4" w:space="0" w:color="auto"/>
              <w:left w:val="nil"/>
              <w:bottom w:val="nil"/>
              <w:right w:val="nil"/>
            </w:tcBorders>
            <w:vAlign w:val="center"/>
            <w:hideMark/>
          </w:tcPr>
          <w:p w14:paraId="1D7C1F26" w14:textId="77777777" w:rsidR="00F021F9" w:rsidRPr="003964FC" w:rsidRDefault="00F021F9" w:rsidP="00AC6BCF">
            <w:pPr>
              <w:spacing w:after="0" w:line="240" w:lineRule="auto"/>
              <w:jc w:val="center"/>
              <w:rPr>
                <w:rFonts w:ascii="Times New Roman" w:eastAsia="Times New Roman" w:hAnsi="Times New Roman" w:cs="Times New Roman"/>
                <w:b/>
                <w:bCs/>
                <w:color w:val="000000"/>
                <w:kern w:val="0"/>
                <w:sz w:val="18"/>
                <w:szCs w:val="18"/>
                <w:lang w:val="en-GB" w:eastAsia="en-GB"/>
              </w:rPr>
            </w:pPr>
            <w:r w:rsidRPr="003964FC">
              <w:rPr>
                <w:rFonts w:ascii="Times New Roman" w:eastAsia="Times New Roman" w:hAnsi="Times New Roman" w:cs="Times New Roman"/>
                <w:b/>
                <w:bCs/>
                <w:color w:val="000000"/>
                <w:kern w:val="0"/>
                <w:sz w:val="18"/>
                <w:szCs w:val="18"/>
                <w:lang w:val="en-GB" w:eastAsia="en-GB"/>
              </w:rPr>
              <w:t>Soil</w:t>
            </w:r>
          </w:p>
        </w:tc>
        <w:tc>
          <w:tcPr>
            <w:tcW w:w="850" w:type="dxa"/>
            <w:tcBorders>
              <w:top w:val="single" w:sz="4" w:space="0" w:color="auto"/>
              <w:left w:val="nil"/>
              <w:bottom w:val="nil"/>
              <w:right w:val="nil"/>
            </w:tcBorders>
            <w:vAlign w:val="center"/>
            <w:hideMark/>
          </w:tcPr>
          <w:p w14:paraId="3DC3B8FD" w14:textId="77777777" w:rsidR="00F021F9" w:rsidRPr="003964FC" w:rsidRDefault="00F021F9" w:rsidP="00AC6BCF">
            <w:pPr>
              <w:spacing w:after="0" w:line="240" w:lineRule="auto"/>
              <w:jc w:val="center"/>
              <w:rPr>
                <w:rFonts w:ascii="Times New Roman" w:eastAsia="Times New Roman" w:hAnsi="Times New Roman" w:cs="Times New Roman"/>
                <w:b/>
                <w:bCs/>
                <w:color w:val="000000"/>
                <w:kern w:val="0"/>
                <w:sz w:val="18"/>
                <w:szCs w:val="18"/>
                <w:lang w:val="en-GB" w:eastAsia="en-GB"/>
              </w:rPr>
            </w:pPr>
            <w:r w:rsidRPr="003964FC">
              <w:rPr>
                <w:rFonts w:ascii="Times New Roman" w:eastAsia="Times New Roman" w:hAnsi="Times New Roman" w:cs="Times New Roman"/>
                <w:b/>
                <w:bCs/>
                <w:color w:val="000000"/>
                <w:kern w:val="0"/>
                <w:sz w:val="18"/>
                <w:szCs w:val="18"/>
                <w:lang w:val="en-GB" w:eastAsia="en-GB"/>
              </w:rPr>
              <w:t>Al</w:t>
            </w:r>
          </w:p>
        </w:tc>
        <w:tc>
          <w:tcPr>
            <w:tcW w:w="850" w:type="dxa"/>
            <w:tcBorders>
              <w:top w:val="single" w:sz="4" w:space="0" w:color="auto"/>
              <w:left w:val="nil"/>
              <w:bottom w:val="nil"/>
              <w:right w:val="nil"/>
            </w:tcBorders>
            <w:vAlign w:val="center"/>
            <w:hideMark/>
          </w:tcPr>
          <w:p w14:paraId="189CA6FE" w14:textId="77777777" w:rsidR="00F021F9" w:rsidRPr="003964FC" w:rsidRDefault="00F021F9" w:rsidP="00AC6BCF">
            <w:pPr>
              <w:spacing w:after="0" w:line="240" w:lineRule="auto"/>
              <w:jc w:val="center"/>
              <w:rPr>
                <w:rFonts w:ascii="Times New Roman" w:eastAsia="Times New Roman" w:hAnsi="Times New Roman" w:cs="Times New Roman"/>
                <w:b/>
                <w:bCs/>
                <w:color w:val="000000"/>
                <w:kern w:val="0"/>
                <w:sz w:val="18"/>
                <w:szCs w:val="18"/>
                <w:lang w:val="en-GB" w:eastAsia="en-GB"/>
              </w:rPr>
            </w:pPr>
            <w:r w:rsidRPr="003964FC">
              <w:rPr>
                <w:rFonts w:ascii="Times New Roman" w:eastAsia="Times New Roman" w:hAnsi="Times New Roman" w:cs="Times New Roman"/>
                <w:b/>
                <w:bCs/>
                <w:color w:val="000000"/>
                <w:kern w:val="0"/>
                <w:sz w:val="18"/>
                <w:szCs w:val="18"/>
                <w:lang w:val="en-GB" w:eastAsia="en-GB"/>
              </w:rPr>
              <w:t>Cu</w:t>
            </w:r>
          </w:p>
        </w:tc>
        <w:tc>
          <w:tcPr>
            <w:tcW w:w="850" w:type="dxa"/>
            <w:tcBorders>
              <w:top w:val="single" w:sz="4" w:space="0" w:color="auto"/>
              <w:left w:val="nil"/>
              <w:bottom w:val="nil"/>
              <w:right w:val="nil"/>
            </w:tcBorders>
            <w:vAlign w:val="center"/>
            <w:hideMark/>
          </w:tcPr>
          <w:p w14:paraId="4CBF1306" w14:textId="77777777" w:rsidR="00F021F9" w:rsidRPr="003964FC" w:rsidRDefault="00F021F9" w:rsidP="00AC6BCF">
            <w:pPr>
              <w:spacing w:after="0" w:line="240" w:lineRule="auto"/>
              <w:jc w:val="center"/>
              <w:rPr>
                <w:rFonts w:ascii="Times New Roman" w:eastAsia="Times New Roman" w:hAnsi="Times New Roman" w:cs="Times New Roman"/>
                <w:b/>
                <w:bCs/>
                <w:color w:val="000000"/>
                <w:kern w:val="0"/>
                <w:sz w:val="18"/>
                <w:szCs w:val="18"/>
                <w:lang w:val="en-GB" w:eastAsia="en-GB"/>
              </w:rPr>
            </w:pPr>
            <w:r w:rsidRPr="003964FC">
              <w:rPr>
                <w:rFonts w:ascii="Times New Roman" w:eastAsia="Times New Roman" w:hAnsi="Times New Roman" w:cs="Times New Roman"/>
                <w:b/>
                <w:bCs/>
                <w:color w:val="000000"/>
                <w:kern w:val="0"/>
                <w:sz w:val="18"/>
                <w:szCs w:val="18"/>
                <w:lang w:val="en-GB" w:eastAsia="en-GB"/>
              </w:rPr>
              <w:t>Fe</w:t>
            </w:r>
          </w:p>
        </w:tc>
        <w:tc>
          <w:tcPr>
            <w:tcW w:w="850" w:type="dxa"/>
            <w:tcBorders>
              <w:top w:val="single" w:sz="4" w:space="0" w:color="auto"/>
              <w:left w:val="nil"/>
              <w:bottom w:val="nil"/>
              <w:right w:val="nil"/>
            </w:tcBorders>
            <w:vAlign w:val="center"/>
            <w:hideMark/>
          </w:tcPr>
          <w:p w14:paraId="5949A239" w14:textId="77777777" w:rsidR="00F021F9" w:rsidRPr="003964FC" w:rsidRDefault="00F021F9" w:rsidP="00AC6BCF">
            <w:pPr>
              <w:spacing w:after="0" w:line="240" w:lineRule="auto"/>
              <w:jc w:val="center"/>
              <w:rPr>
                <w:rFonts w:ascii="Times New Roman" w:eastAsia="Times New Roman" w:hAnsi="Times New Roman" w:cs="Times New Roman"/>
                <w:b/>
                <w:bCs/>
                <w:color w:val="000000"/>
                <w:kern w:val="0"/>
                <w:sz w:val="18"/>
                <w:szCs w:val="18"/>
                <w:lang w:val="en-GB" w:eastAsia="en-GB"/>
              </w:rPr>
            </w:pPr>
            <w:r w:rsidRPr="003964FC">
              <w:rPr>
                <w:rFonts w:ascii="Times New Roman" w:eastAsia="Times New Roman" w:hAnsi="Times New Roman" w:cs="Times New Roman"/>
                <w:b/>
                <w:bCs/>
                <w:color w:val="000000"/>
                <w:kern w:val="0"/>
                <w:sz w:val="18"/>
                <w:szCs w:val="18"/>
                <w:lang w:val="en-GB" w:eastAsia="en-GB"/>
              </w:rPr>
              <w:t>K</w:t>
            </w:r>
          </w:p>
        </w:tc>
        <w:tc>
          <w:tcPr>
            <w:tcW w:w="850" w:type="dxa"/>
            <w:tcBorders>
              <w:top w:val="single" w:sz="4" w:space="0" w:color="auto"/>
              <w:left w:val="nil"/>
              <w:bottom w:val="nil"/>
              <w:right w:val="nil"/>
            </w:tcBorders>
            <w:vAlign w:val="center"/>
            <w:hideMark/>
          </w:tcPr>
          <w:p w14:paraId="78E144C3" w14:textId="77777777" w:rsidR="00F021F9" w:rsidRPr="003964FC" w:rsidRDefault="00F021F9" w:rsidP="00AC6BCF">
            <w:pPr>
              <w:spacing w:after="0" w:line="240" w:lineRule="auto"/>
              <w:jc w:val="center"/>
              <w:rPr>
                <w:rFonts w:ascii="Times New Roman" w:eastAsia="Times New Roman" w:hAnsi="Times New Roman" w:cs="Times New Roman"/>
                <w:b/>
                <w:bCs/>
                <w:color w:val="000000"/>
                <w:kern w:val="0"/>
                <w:sz w:val="18"/>
                <w:szCs w:val="18"/>
                <w:lang w:val="en-GB" w:eastAsia="en-GB"/>
              </w:rPr>
            </w:pPr>
            <w:r w:rsidRPr="003964FC">
              <w:rPr>
                <w:rFonts w:ascii="Times New Roman" w:eastAsia="Times New Roman" w:hAnsi="Times New Roman" w:cs="Times New Roman"/>
                <w:b/>
                <w:bCs/>
                <w:color w:val="000000"/>
                <w:kern w:val="0"/>
                <w:sz w:val="18"/>
                <w:szCs w:val="18"/>
                <w:lang w:val="en-GB" w:eastAsia="en-GB"/>
              </w:rPr>
              <w:t>Mg</w:t>
            </w:r>
          </w:p>
        </w:tc>
        <w:tc>
          <w:tcPr>
            <w:tcW w:w="850" w:type="dxa"/>
            <w:tcBorders>
              <w:top w:val="single" w:sz="4" w:space="0" w:color="auto"/>
              <w:left w:val="nil"/>
              <w:bottom w:val="nil"/>
              <w:right w:val="nil"/>
            </w:tcBorders>
            <w:vAlign w:val="center"/>
            <w:hideMark/>
          </w:tcPr>
          <w:p w14:paraId="7517E7CB" w14:textId="77777777" w:rsidR="00F021F9" w:rsidRPr="003964FC" w:rsidRDefault="00F021F9" w:rsidP="00AC6BCF">
            <w:pPr>
              <w:spacing w:after="0" w:line="240" w:lineRule="auto"/>
              <w:jc w:val="center"/>
              <w:rPr>
                <w:rFonts w:ascii="Times New Roman" w:eastAsia="Times New Roman" w:hAnsi="Times New Roman" w:cs="Times New Roman"/>
                <w:b/>
                <w:bCs/>
                <w:color w:val="000000"/>
                <w:kern w:val="0"/>
                <w:sz w:val="18"/>
                <w:szCs w:val="18"/>
                <w:lang w:val="en-GB" w:eastAsia="en-GB"/>
              </w:rPr>
            </w:pPr>
            <w:r w:rsidRPr="003964FC">
              <w:rPr>
                <w:rFonts w:ascii="Times New Roman" w:eastAsia="Times New Roman" w:hAnsi="Times New Roman" w:cs="Times New Roman"/>
                <w:b/>
                <w:bCs/>
                <w:color w:val="000000"/>
                <w:kern w:val="0"/>
                <w:sz w:val="18"/>
                <w:szCs w:val="18"/>
                <w:lang w:val="en-GB" w:eastAsia="en-GB"/>
              </w:rPr>
              <w:t>Mn</w:t>
            </w:r>
          </w:p>
        </w:tc>
        <w:tc>
          <w:tcPr>
            <w:tcW w:w="850" w:type="dxa"/>
            <w:tcBorders>
              <w:top w:val="single" w:sz="4" w:space="0" w:color="auto"/>
              <w:left w:val="nil"/>
              <w:bottom w:val="nil"/>
              <w:right w:val="nil"/>
            </w:tcBorders>
            <w:vAlign w:val="center"/>
            <w:hideMark/>
          </w:tcPr>
          <w:p w14:paraId="312459CC" w14:textId="77777777" w:rsidR="00F021F9" w:rsidRPr="003964FC" w:rsidRDefault="00F021F9" w:rsidP="00AC6BCF">
            <w:pPr>
              <w:spacing w:after="0" w:line="240" w:lineRule="auto"/>
              <w:jc w:val="center"/>
              <w:rPr>
                <w:rFonts w:ascii="Times New Roman" w:eastAsia="Times New Roman" w:hAnsi="Times New Roman" w:cs="Times New Roman"/>
                <w:b/>
                <w:bCs/>
                <w:color w:val="000000"/>
                <w:kern w:val="0"/>
                <w:sz w:val="18"/>
                <w:szCs w:val="18"/>
                <w:lang w:val="en-GB" w:eastAsia="en-GB"/>
              </w:rPr>
            </w:pPr>
            <w:r w:rsidRPr="003964FC">
              <w:rPr>
                <w:rFonts w:ascii="Times New Roman" w:eastAsia="Times New Roman" w:hAnsi="Times New Roman" w:cs="Times New Roman"/>
                <w:b/>
                <w:bCs/>
                <w:color w:val="000000"/>
                <w:kern w:val="0"/>
                <w:sz w:val="18"/>
                <w:szCs w:val="18"/>
                <w:lang w:val="en-GB" w:eastAsia="en-GB"/>
              </w:rPr>
              <w:t>Na</w:t>
            </w:r>
          </w:p>
        </w:tc>
        <w:tc>
          <w:tcPr>
            <w:tcW w:w="850" w:type="dxa"/>
            <w:tcBorders>
              <w:top w:val="single" w:sz="4" w:space="0" w:color="auto"/>
              <w:left w:val="nil"/>
              <w:bottom w:val="nil"/>
              <w:right w:val="nil"/>
            </w:tcBorders>
            <w:vAlign w:val="center"/>
            <w:hideMark/>
          </w:tcPr>
          <w:p w14:paraId="5A95B51C" w14:textId="77777777" w:rsidR="00F021F9" w:rsidRPr="003964FC" w:rsidRDefault="00F021F9" w:rsidP="00AC6BCF">
            <w:pPr>
              <w:spacing w:after="0" w:line="240" w:lineRule="auto"/>
              <w:jc w:val="center"/>
              <w:rPr>
                <w:rFonts w:ascii="Times New Roman" w:eastAsia="Times New Roman" w:hAnsi="Times New Roman" w:cs="Times New Roman"/>
                <w:b/>
                <w:bCs/>
                <w:color w:val="000000"/>
                <w:kern w:val="0"/>
                <w:sz w:val="18"/>
                <w:szCs w:val="18"/>
                <w:lang w:val="en-GB" w:eastAsia="en-GB"/>
              </w:rPr>
            </w:pPr>
            <w:r w:rsidRPr="003964FC">
              <w:rPr>
                <w:rFonts w:ascii="Times New Roman" w:eastAsia="Times New Roman" w:hAnsi="Times New Roman" w:cs="Times New Roman"/>
                <w:b/>
                <w:bCs/>
                <w:color w:val="000000"/>
                <w:kern w:val="0"/>
                <w:sz w:val="18"/>
                <w:szCs w:val="18"/>
                <w:lang w:val="en-GB" w:eastAsia="en-GB"/>
              </w:rPr>
              <w:t>P</w:t>
            </w:r>
          </w:p>
        </w:tc>
        <w:tc>
          <w:tcPr>
            <w:tcW w:w="850" w:type="dxa"/>
            <w:tcBorders>
              <w:top w:val="single" w:sz="4" w:space="0" w:color="auto"/>
              <w:left w:val="nil"/>
              <w:bottom w:val="nil"/>
              <w:right w:val="nil"/>
            </w:tcBorders>
            <w:vAlign w:val="center"/>
            <w:hideMark/>
          </w:tcPr>
          <w:p w14:paraId="3C51D062" w14:textId="77777777" w:rsidR="00F021F9" w:rsidRPr="003964FC" w:rsidRDefault="00F021F9" w:rsidP="00AC6BCF">
            <w:pPr>
              <w:spacing w:after="0" w:line="240" w:lineRule="auto"/>
              <w:jc w:val="center"/>
              <w:rPr>
                <w:rFonts w:ascii="Times New Roman" w:eastAsia="Times New Roman" w:hAnsi="Times New Roman" w:cs="Times New Roman"/>
                <w:b/>
                <w:bCs/>
                <w:color w:val="000000"/>
                <w:kern w:val="0"/>
                <w:sz w:val="18"/>
                <w:szCs w:val="18"/>
                <w:lang w:val="en-GB" w:eastAsia="en-GB"/>
              </w:rPr>
            </w:pPr>
            <w:r w:rsidRPr="003964FC">
              <w:rPr>
                <w:rFonts w:ascii="Times New Roman" w:eastAsia="Times New Roman" w:hAnsi="Times New Roman" w:cs="Times New Roman"/>
                <w:b/>
                <w:bCs/>
                <w:color w:val="000000"/>
                <w:kern w:val="0"/>
                <w:sz w:val="18"/>
                <w:szCs w:val="18"/>
                <w:lang w:val="en-GB" w:eastAsia="en-GB"/>
              </w:rPr>
              <w:t>S</w:t>
            </w:r>
          </w:p>
        </w:tc>
        <w:tc>
          <w:tcPr>
            <w:tcW w:w="850" w:type="dxa"/>
            <w:tcBorders>
              <w:top w:val="single" w:sz="4" w:space="0" w:color="auto"/>
              <w:left w:val="nil"/>
              <w:bottom w:val="nil"/>
              <w:right w:val="nil"/>
            </w:tcBorders>
            <w:vAlign w:val="center"/>
            <w:hideMark/>
          </w:tcPr>
          <w:p w14:paraId="29B417F2" w14:textId="77777777" w:rsidR="00F021F9" w:rsidRPr="003964FC" w:rsidRDefault="00F021F9" w:rsidP="00AC6BCF">
            <w:pPr>
              <w:spacing w:after="0" w:line="240" w:lineRule="auto"/>
              <w:jc w:val="center"/>
              <w:rPr>
                <w:rFonts w:ascii="Times New Roman" w:eastAsia="Times New Roman" w:hAnsi="Times New Roman" w:cs="Times New Roman"/>
                <w:b/>
                <w:bCs/>
                <w:color w:val="000000"/>
                <w:kern w:val="0"/>
                <w:sz w:val="18"/>
                <w:szCs w:val="18"/>
                <w:lang w:val="en-GB" w:eastAsia="en-GB"/>
              </w:rPr>
            </w:pPr>
            <w:r w:rsidRPr="003964FC">
              <w:rPr>
                <w:rFonts w:ascii="Times New Roman" w:eastAsia="Times New Roman" w:hAnsi="Times New Roman" w:cs="Times New Roman"/>
                <w:b/>
                <w:bCs/>
                <w:color w:val="000000"/>
                <w:kern w:val="0"/>
                <w:sz w:val="18"/>
                <w:szCs w:val="18"/>
                <w:lang w:val="en-GB" w:eastAsia="en-GB"/>
              </w:rPr>
              <w:t>Zn</w:t>
            </w:r>
          </w:p>
        </w:tc>
        <w:tc>
          <w:tcPr>
            <w:tcW w:w="850" w:type="dxa"/>
            <w:tcBorders>
              <w:top w:val="single" w:sz="4" w:space="0" w:color="auto"/>
              <w:left w:val="nil"/>
              <w:bottom w:val="nil"/>
              <w:right w:val="nil"/>
            </w:tcBorders>
            <w:vAlign w:val="center"/>
            <w:hideMark/>
          </w:tcPr>
          <w:p w14:paraId="7D07584E" w14:textId="77777777" w:rsidR="00F021F9" w:rsidRPr="003964FC" w:rsidRDefault="00F021F9" w:rsidP="00AC6BCF">
            <w:pPr>
              <w:spacing w:after="0" w:line="240" w:lineRule="auto"/>
              <w:jc w:val="center"/>
              <w:rPr>
                <w:rFonts w:ascii="Times New Roman" w:eastAsia="Times New Roman" w:hAnsi="Times New Roman" w:cs="Times New Roman"/>
                <w:b/>
                <w:bCs/>
                <w:color w:val="000000"/>
                <w:kern w:val="0"/>
                <w:sz w:val="18"/>
                <w:szCs w:val="18"/>
                <w:lang w:val="en-GB" w:eastAsia="en-GB"/>
              </w:rPr>
            </w:pPr>
            <w:r w:rsidRPr="003964FC">
              <w:rPr>
                <w:rFonts w:ascii="Times New Roman" w:eastAsia="Times New Roman" w:hAnsi="Times New Roman" w:cs="Times New Roman"/>
                <w:b/>
                <w:bCs/>
                <w:color w:val="000000"/>
                <w:kern w:val="0"/>
                <w:sz w:val="18"/>
                <w:szCs w:val="18"/>
                <w:lang w:val="en-GB" w:eastAsia="en-GB"/>
              </w:rPr>
              <w:t>N-NH4</w:t>
            </w:r>
          </w:p>
        </w:tc>
        <w:tc>
          <w:tcPr>
            <w:tcW w:w="1451" w:type="dxa"/>
            <w:tcBorders>
              <w:top w:val="single" w:sz="4" w:space="0" w:color="auto"/>
              <w:left w:val="nil"/>
              <w:bottom w:val="nil"/>
              <w:right w:val="nil"/>
            </w:tcBorders>
            <w:vAlign w:val="center"/>
            <w:hideMark/>
          </w:tcPr>
          <w:p w14:paraId="1DD3ADC9" w14:textId="77777777" w:rsidR="00F021F9" w:rsidRPr="003964FC" w:rsidRDefault="00F021F9" w:rsidP="00AC6BCF">
            <w:pPr>
              <w:spacing w:after="0" w:line="240" w:lineRule="auto"/>
              <w:jc w:val="center"/>
              <w:rPr>
                <w:rFonts w:ascii="Times New Roman" w:eastAsia="Times New Roman" w:hAnsi="Times New Roman" w:cs="Times New Roman"/>
                <w:b/>
                <w:bCs/>
                <w:color w:val="000000"/>
                <w:kern w:val="0"/>
                <w:sz w:val="18"/>
                <w:szCs w:val="18"/>
                <w:lang w:val="en-GB" w:eastAsia="en-GB"/>
              </w:rPr>
            </w:pPr>
            <w:r w:rsidRPr="003964FC">
              <w:rPr>
                <w:rFonts w:ascii="Times New Roman" w:eastAsia="Times New Roman" w:hAnsi="Times New Roman" w:cs="Times New Roman"/>
                <w:b/>
                <w:bCs/>
                <w:color w:val="000000"/>
                <w:kern w:val="0"/>
                <w:sz w:val="18"/>
                <w:szCs w:val="18"/>
                <w:lang w:val="en-GB" w:eastAsia="en-GB"/>
              </w:rPr>
              <w:t>N-(NO3+NO2)</w:t>
            </w:r>
          </w:p>
        </w:tc>
        <w:tc>
          <w:tcPr>
            <w:tcW w:w="851" w:type="dxa"/>
            <w:tcBorders>
              <w:top w:val="single" w:sz="4" w:space="0" w:color="auto"/>
              <w:left w:val="nil"/>
              <w:bottom w:val="nil"/>
              <w:right w:val="nil"/>
            </w:tcBorders>
            <w:vAlign w:val="center"/>
            <w:hideMark/>
          </w:tcPr>
          <w:p w14:paraId="5CBEBED3" w14:textId="77777777" w:rsidR="00F021F9" w:rsidRPr="003964FC" w:rsidRDefault="00F021F9" w:rsidP="00AC6BCF">
            <w:pPr>
              <w:spacing w:after="0" w:line="240" w:lineRule="auto"/>
              <w:jc w:val="center"/>
              <w:rPr>
                <w:rFonts w:ascii="Times New Roman" w:eastAsia="Times New Roman" w:hAnsi="Times New Roman" w:cs="Times New Roman"/>
                <w:b/>
                <w:bCs/>
                <w:color w:val="000000"/>
                <w:kern w:val="0"/>
                <w:sz w:val="18"/>
                <w:szCs w:val="18"/>
                <w:lang w:val="en-GB" w:eastAsia="en-GB"/>
              </w:rPr>
            </w:pPr>
            <w:proofErr w:type="spellStart"/>
            <w:r w:rsidRPr="003964FC">
              <w:rPr>
                <w:rFonts w:ascii="Times New Roman" w:eastAsia="Times New Roman" w:hAnsi="Times New Roman" w:cs="Times New Roman"/>
                <w:b/>
                <w:bCs/>
                <w:color w:val="000000"/>
                <w:kern w:val="0"/>
                <w:sz w:val="18"/>
                <w:szCs w:val="18"/>
                <w:lang w:val="en-GB" w:eastAsia="en-GB"/>
              </w:rPr>
              <w:t>Nts</w:t>
            </w:r>
            <w:proofErr w:type="spellEnd"/>
          </w:p>
        </w:tc>
        <w:tc>
          <w:tcPr>
            <w:tcW w:w="850" w:type="dxa"/>
            <w:tcBorders>
              <w:top w:val="single" w:sz="4" w:space="0" w:color="auto"/>
              <w:left w:val="nil"/>
              <w:bottom w:val="nil"/>
              <w:right w:val="nil"/>
            </w:tcBorders>
            <w:vAlign w:val="center"/>
            <w:hideMark/>
          </w:tcPr>
          <w:p w14:paraId="1CAB9772" w14:textId="77777777" w:rsidR="00F021F9" w:rsidRPr="003964FC" w:rsidRDefault="00F021F9" w:rsidP="00AC6BCF">
            <w:pPr>
              <w:spacing w:after="0" w:line="240" w:lineRule="auto"/>
              <w:jc w:val="center"/>
              <w:rPr>
                <w:rFonts w:ascii="Times New Roman" w:eastAsia="Times New Roman" w:hAnsi="Times New Roman" w:cs="Times New Roman"/>
                <w:b/>
                <w:bCs/>
                <w:color w:val="000000"/>
                <w:kern w:val="0"/>
                <w:sz w:val="18"/>
                <w:szCs w:val="18"/>
                <w:lang w:val="en-GB" w:eastAsia="en-GB"/>
              </w:rPr>
            </w:pPr>
            <w:r w:rsidRPr="003964FC">
              <w:rPr>
                <w:rFonts w:ascii="Times New Roman" w:eastAsia="Times New Roman" w:hAnsi="Times New Roman" w:cs="Times New Roman"/>
                <w:b/>
                <w:bCs/>
                <w:color w:val="000000"/>
                <w:kern w:val="0"/>
                <w:sz w:val="18"/>
                <w:szCs w:val="18"/>
                <w:lang w:val="en-GB" w:eastAsia="en-GB"/>
              </w:rPr>
              <w:t>P-PO4</w:t>
            </w:r>
          </w:p>
        </w:tc>
      </w:tr>
      <w:tr w:rsidR="00F021F9" w:rsidRPr="003964FC" w14:paraId="5F09E6D6" w14:textId="77777777" w:rsidTr="000042E5">
        <w:trPr>
          <w:trHeight w:val="227"/>
        </w:trPr>
        <w:tc>
          <w:tcPr>
            <w:tcW w:w="1304" w:type="dxa"/>
            <w:tcBorders>
              <w:top w:val="nil"/>
              <w:left w:val="nil"/>
              <w:bottom w:val="single" w:sz="4" w:space="0" w:color="auto"/>
              <w:right w:val="nil"/>
            </w:tcBorders>
            <w:vAlign w:val="center"/>
            <w:hideMark/>
          </w:tcPr>
          <w:p w14:paraId="547777BB" w14:textId="77777777" w:rsidR="00F021F9" w:rsidRPr="003964FC" w:rsidRDefault="00F021F9" w:rsidP="00AC6BCF">
            <w:pPr>
              <w:spacing w:after="0" w:line="240" w:lineRule="auto"/>
              <w:jc w:val="center"/>
              <w:rPr>
                <w:rFonts w:ascii="Times New Roman" w:eastAsia="Times New Roman" w:hAnsi="Times New Roman" w:cs="Times New Roman"/>
                <w:color w:val="000000"/>
                <w:kern w:val="0"/>
                <w:sz w:val="18"/>
                <w:szCs w:val="18"/>
                <w:lang w:val="en-GB" w:eastAsia="en-GB"/>
              </w:rPr>
            </w:pPr>
          </w:p>
        </w:tc>
        <w:tc>
          <w:tcPr>
            <w:tcW w:w="850" w:type="dxa"/>
            <w:tcBorders>
              <w:top w:val="nil"/>
              <w:left w:val="nil"/>
              <w:bottom w:val="single" w:sz="4" w:space="0" w:color="auto"/>
              <w:right w:val="nil"/>
            </w:tcBorders>
            <w:vAlign w:val="center"/>
            <w:hideMark/>
          </w:tcPr>
          <w:p w14:paraId="06392B30" w14:textId="77777777" w:rsidR="00F021F9" w:rsidRPr="003964FC" w:rsidRDefault="00F021F9"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eastAsia="Times New Roman" w:hAnsi="Times New Roman" w:cs="Times New Roman"/>
                <w:color w:val="000000"/>
                <w:kern w:val="0"/>
                <w:sz w:val="18"/>
                <w:szCs w:val="18"/>
                <w:lang w:val="en-GB" w:eastAsia="en-GB"/>
              </w:rPr>
              <w:t>[mg/kg]</w:t>
            </w:r>
          </w:p>
        </w:tc>
        <w:tc>
          <w:tcPr>
            <w:tcW w:w="850" w:type="dxa"/>
            <w:tcBorders>
              <w:top w:val="nil"/>
              <w:left w:val="nil"/>
              <w:bottom w:val="single" w:sz="4" w:space="0" w:color="auto"/>
              <w:right w:val="nil"/>
            </w:tcBorders>
            <w:vAlign w:val="center"/>
            <w:hideMark/>
          </w:tcPr>
          <w:p w14:paraId="5A3A7347" w14:textId="77777777" w:rsidR="00F021F9" w:rsidRPr="003964FC" w:rsidRDefault="00F021F9"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eastAsia="Times New Roman" w:hAnsi="Times New Roman" w:cs="Times New Roman"/>
                <w:color w:val="000000"/>
                <w:kern w:val="0"/>
                <w:sz w:val="18"/>
                <w:szCs w:val="18"/>
                <w:lang w:val="en-GB" w:eastAsia="en-GB"/>
              </w:rPr>
              <w:t>[mg/kg]</w:t>
            </w:r>
          </w:p>
        </w:tc>
        <w:tc>
          <w:tcPr>
            <w:tcW w:w="850" w:type="dxa"/>
            <w:tcBorders>
              <w:top w:val="nil"/>
              <w:left w:val="nil"/>
              <w:bottom w:val="single" w:sz="4" w:space="0" w:color="auto"/>
              <w:right w:val="nil"/>
            </w:tcBorders>
            <w:vAlign w:val="center"/>
            <w:hideMark/>
          </w:tcPr>
          <w:p w14:paraId="0F655665" w14:textId="77777777" w:rsidR="00F021F9" w:rsidRPr="003964FC" w:rsidRDefault="00F021F9"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eastAsia="Times New Roman" w:hAnsi="Times New Roman" w:cs="Times New Roman"/>
                <w:color w:val="000000"/>
                <w:kern w:val="0"/>
                <w:sz w:val="18"/>
                <w:szCs w:val="18"/>
                <w:lang w:val="en-GB" w:eastAsia="en-GB"/>
              </w:rPr>
              <w:t>[mg/kg]</w:t>
            </w:r>
          </w:p>
        </w:tc>
        <w:tc>
          <w:tcPr>
            <w:tcW w:w="850" w:type="dxa"/>
            <w:tcBorders>
              <w:top w:val="nil"/>
              <w:left w:val="nil"/>
              <w:bottom w:val="single" w:sz="4" w:space="0" w:color="auto"/>
              <w:right w:val="nil"/>
            </w:tcBorders>
            <w:vAlign w:val="center"/>
            <w:hideMark/>
          </w:tcPr>
          <w:p w14:paraId="3DB00DE0" w14:textId="77777777" w:rsidR="00F021F9" w:rsidRPr="003964FC" w:rsidRDefault="00F021F9"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eastAsia="Times New Roman" w:hAnsi="Times New Roman" w:cs="Times New Roman"/>
                <w:color w:val="000000"/>
                <w:kern w:val="0"/>
                <w:sz w:val="18"/>
                <w:szCs w:val="18"/>
                <w:lang w:val="en-GB" w:eastAsia="en-GB"/>
              </w:rPr>
              <w:t>[mg/kg]</w:t>
            </w:r>
          </w:p>
        </w:tc>
        <w:tc>
          <w:tcPr>
            <w:tcW w:w="850" w:type="dxa"/>
            <w:tcBorders>
              <w:top w:val="nil"/>
              <w:left w:val="nil"/>
              <w:bottom w:val="single" w:sz="4" w:space="0" w:color="auto"/>
              <w:right w:val="nil"/>
            </w:tcBorders>
            <w:vAlign w:val="center"/>
            <w:hideMark/>
          </w:tcPr>
          <w:p w14:paraId="26111229" w14:textId="77777777" w:rsidR="00F021F9" w:rsidRPr="003964FC" w:rsidRDefault="00F021F9"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eastAsia="Times New Roman" w:hAnsi="Times New Roman" w:cs="Times New Roman"/>
                <w:color w:val="000000"/>
                <w:kern w:val="0"/>
                <w:sz w:val="18"/>
                <w:szCs w:val="18"/>
                <w:lang w:val="en-GB" w:eastAsia="en-GB"/>
              </w:rPr>
              <w:t>[mg/kg]</w:t>
            </w:r>
          </w:p>
        </w:tc>
        <w:tc>
          <w:tcPr>
            <w:tcW w:w="850" w:type="dxa"/>
            <w:tcBorders>
              <w:top w:val="nil"/>
              <w:left w:val="nil"/>
              <w:bottom w:val="single" w:sz="4" w:space="0" w:color="auto"/>
              <w:right w:val="nil"/>
            </w:tcBorders>
            <w:vAlign w:val="center"/>
            <w:hideMark/>
          </w:tcPr>
          <w:p w14:paraId="77F262D1" w14:textId="77777777" w:rsidR="00F021F9" w:rsidRPr="003964FC" w:rsidRDefault="00F021F9"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eastAsia="Times New Roman" w:hAnsi="Times New Roman" w:cs="Times New Roman"/>
                <w:color w:val="000000"/>
                <w:kern w:val="0"/>
                <w:sz w:val="18"/>
                <w:szCs w:val="18"/>
                <w:lang w:val="en-GB" w:eastAsia="en-GB"/>
              </w:rPr>
              <w:t>[mg/kg]</w:t>
            </w:r>
          </w:p>
        </w:tc>
        <w:tc>
          <w:tcPr>
            <w:tcW w:w="850" w:type="dxa"/>
            <w:tcBorders>
              <w:top w:val="nil"/>
              <w:left w:val="nil"/>
              <w:bottom w:val="single" w:sz="4" w:space="0" w:color="auto"/>
              <w:right w:val="nil"/>
            </w:tcBorders>
            <w:vAlign w:val="center"/>
            <w:hideMark/>
          </w:tcPr>
          <w:p w14:paraId="28C5E769" w14:textId="77777777" w:rsidR="00F021F9" w:rsidRPr="003964FC" w:rsidRDefault="00F021F9"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eastAsia="Times New Roman" w:hAnsi="Times New Roman" w:cs="Times New Roman"/>
                <w:color w:val="000000"/>
                <w:kern w:val="0"/>
                <w:sz w:val="18"/>
                <w:szCs w:val="18"/>
                <w:lang w:val="en-GB" w:eastAsia="en-GB"/>
              </w:rPr>
              <w:t>[mg/kg]</w:t>
            </w:r>
          </w:p>
        </w:tc>
        <w:tc>
          <w:tcPr>
            <w:tcW w:w="850" w:type="dxa"/>
            <w:tcBorders>
              <w:top w:val="nil"/>
              <w:left w:val="nil"/>
              <w:bottom w:val="single" w:sz="4" w:space="0" w:color="auto"/>
              <w:right w:val="nil"/>
            </w:tcBorders>
            <w:vAlign w:val="center"/>
            <w:hideMark/>
          </w:tcPr>
          <w:p w14:paraId="4B4B67CF" w14:textId="77777777" w:rsidR="00F021F9" w:rsidRPr="003964FC" w:rsidRDefault="00F021F9"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eastAsia="Times New Roman" w:hAnsi="Times New Roman" w:cs="Times New Roman"/>
                <w:color w:val="000000"/>
                <w:kern w:val="0"/>
                <w:sz w:val="18"/>
                <w:szCs w:val="18"/>
                <w:lang w:val="en-GB" w:eastAsia="en-GB"/>
              </w:rPr>
              <w:t>[mg/kg]</w:t>
            </w:r>
          </w:p>
        </w:tc>
        <w:tc>
          <w:tcPr>
            <w:tcW w:w="850" w:type="dxa"/>
            <w:tcBorders>
              <w:top w:val="nil"/>
              <w:left w:val="nil"/>
              <w:bottom w:val="single" w:sz="4" w:space="0" w:color="auto"/>
              <w:right w:val="nil"/>
            </w:tcBorders>
            <w:vAlign w:val="center"/>
            <w:hideMark/>
          </w:tcPr>
          <w:p w14:paraId="26DA40AD" w14:textId="77777777" w:rsidR="00F021F9" w:rsidRPr="003964FC" w:rsidRDefault="00F021F9"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eastAsia="Times New Roman" w:hAnsi="Times New Roman" w:cs="Times New Roman"/>
                <w:color w:val="000000"/>
                <w:kern w:val="0"/>
                <w:sz w:val="18"/>
                <w:szCs w:val="18"/>
                <w:lang w:val="en-GB" w:eastAsia="en-GB"/>
              </w:rPr>
              <w:t>[mg/kg]</w:t>
            </w:r>
          </w:p>
        </w:tc>
        <w:tc>
          <w:tcPr>
            <w:tcW w:w="850" w:type="dxa"/>
            <w:tcBorders>
              <w:top w:val="nil"/>
              <w:left w:val="nil"/>
              <w:bottom w:val="single" w:sz="4" w:space="0" w:color="auto"/>
              <w:right w:val="nil"/>
            </w:tcBorders>
            <w:vAlign w:val="center"/>
            <w:hideMark/>
          </w:tcPr>
          <w:p w14:paraId="1DEFE379" w14:textId="77777777" w:rsidR="00F021F9" w:rsidRPr="003964FC" w:rsidRDefault="00F021F9"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eastAsia="Times New Roman" w:hAnsi="Times New Roman" w:cs="Times New Roman"/>
                <w:color w:val="000000"/>
                <w:kern w:val="0"/>
                <w:sz w:val="18"/>
                <w:szCs w:val="18"/>
                <w:lang w:val="en-GB" w:eastAsia="en-GB"/>
              </w:rPr>
              <w:t>[mg/kg]</w:t>
            </w:r>
          </w:p>
        </w:tc>
        <w:tc>
          <w:tcPr>
            <w:tcW w:w="850" w:type="dxa"/>
            <w:tcBorders>
              <w:top w:val="nil"/>
              <w:left w:val="nil"/>
              <w:bottom w:val="single" w:sz="4" w:space="0" w:color="auto"/>
              <w:right w:val="nil"/>
            </w:tcBorders>
            <w:vAlign w:val="center"/>
            <w:hideMark/>
          </w:tcPr>
          <w:p w14:paraId="16F65C65" w14:textId="77777777" w:rsidR="00F021F9" w:rsidRPr="003964FC" w:rsidRDefault="00F021F9"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eastAsia="Times New Roman" w:hAnsi="Times New Roman" w:cs="Times New Roman"/>
                <w:color w:val="000000"/>
                <w:kern w:val="0"/>
                <w:sz w:val="18"/>
                <w:szCs w:val="18"/>
                <w:lang w:val="en-GB" w:eastAsia="en-GB"/>
              </w:rPr>
              <w:t>[mg/kg]</w:t>
            </w:r>
          </w:p>
        </w:tc>
        <w:tc>
          <w:tcPr>
            <w:tcW w:w="1451" w:type="dxa"/>
            <w:tcBorders>
              <w:top w:val="nil"/>
              <w:left w:val="nil"/>
              <w:bottom w:val="single" w:sz="4" w:space="0" w:color="auto"/>
              <w:right w:val="nil"/>
            </w:tcBorders>
            <w:vAlign w:val="center"/>
            <w:hideMark/>
          </w:tcPr>
          <w:p w14:paraId="04435474" w14:textId="77777777" w:rsidR="00F021F9" w:rsidRPr="003964FC" w:rsidRDefault="00F021F9"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eastAsia="Times New Roman" w:hAnsi="Times New Roman" w:cs="Times New Roman"/>
                <w:color w:val="000000"/>
                <w:kern w:val="0"/>
                <w:sz w:val="18"/>
                <w:szCs w:val="18"/>
                <w:lang w:val="en-GB" w:eastAsia="en-GB"/>
              </w:rPr>
              <w:t>[mg/kg]</w:t>
            </w:r>
          </w:p>
        </w:tc>
        <w:tc>
          <w:tcPr>
            <w:tcW w:w="851" w:type="dxa"/>
            <w:tcBorders>
              <w:top w:val="nil"/>
              <w:left w:val="nil"/>
              <w:bottom w:val="single" w:sz="4" w:space="0" w:color="auto"/>
              <w:right w:val="nil"/>
            </w:tcBorders>
            <w:vAlign w:val="center"/>
            <w:hideMark/>
          </w:tcPr>
          <w:p w14:paraId="260B9DBD" w14:textId="77777777" w:rsidR="00F021F9" w:rsidRPr="003964FC" w:rsidRDefault="00F021F9"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eastAsia="Times New Roman" w:hAnsi="Times New Roman" w:cs="Times New Roman"/>
                <w:color w:val="000000"/>
                <w:kern w:val="0"/>
                <w:sz w:val="18"/>
                <w:szCs w:val="18"/>
                <w:lang w:val="en-GB" w:eastAsia="en-GB"/>
              </w:rPr>
              <w:t>[mg/kg]</w:t>
            </w:r>
          </w:p>
        </w:tc>
        <w:tc>
          <w:tcPr>
            <w:tcW w:w="850" w:type="dxa"/>
            <w:tcBorders>
              <w:top w:val="nil"/>
              <w:left w:val="nil"/>
              <w:bottom w:val="single" w:sz="4" w:space="0" w:color="auto"/>
              <w:right w:val="nil"/>
            </w:tcBorders>
            <w:vAlign w:val="center"/>
            <w:hideMark/>
          </w:tcPr>
          <w:p w14:paraId="26AF2CF6" w14:textId="77777777" w:rsidR="00F021F9" w:rsidRPr="003964FC" w:rsidRDefault="00F021F9"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eastAsia="Times New Roman" w:hAnsi="Times New Roman" w:cs="Times New Roman"/>
                <w:color w:val="000000"/>
                <w:kern w:val="0"/>
                <w:sz w:val="18"/>
                <w:szCs w:val="18"/>
                <w:lang w:val="en-GB" w:eastAsia="en-GB"/>
              </w:rPr>
              <w:t>[mg/kg]</w:t>
            </w:r>
          </w:p>
        </w:tc>
      </w:tr>
      <w:tr w:rsidR="00F021F9" w:rsidRPr="003964FC" w14:paraId="444D6AD4" w14:textId="77777777" w:rsidTr="000042E5">
        <w:trPr>
          <w:trHeight w:val="300"/>
        </w:trPr>
        <w:tc>
          <w:tcPr>
            <w:tcW w:w="1304" w:type="dxa"/>
            <w:tcBorders>
              <w:top w:val="nil"/>
              <w:left w:val="nil"/>
              <w:bottom w:val="nil"/>
              <w:right w:val="nil"/>
            </w:tcBorders>
            <w:noWrap/>
            <w:vAlign w:val="center"/>
            <w:hideMark/>
          </w:tcPr>
          <w:p w14:paraId="19E98FFD" w14:textId="77777777" w:rsidR="00F021F9" w:rsidRPr="003964FC" w:rsidRDefault="00F021F9" w:rsidP="00AC6BCF">
            <w:pPr>
              <w:spacing w:after="0" w:line="240" w:lineRule="auto"/>
              <w:jc w:val="center"/>
              <w:rPr>
                <w:rFonts w:ascii="Times New Roman" w:eastAsia="Times New Roman" w:hAnsi="Times New Roman" w:cs="Times New Roman"/>
                <w:i/>
                <w:iCs/>
                <w:kern w:val="0"/>
                <w:sz w:val="18"/>
                <w:szCs w:val="18"/>
                <w:lang w:val="en-GB" w:eastAsia="en-GB"/>
              </w:rPr>
            </w:pPr>
            <w:r w:rsidRPr="003964FC">
              <w:rPr>
                <w:rFonts w:ascii="Times New Roman" w:eastAsia="Times New Roman" w:hAnsi="Times New Roman" w:cs="Times New Roman"/>
                <w:i/>
                <w:iCs/>
                <w:kern w:val="0"/>
                <w:sz w:val="18"/>
                <w:szCs w:val="18"/>
                <w:lang w:val="en-GB" w:eastAsia="en-GB"/>
              </w:rPr>
              <w:t>Minimum detection limit</w:t>
            </w:r>
          </w:p>
        </w:tc>
        <w:tc>
          <w:tcPr>
            <w:tcW w:w="850" w:type="dxa"/>
            <w:tcBorders>
              <w:top w:val="nil"/>
              <w:left w:val="nil"/>
              <w:bottom w:val="nil"/>
              <w:right w:val="nil"/>
            </w:tcBorders>
            <w:noWrap/>
            <w:vAlign w:val="center"/>
            <w:hideMark/>
          </w:tcPr>
          <w:p w14:paraId="30459422" w14:textId="77777777" w:rsidR="00F021F9" w:rsidRPr="003964FC" w:rsidRDefault="00F021F9" w:rsidP="00AC6BCF">
            <w:pPr>
              <w:spacing w:after="0" w:line="240" w:lineRule="auto"/>
              <w:jc w:val="center"/>
              <w:rPr>
                <w:rFonts w:ascii="Times New Roman" w:eastAsia="Times New Roman" w:hAnsi="Times New Roman" w:cs="Times New Roman"/>
                <w:i/>
                <w:iCs/>
                <w:kern w:val="0"/>
                <w:sz w:val="18"/>
                <w:szCs w:val="18"/>
                <w:lang w:val="en-GB" w:eastAsia="en-GB"/>
              </w:rPr>
            </w:pPr>
            <w:r w:rsidRPr="003964FC">
              <w:rPr>
                <w:rFonts w:ascii="Times New Roman" w:eastAsia="Times New Roman" w:hAnsi="Times New Roman" w:cs="Times New Roman"/>
                <w:i/>
                <w:iCs/>
                <w:kern w:val="0"/>
                <w:sz w:val="18"/>
                <w:szCs w:val="18"/>
                <w:lang w:val="en-GB" w:eastAsia="en-GB"/>
              </w:rPr>
              <w:t>0.5</w:t>
            </w:r>
          </w:p>
        </w:tc>
        <w:tc>
          <w:tcPr>
            <w:tcW w:w="850" w:type="dxa"/>
            <w:tcBorders>
              <w:top w:val="nil"/>
              <w:left w:val="nil"/>
              <w:bottom w:val="nil"/>
              <w:right w:val="nil"/>
            </w:tcBorders>
            <w:noWrap/>
            <w:vAlign w:val="center"/>
            <w:hideMark/>
          </w:tcPr>
          <w:p w14:paraId="7850B12B" w14:textId="77777777" w:rsidR="00F021F9" w:rsidRPr="003964FC" w:rsidRDefault="00F021F9" w:rsidP="00AC6BCF">
            <w:pPr>
              <w:spacing w:after="0" w:line="240" w:lineRule="auto"/>
              <w:jc w:val="center"/>
              <w:rPr>
                <w:rFonts w:ascii="Times New Roman" w:eastAsia="Times New Roman" w:hAnsi="Times New Roman" w:cs="Times New Roman"/>
                <w:i/>
                <w:iCs/>
                <w:kern w:val="0"/>
                <w:sz w:val="18"/>
                <w:szCs w:val="18"/>
                <w:lang w:val="en-GB" w:eastAsia="en-GB"/>
              </w:rPr>
            </w:pPr>
            <w:r w:rsidRPr="003964FC">
              <w:rPr>
                <w:rFonts w:ascii="Times New Roman" w:eastAsia="Times New Roman" w:hAnsi="Times New Roman" w:cs="Times New Roman"/>
                <w:i/>
                <w:iCs/>
                <w:kern w:val="0"/>
                <w:sz w:val="18"/>
                <w:szCs w:val="18"/>
                <w:lang w:val="en-GB" w:eastAsia="en-GB"/>
              </w:rPr>
              <w:t>-</w:t>
            </w:r>
          </w:p>
        </w:tc>
        <w:tc>
          <w:tcPr>
            <w:tcW w:w="850" w:type="dxa"/>
            <w:tcBorders>
              <w:top w:val="nil"/>
              <w:left w:val="nil"/>
              <w:bottom w:val="nil"/>
              <w:right w:val="nil"/>
            </w:tcBorders>
            <w:noWrap/>
            <w:vAlign w:val="center"/>
            <w:hideMark/>
          </w:tcPr>
          <w:p w14:paraId="4AA9B023" w14:textId="77777777" w:rsidR="00F021F9" w:rsidRPr="003964FC" w:rsidRDefault="00F021F9" w:rsidP="00AC6BCF">
            <w:pPr>
              <w:spacing w:after="0" w:line="240" w:lineRule="auto"/>
              <w:jc w:val="center"/>
              <w:rPr>
                <w:rFonts w:ascii="Times New Roman" w:eastAsia="Times New Roman" w:hAnsi="Times New Roman" w:cs="Times New Roman"/>
                <w:i/>
                <w:iCs/>
                <w:kern w:val="0"/>
                <w:sz w:val="18"/>
                <w:szCs w:val="18"/>
                <w:lang w:val="en-GB" w:eastAsia="en-GB"/>
              </w:rPr>
            </w:pPr>
            <w:r w:rsidRPr="003964FC">
              <w:rPr>
                <w:rFonts w:ascii="Times New Roman" w:eastAsia="Times New Roman" w:hAnsi="Times New Roman" w:cs="Times New Roman"/>
                <w:i/>
                <w:iCs/>
                <w:kern w:val="0"/>
                <w:sz w:val="18"/>
                <w:szCs w:val="18"/>
                <w:lang w:val="en-GB" w:eastAsia="en-GB"/>
              </w:rPr>
              <w:t>3</w:t>
            </w:r>
          </w:p>
        </w:tc>
        <w:tc>
          <w:tcPr>
            <w:tcW w:w="850" w:type="dxa"/>
            <w:tcBorders>
              <w:top w:val="nil"/>
              <w:left w:val="nil"/>
              <w:bottom w:val="nil"/>
              <w:right w:val="nil"/>
            </w:tcBorders>
            <w:noWrap/>
            <w:vAlign w:val="center"/>
            <w:hideMark/>
          </w:tcPr>
          <w:p w14:paraId="6AD70FBF" w14:textId="77777777" w:rsidR="00F021F9" w:rsidRPr="003964FC" w:rsidRDefault="00F021F9" w:rsidP="00AC6BCF">
            <w:pPr>
              <w:spacing w:after="0" w:line="240" w:lineRule="auto"/>
              <w:jc w:val="center"/>
              <w:rPr>
                <w:rFonts w:ascii="Times New Roman" w:eastAsia="Times New Roman" w:hAnsi="Times New Roman" w:cs="Times New Roman"/>
                <w:i/>
                <w:iCs/>
                <w:kern w:val="0"/>
                <w:sz w:val="18"/>
                <w:szCs w:val="18"/>
                <w:lang w:val="en-GB" w:eastAsia="en-GB"/>
              </w:rPr>
            </w:pPr>
            <w:r w:rsidRPr="003964FC">
              <w:rPr>
                <w:rFonts w:ascii="Times New Roman" w:eastAsia="Times New Roman" w:hAnsi="Times New Roman" w:cs="Times New Roman"/>
                <w:i/>
                <w:iCs/>
                <w:kern w:val="0"/>
                <w:sz w:val="18"/>
                <w:szCs w:val="18"/>
                <w:lang w:val="en-GB" w:eastAsia="en-GB"/>
              </w:rPr>
              <w:t>3</w:t>
            </w:r>
          </w:p>
        </w:tc>
        <w:tc>
          <w:tcPr>
            <w:tcW w:w="850" w:type="dxa"/>
            <w:tcBorders>
              <w:top w:val="nil"/>
              <w:left w:val="nil"/>
              <w:bottom w:val="nil"/>
              <w:right w:val="nil"/>
            </w:tcBorders>
            <w:noWrap/>
            <w:vAlign w:val="center"/>
            <w:hideMark/>
          </w:tcPr>
          <w:p w14:paraId="5783F4D7" w14:textId="77777777" w:rsidR="00F021F9" w:rsidRPr="003964FC" w:rsidRDefault="00F021F9" w:rsidP="00AC6BCF">
            <w:pPr>
              <w:spacing w:after="0" w:line="240" w:lineRule="auto"/>
              <w:jc w:val="center"/>
              <w:rPr>
                <w:rFonts w:ascii="Times New Roman" w:eastAsia="Times New Roman" w:hAnsi="Times New Roman" w:cs="Times New Roman"/>
                <w:i/>
                <w:iCs/>
                <w:kern w:val="0"/>
                <w:sz w:val="18"/>
                <w:szCs w:val="18"/>
                <w:lang w:val="en-GB" w:eastAsia="en-GB"/>
              </w:rPr>
            </w:pPr>
            <w:r w:rsidRPr="003964FC">
              <w:rPr>
                <w:rFonts w:ascii="Times New Roman" w:eastAsia="Times New Roman" w:hAnsi="Times New Roman" w:cs="Times New Roman"/>
                <w:i/>
                <w:iCs/>
                <w:kern w:val="0"/>
                <w:sz w:val="18"/>
                <w:szCs w:val="18"/>
                <w:lang w:val="en-GB" w:eastAsia="en-GB"/>
              </w:rPr>
              <w:t>0.5</w:t>
            </w:r>
          </w:p>
        </w:tc>
        <w:tc>
          <w:tcPr>
            <w:tcW w:w="850" w:type="dxa"/>
            <w:tcBorders>
              <w:top w:val="nil"/>
              <w:left w:val="nil"/>
              <w:bottom w:val="nil"/>
              <w:right w:val="nil"/>
            </w:tcBorders>
            <w:noWrap/>
            <w:vAlign w:val="center"/>
            <w:hideMark/>
          </w:tcPr>
          <w:p w14:paraId="7C54D004" w14:textId="77777777" w:rsidR="00F021F9" w:rsidRPr="003964FC" w:rsidRDefault="00F021F9" w:rsidP="00AC6BCF">
            <w:pPr>
              <w:spacing w:after="0" w:line="240" w:lineRule="auto"/>
              <w:jc w:val="center"/>
              <w:rPr>
                <w:rFonts w:ascii="Times New Roman" w:eastAsia="Times New Roman" w:hAnsi="Times New Roman" w:cs="Times New Roman"/>
                <w:i/>
                <w:iCs/>
                <w:kern w:val="0"/>
                <w:sz w:val="18"/>
                <w:szCs w:val="18"/>
                <w:lang w:val="en-GB" w:eastAsia="en-GB"/>
              </w:rPr>
            </w:pPr>
            <w:r w:rsidRPr="003964FC">
              <w:rPr>
                <w:rFonts w:ascii="Times New Roman" w:eastAsia="Times New Roman" w:hAnsi="Times New Roman" w:cs="Times New Roman"/>
                <w:i/>
                <w:iCs/>
                <w:kern w:val="0"/>
                <w:sz w:val="18"/>
                <w:szCs w:val="18"/>
                <w:lang w:val="en-GB" w:eastAsia="en-GB"/>
              </w:rPr>
              <w:t>0.1</w:t>
            </w:r>
          </w:p>
        </w:tc>
        <w:tc>
          <w:tcPr>
            <w:tcW w:w="850" w:type="dxa"/>
            <w:tcBorders>
              <w:top w:val="nil"/>
              <w:left w:val="nil"/>
              <w:bottom w:val="nil"/>
              <w:right w:val="nil"/>
            </w:tcBorders>
            <w:noWrap/>
            <w:vAlign w:val="center"/>
            <w:hideMark/>
          </w:tcPr>
          <w:p w14:paraId="5CBD2994" w14:textId="77777777" w:rsidR="00F021F9" w:rsidRPr="003964FC" w:rsidRDefault="00F021F9" w:rsidP="00AC6BCF">
            <w:pPr>
              <w:spacing w:after="0" w:line="240" w:lineRule="auto"/>
              <w:jc w:val="center"/>
              <w:rPr>
                <w:rFonts w:ascii="Times New Roman" w:eastAsia="Times New Roman" w:hAnsi="Times New Roman" w:cs="Times New Roman"/>
                <w:i/>
                <w:iCs/>
                <w:kern w:val="0"/>
                <w:sz w:val="18"/>
                <w:szCs w:val="18"/>
                <w:lang w:val="en-GB" w:eastAsia="en-GB"/>
              </w:rPr>
            </w:pPr>
            <w:r w:rsidRPr="003964FC">
              <w:rPr>
                <w:rFonts w:ascii="Times New Roman" w:eastAsia="Times New Roman" w:hAnsi="Times New Roman" w:cs="Times New Roman"/>
                <w:i/>
                <w:iCs/>
                <w:kern w:val="0"/>
                <w:sz w:val="18"/>
                <w:szCs w:val="18"/>
                <w:lang w:val="en-GB" w:eastAsia="en-GB"/>
              </w:rPr>
              <w:t>3</w:t>
            </w:r>
          </w:p>
        </w:tc>
        <w:tc>
          <w:tcPr>
            <w:tcW w:w="850" w:type="dxa"/>
            <w:tcBorders>
              <w:top w:val="nil"/>
              <w:left w:val="nil"/>
              <w:bottom w:val="nil"/>
              <w:right w:val="nil"/>
            </w:tcBorders>
            <w:noWrap/>
            <w:vAlign w:val="center"/>
            <w:hideMark/>
          </w:tcPr>
          <w:p w14:paraId="5FF103FB" w14:textId="77777777" w:rsidR="00F021F9" w:rsidRPr="003964FC" w:rsidRDefault="00F021F9" w:rsidP="00AC6BCF">
            <w:pPr>
              <w:spacing w:after="0" w:line="240" w:lineRule="auto"/>
              <w:jc w:val="center"/>
              <w:rPr>
                <w:rFonts w:ascii="Times New Roman" w:eastAsia="Times New Roman" w:hAnsi="Times New Roman" w:cs="Times New Roman"/>
                <w:i/>
                <w:iCs/>
                <w:kern w:val="0"/>
                <w:sz w:val="18"/>
                <w:szCs w:val="18"/>
                <w:lang w:val="en-GB" w:eastAsia="en-GB"/>
              </w:rPr>
            </w:pPr>
            <w:r w:rsidRPr="003964FC">
              <w:rPr>
                <w:rFonts w:ascii="Times New Roman" w:eastAsia="Times New Roman" w:hAnsi="Times New Roman" w:cs="Times New Roman"/>
                <w:i/>
                <w:iCs/>
                <w:kern w:val="0"/>
                <w:sz w:val="18"/>
                <w:szCs w:val="18"/>
                <w:lang w:val="en-GB" w:eastAsia="en-GB"/>
              </w:rPr>
              <w:t>1</w:t>
            </w:r>
          </w:p>
        </w:tc>
        <w:tc>
          <w:tcPr>
            <w:tcW w:w="850" w:type="dxa"/>
            <w:tcBorders>
              <w:top w:val="nil"/>
              <w:left w:val="nil"/>
              <w:bottom w:val="nil"/>
              <w:right w:val="nil"/>
            </w:tcBorders>
            <w:noWrap/>
            <w:vAlign w:val="center"/>
            <w:hideMark/>
          </w:tcPr>
          <w:p w14:paraId="3C329FA2" w14:textId="77777777" w:rsidR="00F021F9" w:rsidRPr="003964FC" w:rsidRDefault="00F021F9" w:rsidP="00AC6BCF">
            <w:pPr>
              <w:spacing w:after="0" w:line="240" w:lineRule="auto"/>
              <w:jc w:val="center"/>
              <w:rPr>
                <w:rFonts w:ascii="Times New Roman" w:eastAsia="Times New Roman" w:hAnsi="Times New Roman" w:cs="Times New Roman"/>
                <w:i/>
                <w:iCs/>
                <w:kern w:val="0"/>
                <w:sz w:val="18"/>
                <w:szCs w:val="18"/>
                <w:lang w:val="en-GB" w:eastAsia="en-GB"/>
              </w:rPr>
            </w:pPr>
            <w:r w:rsidRPr="003964FC">
              <w:rPr>
                <w:rFonts w:ascii="Times New Roman" w:eastAsia="Times New Roman" w:hAnsi="Times New Roman" w:cs="Times New Roman"/>
                <w:i/>
                <w:iCs/>
                <w:kern w:val="0"/>
                <w:sz w:val="18"/>
                <w:szCs w:val="18"/>
                <w:lang w:val="en-GB" w:eastAsia="en-GB"/>
              </w:rPr>
              <w:t>0.6</w:t>
            </w:r>
          </w:p>
        </w:tc>
        <w:tc>
          <w:tcPr>
            <w:tcW w:w="850" w:type="dxa"/>
            <w:tcBorders>
              <w:top w:val="nil"/>
              <w:left w:val="nil"/>
              <w:bottom w:val="nil"/>
              <w:right w:val="nil"/>
            </w:tcBorders>
            <w:noWrap/>
            <w:vAlign w:val="center"/>
            <w:hideMark/>
          </w:tcPr>
          <w:p w14:paraId="7D22CF75" w14:textId="77777777" w:rsidR="00F021F9" w:rsidRPr="003964FC" w:rsidRDefault="00F021F9" w:rsidP="00AC6BCF">
            <w:pPr>
              <w:spacing w:after="0" w:line="240" w:lineRule="auto"/>
              <w:jc w:val="center"/>
              <w:rPr>
                <w:rFonts w:ascii="Times New Roman" w:eastAsia="Times New Roman" w:hAnsi="Times New Roman" w:cs="Times New Roman"/>
                <w:i/>
                <w:iCs/>
                <w:kern w:val="0"/>
                <w:sz w:val="18"/>
                <w:szCs w:val="18"/>
                <w:lang w:val="en-GB" w:eastAsia="en-GB"/>
              </w:rPr>
            </w:pPr>
            <w:r w:rsidRPr="003964FC">
              <w:rPr>
                <w:rFonts w:ascii="Times New Roman" w:eastAsia="Times New Roman" w:hAnsi="Times New Roman" w:cs="Times New Roman"/>
                <w:i/>
                <w:iCs/>
                <w:kern w:val="0"/>
                <w:sz w:val="18"/>
                <w:szCs w:val="18"/>
                <w:lang w:val="en-GB" w:eastAsia="en-GB"/>
              </w:rPr>
              <w:t>0.3</w:t>
            </w:r>
          </w:p>
        </w:tc>
        <w:tc>
          <w:tcPr>
            <w:tcW w:w="850" w:type="dxa"/>
            <w:tcBorders>
              <w:top w:val="nil"/>
              <w:left w:val="nil"/>
              <w:bottom w:val="nil"/>
              <w:right w:val="nil"/>
            </w:tcBorders>
            <w:noWrap/>
            <w:vAlign w:val="center"/>
            <w:hideMark/>
          </w:tcPr>
          <w:p w14:paraId="3B7DB1E4" w14:textId="77777777" w:rsidR="00F021F9" w:rsidRPr="003964FC" w:rsidRDefault="00F021F9" w:rsidP="00AC6BCF">
            <w:pPr>
              <w:spacing w:after="0" w:line="240" w:lineRule="auto"/>
              <w:jc w:val="center"/>
              <w:rPr>
                <w:rFonts w:ascii="Times New Roman" w:eastAsia="Times New Roman" w:hAnsi="Times New Roman" w:cs="Times New Roman"/>
                <w:i/>
                <w:iCs/>
                <w:kern w:val="0"/>
                <w:sz w:val="18"/>
                <w:szCs w:val="18"/>
                <w:lang w:val="en-GB" w:eastAsia="en-GB"/>
              </w:rPr>
            </w:pPr>
            <w:r w:rsidRPr="003964FC">
              <w:rPr>
                <w:rFonts w:ascii="Times New Roman" w:eastAsia="Times New Roman" w:hAnsi="Times New Roman" w:cs="Times New Roman"/>
                <w:i/>
                <w:iCs/>
                <w:kern w:val="0"/>
                <w:sz w:val="18"/>
                <w:szCs w:val="18"/>
                <w:lang w:val="en-GB" w:eastAsia="en-GB"/>
              </w:rPr>
              <w:t>1</w:t>
            </w:r>
          </w:p>
        </w:tc>
        <w:tc>
          <w:tcPr>
            <w:tcW w:w="1451" w:type="dxa"/>
            <w:tcBorders>
              <w:top w:val="nil"/>
              <w:left w:val="nil"/>
              <w:bottom w:val="nil"/>
              <w:right w:val="nil"/>
            </w:tcBorders>
            <w:noWrap/>
            <w:vAlign w:val="center"/>
            <w:hideMark/>
          </w:tcPr>
          <w:p w14:paraId="601E515E" w14:textId="77777777" w:rsidR="00F021F9" w:rsidRPr="003964FC" w:rsidRDefault="00F021F9" w:rsidP="00AC6BCF">
            <w:pPr>
              <w:spacing w:after="0" w:line="240" w:lineRule="auto"/>
              <w:jc w:val="center"/>
              <w:rPr>
                <w:rFonts w:ascii="Times New Roman" w:eastAsia="Times New Roman" w:hAnsi="Times New Roman" w:cs="Times New Roman"/>
                <w:i/>
                <w:iCs/>
                <w:kern w:val="0"/>
                <w:sz w:val="18"/>
                <w:szCs w:val="18"/>
                <w:lang w:val="en-GB" w:eastAsia="en-GB"/>
              </w:rPr>
            </w:pPr>
            <w:r w:rsidRPr="003964FC">
              <w:rPr>
                <w:rFonts w:ascii="Times New Roman" w:eastAsia="Times New Roman" w:hAnsi="Times New Roman" w:cs="Times New Roman"/>
                <w:i/>
                <w:iCs/>
                <w:kern w:val="0"/>
                <w:sz w:val="18"/>
                <w:szCs w:val="18"/>
                <w:lang w:val="en-GB" w:eastAsia="en-GB"/>
              </w:rPr>
              <w:t>0.5</w:t>
            </w:r>
          </w:p>
        </w:tc>
        <w:tc>
          <w:tcPr>
            <w:tcW w:w="851" w:type="dxa"/>
            <w:tcBorders>
              <w:top w:val="nil"/>
              <w:left w:val="nil"/>
              <w:bottom w:val="nil"/>
              <w:right w:val="nil"/>
            </w:tcBorders>
            <w:noWrap/>
            <w:vAlign w:val="center"/>
            <w:hideMark/>
          </w:tcPr>
          <w:p w14:paraId="06245F50" w14:textId="77777777" w:rsidR="00F021F9" w:rsidRPr="003964FC" w:rsidRDefault="00F021F9" w:rsidP="00AC6BCF">
            <w:pPr>
              <w:spacing w:after="0" w:line="240" w:lineRule="auto"/>
              <w:jc w:val="center"/>
              <w:rPr>
                <w:rFonts w:ascii="Times New Roman" w:eastAsia="Times New Roman" w:hAnsi="Times New Roman" w:cs="Times New Roman"/>
                <w:i/>
                <w:iCs/>
                <w:kern w:val="0"/>
                <w:sz w:val="18"/>
                <w:szCs w:val="18"/>
                <w:lang w:val="en-GB" w:eastAsia="en-GB"/>
              </w:rPr>
            </w:pPr>
            <w:r w:rsidRPr="003964FC">
              <w:rPr>
                <w:rFonts w:ascii="Times New Roman" w:eastAsia="Times New Roman" w:hAnsi="Times New Roman" w:cs="Times New Roman"/>
                <w:i/>
                <w:iCs/>
                <w:kern w:val="0"/>
                <w:sz w:val="18"/>
                <w:szCs w:val="18"/>
                <w:lang w:val="en-GB" w:eastAsia="en-GB"/>
              </w:rPr>
              <w:t>4</w:t>
            </w:r>
          </w:p>
        </w:tc>
        <w:tc>
          <w:tcPr>
            <w:tcW w:w="850" w:type="dxa"/>
            <w:tcBorders>
              <w:top w:val="nil"/>
              <w:left w:val="nil"/>
              <w:bottom w:val="nil"/>
              <w:right w:val="nil"/>
            </w:tcBorders>
            <w:noWrap/>
            <w:vAlign w:val="center"/>
            <w:hideMark/>
          </w:tcPr>
          <w:p w14:paraId="3C694393" w14:textId="77777777" w:rsidR="00F021F9" w:rsidRPr="003964FC" w:rsidRDefault="00F021F9" w:rsidP="00AC6BCF">
            <w:pPr>
              <w:spacing w:after="0" w:line="240" w:lineRule="auto"/>
              <w:jc w:val="center"/>
              <w:rPr>
                <w:rFonts w:ascii="Times New Roman" w:eastAsia="Times New Roman" w:hAnsi="Times New Roman" w:cs="Times New Roman"/>
                <w:i/>
                <w:iCs/>
                <w:kern w:val="0"/>
                <w:sz w:val="18"/>
                <w:szCs w:val="18"/>
                <w:lang w:val="en-GB" w:eastAsia="en-GB"/>
              </w:rPr>
            </w:pPr>
            <w:r w:rsidRPr="003964FC">
              <w:rPr>
                <w:rFonts w:ascii="Times New Roman" w:eastAsia="Times New Roman" w:hAnsi="Times New Roman" w:cs="Times New Roman"/>
                <w:i/>
                <w:iCs/>
                <w:kern w:val="0"/>
                <w:sz w:val="18"/>
                <w:szCs w:val="18"/>
                <w:lang w:val="en-GB" w:eastAsia="en-GB"/>
              </w:rPr>
              <w:t>0.4</w:t>
            </w:r>
          </w:p>
        </w:tc>
      </w:tr>
      <w:tr w:rsidR="00F021F9" w:rsidRPr="003964FC" w14:paraId="022953B6" w14:textId="77777777" w:rsidTr="000042E5">
        <w:trPr>
          <w:trHeight w:val="227"/>
        </w:trPr>
        <w:tc>
          <w:tcPr>
            <w:tcW w:w="1304" w:type="dxa"/>
            <w:tcBorders>
              <w:top w:val="nil"/>
              <w:left w:val="nil"/>
              <w:bottom w:val="nil"/>
              <w:right w:val="nil"/>
            </w:tcBorders>
            <w:noWrap/>
            <w:vAlign w:val="center"/>
            <w:hideMark/>
          </w:tcPr>
          <w:p w14:paraId="690818AF"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w:t>
            </w:r>
            <w:proofErr w:type="spellStart"/>
            <w:r w:rsidRPr="003964FC">
              <w:rPr>
                <w:rFonts w:ascii="Times New Roman" w:eastAsia="Times New Roman" w:hAnsi="Times New Roman" w:cs="Times New Roman"/>
                <w:kern w:val="0"/>
                <w:sz w:val="18"/>
                <w:szCs w:val="18"/>
                <w:lang w:val="en-GB" w:eastAsia="en-GB"/>
              </w:rPr>
              <w:t>MiCRop</w:t>
            </w:r>
            <w:proofErr w:type="spellEnd"/>
            <w:r w:rsidRPr="003964FC">
              <w:rPr>
                <w:rFonts w:ascii="Times New Roman" w:eastAsia="Times New Roman" w:hAnsi="Times New Roman" w:cs="Times New Roman"/>
                <w:kern w:val="0"/>
                <w:sz w:val="18"/>
                <w:szCs w:val="18"/>
                <w:lang w:val="en-GB" w:eastAsia="en-GB"/>
              </w:rPr>
              <w:t>” old</w:t>
            </w:r>
          </w:p>
        </w:tc>
        <w:tc>
          <w:tcPr>
            <w:tcW w:w="850" w:type="dxa"/>
            <w:tcBorders>
              <w:top w:val="nil"/>
              <w:left w:val="nil"/>
              <w:bottom w:val="nil"/>
              <w:right w:val="nil"/>
            </w:tcBorders>
            <w:noWrap/>
            <w:vAlign w:val="center"/>
            <w:hideMark/>
          </w:tcPr>
          <w:p w14:paraId="76A7F153"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2.3</w:t>
            </w:r>
          </w:p>
        </w:tc>
        <w:tc>
          <w:tcPr>
            <w:tcW w:w="850" w:type="dxa"/>
            <w:tcBorders>
              <w:top w:val="nil"/>
              <w:left w:val="nil"/>
              <w:bottom w:val="nil"/>
              <w:right w:val="nil"/>
            </w:tcBorders>
            <w:noWrap/>
            <w:vAlign w:val="center"/>
            <w:hideMark/>
          </w:tcPr>
          <w:p w14:paraId="23E1F1BE"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0.04</w:t>
            </w:r>
          </w:p>
        </w:tc>
        <w:tc>
          <w:tcPr>
            <w:tcW w:w="850" w:type="dxa"/>
            <w:tcBorders>
              <w:top w:val="nil"/>
              <w:left w:val="nil"/>
              <w:bottom w:val="nil"/>
              <w:right w:val="nil"/>
            </w:tcBorders>
            <w:noWrap/>
            <w:vAlign w:val="center"/>
            <w:hideMark/>
          </w:tcPr>
          <w:p w14:paraId="2E03D1C7"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0</w:t>
            </w:r>
          </w:p>
        </w:tc>
        <w:tc>
          <w:tcPr>
            <w:tcW w:w="850" w:type="dxa"/>
            <w:tcBorders>
              <w:top w:val="nil"/>
              <w:left w:val="nil"/>
              <w:bottom w:val="nil"/>
              <w:right w:val="nil"/>
            </w:tcBorders>
            <w:noWrap/>
            <w:vAlign w:val="center"/>
            <w:hideMark/>
          </w:tcPr>
          <w:p w14:paraId="63938B45"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52</w:t>
            </w:r>
          </w:p>
        </w:tc>
        <w:tc>
          <w:tcPr>
            <w:tcW w:w="850" w:type="dxa"/>
            <w:tcBorders>
              <w:top w:val="nil"/>
              <w:left w:val="nil"/>
              <w:bottom w:val="nil"/>
              <w:right w:val="nil"/>
            </w:tcBorders>
            <w:noWrap/>
            <w:vAlign w:val="center"/>
            <w:hideMark/>
          </w:tcPr>
          <w:p w14:paraId="2E52B6F3"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52.2</w:t>
            </w:r>
          </w:p>
        </w:tc>
        <w:tc>
          <w:tcPr>
            <w:tcW w:w="850" w:type="dxa"/>
            <w:tcBorders>
              <w:top w:val="nil"/>
              <w:left w:val="nil"/>
              <w:bottom w:val="nil"/>
              <w:right w:val="nil"/>
            </w:tcBorders>
            <w:noWrap/>
            <w:vAlign w:val="center"/>
            <w:hideMark/>
          </w:tcPr>
          <w:p w14:paraId="36415CCC"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2.71</w:t>
            </w:r>
          </w:p>
        </w:tc>
        <w:tc>
          <w:tcPr>
            <w:tcW w:w="850" w:type="dxa"/>
            <w:tcBorders>
              <w:top w:val="nil"/>
              <w:left w:val="nil"/>
              <w:bottom w:val="nil"/>
              <w:right w:val="nil"/>
            </w:tcBorders>
            <w:noWrap/>
            <w:vAlign w:val="center"/>
            <w:hideMark/>
          </w:tcPr>
          <w:p w14:paraId="0491D3C2"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8</w:t>
            </w:r>
          </w:p>
        </w:tc>
        <w:tc>
          <w:tcPr>
            <w:tcW w:w="850" w:type="dxa"/>
            <w:tcBorders>
              <w:top w:val="nil"/>
              <w:left w:val="nil"/>
              <w:bottom w:val="nil"/>
              <w:right w:val="nil"/>
            </w:tcBorders>
            <w:noWrap/>
            <w:vAlign w:val="center"/>
            <w:hideMark/>
          </w:tcPr>
          <w:p w14:paraId="69755E30"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1.3</w:t>
            </w:r>
          </w:p>
        </w:tc>
        <w:tc>
          <w:tcPr>
            <w:tcW w:w="850" w:type="dxa"/>
            <w:tcBorders>
              <w:top w:val="nil"/>
              <w:left w:val="nil"/>
              <w:bottom w:val="nil"/>
              <w:right w:val="nil"/>
            </w:tcBorders>
            <w:noWrap/>
            <w:vAlign w:val="center"/>
            <w:hideMark/>
          </w:tcPr>
          <w:p w14:paraId="56AB57CA"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3.1</w:t>
            </w:r>
          </w:p>
        </w:tc>
        <w:tc>
          <w:tcPr>
            <w:tcW w:w="850" w:type="dxa"/>
            <w:tcBorders>
              <w:top w:val="nil"/>
              <w:left w:val="nil"/>
              <w:bottom w:val="nil"/>
              <w:right w:val="nil"/>
            </w:tcBorders>
            <w:noWrap/>
            <w:vAlign w:val="center"/>
            <w:hideMark/>
          </w:tcPr>
          <w:p w14:paraId="0653BFFF"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0.6</w:t>
            </w:r>
          </w:p>
        </w:tc>
        <w:tc>
          <w:tcPr>
            <w:tcW w:w="850" w:type="dxa"/>
            <w:tcBorders>
              <w:top w:val="nil"/>
              <w:left w:val="nil"/>
              <w:bottom w:val="nil"/>
              <w:right w:val="nil"/>
            </w:tcBorders>
            <w:noWrap/>
            <w:vAlign w:val="center"/>
            <w:hideMark/>
          </w:tcPr>
          <w:p w14:paraId="55F9446B"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0.5</w:t>
            </w:r>
          </w:p>
        </w:tc>
        <w:tc>
          <w:tcPr>
            <w:tcW w:w="1451" w:type="dxa"/>
            <w:tcBorders>
              <w:top w:val="nil"/>
              <w:left w:val="nil"/>
              <w:bottom w:val="nil"/>
              <w:right w:val="nil"/>
            </w:tcBorders>
            <w:noWrap/>
            <w:vAlign w:val="center"/>
            <w:hideMark/>
          </w:tcPr>
          <w:p w14:paraId="56C2B235"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13.1</w:t>
            </w:r>
          </w:p>
        </w:tc>
        <w:tc>
          <w:tcPr>
            <w:tcW w:w="851" w:type="dxa"/>
            <w:tcBorders>
              <w:top w:val="nil"/>
              <w:left w:val="nil"/>
              <w:bottom w:val="nil"/>
              <w:right w:val="nil"/>
            </w:tcBorders>
            <w:noWrap/>
            <w:vAlign w:val="center"/>
            <w:hideMark/>
          </w:tcPr>
          <w:p w14:paraId="063B8655"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18</w:t>
            </w:r>
          </w:p>
        </w:tc>
        <w:tc>
          <w:tcPr>
            <w:tcW w:w="850" w:type="dxa"/>
            <w:tcBorders>
              <w:top w:val="nil"/>
              <w:left w:val="nil"/>
              <w:bottom w:val="nil"/>
              <w:right w:val="nil"/>
            </w:tcBorders>
            <w:noWrap/>
            <w:vAlign w:val="center"/>
            <w:hideMark/>
          </w:tcPr>
          <w:p w14:paraId="349D0DA6"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0.8</w:t>
            </w:r>
          </w:p>
        </w:tc>
      </w:tr>
      <w:tr w:rsidR="00F021F9" w:rsidRPr="003964FC" w14:paraId="61FD180F" w14:textId="77777777" w:rsidTr="000042E5">
        <w:trPr>
          <w:trHeight w:val="227"/>
        </w:trPr>
        <w:tc>
          <w:tcPr>
            <w:tcW w:w="1304" w:type="dxa"/>
            <w:tcBorders>
              <w:top w:val="nil"/>
              <w:left w:val="nil"/>
              <w:right w:val="nil"/>
            </w:tcBorders>
            <w:noWrap/>
            <w:vAlign w:val="center"/>
            <w:hideMark/>
          </w:tcPr>
          <w:p w14:paraId="067D0E2A"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w:t>
            </w:r>
            <w:proofErr w:type="spellStart"/>
            <w:r w:rsidRPr="003964FC">
              <w:rPr>
                <w:rFonts w:ascii="Times New Roman" w:eastAsia="Times New Roman" w:hAnsi="Times New Roman" w:cs="Times New Roman"/>
                <w:kern w:val="0"/>
                <w:sz w:val="18"/>
                <w:szCs w:val="18"/>
                <w:lang w:val="en-GB" w:eastAsia="en-GB"/>
              </w:rPr>
              <w:t>MiCRop</w:t>
            </w:r>
            <w:proofErr w:type="spellEnd"/>
            <w:r w:rsidRPr="003964FC">
              <w:rPr>
                <w:rFonts w:ascii="Times New Roman" w:eastAsia="Times New Roman" w:hAnsi="Times New Roman" w:cs="Times New Roman"/>
                <w:kern w:val="0"/>
                <w:sz w:val="18"/>
                <w:szCs w:val="18"/>
                <w:lang w:val="en-GB" w:eastAsia="en-GB"/>
              </w:rPr>
              <w:t>” fresh</w:t>
            </w:r>
          </w:p>
        </w:tc>
        <w:tc>
          <w:tcPr>
            <w:tcW w:w="850" w:type="dxa"/>
            <w:tcBorders>
              <w:top w:val="nil"/>
              <w:left w:val="nil"/>
              <w:right w:val="nil"/>
            </w:tcBorders>
            <w:noWrap/>
            <w:vAlign w:val="center"/>
            <w:hideMark/>
          </w:tcPr>
          <w:p w14:paraId="069518B6"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0.4</w:t>
            </w:r>
          </w:p>
        </w:tc>
        <w:tc>
          <w:tcPr>
            <w:tcW w:w="850" w:type="dxa"/>
            <w:tcBorders>
              <w:top w:val="nil"/>
              <w:left w:val="nil"/>
              <w:right w:val="nil"/>
            </w:tcBorders>
            <w:noWrap/>
            <w:vAlign w:val="center"/>
            <w:hideMark/>
          </w:tcPr>
          <w:p w14:paraId="20E1B21C"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0.02</w:t>
            </w:r>
          </w:p>
        </w:tc>
        <w:tc>
          <w:tcPr>
            <w:tcW w:w="850" w:type="dxa"/>
            <w:tcBorders>
              <w:top w:val="nil"/>
              <w:left w:val="nil"/>
              <w:right w:val="nil"/>
            </w:tcBorders>
            <w:noWrap/>
            <w:vAlign w:val="center"/>
            <w:hideMark/>
          </w:tcPr>
          <w:p w14:paraId="0D7AA901"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0</w:t>
            </w:r>
          </w:p>
        </w:tc>
        <w:tc>
          <w:tcPr>
            <w:tcW w:w="850" w:type="dxa"/>
            <w:tcBorders>
              <w:top w:val="nil"/>
              <w:left w:val="nil"/>
              <w:right w:val="nil"/>
            </w:tcBorders>
            <w:noWrap/>
            <w:vAlign w:val="center"/>
            <w:hideMark/>
          </w:tcPr>
          <w:p w14:paraId="35B24D3A"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65</w:t>
            </w:r>
          </w:p>
        </w:tc>
        <w:tc>
          <w:tcPr>
            <w:tcW w:w="850" w:type="dxa"/>
            <w:tcBorders>
              <w:top w:val="nil"/>
              <w:left w:val="nil"/>
              <w:right w:val="nil"/>
            </w:tcBorders>
            <w:noWrap/>
            <w:vAlign w:val="center"/>
            <w:hideMark/>
          </w:tcPr>
          <w:p w14:paraId="144976F3"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56.0</w:t>
            </w:r>
          </w:p>
        </w:tc>
        <w:tc>
          <w:tcPr>
            <w:tcW w:w="850" w:type="dxa"/>
            <w:tcBorders>
              <w:top w:val="nil"/>
              <w:left w:val="nil"/>
              <w:right w:val="nil"/>
            </w:tcBorders>
            <w:noWrap/>
            <w:vAlign w:val="center"/>
            <w:hideMark/>
          </w:tcPr>
          <w:p w14:paraId="616509B0"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0.37</w:t>
            </w:r>
          </w:p>
        </w:tc>
        <w:tc>
          <w:tcPr>
            <w:tcW w:w="850" w:type="dxa"/>
            <w:tcBorders>
              <w:top w:val="nil"/>
              <w:left w:val="nil"/>
              <w:right w:val="nil"/>
            </w:tcBorders>
            <w:noWrap/>
            <w:vAlign w:val="center"/>
            <w:hideMark/>
          </w:tcPr>
          <w:p w14:paraId="7C3194BA"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3</w:t>
            </w:r>
          </w:p>
        </w:tc>
        <w:tc>
          <w:tcPr>
            <w:tcW w:w="850" w:type="dxa"/>
            <w:tcBorders>
              <w:top w:val="nil"/>
              <w:left w:val="nil"/>
              <w:right w:val="nil"/>
            </w:tcBorders>
            <w:noWrap/>
            <w:vAlign w:val="center"/>
            <w:hideMark/>
          </w:tcPr>
          <w:p w14:paraId="1523A413"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1.1</w:t>
            </w:r>
          </w:p>
        </w:tc>
        <w:tc>
          <w:tcPr>
            <w:tcW w:w="850" w:type="dxa"/>
            <w:tcBorders>
              <w:top w:val="nil"/>
              <w:left w:val="nil"/>
              <w:right w:val="nil"/>
            </w:tcBorders>
            <w:noWrap/>
            <w:vAlign w:val="center"/>
            <w:hideMark/>
          </w:tcPr>
          <w:p w14:paraId="135A342A"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1.0</w:t>
            </w:r>
          </w:p>
        </w:tc>
        <w:tc>
          <w:tcPr>
            <w:tcW w:w="850" w:type="dxa"/>
            <w:tcBorders>
              <w:top w:val="nil"/>
              <w:left w:val="nil"/>
              <w:right w:val="nil"/>
            </w:tcBorders>
            <w:noWrap/>
            <w:vAlign w:val="center"/>
            <w:hideMark/>
          </w:tcPr>
          <w:p w14:paraId="068FD8C6"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0.0</w:t>
            </w:r>
          </w:p>
        </w:tc>
        <w:tc>
          <w:tcPr>
            <w:tcW w:w="850" w:type="dxa"/>
            <w:tcBorders>
              <w:top w:val="nil"/>
              <w:left w:val="nil"/>
              <w:right w:val="nil"/>
            </w:tcBorders>
            <w:noWrap/>
            <w:vAlign w:val="center"/>
            <w:hideMark/>
          </w:tcPr>
          <w:p w14:paraId="577BC92B"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2.1</w:t>
            </w:r>
          </w:p>
        </w:tc>
        <w:tc>
          <w:tcPr>
            <w:tcW w:w="1451" w:type="dxa"/>
            <w:tcBorders>
              <w:top w:val="nil"/>
              <w:left w:val="nil"/>
              <w:right w:val="nil"/>
            </w:tcBorders>
            <w:noWrap/>
            <w:vAlign w:val="center"/>
            <w:hideMark/>
          </w:tcPr>
          <w:p w14:paraId="42E15B06"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2.3</w:t>
            </w:r>
          </w:p>
        </w:tc>
        <w:tc>
          <w:tcPr>
            <w:tcW w:w="851" w:type="dxa"/>
            <w:tcBorders>
              <w:top w:val="nil"/>
              <w:left w:val="nil"/>
              <w:right w:val="nil"/>
            </w:tcBorders>
            <w:noWrap/>
            <w:vAlign w:val="center"/>
            <w:hideMark/>
          </w:tcPr>
          <w:p w14:paraId="5A6DDE4E"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9</w:t>
            </w:r>
          </w:p>
        </w:tc>
        <w:tc>
          <w:tcPr>
            <w:tcW w:w="850" w:type="dxa"/>
            <w:tcBorders>
              <w:top w:val="nil"/>
              <w:left w:val="nil"/>
              <w:right w:val="nil"/>
            </w:tcBorders>
            <w:noWrap/>
            <w:vAlign w:val="center"/>
            <w:hideMark/>
          </w:tcPr>
          <w:p w14:paraId="43F62A1B"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0.8</w:t>
            </w:r>
          </w:p>
        </w:tc>
      </w:tr>
      <w:tr w:rsidR="00F021F9" w:rsidRPr="003964FC" w14:paraId="05E11929" w14:textId="77777777" w:rsidTr="000042E5">
        <w:trPr>
          <w:trHeight w:val="227"/>
        </w:trPr>
        <w:tc>
          <w:tcPr>
            <w:tcW w:w="1304" w:type="dxa"/>
            <w:tcBorders>
              <w:top w:val="nil"/>
              <w:left w:val="nil"/>
              <w:bottom w:val="single" w:sz="4" w:space="0" w:color="auto"/>
              <w:right w:val="nil"/>
            </w:tcBorders>
            <w:noWrap/>
            <w:vAlign w:val="center"/>
            <w:hideMark/>
          </w:tcPr>
          <w:p w14:paraId="4590F40E"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w:t>
            </w:r>
            <w:proofErr w:type="spellStart"/>
            <w:r w:rsidRPr="003964FC">
              <w:rPr>
                <w:rFonts w:ascii="Times New Roman" w:eastAsia="Times New Roman" w:hAnsi="Times New Roman" w:cs="Times New Roman"/>
                <w:kern w:val="0"/>
                <w:sz w:val="18"/>
                <w:szCs w:val="18"/>
                <w:lang w:val="en-GB" w:eastAsia="en-GB"/>
              </w:rPr>
              <w:t>Reijerscamp</w:t>
            </w:r>
            <w:proofErr w:type="spellEnd"/>
            <w:r w:rsidRPr="003964FC">
              <w:rPr>
                <w:rFonts w:ascii="Times New Roman" w:eastAsia="Times New Roman" w:hAnsi="Times New Roman" w:cs="Times New Roman"/>
                <w:kern w:val="0"/>
                <w:sz w:val="18"/>
                <w:szCs w:val="18"/>
                <w:lang w:val="en-GB" w:eastAsia="en-GB"/>
              </w:rPr>
              <w:t>”</w:t>
            </w:r>
          </w:p>
        </w:tc>
        <w:tc>
          <w:tcPr>
            <w:tcW w:w="850" w:type="dxa"/>
            <w:tcBorders>
              <w:top w:val="nil"/>
              <w:left w:val="nil"/>
              <w:bottom w:val="single" w:sz="4" w:space="0" w:color="auto"/>
              <w:right w:val="nil"/>
            </w:tcBorders>
            <w:noWrap/>
            <w:vAlign w:val="center"/>
            <w:hideMark/>
          </w:tcPr>
          <w:p w14:paraId="64EF998C"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1.8</w:t>
            </w:r>
          </w:p>
        </w:tc>
        <w:tc>
          <w:tcPr>
            <w:tcW w:w="850" w:type="dxa"/>
            <w:tcBorders>
              <w:top w:val="nil"/>
              <w:left w:val="nil"/>
              <w:bottom w:val="single" w:sz="4" w:space="0" w:color="auto"/>
              <w:right w:val="nil"/>
            </w:tcBorders>
            <w:noWrap/>
            <w:vAlign w:val="center"/>
            <w:hideMark/>
          </w:tcPr>
          <w:p w14:paraId="56E26F3E"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0.01</w:t>
            </w:r>
          </w:p>
        </w:tc>
        <w:tc>
          <w:tcPr>
            <w:tcW w:w="850" w:type="dxa"/>
            <w:tcBorders>
              <w:top w:val="nil"/>
              <w:left w:val="nil"/>
              <w:bottom w:val="single" w:sz="4" w:space="0" w:color="auto"/>
              <w:right w:val="nil"/>
            </w:tcBorders>
            <w:noWrap/>
            <w:vAlign w:val="center"/>
            <w:hideMark/>
          </w:tcPr>
          <w:p w14:paraId="47D28021"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0</w:t>
            </w:r>
          </w:p>
        </w:tc>
        <w:tc>
          <w:tcPr>
            <w:tcW w:w="850" w:type="dxa"/>
            <w:tcBorders>
              <w:top w:val="nil"/>
              <w:left w:val="nil"/>
              <w:bottom w:val="single" w:sz="4" w:space="0" w:color="auto"/>
              <w:right w:val="nil"/>
            </w:tcBorders>
            <w:noWrap/>
            <w:vAlign w:val="center"/>
            <w:hideMark/>
          </w:tcPr>
          <w:p w14:paraId="718A4D53"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79</w:t>
            </w:r>
          </w:p>
        </w:tc>
        <w:tc>
          <w:tcPr>
            <w:tcW w:w="850" w:type="dxa"/>
            <w:tcBorders>
              <w:top w:val="nil"/>
              <w:left w:val="nil"/>
              <w:bottom w:val="single" w:sz="4" w:space="0" w:color="auto"/>
              <w:right w:val="nil"/>
            </w:tcBorders>
            <w:noWrap/>
            <w:vAlign w:val="center"/>
            <w:hideMark/>
          </w:tcPr>
          <w:p w14:paraId="61C55319"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103</w:t>
            </w:r>
          </w:p>
        </w:tc>
        <w:tc>
          <w:tcPr>
            <w:tcW w:w="850" w:type="dxa"/>
            <w:tcBorders>
              <w:top w:val="nil"/>
              <w:left w:val="nil"/>
              <w:bottom w:val="single" w:sz="4" w:space="0" w:color="auto"/>
              <w:right w:val="nil"/>
            </w:tcBorders>
            <w:noWrap/>
            <w:vAlign w:val="center"/>
            <w:hideMark/>
          </w:tcPr>
          <w:p w14:paraId="6A11E04A"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1.82</w:t>
            </w:r>
          </w:p>
        </w:tc>
        <w:tc>
          <w:tcPr>
            <w:tcW w:w="850" w:type="dxa"/>
            <w:tcBorders>
              <w:top w:val="nil"/>
              <w:left w:val="nil"/>
              <w:bottom w:val="single" w:sz="4" w:space="0" w:color="auto"/>
              <w:right w:val="nil"/>
            </w:tcBorders>
            <w:noWrap/>
            <w:vAlign w:val="center"/>
            <w:hideMark/>
          </w:tcPr>
          <w:p w14:paraId="4AD65A89"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10</w:t>
            </w:r>
          </w:p>
        </w:tc>
        <w:tc>
          <w:tcPr>
            <w:tcW w:w="850" w:type="dxa"/>
            <w:tcBorders>
              <w:top w:val="nil"/>
              <w:left w:val="nil"/>
              <w:bottom w:val="single" w:sz="4" w:space="0" w:color="auto"/>
              <w:right w:val="nil"/>
            </w:tcBorders>
            <w:noWrap/>
            <w:vAlign w:val="center"/>
            <w:hideMark/>
          </w:tcPr>
          <w:p w14:paraId="1C5C29F1"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2.2</w:t>
            </w:r>
          </w:p>
        </w:tc>
        <w:tc>
          <w:tcPr>
            <w:tcW w:w="850" w:type="dxa"/>
            <w:tcBorders>
              <w:top w:val="nil"/>
              <w:left w:val="nil"/>
              <w:bottom w:val="single" w:sz="4" w:space="0" w:color="auto"/>
              <w:right w:val="nil"/>
            </w:tcBorders>
            <w:noWrap/>
            <w:vAlign w:val="center"/>
            <w:hideMark/>
          </w:tcPr>
          <w:p w14:paraId="16C1B2CF"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2.2</w:t>
            </w:r>
          </w:p>
        </w:tc>
        <w:tc>
          <w:tcPr>
            <w:tcW w:w="850" w:type="dxa"/>
            <w:tcBorders>
              <w:top w:val="nil"/>
              <w:left w:val="nil"/>
              <w:bottom w:val="single" w:sz="4" w:space="0" w:color="auto"/>
              <w:right w:val="nil"/>
            </w:tcBorders>
            <w:noWrap/>
            <w:vAlign w:val="center"/>
            <w:hideMark/>
          </w:tcPr>
          <w:p w14:paraId="1FF561C7"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0.9</w:t>
            </w:r>
          </w:p>
        </w:tc>
        <w:tc>
          <w:tcPr>
            <w:tcW w:w="850" w:type="dxa"/>
            <w:tcBorders>
              <w:top w:val="nil"/>
              <w:left w:val="nil"/>
              <w:bottom w:val="single" w:sz="4" w:space="0" w:color="auto"/>
              <w:right w:val="nil"/>
            </w:tcBorders>
            <w:noWrap/>
            <w:vAlign w:val="center"/>
            <w:hideMark/>
          </w:tcPr>
          <w:p w14:paraId="23B4DA13"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3.4</w:t>
            </w:r>
          </w:p>
        </w:tc>
        <w:tc>
          <w:tcPr>
            <w:tcW w:w="1451" w:type="dxa"/>
            <w:tcBorders>
              <w:top w:val="nil"/>
              <w:left w:val="nil"/>
              <w:bottom w:val="single" w:sz="4" w:space="0" w:color="auto"/>
              <w:right w:val="nil"/>
            </w:tcBorders>
            <w:noWrap/>
            <w:vAlign w:val="center"/>
            <w:hideMark/>
          </w:tcPr>
          <w:p w14:paraId="6C1EC904"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7.2</w:t>
            </w:r>
          </w:p>
        </w:tc>
        <w:tc>
          <w:tcPr>
            <w:tcW w:w="851" w:type="dxa"/>
            <w:tcBorders>
              <w:top w:val="nil"/>
              <w:left w:val="nil"/>
              <w:bottom w:val="single" w:sz="4" w:space="0" w:color="auto"/>
              <w:right w:val="nil"/>
            </w:tcBorders>
            <w:noWrap/>
            <w:vAlign w:val="center"/>
            <w:hideMark/>
          </w:tcPr>
          <w:p w14:paraId="74128E8B"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21</w:t>
            </w:r>
          </w:p>
        </w:tc>
        <w:tc>
          <w:tcPr>
            <w:tcW w:w="850" w:type="dxa"/>
            <w:tcBorders>
              <w:top w:val="nil"/>
              <w:left w:val="nil"/>
              <w:bottom w:val="single" w:sz="4" w:space="0" w:color="auto"/>
              <w:right w:val="nil"/>
            </w:tcBorders>
            <w:noWrap/>
            <w:vAlign w:val="center"/>
            <w:hideMark/>
          </w:tcPr>
          <w:p w14:paraId="06F36083" w14:textId="77777777" w:rsidR="00F021F9" w:rsidRPr="003964FC" w:rsidRDefault="00F021F9"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1.3</w:t>
            </w:r>
          </w:p>
        </w:tc>
      </w:tr>
    </w:tbl>
    <w:p w14:paraId="32B655DB" w14:textId="77777777" w:rsidR="00EB20EC" w:rsidRPr="003964FC" w:rsidRDefault="00EB20EC" w:rsidP="00EB20EC">
      <w:pPr>
        <w:rPr>
          <w:rFonts w:ascii="Times New Roman" w:hAnsi="Times New Roman" w:cs="Times New Roman"/>
          <w:b/>
          <w:bCs/>
          <w:sz w:val="18"/>
          <w:szCs w:val="18"/>
          <w:lang w:val="en-GB"/>
        </w:rPr>
      </w:pPr>
      <w:r w:rsidRPr="003964FC">
        <w:rPr>
          <w:rFonts w:ascii="Times New Roman" w:hAnsi="Times New Roman" w:cs="Times New Roman"/>
          <w:b/>
          <w:bCs/>
          <w:sz w:val="18"/>
          <w:szCs w:val="18"/>
          <w:lang w:val="en-GB"/>
        </w:rPr>
        <w:br w:type="page"/>
      </w:r>
    </w:p>
    <w:p w14:paraId="18087CD1" w14:textId="77777777" w:rsidR="00EB20EC" w:rsidRPr="003964FC" w:rsidRDefault="00EB20EC" w:rsidP="00EB20EC">
      <w:pPr>
        <w:pStyle w:val="NoSpacing"/>
        <w:spacing w:line="276" w:lineRule="auto"/>
        <w:rPr>
          <w:rFonts w:ascii="Times New Roman" w:hAnsi="Times New Roman" w:cs="Times New Roman"/>
          <w:sz w:val="24"/>
          <w:szCs w:val="20"/>
          <w:lang w:val="en-GB"/>
        </w:rPr>
      </w:pPr>
      <w:r w:rsidRPr="003964FC">
        <w:rPr>
          <w:rFonts w:ascii="Times New Roman" w:hAnsi="Times New Roman" w:cs="Times New Roman"/>
          <w:b/>
          <w:bCs/>
          <w:sz w:val="24"/>
          <w:szCs w:val="20"/>
          <w:lang w:val="en-GB"/>
        </w:rPr>
        <w:lastRenderedPageBreak/>
        <w:t>Table S2</w:t>
      </w:r>
      <w:r w:rsidRPr="003964FC">
        <w:rPr>
          <w:rFonts w:ascii="Times New Roman" w:hAnsi="Times New Roman" w:cs="Times New Roman"/>
          <w:sz w:val="24"/>
          <w:szCs w:val="20"/>
          <w:lang w:val="en-GB"/>
        </w:rPr>
        <w:t xml:space="preserve"> Grain size of old batch of “</w:t>
      </w:r>
      <w:proofErr w:type="spellStart"/>
      <w:r w:rsidRPr="003964FC">
        <w:rPr>
          <w:rFonts w:ascii="Times New Roman" w:hAnsi="Times New Roman" w:cs="Times New Roman"/>
          <w:sz w:val="24"/>
          <w:szCs w:val="20"/>
          <w:lang w:val="en-GB"/>
        </w:rPr>
        <w:t>MiCRop</w:t>
      </w:r>
      <w:proofErr w:type="spellEnd"/>
      <w:r w:rsidRPr="003964FC">
        <w:rPr>
          <w:rFonts w:ascii="Times New Roman" w:hAnsi="Times New Roman" w:cs="Times New Roman"/>
          <w:sz w:val="24"/>
          <w:szCs w:val="20"/>
          <w:lang w:val="en-GB"/>
        </w:rPr>
        <w:t>” soil (stored for six months as described above), new batch of “</w:t>
      </w:r>
      <w:proofErr w:type="spellStart"/>
      <w:r w:rsidRPr="003964FC">
        <w:rPr>
          <w:rFonts w:ascii="Times New Roman" w:hAnsi="Times New Roman" w:cs="Times New Roman"/>
          <w:sz w:val="24"/>
          <w:szCs w:val="20"/>
          <w:lang w:val="en-GB"/>
        </w:rPr>
        <w:t>MiCRop</w:t>
      </w:r>
      <w:proofErr w:type="spellEnd"/>
      <w:r w:rsidRPr="003964FC">
        <w:rPr>
          <w:rFonts w:ascii="Times New Roman" w:hAnsi="Times New Roman" w:cs="Times New Roman"/>
          <w:sz w:val="24"/>
          <w:szCs w:val="20"/>
          <w:lang w:val="en-GB"/>
        </w:rPr>
        <w:t>” soil (freshly collected just before the experiment and processed as described above), and “</w:t>
      </w:r>
      <w:proofErr w:type="spellStart"/>
      <w:r w:rsidRPr="003964FC">
        <w:rPr>
          <w:rFonts w:ascii="Times New Roman" w:hAnsi="Times New Roman" w:cs="Times New Roman"/>
          <w:sz w:val="24"/>
          <w:szCs w:val="20"/>
          <w:lang w:val="en-GB"/>
        </w:rPr>
        <w:t>Reijerscamp</w:t>
      </w:r>
      <w:proofErr w:type="spellEnd"/>
      <w:r w:rsidRPr="003964FC">
        <w:rPr>
          <w:rFonts w:ascii="Times New Roman" w:hAnsi="Times New Roman" w:cs="Times New Roman"/>
          <w:sz w:val="24"/>
          <w:szCs w:val="20"/>
          <w:lang w:val="en-GB"/>
        </w:rPr>
        <w:t xml:space="preserve">” soil determined by laser </w:t>
      </w:r>
      <w:proofErr w:type="spellStart"/>
      <w:r w:rsidRPr="003964FC">
        <w:rPr>
          <w:rFonts w:ascii="Times New Roman" w:hAnsi="Times New Roman" w:cs="Times New Roman"/>
          <w:sz w:val="24"/>
          <w:szCs w:val="20"/>
          <w:lang w:val="en-GB"/>
        </w:rPr>
        <w:t>defraction</w:t>
      </w:r>
      <w:proofErr w:type="spellEnd"/>
      <w:r w:rsidRPr="003964FC">
        <w:rPr>
          <w:rFonts w:ascii="Times New Roman" w:hAnsi="Times New Roman" w:cs="Times New Roman"/>
          <w:sz w:val="24"/>
          <w:szCs w:val="20"/>
          <w:lang w:val="en-GB"/>
        </w:rPr>
        <w:t>. Sand has a grain size &lt; 50μm, silt 2-50μm and clay &lt; 2μm</w:t>
      </w:r>
    </w:p>
    <w:tbl>
      <w:tblPr>
        <w:tblW w:w="4664" w:type="dxa"/>
        <w:tblInd w:w="-15" w:type="dxa"/>
        <w:tblLook w:val="04A0" w:firstRow="1" w:lastRow="0" w:firstColumn="1" w:lastColumn="0" w:noHBand="0" w:noVBand="1"/>
      </w:tblPr>
      <w:tblGrid>
        <w:gridCol w:w="1433"/>
        <w:gridCol w:w="1077"/>
        <w:gridCol w:w="1077"/>
        <w:gridCol w:w="1077"/>
      </w:tblGrid>
      <w:tr w:rsidR="00EB20EC" w:rsidRPr="003964FC" w14:paraId="649E7AE5" w14:textId="77777777" w:rsidTr="00AC6BCF">
        <w:trPr>
          <w:trHeight w:val="227"/>
        </w:trPr>
        <w:tc>
          <w:tcPr>
            <w:tcW w:w="1433" w:type="dxa"/>
            <w:tcBorders>
              <w:top w:val="single" w:sz="4" w:space="0" w:color="auto"/>
              <w:left w:val="nil"/>
              <w:bottom w:val="single" w:sz="4" w:space="0" w:color="auto"/>
              <w:right w:val="nil"/>
            </w:tcBorders>
            <w:noWrap/>
            <w:vAlign w:val="center"/>
            <w:hideMark/>
          </w:tcPr>
          <w:p w14:paraId="18A911A1" w14:textId="77777777" w:rsidR="00EB20EC" w:rsidRPr="003964FC" w:rsidRDefault="00EB20EC" w:rsidP="00AC6BCF">
            <w:pPr>
              <w:spacing w:after="0" w:line="240" w:lineRule="auto"/>
              <w:jc w:val="center"/>
              <w:rPr>
                <w:rFonts w:ascii="Times New Roman" w:eastAsia="Times New Roman" w:hAnsi="Times New Roman" w:cs="Times New Roman"/>
                <w:b/>
                <w:bCs/>
                <w:kern w:val="0"/>
                <w:sz w:val="18"/>
                <w:szCs w:val="18"/>
                <w:lang w:val="en-GB" w:eastAsia="en-GB"/>
              </w:rPr>
            </w:pPr>
            <w:r w:rsidRPr="003964FC">
              <w:rPr>
                <w:rFonts w:ascii="Times New Roman" w:eastAsia="Times New Roman" w:hAnsi="Times New Roman" w:cs="Times New Roman"/>
                <w:b/>
                <w:bCs/>
                <w:kern w:val="0"/>
                <w:sz w:val="18"/>
                <w:szCs w:val="18"/>
                <w:lang w:val="en-GB" w:eastAsia="en-GB"/>
              </w:rPr>
              <w:t>Soil</w:t>
            </w:r>
          </w:p>
        </w:tc>
        <w:tc>
          <w:tcPr>
            <w:tcW w:w="1077" w:type="dxa"/>
            <w:tcBorders>
              <w:top w:val="single" w:sz="4" w:space="0" w:color="auto"/>
              <w:left w:val="nil"/>
              <w:bottom w:val="single" w:sz="4" w:space="0" w:color="auto"/>
              <w:right w:val="nil"/>
            </w:tcBorders>
            <w:noWrap/>
            <w:vAlign w:val="center"/>
            <w:hideMark/>
          </w:tcPr>
          <w:p w14:paraId="29160DB4" w14:textId="77777777" w:rsidR="00EB20EC" w:rsidRPr="003964FC" w:rsidRDefault="00EB20EC" w:rsidP="00AC6BCF">
            <w:pPr>
              <w:spacing w:after="0" w:line="240" w:lineRule="auto"/>
              <w:jc w:val="center"/>
              <w:rPr>
                <w:rFonts w:ascii="Times New Roman" w:eastAsia="Times New Roman" w:hAnsi="Times New Roman" w:cs="Times New Roman"/>
                <w:b/>
                <w:bCs/>
                <w:color w:val="000000"/>
                <w:kern w:val="0"/>
                <w:sz w:val="18"/>
                <w:szCs w:val="18"/>
                <w:lang w:val="en-GB" w:eastAsia="en-GB"/>
              </w:rPr>
            </w:pPr>
            <w:r w:rsidRPr="003964FC">
              <w:rPr>
                <w:rFonts w:ascii="Times New Roman" w:hAnsi="Times New Roman" w:cs="Times New Roman"/>
                <w:b/>
                <w:bCs/>
                <w:sz w:val="18"/>
                <w:szCs w:val="18"/>
                <w:lang w:val="en-GB"/>
              </w:rPr>
              <w:t>Sand (%)</w:t>
            </w:r>
          </w:p>
        </w:tc>
        <w:tc>
          <w:tcPr>
            <w:tcW w:w="1077" w:type="dxa"/>
            <w:tcBorders>
              <w:top w:val="single" w:sz="4" w:space="0" w:color="auto"/>
              <w:left w:val="nil"/>
              <w:bottom w:val="single" w:sz="4" w:space="0" w:color="auto"/>
              <w:right w:val="nil"/>
            </w:tcBorders>
            <w:noWrap/>
            <w:vAlign w:val="center"/>
            <w:hideMark/>
          </w:tcPr>
          <w:p w14:paraId="4E187F6B" w14:textId="77777777" w:rsidR="00EB20EC" w:rsidRPr="003964FC" w:rsidRDefault="00EB20EC" w:rsidP="00AC6BCF">
            <w:pPr>
              <w:spacing w:after="0" w:line="240" w:lineRule="auto"/>
              <w:jc w:val="center"/>
              <w:rPr>
                <w:rFonts w:ascii="Times New Roman" w:eastAsia="Times New Roman" w:hAnsi="Times New Roman" w:cs="Times New Roman"/>
                <w:b/>
                <w:bCs/>
                <w:color w:val="000000"/>
                <w:kern w:val="0"/>
                <w:sz w:val="18"/>
                <w:szCs w:val="18"/>
                <w:lang w:val="en-GB" w:eastAsia="en-GB"/>
              </w:rPr>
            </w:pPr>
            <w:r w:rsidRPr="003964FC">
              <w:rPr>
                <w:rFonts w:ascii="Times New Roman" w:hAnsi="Times New Roman" w:cs="Times New Roman"/>
                <w:b/>
                <w:bCs/>
                <w:sz w:val="18"/>
                <w:szCs w:val="18"/>
                <w:lang w:val="en-GB"/>
              </w:rPr>
              <w:t>Silt (%)</w:t>
            </w:r>
          </w:p>
        </w:tc>
        <w:tc>
          <w:tcPr>
            <w:tcW w:w="1077" w:type="dxa"/>
            <w:tcBorders>
              <w:top w:val="single" w:sz="4" w:space="0" w:color="auto"/>
              <w:left w:val="nil"/>
              <w:bottom w:val="single" w:sz="4" w:space="0" w:color="auto"/>
              <w:right w:val="nil"/>
            </w:tcBorders>
            <w:noWrap/>
            <w:vAlign w:val="center"/>
            <w:hideMark/>
          </w:tcPr>
          <w:p w14:paraId="1CDCFB39" w14:textId="77777777" w:rsidR="00EB20EC" w:rsidRPr="003964FC" w:rsidRDefault="00EB20EC" w:rsidP="00AC6BCF">
            <w:pPr>
              <w:spacing w:after="0" w:line="240" w:lineRule="auto"/>
              <w:jc w:val="center"/>
              <w:rPr>
                <w:rFonts w:ascii="Times New Roman" w:eastAsia="Times New Roman" w:hAnsi="Times New Roman" w:cs="Times New Roman"/>
                <w:b/>
                <w:bCs/>
                <w:color w:val="000000"/>
                <w:kern w:val="0"/>
                <w:sz w:val="18"/>
                <w:szCs w:val="18"/>
                <w:lang w:val="en-GB" w:eastAsia="en-GB"/>
              </w:rPr>
            </w:pPr>
            <w:r w:rsidRPr="003964FC">
              <w:rPr>
                <w:rFonts w:ascii="Times New Roman" w:hAnsi="Times New Roman" w:cs="Times New Roman"/>
                <w:b/>
                <w:bCs/>
                <w:sz w:val="18"/>
                <w:szCs w:val="18"/>
                <w:lang w:val="en-GB"/>
              </w:rPr>
              <w:t>Clay (%)</w:t>
            </w:r>
          </w:p>
        </w:tc>
      </w:tr>
      <w:tr w:rsidR="00EB20EC" w:rsidRPr="003964FC" w14:paraId="42417866" w14:textId="77777777" w:rsidTr="00AC6BCF">
        <w:trPr>
          <w:trHeight w:val="227"/>
        </w:trPr>
        <w:tc>
          <w:tcPr>
            <w:tcW w:w="1433" w:type="dxa"/>
            <w:tcBorders>
              <w:top w:val="nil"/>
              <w:left w:val="nil"/>
              <w:right w:val="nil"/>
            </w:tcBorders>
            <w:noWrap/>
            <w:vAlign w:val="center"/>
            <w:hideMark/>
          </w:tcPr>
          <w:p w14:paraId="2EDD7E15" w14:textId="77777777" w:rsidR="00EB20EC" w:rsidRPr="003964FC" w:rsidRDefault="00EB20EC"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w:t>
            </w:r>
            <w:proofErr w:type="spellStart"/>
            <w:r w:rsidRPr="003964FC">
              <w:rPr>
                <w:rFonts w:ascii="Times New Roman" w:eastAsia="Times New Roman" w:hAnsi="Times New Roman" w:cs="Times New Roman"/>
                <w:kern w:val="0"/>
                <w:sz w:val="18"/>
                <w:szCs w:val="18"/>
                <w:lang w:val="en-GB" w:eastAsia="en-GB"/>
              </w:rPr>
              <w:t>MiCRop</w:t>
            </w:r>
            <w:proofErr w:type="spellEnd"/>
            <w:r w:rsidRPr="003964FC">
              <w:rPr>
                <w:rFonts w:ascii="Times New Roman" w:eastAsia="Times New Roman" w:hAnsi="Times New Roman" w:cs="Times New Roman"/>
                <w:kern w:val="0"/>
                <w:sz w:val="18"/>
                <w:szCs w:val="18"/>
                <w:lang w:val="en-GB" w:eastAsia="en-GB"/>
              </w:rPr>
              <w:t>” old</w:t>
            </w:r>
          </w:p>
        </w:tc>
        <w:tc>
          <w:tcPr>
            <w:tcW w:w="1077" w:type="dxa"/>
            <w:tcBorders>
              <w:top w:val="nil"/>
              <w:left w:val="nil"/>
              <w:right w:val="nil"/>
            </w:tcBorders>
            <w:noWrap/>
            <w:vAlign w:val="center"/>
            <w:hideMark/>
          </w:tcPr>
          <w:p w14:paraId="023AABC6" w14:textId="77777777" w:rsidR="00EB20EC" w:rsidRPr="003964FC" w:rsidRDefault="00EB20EC"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hAnsi="Times New Roman" w:cs="Times New Roman"/>
                <w:sz w:val="18"/>
                <w:szCs w:val="18"/>
                <w:lang w:val="en-GB"/>
              </w:rPr>
              <w:t>80.53</w:t>
            </w:r>
          </w:p>
        </w:tc>
        <w:tc>
          <w:tcPr>
            <w:tcW w:w="1077" w:type="dxa"/>
            <w:tcBorders>
              <w:top w:val="nil"/>
              <w:left w:val="nil"/>
              <w:right w:val="nil"/>
            </w:tcBorders>
            <w:noWrap/>
            <w:vAlign w:val="center"/>
            <w:hideMark/>
          </w:tcPr>
          <w:p w14:paraId="1FDC6AA0" w14:textId="77777777" w:rsidR="00EB20EC" w:rsidRPr="003964FC" w:rsidRDefault="00EB20EC"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hAnsi="Times New Roman" w:cs="Times New Roman"/>
                <w:sz w:val="18"/>
                <w:szCs w:val="18"/>
                <w:lang w:val="en-GB"/>
              </w:rPr>
              <w:t>17.60</w:t>
            </w:r>
          </w:p>
        </w:tc>
        <w:tc>
          <w:tcPr>
            <w:tcW w:w="1077" w:type="dxa"/>
            <w:tcBorders>
              <w:top w:val="nil"/>
              <w:left w:val="nil"/>
              <w:right w:val="nil"/>
            </w:tcBorders>
            <w:noWrap/>
            <w:vAlign w:val="center"/>
            <w:hideMark/>
          </w:tcPr>
          <w:p w14:paraId="65F34F98" w14:textId="77777777" w:rsidR="00EB20EC" w:rsidRPr="003964FC" w:rsidRDefault="00EB20EC"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hAnsi="Times New Roman" w:cs="Times New Roman"/>
                <w:sz w:val="18"/>
                <w:szCs w:val="18"/>
                <w:lang w:val="en-GB"/>
              </w:rPr>
              <w:t>1.87</w:t>
            </w:r>
          </w:p>
        </w:tc>
      </w:tr>
      <w:tr w:rsidR="00EB20EC" w:rsidRPr="003964FC" w14:paraId="48808C84" w14:textId="77777777" w:rsidTr="00AC6BCF">
        <w:trPr>
          <w:trHeight w:val="227"/>
        </w:trPr>
        <w:tc>
          <w:tcPr>
            <w:tcW w:w="1433" w:type="dxa"/>
            <w:tcBorders>
              <w:top w:val="nil"/>
              <w:left w:val="nil"/>
              <w:bottom w:val="nil"/>
              <w:right w:val="nil"/>
            </w:tcBorders>
            <w:noWrap/>
            <w:vAlign w:val="center"/>
            <w:hideMark/>
          </w:tcPr>
          <w:p w14:paraId="64B4B665" w14:textId="77777777" w:rsidR="00EB20EC" w:rsidRPr="003964FC" w:rsidRDefault="00EB20EC"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eastAsia="Times New Roman" w:hAnsi="Times New Roman" w:cs="Times New Roman"/>
                <w:kern w:val="0"/>
                <w:sz w:val="18"/>
                <w:szCs w:val="18"/>
                <w:lang w:val="en-GB" w:eastAsia="en-GB"/>
              </w:rPr>
              <w:t>“</w:t>
            </w:r>
            <w:proofErr w:type="spellStart"/>
            <w:r w:rsidRPr="003964FC">
              <w:rPr>
                <w:rFonts w:ascii="Times New Roman" w:eastAsia="Times New Roman" w:hAnsi="Times New Roman" w:cs="Times New Roman"/>
                <w:kern w:val="0"/>
                <w:sz w:val="18"/>
                <w:szCs w:val="18"/>
                <w:lang w:val="en-GB" w:eastAsia="en-GB"/>
              </w:rPr>
              <w:t>MiCRop</w:t>
            </w:r>
            <w:proofErr w:type="spellEnd"/>
            <w:r w:rsidRPr="003964FC">
              <w:rPr>
                <w:rFonts w:ascii="Times New Roman" w:eastAsia="Times New Roman" w:hAnsi="Times New Roman" w:cs="Times New Roman"/>
                <w:kern w:val="0"/>
                <w:sz w:val="18"/>
                <w:szCs w:val="18"/>
                <w:lang w:val="en-GB" w:eastAsia="en-GB"/>
              </w:rPr>
              <w:t>” fresh</w:t>
            </w:r>
          </w:p>
        </w:tc>
        <w:tc>
          <w:tcPr>
            <w:tcW w:w="1077" w:type="dxa"/>
            <w:tcBorders>
              <w:top w:val="nil"/>
              <w:left w:val="nil"/>
              <w:bottom w:val="nil"/>
              <w:right w:val="nil"/>
            </w:tcBorders>
            <w:noWrap/>
            <w:vAlign w:val="center"/>
            <w:hideMark/>
          </w:tcPr>
          <w:p w14:paraId="03C63CA0" w14:textId="77777777" w:rsidR="00EB20EC" w:rsidRPr="003964FC" w:rsidRDefault="00EB20EC"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hAnsi="Times New Roman" w:cs="Times New Roman"/>
                <w:sz w:val="18"/>
                <w:szCs w:val="18"/>
                <w:lang w:val="en-GB"/>
              </w:rPr>
              <w:t>78.99</w:t>
            </w:r>
          </w:p>
        </w:tc>
        <w:tc>
          <w:tcPr>
            <w:tcW w:w="1077" w:type="dxa"/>
            <w:tcBorders>
              <w:top w:val="nil"/>
              <w:left w:val="nil"/>
              <w:bottom w:val="nil"/>
              <w:right w:val="nil"/>
            </w:tcBorders>
            <w:noWrap/>
            <w:vAlign w:val="center"/>
            <w:hideMark/>
          </w:tcPr>
          <w:p w14:paraId="67108A3C" w14:textId="77777777" w:rsidR="00EB20EC" w:rsidRPr="003964FC" w:rsidRDefault="00EB20EC"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hAnsi="Times New Roman" w:cs="Times New Roman"/>
                <w:sz w:val="18"/>
                <w:szCs w:val="18"/>
                <w:lang w:val="en-GB"/>
              </w:rPr>
              <w:t>18.74</w:t>
            </w:r>
          </w:p>
        </w:tc>
        <w:tc>
          <w:tcPr>
            <w:tcW w:w="1077" w:type="dxa"/>
            <w:tcBorders>
              <w:top w:val="nil"/>
              <w:left w:val="nil"/>
              <w:bottom w:val="nil"/>
              <w:right w:val="nil"/>
            </w:tcBorders>
            <w:noWrap/>
            <w:vAlign w:val="center"/>
            <w:hideMark/>
          </w:tcPr>
          <w:p w14:paraId="0093FDE9" w14:textId="77777777" w:rsidR="00EB20EC" w:rsidRPr="003964FC" w:rsidRDefault="00EB20EC" w:rsidP="00AC6BCF">
            <w:pPr>
              <w:spacing w:after="0" w:line="240" w:lineRule="auto"/>
              <w:jc w:val="center"/>
              <w:rPr>
                <w:rFonts w:ascii="Times New Roman" w:eastAsia="Times New Roman" w:hAnsi="Times New Roman" w:cs="Times New Roman"/>
                <w:color w:val="000000"/>
                <w:kern w:val="0"/>
                <w:sz w:val="18"/>
                <w:szCs w:val="18"/>
                <w:lang w:val="en-GB" w:eastAsia="en-GB"/>
              </w:rPr>
            </w:pPr>
            <w:r w:rsidRPr="003964FC">
              <w:rPr>
                <w:rFonts w:ascii="Times New Roman" w:hAnsi="Times New Roman" w:cs="Times New Roman"/>
                <w:sz w:val="18"/>
                <w:szCs w:val="18"/>
                <w:lang w:val="en-GB"/>
              </w:rPr>
              <w:t>2.27</w:t>
            </w:r>
          </w:p>
        </w:tc>
      </w:tr>
      <w:tr w:rsidR="00EB20EC" w:rsidRPr="003964FC" w14:paraId="6B0490FD" w14:textId="77777777" w:rsidTr="00AC6BCF">
        <w:trPr>
          <w:trHeight w:val="227"/>
        </w:trPr>
        <w:tc>
          <w:tcPr>
            <w:tcW w:w="1433" w:type="dxa"/>
            <w:tcBorders>
              <w:top w:val="nil"/>
              <w:left w:val="nil"/>
              <w:bottom w:val="single" w:sz="4" w:space="0" w:color="auto"/>
              <w:right w:val="nil"/>
            </w:tcBorders>
            <w:noWrap/>
            <w:vAlign w:val="center"/>
          </w:tcPr>
          <w:p w14:paraId="069B78A1" w14:textId="77777777" w:rsidR="00EB20EC" w:rsidRPr="003964FC" w:rsidRDefault="00EB20EC" w:rsidP="00AC6BCF">
            <w:pPr>
              <w:spacing w:after="0" w:line="240" w:lineRule="auto"/>
              <w:jc w:val="center"/>
              <w:rPr>
                <w:rFonts w:ascii="Times New Roman" w:eastAsia="Times New Roman" w:hAnsi="Times New Roman" w:cs="Times New Roman"/>
                <w:kern w:val="0"/>
                <w:sz w:val="18"/>
                <w:szCs w:val="18"/>
                <w:lang w:val="en-GB" w:eastAsia="en-GB"/>
              </w:rPr>
            </w:pPr>
            <w:r w:rsidRPr="003964FC">
              <w:rPr>
                <w:rFonts w:ascii="Times New Roman" w:hAnsi="Times New Roman" w:cs="Times New Roman"/>
                <w:sz w:val="18"/>
                <w:szCs w:val="18"/>
                <w:lang w:val="en-GB"/>
              </w:rPr>
              <w:t>“</w:t>
            </w:r>
            <w:proofErr w:type="spellStart"/>
            <w:r w:rsidRPr="003964FC">
              <w:rPr>
                <w:rFonts w:ascii="Times New Roman" w:hAnsi="Times New Roman" w:cs="Times New Roman"/>
                <w:sz w:val="18"/>
                <w:szCs w:val="18"/>
                <w:lang w:val="en-GB"/>
              </w:rPr>
              <w:t>Reijerscamp</w:t>
            </w:r>
            <w:proofErr w:type="spellEnd"/>
            <w:r w:rsidRPr="003964FC">
              <w:rPr>
                <w:rFonts w:ascii="Times New Roman" w:hAnsi="Times New Roman" w:cs="Times New Roman"/>
                <w:sz w:val="18"/>
                <w:szCs w:val="18"/>
                <w:lang w:val="en-GB"/>
              </w:rPr>
              <w:t>”</w:t>
            </w:r>
          </w:p>
        </w:tc>
        <w:tc>
          <w:tcPr>
            <w:tcW w:w="1077" w:type="dxa"/>
            <w:tcBorders>
              <w:top w:val="nil"/>
              <w:left w:val="nil"/>
              <w:bottom w:val="single" w:sz="4" w:space="0" w:color="auto"/>
              <w:right w:val="nil"/>
            </w:tcBorders>
            <w:noWrap/>
            <w:vAlign w:val="center"/>
          </w:tcPr>
          <w:p w14:paraId="156F5ACF" w14:textId="77777777" w:rsidR="00EB20EC" w:rsidRPr="003964FC" w:rsidRDefault="00EB20EC" w:rsidP="00AC6BCF">
            <w:pPr>
              <w:spacing w:after="0" w:line="240" w:lineRule="auto"/>
              <w:jc w:val="center"/>
              <w:rPr>
                <w:rFonts w:ascii="Times New Roman" w:hAnsi="Times New Roman" w:cs="Times New Roman"/>
                <w:sz w:val="18"/>
                <w:szCs w:val="18"/>
                <w:lang w:val="en-GB"/>
              </w:rPr>
            </w:pPr>
            <w:r w:rsidRPr="003964FC">
              <w:rPr>
                <w:rFonts w:ascii="Times New Roman" w:hAnsi="Times New Roman" w:cs="Times New Roman"/>
                <w:sz w:val="18"/>
                <w:szCs w:val="18"/>
                <w:lang w:val="en-GB"/>
              </w:rPr>
              <w:t>63.19</w:t>
            </w:r>
          </w:p>
        </w:tc>
        <w:tc>
          <w:tcPr>
            <w:tcW w:w="1077" w:type="dxa"/>
            <w:tcBorders>
              <w:top w:val="nil"/>
              <w:left w:val="nil"/>
              <w:bottom w:val="single" w:sz="4" w:space="0" w:color="auto"/>
              <w:right w:val="nil"/>
            </w:tcBorders>
            <w:noWrap/>
            <w:vAlign w:val="center"/>
          </w:tcPr>
          <w:p w14:paraId="6BFB7204" w14:textId="77777777" w:rsidR="00EB20EC" w:rsidRPr="003964FC" w:rsidRDefault="00EB20EC" w:rsidP="00AC6BCF">
            <w:pPr>
              <w:spacing w:after="0" w:line="240" w:lineRule="auto"/>
              <w:jc w:val="center"/>
              <w:rPr>
                <w:rFonts w:ascii="Times New Roman" w:hAnsi="Times New Roman" w:cs="Times New Roman"/>
                <w:sz w:val="18"/>
                <w:szCs w:val="18"/>
                <w:lang w:val="en-GB"/>
              </w:rPr>
            </w:pPr>
            <w:r w:rsidRPr="003964FC">
              <w:rPr>
                <w:rFonts w:ascii="Times New Roman" w:hAnsi="Times New Roman" w:cs="Times New Roman"/>
                <w:sz w:val="18"/>
                <w:szCs w:val="18"/>
                <w:lang w:val="en-GB"/>
              </w:rPr>
              <w:t>30.51</w:t>
            </w:r>
          </w:p>
        </w:tc>
        <w:tc>
          <w:tcPr>
            <w:tcW w:w="1077" w:type="dxa"/>
            <w:tcBorders>
              <w:top w:val="nil"/>
              <w:left w:val="nil"/>
              <w:bottom w:val="single" w:sz="4" w:space="0" w:color="auto"/>
              <w:right w:val="nil"/>
            </w:tcBorders>
            <w:noWrap/>
            <w:vAlign w:val="center"/>
          </w:tcPr>
          <w:p w14:paraId="2851F3D9" w14:textId="77777777" w:rsidR="00EB20EC" w:rsidRPr="003964FC" w:rsidRDefault="00EB20EC" w:rsidP="00AC6BCF">
            <w:pPr>
              <w:spacing w:after="0" w:line="240" w:lineRule="auto"/>
              <w:jc w:val="center"/>
              <w:rPr>
                <w:rFonts w:ascii="Times New Roman" w:hAnsi="Times New Roman" w:cs="Times New Roman"/>
                <w:sz w:val="18"/>
                <w:szCs w:val="18"/>
                <w:lang w:val="en-GB"/>
              </w:rPr>
            </w:pPr>
            <w:r w:rsidRPr="003964FC">
              <w:rPr>
                <w:rFonts w:ascii="Times New Roman" w:hAnsi="Times New Roman" w:cs="Times New Roman"/>
                <w:sz w:val="18"/>
                <w:szCs w:val="18"/>
                <w:lang w:val="en-GB"/>
              </w:rPr>
              <w:t>6.30</w:t>
            </w:r>
          </w:p>
        </w:tc>
      </w:tr>
    </w:tbl>
    <w:p w14:paraId="5E34733F" w14:textId="77777777" w:rsidR="00EB20EC" w:rsidRPr="003964FC" w:rsidRDefault="00EB20EC" w:rsidP="00EB20EC">
      <w:pPr>
        <w:rPr>
          <w:rFonts w:ascii="Times New Roman" w:hAnsi="Times New Roman" w:cs="Times New Roman"/>
          <w:b/>
          <w:bCs/>
          <w:sz w:val="18"/>
          <w:szCs w:val="18"/>
          <w:lang w:val="en-GB"/>
        </w:rPr>
      </w:pPr>
      <w:r w:rsidRPr="003964FC">
        <w:rPr>
          <w:rFonts w:ascii="Times New Roman" w:hAnsi="Times New Roman" w:cs="Times New Roman"/>
          <w:b/>
          <w:bCs/>
          <w:sz w:val="18"/>
          <w:szCs w:val="18"/>
          <w:lang w:val="en-GB"/>
        </w:rPr>
        <w:br w:type="page"/>
      </w:r>
    </w:p>
    <w:p w14:paraId="1D361FBD" w14:textId="548C422D" w:rsidR="00EB20EC" w:rsidRPr="003964FC" w:rsidRDefault="00EB20EC" w:rsidP="00EB20EC">
      <w:pPr>
        <w:pStyle w:val="NoSpacing"/>
        <w:ind w:right="-1276"/>
        <w:rPr>
          <w:rFonts w:ascii="Times New Roman" w:hAnsi="Times New Roman" w:cs="Times New Roman"/>
          <w:sz w:val="24"/>
          <w:szCs w:val="20"/>
          <w:lang w:val="en-GB"/>
        </w:rPr>
      </w:pPr>
      <w:r w:rsidRPr="003964FC">
        <w:rPr>
          <w:rFonts w:ascii="Times New Roman" w:hAnsi="Times New Roman" w:cs="Times New Roman"/>
          <w:b/>
          <w:bCs/>
          <w:sz w:val="24"/>
          <w:szCs w:val="20"/>
          <w:lang w:val="en-GB"/>
        </w:rPr>
        <w:lastRenderedPageBreak/>
        <w:t>Table S3</w:t>
      </w:r>
      <w:r w:rsidRPr="003964FC">
        <w:rPr>
          <w:rFonts w:ascii="Times New Roman" w:hAnsi="Times New Roman" w:cs="Times New Roman"/>
          <w:sz w:val="24"/>
          <w:szCs w:val="20"/>
          <w:lang w:val="en-GB"/>
        </w:rPr>
        <w:t xml:space="preserve"> Detailed information on each experiment (CP: conditioning phase; FP: feedback phase, DRST: dry rhizosphere soil transfer)</w:t>
      </w:r>
    </w:p>
    <w:tbl>
      <w:tblPr>
        <w:tblW w:w="11577" w:type="dxa"/>
        <w:tblLook w:val="04A0" w:firstRow="1" w:lastRow="0" w:firstColumn="1" w:lastColumn="0" w:noHBand="0" w:noVBand="1"/>
      </w:tblPr>
      <w:tblGrid>
        <w:gridCol w:w="2381"/>
        <w:gridCol w:w="1086"/>
        <w:gridCol w:w="850"/>
        <w:gridCol w:w="1191"/>
        <w:gridCol w:w="1134"/>
        <w:gridCol w:w="1194"/>
        <w:gridCol w:w="1191"/>
        <w:gridCol w:w="1108"/>
        <w:gridCol w:w="1442"/>
      </w:tblGrid>
      <w:tr w:rsidR="00EB20EC" w:rsidRPr="003964FC" w14:paraId="49962246" w14:textId="77777777" w:rsidTr="00431B7E">
        <w:trPr>
          <w:trHeight w:val="404"/>
        </w:trPr>
        <w:tc>
          <w:tcPr>
            <w:tcW w:w="2381" w:type="dxa"/>
            <w:tcBorders>
              <w:top w:val="single" w:sz="4" w:space="0" w:color="auto"/>
              <w:left w:val="nil"/>
              <w:bottom w:val="single" w:sz="4" w:space="0" w:color="auto"/>
              <w:right w:val="nil"/>
            </w:tcBorders>
            <w:vAlign w:val="bottom"/>
            <w:hideMark/>
          </w:tcPr>
          <w:p w14:paraId="406C660F" w14:textId="77777777" w:rsidR="00EB20EC" w:rsidRPr="003964FC" w:rsidRDefault="00EB20EC" w:rsidP="00AC6BCF">
            <w:pPr>
              <w:spacing w:after="0" w:line="240" w:lineRule="auto"/>
              <w:rPr>
                <w:rFonts w:ascii="Times New Roman" w:eastAsia="Times New Roman" w:hAnsi="Times New Roman" w:cs="Times New Roman"/>
                <w:b/>
                <w:bCs/>
                <w:color w:val="000000"/>
                <w:kern w:val="0"/>
                <w:sz w:val="18"/>
                <w:szCs w:val="18"/>
                <w:lang w:val="en-GB" w:eastAsia="en-GB"/>
                <w14:ligatures w14:val="none"/>
              </w:rPr>
            </w:pPr>
            <w:r w:rsidRPr="003964FC">
              <w:rPr>
                <w:rFonts w:ascii="Times New Roman" w:eastAsia="Times New Roman" w:hAnsi="Times New Roman" w:cs="Times New Roman"/>
                <w:b/>
                <w:bCs/>
                <w:color w:val="000000"/>
                <w:kern w:val="0"/>
                <w:sz w:val="18"/>
                <w:szCs w:val="18"/>
                <w:lang w:val="en-GB" w:eastAsia="en-GB"/>
                <w14:ligatures w14:val="none"/>
              </w:rPr>
              <w:t>Experiment</w:t>
            </w:r>
          </w:p>
        </w:tc>
        <w:tc>
          <w:tcPr>
            <w:tcW w:w="1086" w:type="dxa"/>
            <w:tcBorders>
              <w:top w:val="single" w:sz="4" w:space="0" w:color="auto"/>
              <w:left w:val="nil"/>
              <w:bottom w:val="single" w:sz="4" w:space="0" w:color="auto"/>
              <w:right w:val="nil"/>
            </w:tcBorders>
            <w:vAlign w:val="bottom"/>
          </w:tcPr>
          <w:p w14:paraId="19942378" w14:textId="77777777" w:rsidR="00EB20EC" w:rsidRPr="003964FC" w:rsidRDefault="00EB20EC" w:rsidP="00AC6BCF">
            <w:pPr>
              <w:spacing w:after="0" w:line="240" w:lineRule="auto"/>
              <w:rPr>
                <w:rFonts w:ascii="Times New Roman" w:eastAsia="Times New Roman" w:hAnsi="Times New Roman" w:cs="Times New Roman"/>
                <w:b/>
                <w:bCs/>
                <w:color w:val="000000"/>
                <w:kern w:val="0"/>
                <w:sz w:val="18"/>
                <w:szCs w:val="18"/>
                <w:lang w:val="en-GB" w:eastAsia="en-GB"/>
                <w14:ligatures w14:val="none"/>
              </w:rPr>
            </w:pPr>
            <w:r w:rsidRPr="003964FC">
              <w:rPr>
                <w:rFonts w:ascii="Times New Roman" w:eastAsia="Times New Roman" w:hAnsi="Times New Roman" w:cs="Times New Roman"/>
                <w:b/>
                <w:bCs/>
                <w:color w:val="000000"/>
                <w:kern w:val="0"/>
                <w:sz w:val="18"/>
                <w:szCs w:val="18"/>
                <w:lang w:val="en-GB" w:eastAsia="en-GB"/>
                <w14:ligatures w14:val="none"/>
              </w:rPr>
              <w:t>Start date experiment</w:t>
            </w:r>
          </w:p>
        </w:tc>
        <w:tc>
          <w:tcPr>
            <w:tcW w:w="850" w:type="dxa"/>
            <w:tcBorders>
              <w:top w:val="single" w:sz="4" w:space="0" w:color="auto"/>
              <w:left w:val="nil"/>
              <w:bottom w:val="single" w:sz="4" w:space="0" w:color="auto"/>
              <w:right w:val="nil"/>
            </w:tcBorders>
            <w:vAlign w:val="bottom"/>
            <w:hideMark/>
          </w:tcPr>
          <w:p w14:paraId="63217A26" w14:textId="77777777" w:rsidR="00EB20EC" w:rsidRPr="003964FC" w:rsidRDefault="00EB20EC" w:rsidP="00AC6BCF">
            <w:pPr>
              <w:spacing w:after="0" w:line="240" w:lineRule="auto"/>
              <w:rPr>
                <w:rFonts w:ascii="Times New Roman" w:eastAsia="Times New Roman" w:hAnsi="Times New Roman" w:cs="Times New Roman"/>
                <w:b/>
                <w:bCs/>
                <w:color w:val="000000"/>
                <w:kern w:val="0"/>
                <w:sz w:val="18"/>
                <w:szCs w:val="18"/>
                <w:lang w:val="en-GB" w:eastAsia="en-GB"/>
                <w14:ligatures w14:val="none"/>
              </w:rPr>
            </w:pPr>
            <w:r w:rsidRPr="003964FC">
              <w:rPr>
                <w:rFonts w:ascii="Times New Roman" w:eastAsia="Times New Roman" w:hAnsi="Times New Roman" w:cs="Times New Roman"/>
                <w:b/>
                <w:bCs/>
                <w:color w:val="000000"/>
                <w:kern w:val="0"/>
                <w:sz w:val="18"/>
                <w:szCs w:val="18"/>
                <w:lang w:val="en-GB" w:eastAsia="en-GB"/>
                <w14:ligatures w14:val="none"/>
              </w:rPr>
              <w:t>Phase</w:t>
            </w:r>
          </w:p>
        </w:tc>
        <w:tc>
          <w:tcPr>
            <w:tcW w:w="1191" w:type="dxa"/>
            <w:tcBorders>
              <w:top w:val="single" w:sz="4" w:space="0" w:color="auto"/>
              <w:left w:val="nil"/>
              <w:bottom w:val="single" w:sz="4" w:space="0" w:color="auto"/>
              <w:right w:val="nil"/>
            </w:tcBorders>
            <w:vAlign w:val="bottom"/>
            <w:hideMark/>
          </w:tcPr>
          <w:p w14:paraId="1657EF8E" w14:textId="77777777" w:rsidR="00EB20EC" w:rsidRPr="003964FC" w:rsidRDefault="00EB20EC" w:rsidP="00AC6BCF">
            <w:pPr>
              <w:spacing w:after="0" w:line="240" w:lineRule="auto"/>
              <w:rPr>
                <w:rFonts w:ascii="Times New Roman" w:eastAsia="Times New Roman" w:hAnsi="Times New Roman" w:cs="Times New Roman"/>
                <w:b/>
                <w:bCs/>
                <w:color w:val="000000"/>
                <w:kern w:val="0"/>
                <w:sz w:val="18"/>
                <w:szCs w:val="18"/>
                <w:lang w:val="en-GB" w:eastAsia="en-GB"/>
                <w14:ligatures w14:val="none"/>
              </w:rPr>
            </w:pPr>
            <w:r w:rsidRPr="003964FC">
              <w:rPr>
                <w:rFonts w:ascii="Times New Roman" w:eastAsia="Times New Roman" w:hAnsi="Times New Roman" w:cs="Times New Roman"/>
                <w:b/>
                <w:bCs/>
                <w:color w:val="000000"/>
                <w:kern w:val="0"/>
                <w:sz w:val="18"/>
                <w:szCs w:val="18"/>
                <w:lang w:val="en-GB" w:eastAsia="en-GB"/>
                <w14:ligatures w14:val="none"/>
              </w:rPr>
              <w:t>Accession</w:t>
            </w:r>
          </w:p>
        </w:tc>
        <w:tc>
          <w:tcPr>
            <w:tcW w:w="1134" w:type="dxa"/>
            <w:tcBorders>
              <w:top w:val="single" w:sz="4" w:space="0" w:color="auto"/>
              <w:left w:val="nil"/>
              <w:bottom w:val="single" w:sz="4" w:space="0" w:color="auto"/>
              <w:right w:val="nil"/>
            </w:tcBorders>
            <w:vAlign w:val="bottom"/>
            <w:hideMark/>
          </w:tcPr>
          <w:p w14:paraId="468DD5B4" w14:textId="2435FFF9" w:rsidR="00EB20EC" w:rsidRPr="003964FC" w:rsidRDefault="00EB20EC" w:rsidP="00AC6BCF">
            <w:pPr>
              <w:spacing w:after="0" w:line="240" w:lineRule="auto"/>
              <w:rPr>
                <w:rFonts w:ascii="Times New Roman" w:eastAsia="Times New Roman" w:hAnsi="Times New Roman" w:cs="Times New Roman"/>
                <w:color w:val="000000"/>
                <w:kern w:val="0"/>
                <w:sz w:val="18"/>
                <w:szCs w:val="18"/>
                <w:vertAlign w:val="superscript"/>
                <w:lang w:val="en-GB" w:eastAsia="en-GB"/>
                <w14:ligatures w14:val="none"/>
              </w:rPr>
            </w:pPr>
            <w:r w:rsidRPr="003964FC">
              <w:rPr>
                <w:rFonts w:ascii="Times New Roman" w:eastAsia="Times New Roman" w:hAnsi="Times New Roman" w:cs="Times New Roman"/>
                <w:b/>
                <w:bCs/>
                <w:color w:val="000000"/>
                <w:kern w:val="0"/>
                <w:sz w:val="18"/>
                <w:szCs w:val="18"/>
                <w:lang w:val="en-GB" w:eastAsia="en-GB"/>
                <w14:ligatures w14:val="none"/>
              </w:rPr>
              <w:t>Number of plants</w:t>
            </w:r>
            <w:r w:rsidR="00A531FB">
              <w:rPr>
                <w:rFonts w:ascii="Times New Roman" w:eastAsia="Times New Roman" w:hAnsi="Times New Roman" w:cs="Times New Roman"/>
                <w:b/>
                <w:bCs/>
                <w:color w:val="000000"/>
                <w:kern w:val="0"/>
                <w:sz w:val="18"/>
                <w:szCs w:val="18"/>
                <w:lang w:val="en-GB" w:eastAsia="en-GB"/>
                <w14:ligatures w14:val="none"/>
              </w:rPr>
              <w:t xml:space="preserve"> per treatment</w:t>
            </w:r>
          </w:p>
        </w:tc>
        <w:tc>
          <w:tcPr>
            <w:tcW w:w="1194" w:type="dxa"/>
            <w:tcBorders>
              <w:top w:val="single" w:sz="4" w:space="0" w:color="auto"/>
              <w:left w:val="nil"/>
              <w:bottom w:val="single" w:sz="4" w:space="0" w:color="auto"/>
              <w:right w:val="nil"/>
            </w:tcBorders>
            <w:vAlign w:val="bottom"/>
            <w:hideMark/>
          </w:tcPr>
          <w:p w14:paraId="4A4C404B" w14:textId="77777777" w:rsidR="00EB20EC" w:rsidRPr="003964FC" w:rsidRDefault="00EB20EC" w:rsidP="00AC6BCF">
            <w:pPr>
              <w:spacing w:after="0" w:line="240" w:lineRule="auto"/>
              <w:rPr>
                <w:rFonts w:ascii="Times New Roman" w:eastAsia="Times New Roman" w:hAnsi="Times New Roman" w:cs="Times New Roman"/>
                <w:b/>
                <w:bCs/>
                <w:color w:val="000000"/>
                <w:kern w:val="0"/>
                <w:sz w:val="18"/>
                <w:szCs w:val="18"/>
                <w:lang w:val="en-GB" w:eastAsia="en-GB"/>
                <w14:ligatures w14:val="none"/>
              </w:rPr>
            </w:pPr>
            <w:r w:rsidRPr="003964FC">
              <w:rPr>
                <w:rFonts w:ascii="Times New Roman" w:eastAsia="Times New Roman" w:hAnsi="Times New Roman" w:cs="Times New Roman"/>
                <w:b/>
                <w:bCs/>
                <w:color w:val="000000"/>
                <w:kern w:val="0"/>
                <w:sz w:val="18"/>
                <w:szCs w:val="18"/>
                <w:lang w:val="en-GB" w:eastAsia="en-GB"/>
                <w14:ligatures w14:val="none"/>
              </w:rPr>
              <w:t>Soil conditioning method</w:t>
            </w:r>
          </w:p>
        </w:tc>
        <w:tc>
          <w:tcPr>
            <w:tcW w:w="1191" w:type="dxa"/>
            <w:tcBorders>
              <w:top w:val="single" w:sz="4" w:space="0" w:color="auto"/>
              <w:left w:val="nil"/>
              <w:bottom w:val="single" w:sz="4" w:space="0" w:color="auto"/>
              <w:right w:val="nil"/>
            </w:tcBorders>
            <w:vAlign w:val="bottom"/>
            <w:hideMark/>
          </w:tcPr>
          <w:p w14:paraId="6A4B5848" w14:textId="77777777" w:rsidR="00EB20EC" w:rsidRPr="003964FC" w:rsidRDefault="00EB20EC" w:rsidP="00AC6BCF">
            <w:pPr>
              <w:spacing w:after="0" w:line="240" w:lineRule="auto"/>
              <w:rPr>
                <w:rFonts w:ascii="Times New Roman" w:eastAsia="Times New Roman" w:hAnsi="Times New Roman" w:cs="Times New Roman"/>
                <w:b/>
                <w:bCs/>
                <w:color w:val="000000"/>
                <w:kern w:val="0"/>
                <w:sz w:val="18"/>
                <w:szCs w:val="18"/>
                <w:lang w:val="en-GB" w:eastAsia="en-GB"/>
                <w14:ligatures w14:val="none"/>
              </w:rPr>
            </w:pPr>
            <w:r w:rsidRPr="003964FC">
              <w:rPr>
                <w:rFonts w:ascii="Times New Roman" w:eastAsia="Times New Roman" w:hAnsi="Times New Roman" w:cs="Times New Roman"/>
                <w:b/>
                <w:bCs/>
                <w:color w:val="000000"/>
                <w:kern w:val="0"/>
                <w:sz w:val="18"/>
                <w:szCs w:val="18"/>
                <w:lang w:val="en-GB" w:eastAsia="en-GB"/>
                <w14:ligatures w14:val="none"/>
              </w:rPr>
              <w:t>Time before infestation (days)</w:t>
            </w:r>
          </w:p>
        </w:tc>
        <w:tc>
          <w:tcPr>
            <w:tcW w:w="1108" w:type="dxa"/>
            <w:tcBorders>
              <w:top w:val="single" w:sz="4" w:space="0" w:color="auto"/>
              <w:left w:val="nil"/>
              <w:bottom w:val="single" w:sz="4" w:space="0" w:color="auto"/>
              <w:right w:val="nil"/>
            </w:tcBorders>
            <w:vAlign w:val="bottom"/>
            <w:hideMark/>
          </w:tcPr>
          <w:p w14:paraId="6786B698" w14:textId="77777777" w:rsidR="00EB20EC" w:rsidRPr="003964FC" w:rsidRDefault="00EB20EC" w:rsidP="00AC6BCF">
            <w:pPr>
              <w:spacing w:after="0" w:line="240" w:lineRule="auto"/>
              <w:rPr>
                <w:rFonts w:ascii="Times New Roman" w:eastAsia="Times New Roman" w:hAnsi="Times New Roman" w:cs="Times New Roman"/>
                <w:b/>
                <w:bCs/>
                <w:color w:val="000000"/>
                <w:kern w:val="0"/>
                <w:sz w:val="18"/>
                <w:szCs w:val="18"/>
                <w:lang w:val="en-GB" w:eastAsia="en-GB"/>
                <w14:ligatures w14:val="none"/>
              </w:rPr>
            </w:pPr>
            <w:r w:rsidRPr="003964FC">
              <w:rPr>
                <w:rFonts w:ascii="Times New Roman" w:eastAsia="Times New Roman" w:hAnsi="Times New Roman" w:cs="Times New Roman"/>
                <w:b/>
                <w:bCs/>
                <w:color w:val="000000"/>
                <w:kern w:val="0"/>
                <w:sz w:val="18"/>
                <w:szCs w:val="18"/>
                <w:lang w:val="en-GB" w:eastAsia="en-GB"/>
                <w14:ligatures w14:val="none"/>
              </w:rPr>
              <w:t>Number of caterpillars per plant</w:t>
            </w:r>
          </w:p>
        </w:tc>
        <w:tc>
          <w:tcPr>
            <w:tcW w:w="1442" w:type="dxa"/>
            <w:tcBorders>
              <w:top w:val="single" w:sz="4" w:space="0" w:color="auto"/>
              <w:left w:val="nil"/>
              <w:bottom w:val="single" w:sz="4" w:space="0" w:color="auto"/>
              <w:right w:val="nil"/>
            </w:tcBorders>
            <w:vAlign w:val="bottom"/>
            <w:hideMark/>
          </w:tcPr>
          <w:p w14:paraId="3617C966" w14:textId="77777777" w:rsidR="00EB20EC" w:rsidRPr="003964FC" w:rsidRDefault="00EB20EC" w:rsidP="00AC6BCF">
            <w:pPr>
              <w:spacing w:after="0" w:line="240" w:lineRule="auto"/>
              <w:rPr>
                <w:rFonts w:ascii="Times New Roman" w:eastAsia="Times New Roman" w:hAnsi="Times New Roman" w:cs="Times New Roman"/>
                <w:b/>
                <w:bCs/>
                <w:color w:val="000000"/>
                <w:kern w:val="0"/>
                <w:sz w:val="18"/>
                <w:szCs w:val="18"/>
                <w:lang w:val="en-GB" w:eastAsia="en-GB"/>
                <w14:ligatures w14:val="none"/>
              </w:rPr>
            </w:pPr>
            <w:r w:rsidRPr="003964FC">
              <w:rPr>
                <w:rFonts w:ascii="Times New Roman" w:eastAsia="Times New Roman" w:hAnsi="Times New Roman" w:cs="Times New Roman"/>
                <w:b/>
                <w:bCs/>
                <w:color w:val="000000"/>
                <w:kern w:val="0"/>
                <w:sz w:val="18"/>
                <w:szCs w:val="18"/>
                <w:lang w:val="en-GB" w:eastAsia="en-GB"/>
                <w14:ligatures w14:val="none"/>
              </w:rPr>
              <w:t>Infestation time (days)</w:t>
            </w:r>
          </w:p>
        </w:tc>
      </w:tr>
      <w:tr w:rsidR="00EB20EC" w:rsidRPr="003964FC" w14:paraId="7D776B98" w14:textId="77777777" w:rsidTr="00431B7E">
        <w:trPr>
          <w:trHeight w:val="255"/>
        </w:trPr>
        <w:tc>
          <w:tcPr>
            <w:tcW w:w="2381" w:type="dxa"/>
            <w:vMerge w:val="restart"/>
            <w:tcBorders>
              <w:top w:val="single" w:sz="4" w:space="0" w:color="auto"/>
              <w:left w:val="nil"/>
              <w:bottom w:val="nil"/>
              <w:right w:val="nil"/>
            </w:tcBorders>
            <w:hideMark/>
          </w:tcPr>
          <w:p w14:paraId="1FADB791"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Host plant resistance</w:t>
            </w:r>
          </w:p>
        </w:tc>
        <w:tc>
          <w:tcPr>
            <w:tcW w:w="1086" w:type="dxa"/>
            <w:tcBorders>
              <w:top w:val="single" w:sz="4" w:space="0" w:color="auto"/>
              <w:left w:val="nil"/>
              <w:bottom w:val="nil"/>
              <w:right w:val="nil"/>
            </w:tcBorders>
          </w:tcPr>
          <w:p w14:paraId="6667EADF"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Mar 2022</w:t>
            </w:r>
          </w:p>
        </w:tc>
        <w:tc>
          <w:tcPr>
            <w:tcW w:w="850" w:type="dxa"/>
            <w:tcBorders>
              <w:top w:val="single" w:sz="4" w:space="0" w:color="auto"/>
              <w:left w:val="nil"/>
              <w:bottom w:val="nil"/>
              <w:right w:val="nil"/>
            </w:tcBorders>
            <w:hideMark/>
          </w:tcPr>
          <w:p w14:paraId="3BAA6BD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No PSF</w:t>
            </w:r>
          </w:p>
        </w:tc>
        <w:tc>
          <w:tcPr>
            <w:tcW w:w="1191" w:type="dxa"/>
            <w:tcBorders>
              <w:top w:val="single" w:sz="4" w:space="0" w:color="auto"/>
              <w:left w:val="nil"/>
              <w:bottom w:val="nil"/>
              <w:right w:val="nil"/>
            </w:tcBorders>
            <w:noWrap/>
            <w:hideMark/>
          </w:tcPr>
          <w:p w14:paraId="13F8EAFC"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Durdle Door</w:t>
            </w:r>
          </w:p>
        </w:tc>
        <w:tc>
          <w:tcPr>
            <w:tcW w:w="1134" w:type="dxa"/>
            <w:tcBorders>
              <w:top w:val="single" w:sz="4" w:space="0" w:color="auto"/>
              <w:left w:val="nil"/>
              <w:bottom w:val="nil"/>
              <w:right w:val="nil"/>
            </w:tcBorders>
            <w:hideMark/>
          </w:tcPr>
          <w:p w14:paraId="4F5B7606"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6</w:t>
            </w:r>
          </w:p>
        </w:tc>
        <w:tc>
          <w:tcPr>
            <w:tcW w:w="1194" w:type="dxa"/>
            <w:tcBorders>
              <w:top w:val="single" w:sz="4" w:space="0" w:color="auto"/>
              <w:left w:val="nil"/>
              <w:bottom w:val="nil"/>
              <w:right w:val="nil"/>
            </w:tcBorders>
            <w:noWrap/>
            <w:hideMark/>
          </w:tcPr>
          <w:p w14:paraId="02CBB207"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191" w:type="dxa"/>
            <w:tcBorders>
              <w:top w:val="single" w:sz="4" w:space="0" w:color="auto"/>
              <w:left w:val="nil"/>
              <w:bottom w:val="nil"/>
              <w:right w:val="nil"/>
            </w:tcBorders>
            <w:hideMark/>
          </w:tcPr>
          <w:p w14:paraId="5B7974F5"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26</w:t>
            </w:r>
          </w:p>
        </w:tc>
        <w:tc>
          <w:tcPr>
            <w:tcW w:w="1108" w:type="dxa"/>
            <w:tcBorders>
              <w:top w:val="single" w:sz="4" w:space="0" w:color="auto"/>
              <w:left w:val="nil"/>
              <w:bottom w:val="nil"/>
              <w:right w:val="nil"/>
            </w:tcBorders>
            <w:hideMark/>
          </w:tcPr>
          <w:p w14:paraId="5D88C09C"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10</w:t>
            </w:r>
          </w:p>
        </w:tc>
        <w:tc>
          <w:tcPr>
            <w:tcW w:w="1442" w:type="dxa"/>
            <w:tcBorders>
              <w:top w:val="single" w:sz="4" w:space="0" w:color="auto"/>
              <w:left w:val="nil"/>
              <w:bottom w:val="nil"/>
              <w:right w:val="nil"/>
            </w:tcBorders>
            <w:hideMark/>
          </w:tcPr>
          <w:p w14:paraId="6251F6D6"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5</w:t>
            </w:r>
          </w:p>
        </w:tc>
      </w:tr>
      <w:tr w:rsidR="00EB20EC" w:rsidRPr="003964FC" w14:paraId="0E5703A6" w14:textId="77777777" w:rsidTr="00431B7E">
        <w:trPr>
          <w:trHeight w:val="255"/>
        </w:trPr>
        <w:tc>
          <w:tcPr>
            <w:tcW w:w="2381" w:type="dxa"/>
            <w:vMerge/>
            <w:tcBorders>
              <w:top w:val="nil"/>
              <w:left w:val="nil"/>
              <w:bottom w:val="nil"/>
              <w:right w:val="nil"/>
            </w:tcBorders>
            <w:hideMark/>
          </w:tcPr>
          <w:p w14:paraId="6967B016"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086" w:type="dxa"/>
            <w:tcBorders>
              <w:top w:val="nil"/>
              <w:left w:val="nil"/>
              <w:bottom w:val="nil"/>
              <w:right w:val="nil"/>
            </w:tcBorders>
          </w:tcPr>
          <w:p w14:paraId="49DB1E39"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850" w:type="dxa"/>
            <w:tcBorders>
              <w:top w:val="nil"/>
              <w:left w:val="nil"/>
              <w:bottom w:val="nil"/>
              <w:right w:val="nil"/>
            </w:tcBorders>
            <w:hideMark/>
          </w:tcPr>
          <w:p w14:paraId="76234F90"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191" w:type="dxa"/>
            <w:tcBorders>
              <w:top w:val="nil"/>
              <w:left w:val="nil"/>
              <w:bottom w:val="nil"/>
              <w:right w:val="nil"/>
            </w:tcBorders>
            <w:noWrap/>
            <w:hideMark/>
          </w:tcPr>
          <w:p w14:paraId="43B045D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Rivera</w:t>
            </w:r>
          </w:p>
        </w:tc>
        <w:tc>
          <w:tcPr>
            <w:tcW w:w="1134" w:type="dxa"/>
            <w:tcBorders>
              <w:top w:val="nil"/>
              <w:left w:val="nil"/>
              <w:bottom w:val="nil"/>
              <w:right w:val="nil"/>
            </w:tcBorders>
            <w:hideMark/>
          </w:tcPr>
          <w:p w14:paraId="5C75278B"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6</w:t>
            </w:r>
          </w:p>
        </w:tc>
        <w:tc>
          <w:tcPr>
            <w:tcW w:w="1194" w:type="dxa"/>
            <w:tcBorders>
              <w:top w:val="nil"/>
              <w:left w:val="nil"/>
              <w:bottom w:val="nil"/>
              <w:right w:val="nil"/>
            </w:tcBorders>
            <w:noWrap/>
            <w:hideMark/>
          </w:tcPr>
          <w:p w14:paraId="157AEDCB"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191" w:type="dxa"/>
            <w:tcBorders>
              <w:top w:val="nil"/>
              <w:left w:val="nil"/>
              <w:bottom w:val="nil"/>
              <w:right w:val="nil"/>
            </w:tcBorders>
            <w:hideMark/>
          </w:tcPr>
          <w:p w14:paraId="2801469C"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26</w:t>
            </w:r>
          </w:p>
        </w:tc>
        <w:tc>
          <w:tcPr>
            <w:tcW w:w="1108" w:type="dxa"/>
            <w:tcBorders>
              <w:top w:val="nil"/>
              <w:left w:val="nil"/>
              <w:bottom w:val="nil"/>
              <w:right w:val="nil"/>
            </w:tcBorders>
            <w:hideMark/>
          </w:tcPr>
          <w:p w14:paraId="53FE9B8C"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10</w:t>
            </w:r>
          </w:p>
        </w:tc>
        <w:tc>
          <w:tcPr>
            <w:tcW w:w="1442" w:type="dxa"/>
            <w:tcBorders>
              <w:top w:val="nil"/>
              <w:left w:val="nil"/>
              <w:bottom w:val="nil"/>
              <w:right w:val="nil"/>
            </w:tcBorders>
            <w:hideMark/>
          </w:tcPr>
          <w:p w14:paraId="69A231A2"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5</w:t>
            </w:r>
          </w:p>
        </w:tc>
      </w:tr>
      <w:tr w:rsidR="00EB20EC" w:rsidRPr="003964FC" w14:paraId="689B1776" w14:textId="77777777" w:rsidTr="00431B7E">
        <w:trPr>
          <w:trHeight w:val="255"/>
        </w:trPr>
        <w:tc>
          <w:tcPr>
            <w:tcW w:w="2381" w:type="dxa"/>
            <w:vMerge w:val="restart"/>
            <w:tcBorders>
              <w:top w:val="nil"/>
              <w:left w:val="nil"/>
              <w:bottom w:val="nil"/>
              <w:right w:val="nil"/>
            </w:tcBorders>
            <w:noWrap/>
            <w:hideMark/>
          </w:tcPr>
          <w:p w14:paraId="3B33AB15"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 Density effect</w:t>
            </w:r>
          </w:p>
        </w:tc>
        <w:tc>
          <w:tcPr>
            <w:tcW w:w="1086" w:type="dxa"/>
            <w:tcBorders>
              <w:top w:val="nil"/>
              <w:left w:val="nil"/>
              <w:bottom w:val="nil"/>
              <w:right w:val="nil"/>
            </w:tcBorders>
          </w:tcPr>
          <w:p w14:paraId="48370BD0"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Jul 2022</w:t>
            </w:r>
          </w:p>
        </w:tc>
        <w:tc>
          <w:tcPr>
            <w:tcW w:w="850" w:type="dxa"/>
            <w:vMerge w:val="restart"/>
            <w:tcBorders>
              <w:top w:val="nil"/>
              <w:left w:val="nil"/>
              <w:bottom w:val="nil"/>
              <w:right w:val="nil"/>
            </w:tcBorders>
            <w:noWrap/>
            <w:hideMark/>
          </w:tcPr>
          <w:p w14:paraId="02CCF379"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CP</w:t>
            </w:r>
          </w:p>
        </w:tc>
        <w:tc>
          <w:tcPr>
            <w:tcW w:w="1191" w:type="dxa"/>
            <w:tcBorders>
              <w:top w:val="nil"/>
              <w:left w:val="nil"/>
              <w:bottom w:val="nil"/>
              <w:right w:val="nil"/>
            </w:tcBorders>
            <w:noWrap/>
            <w:hideMark/>
          </w:tcPr>
          <w:p w14:paraId="0BA51252"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Durdle Door</w:t>
            </w:r>
          </w:p>
        </w:tc>
        <w:tc>
          <w:tcPr>
            <w:tcW w:w="1134" w:type="dxa"/>
            <w:tcBorders>
              <w:top w:val="nil"/>
              <w:left w:val="nil"/>
              <w:bottom w:val="nil"/>
              <w:right w:val="nil"/>
            </w:tcBorders>
            <w:noWrap/>
            <w:hideMark/>
          </w:tcPr>
          <w:p w14:paraId="56BC9175"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60</w:t>
            </w:r>
          </w:p>
        </w:tc>
        <w:tc>
          <w:tcPr>
            <w:tcW w:w="1194" w:type="dxa"/>
            <w:tcBorders>
              <w:top w:val="nil"/>
              <w:left w:val="nil"/>
              <w:bottom w:val="nil"/>
              <w:right w:val="nil"/>
            </w:tcBorders>
            <w:noWrap/>
            <w:hideMark/>
          </w:tcPr>
          <w:p w14:paraId="1B2512C8"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191" w:type="dxa"/>
            <w:tcBorders>
              <w:top w:val="nil"/>
              <w:left w:val="nil"/>
              <w:bottom w:val="nil"/>
              <w:right w:val="nil"/>
            </w:tcBorders>
            <w:noWrap/>
            <w:hideMark/>
          </w:tcPr>
          <w:p w14:paraId="784E52AD"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23</w:t>
            </w:r>
          </w:p>
        </w:tc>
        <w:tc>
          <w:tcPr>
            <w:tcW w:w="1108" w:type="dxa"/>
            <w:tcBorders>
              <w:top w:val="nil"/>
              <w:left w:val="nil"/>
              <w:bottom w:val="nil"/>
              <w:right w:val="nil"/>
            </w:tcBorders>
            <w:noWrap/>
            <w:hideMark/>
          </w:tcPr>
          <w:p w14:paraId="6FC6B6BF"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16</w:t>
            </w:r>
          </w:p>
        </w:tc>
        <w:tc>
          <w:tcPr>
            <w:tcW w:w="1442" w:type="dxa"/>
            <w:tcBorders>
              <w:top w:val="nil"/>
              <w:left w:val="nil"/>
              <w:bottom w:val="nil"/>
              <w:right w:val="nil"/>
            </w:tcBorders>
            <w:noWrap/>
            <w:hideMark/>
          </w:tcPr>
          <w:p w14:paraId="355DBFFD"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8</w:t>
            </w:r>
          </w:p>
        </w:tc>
      </w:tr>
      <w:tr w:rsidR="00EB20EC" w:rsidRPr="003964FC" w14:paraId="0F23827D" w14:textId="77777777" w:rsidTr="00431B7E">
        <w:trPr>
          <w:trHeight w:val="255"/>
        </w:trPr>
        <w:tc>
          <w:tcPr>
            <w:tcW w:w="2381" w:type="dxa"/>
            <w:vMerge/>
            <w:tcBorders>
              <w:top w:val="nil"/>
              <w:left w:val="nil"/>
              <w:bottom w:val="nil"/>
              <w:right w:val="nil"/>
            </w:tcBorders>
            <w:hideMark/>
          </w:tcPr>
          <w:p w14:paraId="20DFFFC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086" w:type="dxa"/>
            <w:tcBorders>
              <w:top w:val="nil"/>
              <w:left w:val="nil"/>
              <w:bottom w:val="nil"/>
              <w:right w:val="nil"/>
            </w:tcBorders>
          </w:tcPr>
          <w:p w14:paraId="4C6557E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850" w:type="dxa"/>
            <w:vMerge/>
            <w:tcBorders>
              <w:top w:val="nil"/>
              <w:left w:val="nil"/>
              <w:bottom w:val="nil"/>
              <w:right w:val="nil"/>
            </w:tcBorders>
            <w:hideMark/>
          </w:tcPr>
          <w:p w14:paraId="66EB13FC"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191" w:type="dxa"/>
            <w:tcBorders>
              <w:top w:val="nil"/>
              <w:left w:val="nil"/>
              <w:bottom w:val="nil"/>
              <w:right w:val="nil"/>
            </w:tcBorders>
            <w:noWrap/>
            <w:hideMark/>
          </w:tcPr>
          <w:p w14:paraId="636A922C"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Rivera</w:t>
            </w:r>
          </w:p>
        </w:tc>
        <w:tc>
          <w:tcPr>
            <w:tcW w:w="1134" w:type="dxa"/>
            <w:tcBorders>
              <w:top w:val="nil"/>
              <w:left w:val="nil"/>
              <w:bottom w:val="nil"/>
              <w:right w:val="nil"/>
            </w:tcBorders>
            <w:noWrap/>
            <w:hideMark/>
          </w:tcPr>
          <w:p w14:paraId="0A7683D8"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60</w:t>
            </w:r>
          </w:p>
        </w:tc>
        <w:tc>
          <w:tcPr>
            <w:tcW w:w="1194" w:type="dxa"/>
            <w:tcBorders>
              <w:top w:val="nil"/>
              <w:left w:val="nil"/>
              <w:bottom w:val="nil"/>
              <w:right w:val="nil"/>
            </w:tcBorders>
            <w:noWrap/>
            <w:hideMark/>
          </w:tcPr>
          <w:p w14:paraId="7FACB17C"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191" w:type="dxa"/>
            <w:tcBorders>
              <w:top w:val="nil"/>
              <w:left w:val="nil"/>
              <w:bottom w:val="nil"/>
              <w:right w:val="nil"/>
            </w:tcBorders>
            <w:noWrap/>
            <w:hideMark/>
          </w:tcPr>
          <w:p w14:paraId="1F21CED8"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23</w:t>
            </w:r>
          </w:p>
        </w:tc>
        <w:tc>
          <w:tcPr>
            <w:tcW w:w="1108" w:type="dxa"/>
            <w:tcBorders>
              <w:top w:val="nil"/>
              <w:left w:val="nil"/>
              <w:bottom w:val="nil"/>
              <w:right w:val="nil"/>
            </w:tcBorders>
            <w:noWrap/>
            <w:hideMark/>
          </w:tcPr>
          <w:p w14:paraId="6F09046A"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8</w:t>
            </w:r>
          </w:p>
        </w:tc>
        <w:tc>
          <w:tcPr>
            <w:tcW w:w="1442" w:type="dxa"/>
            <w:tcBorders>
              <w:top w:val="nil"/>
              <w:left w:val="nil"/>
              <w:bottom w:val="nil"/>
              <w:right w:val="nil"/>
            </w:tcBorders>
            <w:noWrap/>
            <w:hideMark/>
          </w:tcPr>
          <w:p w14:paraId="47FB4F71"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8</w:t>
            </w:r>
          </w:p>
        </w:tc>
      </w:tr>
      <w:tr w:rsidR="00EB20EC" w:rsidRPr="003964FC" w14:paraId="491D702C" w14:textId="77777777" w:rsidTr="00431B7E">
        <w:trPr>
          <w:trHeight w:val="255"/>
        </w:trPr>
        <w:tc>
          <w:tcPr>
            <w:tcW w:w="2381" w:type="dxa"/>
            <w:vMerge/>
            <w:tcBorders>
              <w:top w:val="nil"/>
              <w:left w:val="nil"/>
              <w:bottom w:val="nil"/>
              <w:right w:val="nil"/>
            </w:tcBorders>
            <w:hideMark/>
          </w:tcPr>
          <w:p w14:paraId="6051A01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086" w:type="dxa"/>
            <w:tcBorders>
              <w:top w:val="nil"/>
              <w:left w:val="nil"/>
              <w:bottom w:val="nil"/>
              <w:right w:val="nil"/>
            </w:tcBorders>
          </w:tcPr>
          <w:p w14:paraId="36788D45"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850" w:type="dxa"/>
            <w:vMerge w:val="restart"/>
            <w:tcBorders>
              <w:top w:val="nil"/>
              <w:left w:val="nil"/>
              <w:bottom w:val="nil"/>
              <w:right w:val="nil"/>
            </w:tcBorders>
            <w:noWrap/>
            <w:hideMark/>
          </w:tcPr>
          <w:p w14:paraId="49D058E5"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FP</w:t>
            </w:r>
          </w:p>
        </w:tc>
        <w:tc>
          <w:tcPr>
            <w:tcW w:w="1191" w:type="dxa"/>
            <w:tcBorders>
              <w:top w:val="nil"/>
              <w:left w:val="nil"/>
              <w:bottom w:val="nil"/>
              <w:right w:val="nil"/>
            </w:tcBorders>
            <w:noWrap/>
            <w:hideMark/>
          </w:tcPr>
          <w:p w14:paraId="58EF384F"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Durdle Door</w:t>
            </w:r>
          </w:p>
        </w:tc>
        <w:tc>
          <w:tcPr>
            <w:tcW w:w="1134" w:type="dxa"/>
            <w:tcBorders>
              <w:top w:val="nil"/>
              <w:left w:val="nil"/>
              <w:bottom w:val="nil"/>
              <w:right w:val="nil"/>
            </w:tcBorders>
            <w:noWrap/>
            <w:hideMark/>
          </w:tcPr>
          <w:p w14:paraId="6C5016D9" w14:textId="2D387D54"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12</w:t>
            </w:r>
          </w:p>
        </w:tc>
        <w:tc>
          <w:tcPr>
            <w:tcW w:w="1194" w:type="dxa"/>
            <w:tcBorders>
              <w:top w:val="nil"/>
              <w:left w:val="nil"/>
              <w:bottom w:val="nil"/>
              <w:right w:val="nil"/>
            </w:tcBorders>
            <w:noWrap/>
            <w:hideMark/>
          </w:tcPr>
          <w:p w14:paraId="57896F1A"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Soil slurry</w:t>
            </w:r>
          </w:p>
        </w:tc>
        <w:tc>
          <w:tcPr>
            <w:tcW w:w="1191" w:type="dxa"/>
            <w:tcBorders>
              <w:top w:val="nil"/>
              <w:left w:val="nil"/>
              <w:bottom w:val="nil"/>
              <w:right w:val="nil"/>
            </w:tcBorders>
            <w:noWrap/>
            <w:hideMark/>
          </w:tcPr>
          <w:p w14:paraId="4E78246B"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25</w:t>
            </w:r>
          </w:p>
        </w:tc>
        <w:tc>
          <w:tcPr>
            <w:tcW w:w="1108" w:type="dxa"/>
            <w:tcBorders>
              <w:top w:val="nil"/>
              <w:left w:val="nil"/>
              <w:bottom w:val="nil"/>
              <w:right w:val="nil"/>
            </w:tcBorders>
            <w:noWrap/>
            <w:hideMark/>
          </w:tcPr>
          <w:p w14:paraId="7219ECE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4 or 8</w:t>
            </w:r>
          </w:p>
        </w:tc>
        <w:tc>
          <w:tcPr>
            <w:tcW w:w="1442" w:type="dxa"/>
            <w:tcBorders>
              <w:top w:val="nil"/>
              <w:left w:val="nil"/>
              <w:bottom w:val="nil"/>
              <w:right w:val="nil"/>
            </w:tcBorders>
            <w:noWrap/>
            <w:hideMark/>
          </w:tcPr>
          <w:p w14:paraId="67A1E6BB"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10</w:t>
            </w:r>
          </w:p>
        </w:tc>
      </w:tr>
      <w:tr w:rsidR="00EB20EC" w:rsidRPr="003964FC" w14:paraId="1D90100B" w14:textId="77777777" w:rsidTr="00431B7E">
        <w:trPr>
          <w:trHeight w:val="255"/>
        </w:trPr>
        <w:tc>
          <w:tcPr>
            <w:tcW w:w="2381" w:type="dxa"/>
            <w:vMerge/>
            <w:tcBorders>
              <w:top w:val="nil"/>
              <w:left w:val="nil"/>
              <w:bottom w:val="nil"/>
              <w:right w:val="nil"/>
            </w:tcBorders>
            <w:hideMark/>
          </w:tcPr>
          <w:p w14:paraId="09651277"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086" w:type="dxa"/>
            <w:tcBorders>
              <w:top w:val="nil"/>
              <w:left w:val="nil"/>
              <w:bottom w:val="nil"/>
              <w:right w:val="nil"/>
            </w:tcBorders>
          </w:tcPr>
          <w:p w14:paraId="058227D7"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850" w:type="dxa"/>
            <w:vMerge/>
            <w:tcBorders>
              <w:top w:val="nil"/>
              <w:left w:val="nil"/>
              <w:bottom w:val="nil"/>
              <w:right w:val="nil"/>
            </w:tcBorders>
            <w:hideMark/>
          </w:tcPr>
          <w:p w14:paraId="6D3F16F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191" w:type="dxa"/>
            <w:tcBorders>
              <w:top w:val="nil"/>
              <w:left w:val="nil"/>
              <w:bottom w:val="nil"/>
              <w:right w:val="nil"/>
            </w:tcBorders>
            <w:noWrap/>
            <w:hideMark/>
          </w:tcPr>
          <w:p w14:paraId="28608328"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Rivera</w:t>
            </w:r>
          </w:p>
        </w:tc>
        <w:tc>
          <w:tcPr>
            <w:tcW w:w="1134" w:type="dxa"/>
            <w:tcBorders>
              <w:top w:val="nil"/>
              <w:left w:val="nil"/>
              <w:bottom w:val="nil"/>
              <w:right w:val="nil"/>
            </w:tcBorders>
            <w:noWrap/>
            <w:hideMark/>
          </w:tcPr>
          <w:p w14:paraId="19945A65" w14:textId="5CE2E8DE"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11</w:t>
            </w:r>
          </w:p>
        </w:tc>
        <w:tc>
          <w:tcPr>
            <w:tcW w:w="1194" w:type="dxa"/>
            <w:tcBorders>
              <w:top w:val="nil"/>
              <w:left w:val="nil"/>
              <w:bottom w:val="nil"/>
              <w:right w:val="nil"/>
            </w:tcBorders>
            <w:noWrap/>
            <w:hideMark/>
          </w:tcPr>
          <w:p w14:paraId="6B5C856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Soil slurry</w:t>
            </w:r>
          </w:p>
        </w:tc>
        <w:tc>
          <w:tcPr>
            <w:tcW w:w="1191" w:type="dxa"/>
            <w:tcBorders>
              <w:top w:val="nil"/>
              <w:left w:val="nil"/>
              <w:bottom w:val="nil"/>
              <w:right w:val="nil"/>
            </w:tcBorders>
            <w:noWrap/>
            <w:hideMark/>
          </w:tcPr>
          <w:p w14:paraId="5776501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22</w:t>
            </w:r>
          </w:p>
        </w:tc>
        <w:tc>
          <w:tcPr>
            <w:tcW w:w="1108" w:type="dxa"/>
            <w:tcBorders>
              <w:top w:val="nil"/>
              <w:left w:val="nil"/>
              <w:bottom w:val="nil"/>
              <w:right w:val="nil"/>
            </w:tcBorders>
            <w:noWrap/>
            <w:hideMark/>
          </w:tcPr>
          <w:p w14:paraId="70EAE7C1"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 2 or 4</w:t>
            </w:r>
          </w:p>
        </w:tc>
        <w:tc>
          <w:tcPr>
            <w:tcW w:w="1442" w:type="dxa"/>
            <w:tcBorders>
              <w:top w:val="nil"/>
              <w:left w:val="nil"/>
              <w:bottom w:val="nil"/>
              <w:right w:val="nil"/>
            </w:tcBorders>
            <w:noWrap/>
            <w:hideMark/>
          </w:tcPr>
          <w:p w14:paraId="7EC9C4C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10</w:t>
            </w:r>
          </w:p>
        </w:tc>
      </w:tr>
      <w:tr w:rsidR="00EB20EC" w:rsidRPr="003964FC" w14:paraId="36937C2B" w14:textId="77777777" w:rsidTr="00431B7E">
        <w:trPr>
          <w:trHeight w:val="255"/>
        </w:trPr>
        <w:tc>
          <w:tcPr>
            <w:tcW w:w="2381" w:type="dxa"/>
            <w:tcBorders>
              <w:top w:val="nil"/>
              <w:left w:val="nil"/>
              <w:bottom w:val="nil"/>
              <w:right w:val="nil"/>
            </w:tcBorders>
            <w:noWrap/>
            <w:hideMark/>
          </w:tcPr>
          <w:p w14:paraId="3AC43D8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2. Effect of infestation time</w:t>
            </w:r>
          </w:p>
        </w:tc>
        <w:tc>
          <w:tcPr>
            <w:tcW w:w="1086" w:type="dxa"/>
            <w:tcBorders>
              <w:top w:val="nil"/>
              <w:left w:val="nil"/>
              <w:bottom w:val="nil"/>
              <w:right w:val="nil"/>
            </w:tcBorders>
          </w:tcPr>
          <w:p w14:paraId="157A35F9"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Jan 2023</w:t>
            </w:r>
          </w:p>
        </w:tc>
        <w:tc>
          <w:tcPr>
            <w:tcW w:w="850" w:type="dxa"/>
            <w:tcBorders>
              <w:top w:val="nil"/>
              <w:left w:val="nil"/>
              <w:bottom w:val="nil"/>
              <w:right w:val="nil"/>
            </w:tcBorders>
            <w:noWrap/>
            <w:hideMark/>
          </w:tcPr>
          <w:p w14:paraId="0C754C9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FP</w:t>
            </w:r>
          </w:p>
        </w:tc>
        <w:tc>
          <w:tcPr>
            <w:tcW w:w="1191" w:type="dxa"/>
            <w:tcBorders>
              <w:top w:val="nil"/>
              <w:left w:val="nil"/>
              <w:bottom w:val="nil"/>
              <w:right w:val="nil"/>
            </w:tcBorders>
            <w:noWrap/>
            <w:hideMark/>
          </w:tcPr>
          <w:p w14:paraId="0B07894F"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Durdle Door</w:t>
            </w:r>
          </w:p>
        </w:tc>
        <w:tc>
          <w:tcPr>
            <w:tcW w:w="1134" w:type="dxa"/>
            <w:tcBorders>
              <w:top w:val="nil"/>
              <w:left w:val="nil"/>
              <w:bottom w:val="nil"/>
              <w:right w:val="nil"/>
            </w:tcBorders>
            <w:noWrap/>
            <w:hideMark/>
          </w:tcPr>
          <w:p w14:paraId="3B2B5060" w14:textId="35FBEA4A"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30</w:t>
            </w:r>
          </w:p>
        </w:tc>
        <w:tc>
          <w:tcPr>
            <w:tcW w:w="1194" w:type="dxa"/>
            <w:tcBorders>
              <w:top w:val="nil"/>
              <w:left w:val="nil"/>
              <w:bottom w:val="nil"/>
              <w:right w:val="nil"/>
            </w:tcBorders>
            <w:noWrap/>
            <w:hideMark/>
          </w:tcPr>
          <w:p w14:paraId="07B740F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Bulk soil</w:t>
            </w:r>
          </w:p>
        </w:tc>
        <w:tc>
          <w:tcPr>
            <w:tcW w:w="1191" w:type="dxa"/>
            <w:tcBorders>
              <w:top w:val="nil"/>
              <w:left w:val="nil"/>
              <w:bottom w:val="nil"/>
              <w:right w:val="nil"/>
            </w:tcBorders>
            <w:noWrap/>
            <w:hideMark/>
          </w:tcPr>
          <w:p w14:paraId="1C438E75"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35</w:t>
            </w:r>
          </w:p>
        </w:tc>
        <w:tc>
          <w:tcPr>
            <w:tcW w:w="1108" w:type="dxa"/>
            <w:tcBorders>
              <w:top w:val="nil"/>
              <w:left w:val="nil"/>
              <w:bottom w:val="nil"/>
              <w:right w:val="nil"/>
            </w:tcBorders>
            <w:noWrap/>
            <w:hideMark/>
          </w:tcPr>
          <w:p w14:paraId="66BCF2B9"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w:t>
            </w:r>
            <w:r w:rsidRPr="003964FC">
              <w:rPr>
                <w:rFonts w:ascii="Times New Roman" w:eastAsia="Times New Roman" w:hAnsi="Times New Roman" w:cs="Times New Roman"/>
                <w:color w:val="000000"/>
                <w:kern w:val="0"/>
                <w:sz w:val="18"/>
                <w:szCs w:val="18"/>
                <w:vertAlign w:val="superscript"/>
                <w:lang w:val="en-GB" w:eastAsia="en-GB"/>
                <w14:ligatures w14:val="none"/>
              </w:rPr>
              <w:t>st</w:t>
            </w:r>
            <w:r w:rsidRPr="003964FC">
              <w:rPr>
                <w:rFonts w:ascii="Times New Roman" w:eastAsia="Times New Roman" w:hAnsi="Times New Roman" w:cs="Times New Roman"/>
                <w:color w:val="000000"/>
                <w:kern w:val="0"/>
                <w:sz w:val="18"/>
                <w:szCs w:val="18"/>
                <w:lang w:val="en-GB" w:eastAsia="en-GB"/>
                <w14:ligatures w14:val="none"/>
              </w:rPr>
              <w:t xml:space="preserve"> week: 2; later: 1</w:t>
            </w:r>
          </w:p>
        </w:tc>
        <w:tc>
          <w:tcPr>
            <w:tcW w:w="1442" w:type="dxa"/>
            <w:tcBorders>
              <w:top w:val="nil"/>
              <w:left w:val="nil"/>
              <w:bottom w:val="nil"/>
              <w:right w:val="nil"/>
            </w:tcBorders>
            <w:noWrap/>
            <w:hideMark/>
          </w:tcPr>
          <w:p w14:paraId="79B88356"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24</w:t>
            </w:r>
          </w:p>
        </w:tc>
      </w:tr>
      <w:tr w:rsidR="00EB20EC" w:rsidRPr="003964FC" w14:paraId="41F7F218" w14:textId="77777777" w:rsidTr="00431B7E">
        <w:trPr>
          <w:trHeight w:val="255"/>
        </w:trPr>
        <w:tc>
          <w:tcPr>
            <w:tcW w:w="2381" w:type="dxa"/>
            <w:vMerge w:val="restart"/>
            <w:tcBorders>
              <w:top w:val="nil"/>
              <w:left w:val="nil"/>
              <w:bottom w:val="nil"/>
              <w:right w:val="nil"/>
            </w:tcBorders>
            <w:noWrap/>
            <w:hideMark/>
          </w:tcPr>
          <w:p w14:paraId="530F5643"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086" w:type="dxa"/>
            <w:tcBorders>
              <w:top w:val="nil"/>
              <w:left w:val="nil"/>
              <w:bottom w:val="nil"/>
              <w:right w:val="nil"/>
            </w:tcBorders>
          </w:tcPr>
          <w:p w14:paraId="0E6D1D9D"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Sep 2023</w:t>
            </w:r>
          </w:p>
        </w:tc>
        <w:tc>
          <w:tcPr>
            <w:tcW w:w="850" w:type="dxa"/>
            <w:vMerge w:val="restart"/>
            <w:tcBorders>
              <w:top w:val="nil"/>
              <w:left w:val="nil"/>
              <w:bottom w:val="nil"/>
              <w:right w:val="nil"/>
            </w:tcBorders>
            <w:noWrap/>
            <w:hideMark/>
          </w:tcPr>
          <w:p w14:paraId="0B15B846"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CP</w:t>
            </w:r>
          </w:p>
        </w:tc>
        <w:tc>
          <w:tcPr>
            <w:tcW w:w="1191" w:type="dxa"/>
            <w:tcBorders>
              <w:top w:val="nil"/>
              <w:left w:val="nil"/>
              <w:bottom w:val="nil"/>
              <w:right w:val="nil"/>
            </w:tcBorders>
            <w:noWrap/>
            <w:hideMark/>
          </w:tcPr>
          <w:p w14:paraId="5B4B1DA9"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Durdle Door</w:t>
            </w:r>
          </w:p>
        </w:tc>
        <w:tc>
          <w:tcPr>
            <w:tcW w:w="1134" w:type="dxa"/>
            <w:tcBorders>
              <w:top w:val="nil"/>
              <w:left w:val="nil"/>
              <w:bottom w:val="nil"/>
              <w:right w:val="nil"/>
            </w:tcBorders>
            <w:noWrap/>
            <w:hideMark/>
          </w:tcPr>
          <w:p w14:paraId="6BBDBA21"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60</w:t>
            </w:r>
          </w:p>
        </w:tc>
        <w:tc>
          <w:tcPr>
            <w:tcW w:w="1194" w:type="dxa"/>
            <w:tcBorders>
              <w:top w:val="nil"/>
              <w:left w:val="nil"/>
              <w:bottom w:val="nil"/>
              <w:right w:val="nil"/>
            </w:tcBorders>
            <w:noWrap/>
            <w:hideMark/>
          </w:tcPr>
          <w:p w14:paraId="689A66B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191" w:type="dxa"/>
            <w:tcBorders>
              <w:top w:val="nil"/>
              <w:left w:val="nil"/>
              <w:bottom w:val="nil"/>
              <w:right w:val="nil"/>
            </w:tcBorders>
            <w:noWrap/>
            <w:hideMark/>
          </w:tcPr>
          <w:p w14:paraId="0664707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28</w:t>
            </w:r>
          </w:p>
        </w:tc>
        <w:tc>
          <w:tcPr>
            <w:tcW w:w="1108" w:type="dxa"/>
            <w:tcBorders>
              <w:top w:val="nil"/>
              <w:left w:val="nil"/>
              <w:bottom w:val="nil"/>
              <w:right w:val="nil"/>
            </w:tcBorders>
            <w:noWrap/>
            <w:hideMark/>
          </w:tcPr>
          <w:p w14:paraId="563AB50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4</w:t>
            </w:r>
          </w:p>
        </w:tc>
        <w:tc>
          <w:tcPr>
            <w:tcW w:w="1442" w:type="dxa"/>
            <w:tcBorders>
              <w:top w:val="nil"/>
              <w:left w:val="nil"/>
              <w:bottom w:val="nil"/>
              <w:right w:val="nil"/>
            </w:tcBorders>
            <w:noWrap/>
            <w:hideMark/>
          </w:tcPr>
          <w:p w14:paraId="2540CCA7"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14</w:t>
            </w:r>
          </w:p>
        </w:tc>
      </w:tr>
      <w:tr w:rsidR="00EB20EC" w:rsidRPr="003964FC" w14:paraId="6257EE60" w14:textId="77777777" w:rsidTr="00431B7E">
        <w:trPr>
          <w:trHeight w:val="255"/>
        </w:trPr>
        <w:tc>
          <w:tcPr>
            <w:tcW w:w="2381" w:type="dxa"/>
            <w:vMerge/>
            <w:tcBorders>
              <w:top w:val="nil"/>
              <w:left w:val="nil"/>
              <w:bottom w:val="nil"/>
              <w:right w:val="nil"/>
            </w:tcBorders>
            <w:hideMark/>
          </w:tcPr>
          <w:p w14:paraId="600F4AE0"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086" w:type="dxa"/>
            <w:tcBorders>
              <w:top w:val="nil"/>
              <w:left w:val="nil"/>
              <w:bottom w:val="nil"/>
              <w:right w:val="nil"/>
            </w:tcBorders>
          </w:tcPr>
          <w:p w14:paraId="45B84A2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850" w:type="dxa"/>
            <w:vMerge/>
            <w:tcBorders>
              <w:top w:val="nil"/>
              <w:left w:val="nil"/>
              <w:bottom w:val="nil"/>
              <w:right w:val="nil"/>
            </w:tcBorders>
            <w:hideMark/>
          </w:tcPr>
          <w:p w14:paraId="4A012DF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191" w:type="dxa"/>
            <w:tcBorders>
              <w:top w:val="nil"/>
              <w:left w:val="nil"/>
              <w:bottom w:val="nil"/>
              <w:right w:val="nil"/>
            </w:tcBorders>
            <w:noWrap/>
            <w:hideMark/>
          </w:tcPr>
          <w:p w14:paraId="2A4CD28B"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Rivera</w:t>
            </w:r>
          </w:p>
        </w:tc>
        <w:tc>
          <w:tcPr>
            <w:tcW w:w="1134" w:type="dxa"/>
            <w:tcBorders>
              <w:top w:val="nil"/>
              <w:left w:val="nil"/>
              <w:bottom w:val="nil"/>
              <w:right w:val="nil"/>
            </w:tcBorders>
            <w:noWrap/>
            <w:hideMark/>
          </w:tcPr>
          <w:p w14:paraId="6035DD5C"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60</w:t>
            </w:r>
          </w:p>
        </w:tc>
        <w:tc>
          <w:tcPr>
            <w:tcW w:w="1194" w:type="dxa"/>
            <w:tcBorders>
              <w:top w:val="nil"/>
              <w:left w:val="nil"/>
              <w:bottom w:val="nil"/>
              <w:right w:val="nil"/>
            </w:tcBorders>
            <w:noWrap/>
            <w:hideMark/>
          </w:tcPr>
          <w:p w14:paraId="0D79FB7A"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191" w:type="dxa"/>
            <w:tcBorders>
              <w:top w:val="nil"/>
              <w:left w:val="nil"/>
              <w:bottom w:val="nil"/>
              <w:right w:val="nil"/>
            </w:tcBorders>
            <w:noWrap/>
            <w:hideMark/>
          </w:tcPr>
          <w:p w14:paraId="1BB11DC3"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28</w:t>
            </w:r>
          </w:p>
        </w:tc>
        <w:tc>
          <w:tcPr>
            <w:tcW w:w="1108" w:type="dxa"/>
            <w:tcBorders>
              <w:top w:val="nil"/>
              <w:left w:val="nil"/>
              <w:bottom w:val="nil"/>
              <w:right w:val="nil"/>
            </w:tcBorders>
            <w:noWrap/>
            <w:hideMark/>
          </w:tcPr>
          <w:p w14:paraId="74CF7C48"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3</w:t>
            </w:r>
          </w:p>
        </w:tc>
        <w:tc>
          <w:tcPr>
            <w:tcW w:w="1442" w:type="dxa"/>
            <w:tcBorders>
              <w:top w:val="nil"/>
              <w:left w:val="nil"/>
              <w:bottom w:val="nil"/>
              <w:right w:val="nil"/>
            </w:tcBorders>
            <w:noWrap/>
            <w:hideMark/>
          </w:tcPr>
          <w:p w14:paraId="56DFCA12"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14</w:t>
            </w:r>
          </w:p>
        </w:tc>
      </w:tr>
      <w:tr w:rsidR="00EB20EC" w:rsidRPr="003964FC" w14:paraId="52F86687" w14:textId="77777777" w:rsidTr="00431B7E">
        <w:trPr>
          <w:trHeight w:val="255"/>
        </w:trPr>
        <w:tc>
          <w:tcPr>
            <w:tcW w:w="2381" w:type="dxa"/>
            <w:vMerge/>
            <w:tcBorders>
              <w:top w:val="nil"/>
              <w:left w:val="nil"/>
              <w:bottom w:val="nil"/>
              <w:right w:val="nil"/>
            </w:tcBorders>
            <w:hideMark/>
          </w:tcPr>
          <w:p w14:paraId="6260D0E9"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086" w:type="dxa"/>
            <w:tcBorders>
              <w:top w:val="nil"/>
              <w:left w:val="nil"/>
              <w:bottom w:val="nil"/>
              <w:right w:val="nil"/>
            </w:tcBorders>
          </w:tcPr>
          <w:p w14:paraId="373B5409"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850" w:type="dxa"/>
            <w:vMerge w:val="restart"/>
            <w:tcBorders>
              <w:top w:val="nil"/>
              <w:left w:val="nil"/>
              <w:bottom w:val="nil"/>
              <w:right w:val="nil"/>
            </w:tcBorders>
            <w:noWrap/>
            <w:hideMark/>
          </w:tcPr>
          <w:p w14:paraId="7A13AB7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FP</w:t>
            </w:r>
          </w:p>
        </w:tc>
        <w:tc>
          <w:tcPr>
            <w:tcW w:w="1191" w:type="dxa"/>
            <w:tcBorders>
              <w:top w:val="nil"/>
              <w:left w:val="nil"/>
              <w:bottom w:val="nil"/>
              <w:right w:val="nil"/>
            </w:tcBorders>
            <w:noWrap/>
            <w:hideMark/>
          </w:tcPr>
          <w:p w14:paraId="5FA6F2E3"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Durdle Door</w:t>
            </w:r>
          </w:p>
        </w:tc>
        <w:tc>
          <w:tcPr>
            <w:tcW w:w="1134" w:type="dxa"/>
            <w:tcBorders>
              <w:top w:val="nil"/>
              <w:left w:val="nil"/>
              <w:bottom w:val="nil"/>
              <w:right w:val="nil"/>
            </w:tcBorders>
            <w:noWrap/>
            <w:hideMark/>
          </w:tcPr>
          <w:p w14:paraId="22C0E0E2" w14:textId="68AF7132"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30</w:t>
            </w:r>
          </w:p>
        </w:tc>
        <w:tc>
          <w:tcPr>
            <w:tcW w:w="1194" w:type="dxa"/>
            <w:tcBorders>
              <w:top w:val="nil"/>
              <w:left w:val="nil"/>
              <w:bottom w:val="nil"/>
              <w:right w:val="nil"/>
            </w:tcBorders>
            <w:noWrap/>
            <w:hideMark/>
          </w:tcPr>
          <w:p w14:paraId="5C7FFF96"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DRST</w:t>
            </w:r>
          </w:p>
        </w:tc>
        <w:tc>
          <w:tcPr>
            <w:tcW w:w="1191" w:type="dxa"/>
            <w:tcBorders>
              <w:top w:val="nil"/>
              <w:left w:val="nil"/>
              <w:bottom w:val="nil"/>
              <w:right w:val="nil"/>
            </w:tcBorders>
            <w:noWrap/>
            <w:hideMark/>
          </w:tcPr>
          <w:p w14:paraId="357D1441"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41</w:t>
            </w:r>
          </w:p>
        </w:tc>
        <w:tc>
          <w:tcPr>
            <w:tcW w:w="1108" w:type="dxa"/>
            <w:tcBorders>
              <w:top w:val="nil"/>
              <w:left w:val="nil"/>
              <w:bottom w:val="nil"/>
              <w:right w:val="nil"/>
            </w:tcBorders>
            <w:noWrap/>
            <w:hideMark/>
          </w:tcPr>
          <w:p w14:paraId="1A7ED7A2"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w:t>
            </w:r>
          </w:p>
        </w:tc>
        <w:tc>
          <w:tcPr>
            <w:tcW w:w="1442" w:type="dxa"/>
            <w:tcBorders>
              <w:top w:val="nil"/>
              <w:left w:val="nil"/>
              <w:bottom w:val="nil"/>
              <w:right w:val="nil"/>
            </w:tcBorders>
            <w:noWrap/>
            <w:hideMark/>
          </w:tcPr>
          <w:p w14:paraId="0F232969"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25</w:t>
            </w:r>
          </w:p>
        </w:tc>
      </w:tr>
      <w:tr w:rsidR="00EB20EC" w:rsidRPr="003964FC" w14:paraId="6FCB41CC" w14:textId="77777777" w:rsidTr="00431B7E">
        <w:trPr>
          <w:trHeight w:val="255"/>
        </w:trPr>
        <w:tc>
          <w:tcPr>
            <w:tcW w:w="2381" w:type="dxa"/>
            <w:vMerge/>
            <w:tcBorders>
              <w:top w:val="nil"/>
              <w:left w:val="nil"/>
              <w:bottom w:val="nil"/>
              <w:right w:val="nil"/>
            </w:tcBorders>
            <w:hideMark/>
          </w:tcPr>
          <w:p w14:paraId="1E822A87"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086" w:type="dxa"/>
            <w:tcBorders>
              <w:top w:val="nil"/>
              <w:left w:val="nil"/>
              <w:bottom w:val="nil"/>
              <w:right w:val="nil"/>
            </w:tcBorders>
          </w:tcPr>
          <w:p w14:paraId="02A63C96"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850" w:type="dxa"/>
            <w:vMerge/>
            <w:tcBorders>
              <w:top w:val="nil"/>
              <w:left w:val="nil"/>
              <w:bottom w:val="nil"/>
              <w:right w:val="nil"/>
            </w:tcBorders>
            <w:hideMark/>
          </w:tcPr>
          <w:p w14:paraId="3E6EFB2B"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191" w:type="dxa"/>
            <w:tcBorders>
              <w:top w:val="nil"/>
              <w:left w:val="nil"/>
              <w:bottom w:val="nil"/>
              <w:right w:val="nil"/>
            </w:tcBorders>
            <w:noWrap/>
            <w:hideMark/>
          </w:tcPr>
          <w:p w14:paraId="42A66EB3"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Rivera</w:t>
            </w:r>
          </w:p>
        </w:tc>
        <w:tc>
          <w:tcPr>
            <w:tcW w:w="1134" w:type="dxa"/>
            <w:tcBorders>
              <w:top w:val="nil"/>
              <w:left w:val="nil"/>
              <w:bottom w:val="nil"/>
              <w:right w:val="nil"/>
            </w:tcBorders>
            <w:noWrap/>
            <w:hideMark/>
          </w:tcPr>
          <w:p w14:paraId="05F19DDA" w14:textId="25A549DF"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30</w:t>
            </w:r>
          </w:p>
        </w:tc>
        <w:tc>
          <w:tcPr>
            <w:tcW w:w="1194" w:type="dxa"/>
            <w:tcBorders>
              <w:top w:val="nil"/>
              <w:left w:val="nil"/>
              <w:bottom w:val="nil"/>
              <w:right w:val="nil"/>
            </w:tcBorders>
            <w:noWrap/>
            <w:hideMark/>
          </w:tcPr>
          <w:p w14:paraId="214158FD"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DRST</w:t>
            </w:r>
          </w:p>
        </w:tc>
        <w:tc>
          <w:tcPr>
            <w:tcW w:w="1191" w:type="dxa"/>
            <w:tcBorders>
              <w:top w:val="nil"/>
              <w:left w:val="nil"/>
              <w:bottom w:val="nil"/>
              <w:right w:val="nil"/>
            </w:tcBorders>
            <w:noWrap/>
            <w:hideMark/>
          </w:tcPr>
          <w:p w14:paraId="62FF9C81"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41</w:t>
            </w:r>
          </w:p>
        </w:tc>
        <w:tc>
          <w:tcPr>
            <w:tcW w:w="1108" w:type="dxa"/>
            <w:tcBorders>
              <w:top w:val="nil"/>
              <w:left w:val="nil"/>
              <w:bottom w:val="nil"/>
              <w:right w:val="nil"/>
            </w:tcBorders>
            <w:noWrap/>
            <w:hideMark/>
          </w:tcPr>
          <w:p w14:paraId="0323DC5B"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w:t>
            </w:r>
          </w:p>
        </w:tc>
        <w:tc>
          <w:tcPr>
            <w:tcW w:w="1442" w:type="dxa"/>
            <w:tcBorders>
              <w:top w:val="nil"/>
              <w:left w:val="nil"/>
              <w:bottom w:val="nil"/>
              <w:right w:val="nil"/>
            </w:tcBorders>
            <w:noWrap/>
            <w:hideMark/>
          </w:tcPr>
          <w:p w14:paraId="11C93A38"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25</w:t>
            </w:r>
          </w:p>
        </w:tc>
      </w:tr>
      <w:tr w:rsidR="00EB20EC" w:rsidRPr="003964FC" w14:paraId="5228D27B" w14:textId="77777777" w:rsidTr="00431B7E">
        <w:trPr>
          <w:trHeight w:val="255"/>
        </w:trPr>
        <w:tc>
          <w:tcPr>
            <w:tcW w:w="2381" w:type="dxa"/>
            <w:vMerge w:val="restart"/>
            <w:tcBorders>
              <w:top w:val="nil"/>
              <w:left w:val="nil"/>
              <w:bottom w:val="nil"/>
              <w:right w:val="nil"/>
            </w:tcBorders>
            <w:noWrap/>
            <w:hideMark/>
          </w:tcPr>
          <w:p w14:paraId="63A81C9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3. Different soil types</w:t>
            </w:r>
          </w:p>
        </w:tc>
        <w:tc>
          <w:tcPr>
            <w:tcW w:w="1086" w:type="dxa"/>
            <w:tcBorders>
              <w:top w:val="nil"/>
              <w:left w:val="nil"/>
              <w:bottom w:val="nil"/>
              <w:right w:val="nil"/>
            </w:tcBorders>
          </w:tcPr>
          <w:p w14:paraId="435D422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Sep 2023</w:t>
            </w:r>
          </w:p>
        </w:tc>
        <w:tc>
          <w:tcPr>
            <w:tcW w:w="850" w:type="dxa"/>
            <w:tcBorders>
              <w:top w:val="nil"/>
              <w:left w:val="nil"/>
              <w:bottom w:val="nil"/>
              <w:right w:val="nil"/>
            </w:tcBorders>
            <w:noWrap/>
            <w:hideMark/>
          </w:tcPr>
          <w:p w14:paraId="6BBF39E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CP</w:t>
            </w:r>
          </w:p>
        </w:tc>
        <w:tc>
          <w:tcPr>
            <w:tcW w:w="1191" w:type="dxa"/>
            <w:tcBorders>
              <w:top w:val="nil"/>
              <w:left w:val="nil"/>
              <w:bottom w:val="nil"/>
              <w:right w:val="nil"/>
            </w:tcBorders>
            <w:noWrap/>
            <w:hideMark/>
          </w:tcPr>
          <w:p w14:paraId="221CBF5D"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Rivera</w:t>
            </w:r>
          </w:p>
        </w:tc>
        <w:tc>
          <w:tcPr>
            <w:tcW w:w="1134" w:type="dxa"/>
            <w:tcBorders>
              <w:top w:val="nil"/>
              <w:left w:val="nil"/>
              <w:bottom w:val="nil"/>
              <w:right w:val="nil"/>
            </w:tcBorders>
            <w:noWrap/>
            <w:hideMark/>
          </w:tcPr>
          <w:p w14:paraId="43E61D0A" w14:textId="41364CB8"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36</w:t>
            </w:r>
          </w:p>
        </w:tc>
        <w:tc>
          <w:tcPr>
            <w:tcW w:w="1194" w:type="dxa"/>
            <w:tcBorders>
              <w:top w:val="nil"/>
              <w:left w:val="nil"/>
              <w:bottom w:val="nil"/>
              <w:right w:val="nil"/>
            </w:tcBorders>
            <w:noWrap/>
            <w:hideMark/>
          </w:tcPr>
          <w:p w14:paraId="6DF4E2B2"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191" w:type="dxa"/>
            <w:tcBorders>
              <w:top w:val="nil"/>
              <w:left w:val="nil"/>
              <w:bottom w:val="nil"/>
              <w:right w:val="nil"/>
            </w:tcBorders>
            <w:noWrap/>
            <w:hideMark/>
          </w:tcPr>
          <w:p w14:paraId="66A9AD3D"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29</w:t>
            </w:r>
          </w:p>
        </w:tc>
        <w:tc>
          <w:tcPr>
            <w:tcW w:w="1108" w:type="dxa"/>
            <w:tcBorders>
              <w:top w:val="nil"/>
              <w:left w:val="nil"/>
              <w:bottom w:val="nil"/>
              <w:right w:val="nil"/>
            </w:tcBorders>
            <w:noWrap/>
            <w:hideMark/>
          </w:tcPr>
          <w:p w14:paraId="1667F0A1"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3</w:t>
            </w:r>
          </w:p>
        </w:tc>
        <w:tc>
          <w:tcPr>
            <w:tcW w:w="1442" w:type="dxa"/>
            <w:tcBorders>
              <w:top w:val="nil"/>
              <w:left w:val="nil"/>
              <w:bottom w:val="nil"/>
              <w:right w:val="nil"/>
            </w:tcBorders>
            <w:noWrap/>
            <w:hideMark/>
          </w:tcPr>
          <w:p w14:paraId="2C870072"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13</w:t>
            </w:r>
          </w:p>
        </w:tc>
      </w:tr>
      <w:tr w:rsidR="00EB20EC" w:rsidRPr="003964FC" w14:paraId="3811CCB6" w14:textId="77777777" w:rsidTr="00431B7E">
        <w:trPr>
          <w:trHeight w:val="255"/>
        </w:trPr>
        <w:tc>
          <w:tcPr>
            <w:tcW w:w="2381" w:type="dxa"/>
            <w:vMerge/>
            <w:tcBorders>
              <w:top w:val="nil"/>
              <w:left w:val="nil"/>
              <w:right w:val="nil"/>
            </w:tcBorders>
            <w:hideMark/>
          </w:tcPr>
          <w:p w14:paraId="031F93F3"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086" w:type="dxa"/>
            <w:tcBorders>
              <w:top w:val="nil"/>
              <w:left w:val="nil"/>
              <w:right w:val="nil"/>
            </w:tcBorders>
          </w:tcPr>
          <w:p w14:paraId="6D7B8DE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850" w:type="dxa"/>
            <w:tcBorders>
              <w:top w:val="nil"/>
              <w:left w:val="nil"/>
              <w:right w:val="nil"/>
            </w:tcBorders>
            <w:noWrap/>
            <w:hideMark/>
          </w:tcPr>
          <w:p w14:paraId="37FF6203"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FP</w:t>
            </w:r>
          </w:p>
        </w:tc>
        <w:tc>
          <w:tcPr>
            <w:tcW w:w="1191" w:type="dxa"/>
            <w:tcBorders>
              <w:top w:val="nil"/>
              <w:left w:val="nil"/>
              <w:right w:val="nil"/>
            </w:tcBorders>
            <w:noWrap/>
            <w:hideMark/>
          </w:tcPr>
          <w:p w14:paraId="5B5FD325"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Rivera</w:t>
            </w:r>
          </w:p>
        </w:tc>
        <w:tc>
          <w:tcPr>
            <w:tcW w:w="1134" w:type="dxa"/>
            <w:tcBorders>
              <w:top w:val="nil"/>
              <w:left w:val="nil"/>
              <w:right w:val="nil"/>
            </w:tcBorders>
            <w:noWrap/>
            <w:hideMark/>
          </w:tcPr>
          <w:p w14:paraId="06342C47" w14:textId="0F144A84"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20</w:t>
            </w:r>
          </w:p>
        </w:tc>
        <w:tc>
          <w:tcPr>
            <w:tcW w:w="1194" w:type="dxa"/>
            <w:tcBorders>
              <w:top w:val="nil"/>
              <w:left w:val="nil"/>
              <w:right w:val="nil"/>
            </w:tcBorders>
            <w:noWrap/>
            <w:hideMark/>
          </w:tcPr>
          <w:p w14:paraId="1A93609C"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DRST</w:t>
            </w:r>
          </w:p>
        </w:tc>
        <w:tc>
          <w:tcPr>
            <w:tcW w:w="1191" w:type="dxa"/>
            <w:tcBorders>
              <w:top w:val="nil"/>
              <w:left w:val="nil"/>
              <w:right w:val="nil"/>
            </w:tcBorders>
            <w:noWrap/>
            <w:hideMark/>
          </w:tcPr>
          <w:p w14:paraId="22EDF8B8"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73</w:t>
            </w:r>
          </w:p>
        </w:tc>
        <w:tc>
          <w:tcPr>
            <w:tcW w:w="1108" w:type="dxa"/>
            <w:tcBorders>
              <w:top w:val="nil"/>
              <w:left w:val="nil"/>
              <w:right w:val="nil"/>
            </w:tcBorders>
            <w:noWrap/>
            <w:hideMark/>
          </w:tcPr>
          <w:p w14:paraId="1E6B7F97"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w:t>
            </w:r>
          </w:p>
        </w:tc>
        <w:tc>
          <w:tcPr>
            <w:tcW w:w="1442" w:type="dxa"/>
            <w:tcBorders>
              <w:top w:val="nil"/>
              <w:left w:val="nil"/>
              <w:right w:val="nil"/>
            </w:tcBorders>
            <w:noWrap/>
            <w:hideMark/>
          </w:tcPr>
          <w:p w14:paraId="1D0A880B"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19</w:t>
            </w:r>
          </w:p>
        </w:tc>
      </w:tr>
      <w:tr w:rsidR="00EB20EC" w:rsidRPr="003964FC" w14:paraId="10CBF798" w14:textId="77777777" w:rsidTr="00431B7E">
        <w:trPr>
          <w:trHeight w:val="255"/>
        </w:trPr>
        <w:tc>
          <w:tcPr>
            <w:tcW w:w="2381" w:type="dxa"/>
            <w:vMerge w:val="restart"/>
            <w:tcBorders>
              <w:top w:val="nil"/>
              <w:left w:val="nil"/>
              <w:bottom w:val="nil"/>
              <w:right w:val="nil"/>
            </w:tcBorders>
            <w:noWrap/>
            <w:hideMark/>
          </w:tcPr>
          <w:p w14:paraId="1DE73D3B"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4. Gene expression analysis</w:t>
            </w:r>
          </w:p>
        </w:tc>
        <w:tc>
          <w:tcPr>
            <w:tcW w:w="1086" w:type="dxa"/>
            <w:tcBorders>
              <w:top w:val="nil"/>
              <w:left w:val="nil"/>
              <w:bottom w:val="nil"/>
              <w:right w:val="nil"/>
            </w:tcBorders>
          </w:tcPr>
          <w:p w14:paraId="4B24D57A"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Sep 2023</w:t>
            </w:r>
          </w:p>
        </w:tc>
        <w:tc>
          <w:tcPr>
            <w:tcW w:w="850" w:type="dxa"/>
            <w:tcBorders>
              <w:top w:val="nil"/>
              <w:left w:val="nil"/>
              <w:bottom w:val="nil"/>
              <w:right w:val="nil"/>
            </w:tcBorders>
            <w:noWrap/>
            <w:hideMark/>
          </w:tcPr>
          <w:p w14:paraId="5F1E8960"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CP</w:t>
            </w:r>
          </w:p>
        </w:tc>
        <w:tc>
          <w:tcPr>
            <w:tcW w:w="1191" w:type="dxa"/>
            <w:tcBorders>
              <w:top w:val="nil"/>
              <w:left w:val="nil"/>
              <w:bottom w:val="nil"/>
              <w:right w:val="nil"/>
            </w:tcBorders>
            <w:noWrap/>
            <w:hideMark/>
          </w:tcPr>
          <w:p w14:paraId="318922D5"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Rivera</w:t>
            </w:r>
          </w:p>
        </w:tc>
        <w:tc>
          <w:tcPr>
            <w:tcW w:w="1134" w:type="dxa"/>
            <w:tcBorders>
              <w:top w:val="nil"/>
              <w:left w:val="nil"/>
              <w:bottom w:val="nil"/>
              <w:right w:val="nil"/>
            </w:tcBorders>
            <w:noWrap/>
            <w:hideMark/>
          </w:tcPr>
          <w:p w14:paraId="750A21FD"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155</w:t>
            </w:r>
          </w:p>
        </w:tc>
        <w:tc>
          <w:tcPr>
            <w:tcW w:w="1194" w:type="dxa"/>
            <w:tcBorders>
              <w:top w:val="nil"/>
              <w:left w:val="nil"/>
              <w:bottom w:val="nil"/>
              <w:right w:val="nil"/>
            </w:tcBorders>
            <w:noWrap/>
            <w:hideMark/>
          </w:tcPr>
          <w:p w14:paraId="20C6D43C"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191" w:type="dxa"/>
            <w:tcBorders>
              <w:top w:val="nil"/>
              <w:left w:val="nil"/>
              <w:bottom w:val="nil"/>
              <w:right w:val="nil"/>
            </w:tcBorders>
            <w:noWrap/>
            <w:hideMark/>
          </w:tcPr>
          <w:p w14:paraId="06C8B5E0"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29</w:t>
            </w:r>
          </w:p>
        </w:tc>
        <w:tc>
          <w:tcPr>
            <w:tcW w:w="1108" w:type="dxa"/>
            <w:tcBorders>
              <w:top w:val="nil"/>
              <w:left w:val="nil"/>
              <w:bottom w:val="nil"/>
              <w:right w:val="nil"/>
            </w:tcBorders>
            <w:noWrap/>
            <w:hideMark/>
          </w:tcPr>
          <w:p w14:paraId="5CF60F11"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3</w:t>
            </w:r>
          </w:p>
        </w:tc>
        <w:tc>
          <w:tcPr>
            <w:tcW w:w="1442" w:type="dxa"/>
            <w:tcBorders>
              <w:top w:val="nil"/>
              <w:left w:val="nil"/>
              <w:bottom w:val="nil"/>
              <w:right w:val="nil"/>
            </w:tcBorders>
            <w:noWrap/>
            <w:hideMark/>
          </w:tcPr>
          <w:p w14:paraId="66ACDDF5"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14</w:t>
            </w:r>
          </w:p>
        </w:tc>
      </w:tr>
      <w:tr w:rsidR="00EB20EC" w:rsidRPr="003964FC" w14:paraId="61080DB7" w14:textId="77777777" w:rsidTr="00431B7E">
        <w:trPr>
          <w:trHeight w:val="255"/>
        </w:trPr>
        <w:tc>
          <w:tcPr>
            <w:tcW w:w="2381" w:type="dxa"/>
            <w:vMerge/>
            <w:tcBorders>
              <w:top w:val="nil"/>
              <w:left w:val="nil"/>
              <w:bottom w:val="single" w:sz="4" w:space="0" w:color="auto"/>
              <w:right w:val="nil"/>
            </w:tcBorders>
            <w:hideMark/>
          </w:tcPr>
          <w:p w14:paraId="7BE631CB"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086" w:type="dxa"/>
            <w:tcBorders>
              <w:top w:val="nil"/>
              <w:left w:val="nil"/>
              <w:bottom w:val="single" w:sz="4" w:space="0" w:color="auto"/>
              <w:right w:val="nil"/>
            </w:tcBorders>
          </w:tcPr>
          <w:p w14:paraId="49114610"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850" w:type="dxa"/>
            <w:tcBorders>
              <w:top w:val="nil"/>
              <w:left w:val="nil"/>
              <w:bottom w:val="single" w:sz="4" w:space="0" w:color="auto"/>
              <w:right w:val="nil"/>
            </w:tcBorders>
            <w:noWrap/>
            <w:hideMark/>
          </w:tcPr>
          <w:p w14:paraId="36B99D78"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FP</w:t>
            </w:r>
          </w:p>
        </w:tc>
        <w:tc>
          <w:tcPr>
            <w:tcW w:w="1191" w:type="dxa"/>
            <w:tcBorders>
              <w:top w:val="nil"/>
              <w:left w:val="nil"/>
              <w:bottom w:val="single" w:sz="4" w:space="0" w:color="auto"/>
              <w:right w:val="nil"/>
            </w:tcBorders>
            <w:noWrap/>
            <w:hideMark/>
          </w:tcPr>
          <w:p w14:paraId="09DACD47"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Rivera</w:t>
            </w:r>
          </w:p>
        </w:tc>
        <w:tc>
          <w:tcPr>
            <w:tcW w:w="1134" w:type="dxa"/>
            <w:tcBorders>
              <w:top w:val="nil"/>
              <w:left w:val="nil"/>
              <w:bottom w:val="single" w:sz="4" w:space="0" w:color="auto"/>
              <w:right w:val="nil"/>
            </w:tcBorders>
            <w:noWrap/>
            <w:hideMark/>
          </w:tcPr>
          <w:p w14:paraId="2A01D79D" w14:textId="21F3A2FE"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30</w:t>
            </w:r>
          </w:p>
        </w:tc>
        <w:tc>
          <w:tcPr>
            <w:tcW w:w="1194" w:type="dxa"/>
            <w:tcBorders>
              <w:top w:val="nil"/>
              <w:left w:val="nil"/>
              <w:bottom w:val="single" w:sz="4" w:space="0" w:color="auto"/>
              <w:right w:val="nil"/>
            </w:tcBorders>
            <w:noWrap/>
            <w:hideMark/>
          </w:tcPr>
          <w:p w14:paraId="23B96C11"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DRST</w:t>
            </w:r>
          </w:p>
        </w:tc>
        <w:tc>
          <w:tcPr>
            <w:tcW w:w="1191" w:type="dxa"/>
            <w:tcBorders>
              <w:top w:val="nil"/>
              <w:left w:val="nil"/>
              <w:bottom w:val="single" w:sz="4" w:space="0" w:color="auto"/>
              <w:right w:val="nil"/>
            </w:tcBorders>
            <w:noWrap/>
            <w:hideMark/>
          </w:tcPr>
          <w:p w14:paraId="1B738D56"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35</w:t>
            </w:r>
          </w:p>
        </w:tc>
        <w:tc>
          <w:tcPr>
            <w:tcW w:w="1108" w:type="dxa"/>
            <w:tcBorders>
              <w:top w:val="nil"/>
              <w:left w:val="nil"/>
              <w:bottom w:val="single" w:sz="4" w:space="0" w:color="auto"/>
              <w:right w:val="nil"/>
            </w:tcBorders>
            <w:noWrap/>
            <w:hideMark/>
          </w:tcPr>
          <w:p w14:paraId="3B01E8D2"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10</w:t>
            </w:r>
          </w:p>
        </w:tc>
        <w:tc>
          <w:tcPr>
            <w:tcW w:w="1442" w:type="dxa"/>
            <w:tcBorders>
              <w:top w:val="nil"/>
              <w:left w:val="nil"/>
              <w:bottom w:val="single" w:sz="4" w:space="0" w:color="auto"/>
              <w:right w:val="nil"/>
            </w:tcBorders>
            <w:noWrap/>
            <w:hideMark/>
          </w:tcPr>
          <w:p w14:paraId="534D8C31"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60, 90, 150 min</w:t>
            </w:r>
          </w:p>
        </w:tc>
      </w:tr>
    </w:tbl>
    <w:p w14:paraId="7775F001" w14:textId="77777777" w:rsidR="00EB20EC" w:rsidRPr="003964FC" w:rsidRDefault="00EB20EC" w:rsidP="00EB20EC">
      <w:pPr>
        <w:rPr>
          <w:rFonts w:ascii="Times New Roman" w:hAnsi="Times New Roman" w:cs="Times New Roman"/>
          <w:b/>
          <w:bCs/>
          <w:sz w:val="18"/>
          <w:szCs w:val="18"/>
          <w:lang w:val="en-GB"/>
        </w:rPr>
      </w:pPr>
      <w:r w:rsidRPr="003964FC">
        <w:rPr>
          <w:rFonts w:ascii="Times New Roman" w:hAnsi="Times New Roman" w:cs="Times New Roman"/>
          <w:b/>
          <w:bCs/>
          <w:sz w:val="18"/>
          <w:szCs w:val="18"/>
          <w:lang w:val="en-GB"/>
        </w:rPr>
        <w:br w:type="page"/>
      </w:r>
    </w:p>
    <w:p w14:paraId="028544F6" w14:textId="40601F5C" w:rsidR="00EB20EC" w:rsidRPr="003964FC" w:rsidRDefault="00EB20EC" w:rsidP="00EB20EC">
      <w:pPr>
        <w:pStyle w:val="NoSpacing"/>
        <w:spacing w:line="276" w:lineRule="auto"/>
        <w:ind w:left="567" w:hanging="567"/>
        <w:rPr>
          <w:rFonts w:ascii="Times New Roman" w:hAnsi="Times New Roman" w:cs="Times New Roman"/>
          <w:sz w:val="24"/>
          <w:szCs w:val="20"/>
          <w:lang w:val="en-GB"/>
        </w:rPr>
      </w:pPr>
      <w:r w:rsidRPr="003964FC">
        <w:rPr>
          <w:rFonts w:ascii="Times New Roman" w:hAnsi="Times New Roman" w:cs="Times New Roman"/>
          <w:b/>
          <w:bCs/>
          <w:sz w:val="24"/>
          <w:szCs w:val="20"/>
          <w:lang w:val="en-GB"/>
        </w:rPr>
        <w:lastRenderedPageBreak/>
        <w:t>Table S4</w:t>
      </w:r>
      <w:r w:rsidRPr="003964FC">
        <w:rPr>
          <w:rFonts w:ascii="Times New Roman" w:hAnsi="Times New Roman" w:cs="Times New Roman"/>
          <w:sz w:val="24"/>
          <w:szCs w:val="20"/>
          <w:lang w:val="en-GB"/>
        </w:rPr>
        <w:t xml:space="preserve"> Information on </w:t>
      </w:r>
      <w:r w:rsidR="00ED351C" w:rsidRPr="003964FC">
        <w:rPr>
          <w:rFonts w:ascii="Times New Roman" w:hAnsi="Times New Roman" w:cs="Times New Roman"/>
          <w:sz w:val="24"/>
          <w:szCs w:val="20"/>
          <w:lang w:val="en-GB"/>
        </w:rPr>
        <w:t>RT-</w:t>
      </w:r>
      <w:r w:rsidRPr="003964FC">
        <w:rPr>
          <w:rFonts w:ascii="Times New Roman" w:hAnsi="Times New Roman" w:cs="Times New Roman"/>
          <w:sz w:val="24"/>
          <w:szCs w:val="20"/>
          <w:lang w:val="en-GB"/>
        </w:rPr>
        <w:t>qPCR primers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1542"/>
        <w:gridCol w:w="3458"/>
        <w:gridCol w:w="3458"/>
        <w:gridCol w:w="1361"/>
      </w:tblGrid>
      <w:tr w:rsidR="00EB20EC" w:rsidRPr="003964FC" w14:paraId="3EFB1682" w14:textId="77777777" w:rsidTr="00AC6BCF">
        <w:trPr>
          <w:trHeight w:val="227"/>
        </w:trPr>
        <w:tc>
          <w:tcPr>
            <w:tcW w:w="1361" w:type="dxa"/>
            <w:tcBorders>
              <w:bottom w:val="single" w:sz="4" w:space="0" w:color="auto"/>
            </w:tcBorders>
          </w:tcPr>
          <w:p w14:paraId="4DB348BD" w14:textId="77777777" w:rsidR="00EB20EC" w:rsidRPr="003964FC" w:rsidRDefault="00EB20EC" w:rsidP="00AC6BCF">
            <w:pPr>
              <w:rPr>
                <w:rFonts w:ascii="Times New Roman" w:hAnsi="Times New Roman" w:cs="Times New Roman"/>
                <w:b/>
                <w:bCs/>
                <w:noProof/>
                <w:sz w:val="18"/>
                <w:szCs w:val="18"/>
                <w:lang w:val="en-GB"/>
              </w:rPr>
            </w:pPr>
            <w:r w:rsidRPr="003964FC">
              <w:rPr>
                <w:rFonts w:ascii="Times New Roman" w:hAnsi="Times New Roman" w:cs="Times New Roman"/>
                <w:b/>
                <w:bCs/>
                <w:noProof/>
                <w:sz w:val="18"/>
                <w:szCs w:val="18"/>
                <w:lang w:val="en-GB"/>
              </w:rPr>
              <w:t>Gene acronym</w:t>
            </w:r>
          </w:p>
        </w:tc>
        <w:tc>
          <w:tcPr>
            <w:tcW w:w="1542" w:type="dxa"/>
            <w:tcBorders>
              <w:bottom w:val="single" w:sz="4" w:space="0" w:color="auto"/>
            </w:tcBorders>
          </w:tcPr>
          <w:p w14:paraId="71FA5D6A" w14:textId="77777777" w:rsidR="00EB20EC" w:rsidRPr="003964FC" w:rsidRDefault="00EB20EC" w:rsidP="00AC6BCF">
            <w:pPr>
              <w:rPr>
                <w:rFonts w:ascii="Times New Roman" w:hAnsi="Times New Roman" w:cs="Times New Roman"/>
                <w:b/>
                <w:bCs/>
                <w:noProof/>
                <w:sz w:val="18"/>
                <w:szCs w:val="18"/>
                <w:lang w:val="en-GB"/>
              </w:rPr>
            </w:pPr>
            <w:r w:rsidRPr="003964FC">
              <w:rPr>
                <w:rFonts w:ascii="Times New Roman" w:hAnsi="Times New Roman" w:cs="Times New Roman"/>
                <w:b/>
                <w:bCs/>
                <w:noProof/>
                <w:sz w:val="18"/>
                <w:szCs w:val="18"/>
                <w:lang w:val="en-GB"/>
              </w:rPr>
              <w:t>Gene amplified</w:t>
            </w:r>
          </w:p>
        </w:tc>
        <w:tc>
          <w:tcPr>
            <w:tcW w:w="3458" w:type="dxa"/>
            <w:tcBorders>
              <w:bottom w:val="single" w:sz="4" w:space="0" w:color="auto"/>
            </w:tcBorders>
          </w:tcPr>
          <w:p w14:paraId="2CDEABC9" w14:textId="77777777" w:rsidR="00EB20EC" w:rsidRPr="003964FC" w:rsidRDefault="00EB20EC" w:rsidP="00AC6BCF">
            <w:pPr>
              <w:rPr>
                <w:rFonts w:ascii="Times New Roman" w:hAnsi="Times New Roman" w:cs="Times New Roman"/>
                <w:b/>
                <w:bCs/>
                <w:noProof/>
                <w:sz w:val="18"/>
                <w:szCs w:val="18"/>
                <w:lang w:val="en-GB"/>
              </w:rPr>
            </w:pPr>
            <w:r w:rsidRPr="003964FC">
              <w:rPr>
                <w:rFonts w:ascii="Times New Roman" w:hAnsi="Times New Roman" w:cs="Times New Roman"/>
                <w:b/>
                <w:bCs/>
                <w:noProof/>
                <w:sz w:val="18"/>
                <w:szCs w:val="18"/>
                <w:lang w:val="en-GB"/>
              </w:rPr>
              <w:t>Forward sequence (5’ – 3’)</w:t>
            </w:r>
          </w:p>
        </w:tc>
        <w:tc>
          <w:tcPr>
            <w:tcW w:w="3458" w:type="dxa"/>
            <w:tcBorders>
              <w:bottom w:val="single" w:sz="4" w:space="0" w:color="auto"/>
            </w:tcBorders>
          </w:tcPr>
          <w:p w14:paraId="757116A8" w14:textId="77777777" w:rsidR="00EB20EC" w:rsidRPr="003964FC" w:rsidRDefault="00EB20EC" w:rsidP="00AC6BCF">
            <w:pPr>
              <w:rPr>
                <w:rFonts w:ascii="Times New Roman" w:hAnsi="Times New Roman" w:cs="Times New Roman"/>
                <w:b/>
                <w:bCs/>
                <w:noProof/>
                <w:sz w:val="18"/>
                <w:szCs w:val="18"/>
                <w:lang w:val="en-GB"/>
              </w:rPr>
            </w:pPr>
            <w:r w:rsidRPr="003964FC">
              <w:rPr>
                <w:rFonts w:ascii="Times New Roman" w:hAnsi="Times New Roman" w:cs="Times New Roman"/>
                <w:b/>
                <w:bCs/>
                <w:noProof/>
                <w:sz w:val="18"/>
                <w:szCs w:val="18"/>
                <w:lang w:val="en-GB"/>
              </w:rPr>
              <w:t>Reverse sequence (5’ – 3’)</w:t>
            </w:r>
          </w:p>
        </w:tc>
        <w:tc>
          <w:tcPr>
            <w:tcW w:w="1361" w:type="dxa"/>
            <w:tcBorders>
              <w:bottom w:val="single" w:sz="4" w:space="0" w:color="auto"/>
            </w:tcBorders>
          </w:tcPr>
          <w:p w14:paraId="0E7F26AB" w14:textId="77777777" w:rsidR="00EB20EC" w:rsidRPr="003964FC" w:rsidRDefault="00EB20EC" w:rsidP="00AC6BCF">
            <w:pPr>
              <w:rPr>
                <w:rFonts w:ascii="Times New Roman" w:hAnsi="Times New Roman" w:cs="Times New Roman"/>
                <w:b/>
                <w:bCs/>
                <w:noProof/>
                <w:sz w:val="18"/>
                <w:szCs w:val="18"/>
                <w:lang w:val="en-GB"/>
              </w:rPr>
            </w:pPr>
            <w:r w:rsidRPr="003964FC">
              <w:rPr>
                <w:rFonts w:ascii="Times New Roman" w:hAnsi="Times New Roman" w:cs="Times New Roman"/>
                <w:b/>
                <w:bCs/>
                <w:noProof/>
                <w:sz w:val="18"/>
                <w:szCs w:val="18"/>
                <w:lang w:val="en-GB"/>
              </w:rPr>
              <w:t>Efficiency (%)</w:t>
            </w:r>
          </w:p>
        </w:tc>
      </w:tr>
      <w:tr w:rsidR="00EB20EC" w:rsidRPr="003964FC" w14:paraId="16238955" w14:textId="77777777" w:rsidTr="00AC6BCF">
        <w:trPr>
          <w:trHeight w:val="227"/>
        </w:trPr>
        <w:tc>
          <w:tcPr>
            <w:tcW w:w="1361" w:type="dxa"/>
            <w:tcBorders>
              <w:top w:val="single" w:sz="4" w:space="0" w:color="auto"/>
              <w:bottom w:val="nil"/>
            </w:tcBorders>
          </w:tcPr>
          <w:p w14:paraId="419B4F65" w14:textId="77777777" w:rsidR="00EB20EC" w:rsidRPr="003964FC" w:rsidRDefault="00EB20EC" w:rsidP="00AC6BCF">
            <w:pPr>
              <w:rPr>
                <w:rFonts w:ascii="Times New Roman" w:hAnsi="Times New Roman" w:cs="Times New Roman"/>
                <w:b/>
                <w:bCs/>
                <w:i/>
                <w:iCs/>
                <w:noProof/>
                <w:sz w:val="18"/>
                <w:szCs w:val="18"/>
                <w:lang w:val="en-GB"/>
              </w:rPr>
            </w:pPr>
            <w:r w:rsidRPr="003964FC">
              <w:rPr>
                <w:rFonts w:ascii="Times New Roman" w:hAnsi="Times New Roman" w:cs="Times New Roman"/>
                <w:i/>
                <w:iCs/>
                <w:noProof/>
                <w:sz w:val="18"/>
                <w:szCs w:val="18"/>
                <w:lang w:val="en-GB"/>
              </w:rPr>
              <w:t>AOS</w:t>
            </w:r>
          </w:p>
        </w:tc>
        <w:tc>
          <w:tcPr>
            <w:tcW w:w="1542" w:type="dxa"/>
            <w:tcBorders>
              <w:top w:val="single" w:sz="4" w:space="0" w:color="auto"/>
              <w:bottom w:val="nil"/>
            </w:tcBorders>
          </w:tcPr>
          <w:p w14:paraId="7E41AB2E"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Bo2g116210</w:t>
            </w:r>
          </w:p>
        </w:tc>
        <w:tc>
          <w:tcPr>
            <w:tcW w:w="3458" w:type="dxa"/>
            <w:tcBorders>
              <w:top w:val="single" w:sz="4" w:space="0" w:color="auto"/>
              <w:bottom w:val="nil"/>
            </w:tcBorders>
          </w:tcPr>
          <w:p w14:paraId="38510D94" w14:textId="77777777" w:rsidR="00EB20EC" w:rsidRPr="003964FC" w:rsidRDefault="00EB20EC" w:rsidP="00AC6BCF">
            <w:pPr>
              <w:rPr>
                <w:rFonts w:ascii="Times New Roman" w:hAnsi="Times New Roman" w:cs="Times New Roman"/>
                <w:b/>
                <w:bCs/>
                <w:noProof/>
                <w:sz w:val="18"/>
                <w:szCs w:val="18"/>
                <w:lang w:val="en-GB"/>
              </w:rPr>
            </w:pPr>
            <w:r w:rsidRPr="003964FC">
              <w:rPr>
                <w:rFonts w:ascii="Times New Roman" w:hAnsi="Times New Roman" w:cs="Times New Roman"/>
                <w:noProof/>
                <w:sz w:val="18"/>
                <w:szCs w:val="18"/>
                <w:lang w:val="en-GB"/>
              </w:rPr>
              <w:t>ACC GCT TGC GAC TAG GGA TC</w:t>
            </w:r>
          </w:p>
        </w:tc>
        <w:tc>
          <w:tcPr>
            <w:tcW w:w="3458" w:type="dxa"/>
            <w:tcBorders>
              <w:top w:val="single" w:sz="4" w:space="0" w:color="auto"/>
              <w:bottom w:val="nil"/>
            </w:tcBorders>
          </w:tcPr>
          <w:p w14:paraId="1882C900" w14:textId="77777777" w:rsidR="00EB20EC" w:rsidRPr="003964FC" w:rsidRDefault="00EB20EC" w:rsidP="00AC6BCF">
            <w:pPr>
              <w:rPr>
                <w:rFonts w:ascii="Times New Roman" w:hAnsi="Times New Roman" w:cs="Times New Roman"/>
                <w:b/>
                <w:bCs/>
                <w:noProof/>
                <w:sz w:val="18"/>
                <w:szCs w:val="18"/>
                <w:lang w:val="en-GB"/>
              </w:rPr>
            </w:pPr>
            <w:r w:rsidRPr="003964FC">
              <w:rPr>
                <w:rFonts w:ascii="Times New Roman" w:hAnsi="Times New Roman" w:cs="Times New Roman"/>
                <w:noProof/>
                <w:sz w:val="18"/>
                <w:szCs w:val="18"/>
                <w:lang w:val="en-GB"/>
              </w:rPr>
              <w:t>CAA AGT CCT TAC CGG CGC AC</w:t>
            </w:r>
          </w:p>
        </w:tc>
        <w:tc>
          <w:tcPr>
            <w:tcW w:w="1361" w:type="dxa"/>
            <w:tcBorders>
              <w:top w:val="single" w:sz="4" w:space="0" w:color="auto"/>
              <w:bottom w:val="nil"/>
            </w:tcBorders>
          </w:tcPr>
          <w:p w14:paraId="6C65BD7E" w14:textId="77777777" w:rsidR="00EB20EC" w:rsidRPr="003964FC" w:rsidRDefault="00EB20EC" w:rsidP="00AC6BCF">
            <w:pPr>
              <w:jc w:val="right"/>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116.8</w:t>
            </w:r>
          </w:p>
        </w:tc>
      </w:tr>
      <w:tr w:rsidR="00EB20EC" w:rsidRPr="003964FC" w14:paraId="56BC39E9" w14:textId="77777777" w:rsidTr="00AC6BCF">
        <w:trPr>
          <w:trHeight w:val="227"/>
        </w:trPr>
        <w:tc>
          <w:tcPr>
            <w:tcW w:w="1361" w:type="dxa"/>
            <w:tcBorders>
              <w:top w:val="nil"/>
            </w:tcBorders>
          </w:tcPr>
          <w:p w14:paraId="6C582D69" w14:textId="77777777" w:rsidR="00EB20EC" w:rsidRPr="003964FC" w:rsidRDefault="00EB20EC" w:rsidP="00AC6BCF">
            <w:pPr>
              <w:rPr>
                <w:rFonts w:ascii="Times New Roman" w:hAnsi="Times New Roman" w:cs="Times New Roman"/>
                <w:i/>
                <w:iCs/>
                <w:noProof/>
                <w:sz w:val="18"/>
                <w:szCs w:val="18"/>
                <w:lang w:val="en-GB"/>
              </w:rPr>
            </w:pPr>
            <w:r w:rsidRPr="003964FC">
              <w:rPr>
                <w:rFonts w:ascii="Times New Roman" w:hAnsi="Times New Roman" w:cs="Times New Roman"/>
                <w:i/>
                <w:iCs/>
                <w:noProof/>
                <w:sz w:val="18"/>
                <w:szCs w:val="18"/>
                <w:lang w:val="en-GB"/>
              </w:rPr>
              <w:t>MYC2</w:t>
            </w:r>
          </w:p>
        </w:tc>
        <w:tc>
          <w:tcPr>
            <w:tcW w:w="1542" w:type="dxa"/>
            <w:tcBorders>
              <w:top w:val="nil"/>
            </w:tcBorders>
          </w:tcPr>
          <w:p w14:paraId="0DD30371"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Bo5g086990</w:t>
            </w:r>
          </w:p>
        </w:tc>
        <w:tc>
          <w:tcPr>
            <w:tcW w:w="3458" w:type="dxa"/>
            <w:tcBorders>
              <w:top w:val="nil"/>
            </w:tcBorders>
          </w:tcPr>
          <w:p w14:paraId="7337C7E9"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GGC TGG ACC TAC GCT ATA TTC TGG</w:t>
            </w:r>
          </w:p>
        </w:tc>
        <w:tc>
          <w:tcPr>
            <w:tcW w:w="3458" w:type="dxa"/>
            <w:tcBorders>
              <w:top w:val="nil"/>
            </w:tcBorders>
          </w:tcPr>
          <w:p w14:paraId="3DFD28E2"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AGA AAA ACC ACT CCG TAT CCG T</w:t>
            </w:r>
          </w:p>
        </w:tc>
        <w:tc>
          <w:tcPr>
            <w:tcW w:w="1361" w:type="dxa"/>
            <w:tcBorders>
              <w:top w:val="nil"/>
            </w:tcBorders>
          </w:tcPr>
          <w:p w14:paraId="34164E07" w14:textId="77777777" w:rsidR="00EB20EC" w:rsidRPr="003964FC" w:rsidRDefault="00EB20EC" w:rsidP="00AC6BCF">
            <w:pPr>
              <w:jc w:val="right"/>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114.0</w:t>
            </w:r>
          </w:p>
        </w:tc>
      </w:tr>
      <w:tr w:rsidR="00EB20EC" w:rsidRPr="003964FC" w14:paraId="2E81C8B8" w14:textId="77777777" w:rsidTr="00AC6BCF">
        <w:trPr>
          <w:trHeight w:val="227"/>
        </w:trPr>
        <w:tc>
          <w:tcPr>
            <w:tcW w:w="1361" w:type="dxa"/>
          </w:tcPr>
          <w:p w14:paraId="0E06718B" w14:textId="77777777" w:rsidR="00EB20EC" w:rsidRPr="003964FC" w:rsidRDefault="00EB20EC" w:rsidP="00AC6BCF">
            <w:pPr>
              <w:rPr>
                <w:rFonts w:ascii="Times New Roman" w:hAnsi="Times New Roman" w:cs="Times New Roman"/>
                <w:i/>
                <w:iCs/>
                <w:noProof/>
                <w:sz w:val="18"/>
                <w:szCs w:val="18"/>
                <w:lang w:val="en-GB"/>
              </w:rPr>
            </w:pPr>
            <w:r w:rsidRPr="003964FC">
              <w:rPr>
                <w:rFonts w:ascii="Times New Roman" w:hAnsi="Times New Roman" w:cs="Times New Roman"/>
                <w:i/>
                <w:iCs/>
                <w:noProof/>
                <w:sz w:val="18"/>
                <w:szCs w:val="18"/>
                <w:lang w:val="en-GB"/>
              </w:rPr>
              <w:t>PDF1.2</w:t>
            </w:r>
          </w:p>
        </w:tc>
        <w:tc>
          <w:tcPr>
            <w:tcW w:w="1542" w:type="dxa"/>
          </w:tcPr>
          <w:p w14:paraId="283EA96E"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Bo2g086460</w:t>
            </w:r>
          </w:p>
        </w:tc>
        <w:tc>
          <w:tcPr>
            <w:tcW w:w="3458" w:type="dxa"/>
          </w:tcPr>
          <w:p w14:paraId="06F6A2D4"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CCC TTC TCT TCG CTG CTC TT</w:t>
            </w:r>
          </w:p>
        </w:tc>
        <w:tc>
          <w:tcPr>
            <w:tcW w:w="3458" w:type="dxa"/>
          </w:tcPr>
          <w:p w14:paraId="3ED14587"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ACT CCT GAC CAT GTC CCA CT</w:t>
            </w:r>
          </w:p>
        </w:tc>
        <w:tc>
          <w:tcPr>
            <w:tcW w:w="1361" w:type="dxa"/>
          </w:tcPr>
          <w:p w14:paraId="7D6533D1" w14:textId="77777777" w:rsidR="00EB20EC" w:rsidRPr="003964FC" w:rsidRDefault="00EB20EC" w:rsidP="00AC6BCF">
            <w:pPr>
              <w:jc w:val="right"/>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141.2</w:t>
            </w:r>
          </w:p>
        </w:tc>
      </w:tr>
      <w:tr w:rsidR="00EB20EC" w:rsidRPr="003964FC" w14:paraId="0650AAB9" w14:textId="77777777" w:rsidTr="00AC6BCF">
        <w:trPr>
          <w:trHeight w:val="227"/>
        </w:trPr>
        <w:tc>
          <w:tcPr>
            <w:tcW w:w="1361" w:type="dxa"/>
          </w:tcPr>
          <w:p w14:paraId="43FE14FC" w14:textId="77777777" w:rsidR="00EB20EC" w:rsidRPr="003964FC" w:rsidRDefault="00EB20EC" w:rsidP="00AC6BCF">
            <w:pPr>
              <w:rPr>
                <w:rFonts w:ascii="Times New Roman" w:hAnsi="Times New Roman" w:cs="Times New Roman"/>
                <w:i/>
                <w:iCs/>
                <w:noProof/>
                <w:sz w:val="18"/>
                <w:szCs w:val="18"/>
                <w:lang w:val="en-GB"/>
              </w:rPr>
            </w:pPr>
            <w:r w:rsidRPr="003964FC">
              <w:rPr>
                <w:rFonts w:ascii="Times New Roman" w:hAnsi="Times New Roman" w:cs="Times New Roman"/>
                <w:i/>
                <w:iCs/>
                <w:noProof/>
                <w:sz w:val="18"/>
                <w:szCs w:val="18"/>
                <w:lang w:val="en-GB"/>
              </w:rPr>
              <w:t>CYP81F4</w:t>
            </w:r>
          </w:p>
        </w:tc>
        <w:tc>
          <w:tcPr>
            <w:tcW w:w="1542" w:type="dxa"/>
          </w:tcPr>
          <w:p w14:paraId="0577CEBC"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NA</w:t>
            </w:r>
          </w:p>
        </w:tc>
        <w:tc>
          <w:tcPr>
            <w:tcW w:w="3458" w:type="dxa"/>
          </w:tcPr>
          <w:p w14:paraId="6042A4D6" w14:textId="77777777" w:rsidR="00EB20EC" w:rsidRPr="00522EB7" w:rsidRDefault="00EB20EC" w:rsidP="00AC6BCF">
            <w:pPr>
              <w:rPr>
                <w:rFonts w:ascii="Times New Roman" w:hAnsi="Times New Roman" w:cs="Times New Roman"/>
                <w:noProof/>
                <w:sz w:val="18"/>
                <w:szCs w:val="18"/>
              </w:rPr>
            </w:pPr>
            <w:r w:rsidRPr="00522EB7">
              <w:rPr>
                <w:rFonts w:ascii="Times New Roman" w:hAnsi="Times New Roman" w:cs="Times New Roman"/>
                <w:noProof/>
                <w:sz w:val="18"/>
                <w:szCs w:val="18"/>
              </w:rPr>
              <w:t>GTT TTG GAG GTA GGG CAG GT</w:t>
            </w:r>
          </w:p>
        </w:tc>
        <w:tc>
          <w:tcPr>
            <w:tcW w:w="3458" w:type="dxa"/>
          </w:tcPr>
          <w:p w14:paraId="77BA9BD3"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GCA TCA TGT TTG CGG CAT CA</w:t>
            </w:r>
          </w:p>
        </w:tc>
        <w:tc>
          <w:tcPr>
            <w:tcW w:w="1361" w:type="dxa"/>
          </w:tcPr>
          <w:p w14:paraId="4CF8F80B" w14:textId="77777777" w:rsidR="00EB20EC" w:rsidRPr="003964FC" w:rsidRDefault="00EB20EC" w:rsidP="00AC6BCF">
            <w:pPr>
              <w:jc w:val="right"/>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100.6</w:t>
            </w:r>
          </w:p>
        </w:tc>
      </w:tr>
      <w:tr w:rsidR="00EB20EC" w:rsidRPr="003964FC" w14:paraId="57AAE311" w14:textId="77777777" w:rsidTr="00AC6BCF">
        <w:trPr>
          <w:trHeight w:val="227"/>
        </w:trPr>
        <w:tc>
          <w:tcPr>
            <w:tcW w:w="1361" w:type="dxa"/>
          </w:tcPr>
          <w:p w14:paraId="5FB21DD3" w14:textId="77777777" w:rsidR="00EB20EC" w:rsidRPr="003964FC" w:rsidRDefault="00EB20EC" w:rsidP="00AC6BCF">
            <w:pPr>
              <w:rPr>
                <w:rFonts w:ascii="Times New Roman" w:hAnsi="Times New Roman" w:cs="Times New Roman"/>
                <w:i/>
                <w:iCs/>
                <w:noProof/>
                <w:sz w:val="18"/>
                <w:szCs w:val="18"/>
                <w:lang w:val="en-GB"/>
              </w:rPr>
            </w:pPr>
            <w:r w:rsidRPr="003964FC">
              <w:rPr>
                <w:rFonts w:ascii="Times New Roman" w:hAnsi="Times New Roman" w:cs="Times New Roman"/>
                <w:i/>
                <w:iCs/>
                <w:noProof/>
                <w:sz w:val="18"/>
                <w:szCs w:val="18"/>
                <w:lang w:val="en-GB"/>
              </w:rPr>
              <w:t>MYB28</w:t>
            </w:r>
          </w:p>
        </w:tc>
        <w:tc>
          <w:tcPr>
            <w:tcW w:w="1542" w:type="dxa"/>
          </w:tcPr>
          <w:p w14:paraId="4F2EFE58"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Bo2g161590</w:t>
            </w:r>
          </w:p>
        </w:tc>
        <w:tc>
          <w:tcPr>
            <w:tcW w:w="3458" w:type="dxa"/>
          </w:tcPr>
          <w:p w14:paraId="58E055E0"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CGG GAG AGA TGA GCA CAA TAC G</w:t>
            </w:r>
          </w:p>
        </w:tc>
        <w:tc>
          <w:tcPr>
            <w:tcW w:w="3458" w:type="dxa"/>
          </w:tcPr>
          <w:p w14:paraId="314B5F66"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CAG CCC TCG AAG TTT CCT ATC A</w:t>
            </w:r>
          </w:p>
        </w:tc>
        <w:tc>
          <w:tcPr>
            <w:tcW w:w="1361" w:type="dxa"/>
          </w:tcPr>
          <w:p w14:paraId="33978A8C" w14:textId="77777777" w:rsidR="00EB20EC" w:rsidRPr="003964FC" w:rsidRDefault="00EB20EC" w:rsidP="00AC6BCF">
            <w:pPr>
              <w:jc w:val="right"/>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132.3</w:t>
            </w:r>
          </w:p>
        </w:tc>
      </w:tr>
      <w:tr w:rsidR="00EB20EC" w:rsidRPr="003964FC" w14:paraId="7BBBC720" w14:textId="77777777" w:rsidTr="00AC6BCF">
        <w:trPr>
          <w:trHeight w:val="227"/>
        </w:trPr>
        <w:tc>
          <w:tcPr>
            <w:tcW w:w="1361" w:type="dxa"/>
          </w:tcPr>
          <w:p w14:paraId="51D5E495" w14:textId="77777777" w:rsidR="00EB20EC" w:rsidRPr="003964FC" w:rsidRDefault="00EB20EC" w:rsidP="00AC6BCF">
            <w:pPr>
              <w:rPr>
                <w:rFonts w:ascii="Times New Roman" w:hAnsi="Times New Roman" w:cs="Times New Roman"/>
                <w:i/>
                <w:iCs/>
                <w:noProof/>
                <w:sz w:val="18"/>
                <w:szCs w:val="18"/>
                <w:lang w:val="en-GB"/>
              </w:rPr>
            </w:pPr>
            <w:r w:rsidRPr="003964FC">
              <w:rPr>
                <w:rFonts w:ascii="Times New Roman" w:hAnsi="Times New Roman" w:cs="Times New Roman"/>
                <w:i/>
                <w:iCs/>
                <w:noProof/>
                <w:sz w:val="18"/>
                <w:szCs w:val="18"/>
                <w:lang w:val="en-GB"/>
              </w:rPr>
              <w:t>ICS1</w:t>
            </w:r>
          </w:p>
        </w:tc>
        <w:tc>
          <w:tcPr>
            <w:tcW w:w="1542" w:type="dxa"/>
          </w:tcPr>
          <w:p w14:paraId="15AF0711"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XM_013732875.1</w:t>
            </w:r>
          </w:p>
        </w:tc>
        <w:tc>
          <w:tcPr>
            <w:tcW w:w="3458" w:type="dxa"/>
          </w:tcPr>
          <w:p w14:paraId="76AECFF8" w14:textId="77777777" w:rsidR="00EB20EC" w:rsidRPr="00522EB7" w:rsidRDefault="00EB20EC" w:rsidP="00AC6BCF">
            <w:pPr>
              <w:rPr>
                <w:rFonts w:ascii="Times New Roman" w:hAnsi="Times New Roman" w:cs="Times New Roman"/>
                <w:noProof/>
                <w:sz w:val="18"/>
                <w:szCs w:val="18"/>
              </w:rPr>
            </w:pPr>
            <w:r w:rsidRPr="00522EB7">
              <w:rPr>
                <w:rFonts w:ascii="Times New Roman" w:hAnsi="Times New Roman" w:cs="Times New Roman"/>
                <w:noProof/>
                <w:sz w:val="18"/>
                <w:szCs w:val="18"/>
              </w:rPr>
              <w:t>TTC TGT TGT GGT GAG GTT ACG</w:t>
            </w:r>
          </w:p>
        </w:tc>
        <w:tc>
          <w:tcPr>
            <w:tcW w:w="3458" w:type="dxa"/>
          </w:tcPr>
          <w:p w14:paraId="2B6D5129"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TCT CGA CAG CAG GGT CAT AC</w:t>
            </w:r>
          </w:p>
        </w:tc>
        <w:tc>
          <w:tcPr>
            <w:tcW w:w="1361" w:type="dxa"/>
          </w:tcPr>
          <w:p w14:paraId="1BCF534F" w14:textId="77777777" w:rsidR="00EB20EC" w:rsidRPr="003964FC" w:rsidRDefault="00EB20EC" w:rsidP="00AC6BCF">
            <w:pPr>
              <w:jc w:val="right"/>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105.1</w:t>
            </w:r>
          </w:p>
        </w:tc>
      </w:tr>
      <w:tr w:rsidR="00EB20EC" w:rsidRPr="003964FC" w14:paraId="1229FA79" w14:textId="77777777" w:rsidTr="00AC6BCF">
        <w:trPr>
          <w:trHeight w:val="227"/>
        </w:trPr>
        <w:tc>
          <w:tcPr>
            <w:tcW w:w="1361" w:type="dxa"/>
          </w:tcPr>
          <w:p w14:paraId="6DD31720" w14:textId="77777777" w:rsidR="00EB20EC" w:rsidRPr="003964FC" w:rsidRDefault="00EB20EC" w:rsidP="00AC6BCF">
            <w:pPr>
              <w:rPr>
                <w:rFonts w:ascii="Times New Roman" w:hAnsi="Times New Roman" w:cs="Times New Roman"/>
                <w:i/>
                <w:iCs/>
                <w:noProof/>
                <w:sz w:val="18"/>
                <w:szCs w:val="18"/>
                <w:lang w:val="en-GB"/>
              </w:rPr>
            </w:pPr>
            <w:r w:rsidRPr="003964FC">
              <w:rPr>
                <w:rFonts w:ascii="Times New Roman" w:hAnsi="Times New Roman" w:cs="Times New Roman"/>
                <w:i/>
                <w:iCs/>
                <w:noProof/>
                <w:sz w:val="18"/>
                <w:szCs w:val="18"/>
                <w:lang w:val="en-GB"/>
              </w:rPr>
              <w:t>BGL2</w:t>
            </w:r>
          </w:p>
        </w:tc>
        <w:tc>
          <w:tcPr>
            <w:tcW w:w="1542" w:type="dxa"/>
          </w:tcPr>
          <w:p w14:paraId="562B143E"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NA</w:t>
            </w:r>
          </w:p>
        </w:tc>
        <w:tc>
          <w:tcPr>
            <w:tcW w:w="3458" w:type="dxa"/>
          </w:tcPr>
          <w:p w14:paraId="4DB484D6"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GGT CGG TAA CGA GGT GAA AC</w:t>
            </w:r>
          </w:p>
        </w:tc>
        <w:tc>
          <w:tcPr>
            <w:tcW w:w="3458" w:type="dxa"/>
          </w:tcPr>
          <w:p w14:paraId="2158D851"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GTG GTG GCT CCC ATG TCT AT</w:t>
            </w:r>
          </w:p>
        </w:tc>
        <w:tc>
          <w:tcPr>
            <w:tcW w:w="1361" w:type="dxa"/>
          </w:tcPr>
          <w:p w14:paraId="686F5558" w14:textId="77777777" w:rsidR="00EB20EC" w:rsidRPr="003964FC" w:rsidRDefault="00EB20EC" w:rsidP="00AC6BCF">
            <w:pPr>
              <w:jc w:val="right"/>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103.5</w:t>
            </w:r>
          </w:p>
        </w:tc>
      </w:tr>
      <w:tr w:rsidR="00EB20EC" w:rsidRPr="003964FC" w14:paraId="74C7A725" w14:textId="77777777" w:rsidTr="00AC6BCF">
        <w:trPr>
          <w:trHeight w:val="227"/>
        </w:trPr>
        <w:tc>
          <w:tcPr>
            <w:tcW w:w="1361" w:type="dxa"/>
          </w:tcPr>
          <w:p w14:paraId="6F7A9DD7" w14:textId="77777777" w:rsidR="00EB20EC" w:rsidRPr="003964FC" w:rsidRDefault="00EB20EC" w:rsidP="00AC6BCF">
            <w:pPr>
              <w:rPr>
                <w:rFonts w:ascii="Times New Roman" w:hAnsi="Times New Roman" w:cs="Times New Roman"/>
                <w:i/>
                <w:iCs/>
                <w:noProof/>
                <w:sz w:val="18"/>
                <w:szCs w:val="18"/>
                <w:lang w:val="en-GB"/>
              </w:rPr>
            </w:pPr>
            <w:r w:rsidRPr="003964FC">
              <w:rPr>
                <w:rFonts w:ascii="Times New Roman" w:hAnsi="Times New Roman" w:cs="Times New Roman"/>
                <w:i/>
                <w:iCs/>
                <w:noProof/>
                <w:sz w:val="18"/>
                <w:szCs w:val="18"/>
                <w:lang w:val="en-GB"/>
              </w:rPr>
              <w:t>SAR1a</w:t>
            </w:r>
          </w:p>
        </w:tc>
        <w:tc>
          <w:tcPr>
            <w:tcW w:w="1542" w:type="dxa"/>
          </w:tcPr>
          <w:p w14:paraId="4E062F8D"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Bo3g052780</w:t>
            </w:r>
          </w:p>
        </w:tc>
        <w:tc>
          <w:tcPr>
            <w:tcW w:w="3458" w:type="dxa"/>
          </w:tcPr>
          <w:p w14:paraId="5E5B042B"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ATC TCT AGC CAC CGT TCC CT</w:t>
            </w:r>
          </w:p>
        </w:tc>
        <w:tc>
          <w:tcPr>
            <w:tcW w:w="3458" w:type="dxa"/>
          </w:tcPr>
          <w:p w14:paraId="64BBDE8E"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TTC CTG ACG ATG CTG CAC AT</w:t>
            </w:r>
          </w:p>
        </w:tc>
        <w:tc>
          <w:tcPr>
            <w:tcW w:w="1361" w:type="dxa"/>
          </w:tcPr>
          <w:p w14:paraId="1655CDDF" w14:textId="77777777" w:rsidR="00EB20EC" w:rsidRPr="003964FC" w:rsidRDefault="00EB20EC" w:rsidP="00AC6BCF">
            <w:pPr>
              <w:jc w:val="right"/>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97</w:t>
            </w:r>
          </w:p>
        </w:tc>
      </w:tr>
      <w:tr w:rsidR="00EB20EC" w:rsidRPr="003964FC" w14:paraId="10EBFAFB" w14:textId="77777777" w:rsidTr="00AC6BCF">
        <w:trPr>
          <w:trHeight w:val="227"/>
        </w:trPr>
        <w:tc>
          <w:tcPr>
            <w:tcW w:w="1361" w:type="dxa"/>
          </w:tcPr>
          <w:p w14:paraId="2A642D0E" w14:textId="77777777" w:rsidR="00EB20EC" w:rsidRPr="003964FC" w:rsidRDefault="00EB20EC" w:rsidP="00AC6BCF">
            <w:pPr>
              <w:rPr>
                <w:rFonts w:ascii="Times New Roman" w:hAnsi="Times New Roman" w:cs="Times New Roman"/>
                <w:i/>
                <w:iCs/>
                <w:noProof/>
                <w:sz w:val="18"/>
                <w:szCs w:val="18"/>
                <w:lang w:val="en-GB"/>
              </w:rPr>
            </w:pPr>
            <w:r w:rsidRPr="003964FC">
              <w:rPr>
                <w:rFonts w:ascii="Times New Roman" w:hAnsi="Times New Roman" w:cs="Times New Roman"/>
                <w:i/>
                <w:iCs/>
                <w:noProof/>
                <w:sz w:val="18"/>
                <w:szCs w:val="18"/>
                <w:lang w:val="en-GB"/>
              </w:rPr>
              <w:t>PER4</w:t>
            </w:r>
          </w:p>
        </w:tc>
        <w:tc>
          <w:tcPr>
            <w:tcW w:w="1542" w:type="dxa"/>
          </w:tcPr>
          <w:p w14:paraId="60213A3E"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Bo7g095750</w:t>
            </w:r>
          </w:p>
        </w:tc>
        <w:tc>
          <w:tcPr>
            <w:tcW w:w="3458" w:type="dxa"/>
          </w:tcPr>
          <w:p w14:paraId="75C4334A"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TAT CCT CTG CAG CCT CCT CA</w:t>
            </w:r>
          </w:p>
        </w:tc>
        <w:tc>
          <w:tcPr>
            <w:tcW w:w="3458" w:type="dxa"/>
          </w:tcPr>
          <w:p w14:paraId="02F084C3" w14:textId="77777777" w:rsidR="00EB20EC" w:rsidRPr="003964FC" w:rsidRDefault="00EB20EC" w:rsidP="00AC6BCF">
            <w:pPr>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ACA CAC AGA CTG AAG CGT CC</w:t>
            </w:r>
          </w:p>
        </w:tc>
        <w:tc>
          <w:tcPr>
            <w:tcW w:w="1361" w:type="dxa"/>
          </w:tcPr>
          <w:p w14:paraId="6021EF73" w14:textId="77777777" w:rsidR="00EB20EC" w:rsidRPr="003964FC" w:rsidRDefault="00EB20EC" w:rsidP="00AC6BCF">
            <w:pPr>
              <w:jc w:val="right"/>
              <w:rPr>
                <w:rFonts w:ascii="Times New Roman" w:hAnsi="Times New Roman" w:cs="Times New Roman"/>
                <w:noProof/>
                <w:sz w:val="18"/>
                <w:szCs w:val="18"/>
                <w:lang w:val="en-GB"/>
              </w:rPr>
            </w:pPr>
            <w:r w:rsidRPr="003964FC">
              <w:rPr>
                <w:rFonts w:ascii="Times New Roman" w:hAnsi="Times New Roman" w:cs="Times New Roman"/>
                <w:noProof/>
                <w:sz w:val="18"/>
                <w:szCs w:val="18"/>
                <w:lang w:val="en-GB"/>
              </w:rPr>
              <w:t>94</w:t>
            </w:r>
          </w:p>
        </w:tc>
      </w:tr>
    </w:tbl>
    <w:p w14:paraId="7A82A66F" w14:textId="77777777" w:rsidR="00EB20EC" w:rsidRPr="003964FC" w:rsidRDefault="00EB20EC" w:rsidP="00EB20EC">
      <w:pPr>
        <w:rPr>
          <w:rFonts w:ascii="Times New Roman" w:hAnsi="Times New Roman" w:cs="Times New Roman"/>
          <w:b/>
          <w:bCs/>
          <w:sz w:val="18"/>
          <w:szCs w:val="18"/>
          <w:lang w:val="en-GB"/>
        </w:rPr>
      </w:pPr>
      <w:r w:rsidRPr="003964FC">
        <w:rPr>
          <w:rFonts w:ascii="Times New Roman" w:hAnsi="Times New Roman" w:cs="Times New Roman"/>
          <w:b/>
          <w:bCs/>
          <w:sz w:val="18"/>
          <w:szCs w:val="18"/>
          <w:lang w:val="en-GB"/>
        </w:rPr>
        <w:br w:type="page"/>
      </w:r>
    </w:p>
    <w:p w14:paraId="0137F4CD" w14:textId="77777777" w:rsidR="00EB20EC" w:rsidRPr="003964FC" w:rsidRDefault="00EB20EC" w:rsidP="00EB20EC">
      <w:pPr>
        <w:spacing w:after="0"/>
        <w:rPr>
          <w:rFonts w:ascii="Times New Roman" w:hAnsi="Times New Roman" w:cs="Times New Roman"/>
          <w:sz w:val="24"/>
          <w:szCs w:val="20"/>
          <w:lang w:val="en-GB"/>
        </w:rPr>
      </w:pPr>
      <w:r w:rsidRPr="003964FC">
        <w:rPr>
          <w:rFonts w:ascii="Times New Roman" w:hAnsi="Times New Roman" w:cs="Times New Roman"/>
          <w:b/>
          <w:bCs/>
          <w:sz w:val="24"/>
          <w:szCs w:val="20"/>
          <w:lang w:val="en-GB"/>
        </w:rPr>
        <w:lastRenderedPageBreak/>
        <w:t>Table S5</w:t>
      </w:r>
      <w:r w:rsidRPr="003964FC">
        <w:rPr>
          <w:rFonts w:ascii="Times New Roman" w:hAnsi="Times New Roman" w:cs="Times New Roman"/>
          <w:sz w:val="24"/>
          <w:szCs w:val="20"/>
          <w:lang w:val="en-GB"/>
        </w:rPr>
        <w:t xml:space="preserve"> Statistical tests per experiment (DD: Durdle Door; RI: Rivera; RGE: relative gene expression; FP: feedback phase)</w:t>
      </w:r>
    </w:p>
    <w:tbl>
      <w:tblPr>
        <w:tblW w:w="13925" w:type="dxa"/>
        <w:tblLayout w:type="fixed"/>
        <w:tblLook w:val="04A0" w:firstRow="1" w:lastRow="0" w:firstColumn="1" w:lastColumn="0" w:noHBand="0" w:noVBand="1"/>
      </w:tblPr>
      <w:tblGrid>
        <w:gridCol w:w="2268"/>
        <w:gridCol w:w="2211"/>
        <w:gridCol w:w="2781"/>
        <w:gridCol w:w="3572"/>
        <w:gridCol w:w="1417"/>
        <w:gridCol w:w="1676"/>
      </w:tblGrid>
      <w:tr w:rsidR="00EB20EC" w:rsidRPr="003964FC" w14:paraId="45DEC98E" w14:textId="77777777" w:rsidTr="00AC6BCF">
        <w:trPr>
          <w:trHeight w:val="255"/>
        </w:trPr>
        <w:tc>
          <w:tcPr>
            <w:tcW w:w="2268" w:type="dxa"/>
            <w:tcBorders>
              <w:top w:val="single" w:sz="4" w:space="0" w:color="auto"/>
              <w:left w:val="nil"/>
              <w:bottom w:val="single" w:sz="4" w:space="0" w:color="auto"/>
              <w:right w:val="nil"/>
            </w:tcBorders>
            <w:vAlign w:val="bottom"/>
            <w:hideMark/>
          </w:tcPr>
          <w:p w14:paraId="5AB71558" w14:textId="77777777" w:rsidR="00EB20EC" w:rsidRPr="003964FC" w:rsidRDefault="00EB20EC" w:rsidP="00AC6BCF">
            <w:pPr>
              <w:spacing w:after="0" w:line="240" w:lineRule="auto"/>
              <w:rPr>
                <w:rFonts w:ascii="Times New Roman" w:eastAsia="Times New Roman" w:hAnsi="Times New Roman" w:cs="Times New Roman"/>
                <w:b/>
                <w:bCs/>
                <w:color w:val="000000"/>
                <w:kern w:val="0"/>
                <w:sz w:val="18"/>
                <w:szCs w:val="18"/>
                <w:lang w:val="en-GB" w:eastAsia="en-GB"/>
                <w14:ligatures w14:val="none"/>
              </w:rPr>
            </w:pPr>
            <w:r w:rsidRPr="003964FC">
              <w:rPr>
                <w:rFonts w:ascii="Times New Roman" w:eastAsia="Times New Roman" w:hAnsi="Times New Roman" w:cs="Times New Roman"/>
                <w:b/>
                <w:bCs/>
                <w:color w:val="000000"/>
                <w:kern w:val="0"/>
                <w:sz w:val="18"/>
                <w:szCs w:val="18"/>
                <w:lang w:val="en-GB" w:eastAsia="en-GB"/>
                <w14:ligatures w14:val="none"/>
              </w:rPr>
              <w:t>Experiment</w:t>
            </w:r>
          </w:p>
        </w:tc>
        <w:tc>
          <w:tcPr>
            <w:tcW w:w="2211" w:type="dxa"/>
            <w:tcBorders>
              <w:top w:val="single" w:sz="4" w:space="0" w:color="auto"/>
              <w:left w:val="nil"/>
              <w:bottom w:val="single" w:sz="4" w:space="0" w:color="auto"/>
              <w:right w:val="nil"/>
            </w:tcBorders>
            <w:vAlign w:val="bottom"/>
          </w:tcPr>
          <w:p w14:paraId="3CBAA5A4" w14:textId="77777777" w:rsidR="00EB20EC" w:rsidRPr="003964FC" w:rsidRDefault="00EB20EC" w:rsidP="00AC6BCF">
            <w:pPr>
              <w:spacing w:after="0" w:line="240" w:lineRule="auto"/>
              <w:rPr>
                <w:rFonts w:ascii="Times New Roman" w:eastAsia="Times New Roman" w:hAnsi="Times New Roman" w:cs="Times New Roman"/>
                <w:b/>
                <w:bCs/>
                <w:color w:val="000000"/>
                <w:kern w:val="0"/>
                <w:sz w:val="18"/>
                <w:szCs w:val="18"/>
                <w:lang w:val="en-GB" w:eastAsia="en-GB"/>
                <w14:ligatures w14:val="none"/>
              </w:rPr>
            </w:pPr>
            <w:r w:rsidRPr="003964FC">
              <w:rPr>
                <w:rFonts w:ascii="Times New Roman" w:eastAsia="Times New Roman" w:hAnsi="Times New Roman" w:cs="Times New Roman"/>
                <w:b/>
                <w:bCs/>
                <w:color w:val="000000"/>
                <w:kern w:val="0"/>
                <w:sz w:val="18"/>
                <w:szCs w:val="18"/>
                <w:lang w:val="en-GB" w:eastAsia="en-GB"/>
                <w14:ligatures w14:val="none"/>
              </w:rPr>
              <w:t>Factors</w:t>
            </w:r>
          </w:p>
        </w:tc>
        <w:tc>
          <w:tcPr>
            <w:tcW w:w="2781" w:type="dxa"/>
            <w:tcBorders>
              <w:top w:val="single" w:sz="4" w:space="0" w:color="auto"/>
              <w:left w:val="nil"/>
              <w:bottom w:val="single" w:sz="4" w:space="0" w:color="auto"/>
              <w:right w:val="nil"/>
            </w:tcBorders>
            <w:vAlign w:val="bottom"/>
            <w:hideMark/>
          </w:tcPr>
          <w:p w14:paraId="5F714D42" w14:textId="77777777" w:rsidR="00EB20EC" w:rsidRPr="003964FC" w:rsidRDefault="00EB20EC" w:rsidP="00AC6BCF">
            <w:pPr>
              <w:spacing w:after="0" w:line="240" w:lineRule="auto"/>
              <w:rPr>
                <w:rFonts w:ascii="Times New Roman" w:eastAsia="Times New Roman" w:hAnsi="Times New Roman" w:cs="Times New Roman"/>
                <w:b/>
                <w:bCs/>
                <w:color w:val="000000"/>
                <w:kern w:val="0"/>
                <w:sz w:val="18"/>
                <w:szCs w:val="18"/>
                <w:lang w:val="en-GB" w:eastAsia="en-GB"/>
                <w14:ligatures w14:val="none"/>
              </w:rPr>
            </w:pPr>
            <w:r w:rsidRPr="003964FC">
              <w:rPr>
                <w:rFonts w:ascii="Times New Roman" w:eastAsia="Times New Roman" w:hAnsi="Times New Roman" w:cs="Times New Roman"/>
                <w:b/>
                <w:bCs/>
                <w:color w:val="000000"/>
                <w:kern w:val="0"/>
                <w:sz w:val="18"/>
                <w:szCs w:val="18"/>
                <w:lang w:val="en-GB" w:eastAsia="en-GB"/>
                <w14:ligatures w14:val="none"/>
              </w:rPr>
              <w:t>Dependent variable</w:t>
            </w:r>
          </w:p>
        </w:tc>
        <w:tc>
          <w:tcPr>
            <w:tcW w:w="3572" w:type="dxa"/>
            <w:tcBorders>
              <w:top w:val="single" w:sz="4" w:space="0" w:color="auto"/>
              <w:left w:val="nil"/>
              <w:bottom w:val="single" w:sz="4" w:space="0" w:color="auto"/>
              <w:right w:val="nil"/>
            </w:tcBorders>
            <w:vAlign w:val="bottom"/>
            <w:hideMark/>
          </w:tcPr>
          <w:p w14:paraId="18ADBE29" w14:textId="77777777" w:rsidR="00EB20EC" w:rsidRPr="003964FC" w:rsidRDefault="00EB20EC" w:rsidP="00AC6BCF">
            <w:pPr>
              <w:spacing w:after="0" w:line="240" w:lineRule="auto"/>
              <w:rPr>
                <w:rFonts w:ascii="Times New Roman" w:eastAsia="Times New Roman" w:hAnsi="Times New Roman" w:cs="Times New Roman"/>
                <w:b/>
                <w:bCs/>
                <w:color w:val="000000"/>
                <w:kern w:val="0"/>
                <w:sz w:val="18"/>
                <w:szCs w:val="18"/>
                <w:lang w:val="en-GB" w:eastAsia="en-GB"/>
                <w14:ligatures w14:val="none"/>
              </w:rPr>
            </w:pPr>
            <w:r w:rsidRPr="003964FC">
              <w:rPr>
                <w:rFonts w:ascii="Times New Roman" w:eastAsia="Times New Roman" w:hAnsi="Times New Roman" w:cs="Times New Roman"/>
                <w:b/>
                <w:bCs/>
                <w:color w:val="000000"/>
                <w:kern w:val="0"/>
                <w:sz w:val="18"/>
                <w:szCs w:val="18"/>
                <w:lang w:val="en-GB" w:eastAsia="en-GB"/>
                <w14:ligatures w14:val="none"/>
              </w:rPr>
              <w:t>Test</w:t>
            </w:r>
          </w:p>
        </w:tc>
        <w:tc>
          <w:tcPr>
            <w:tcW w:w="1417" w:type="dxa"/>
            <w:tcBorders>
              <w:top w:val="single" w:sz="4" w:space="0" w:color="auto"/>
              <w:left w:val="nil"/>
              <w:bottom w:val="single" w:sz="4" w:space="0" w:color="auto"/>
              <w:right w:val="nil"/>
            </w:tcBorders>
            <w:vAlign w:val="bottom"/>
            <w:hideMark/>
          </w:tcPr>
          <w:p w14:paraId="5C64F4EC" w14:textId="77777777" w:rsidR="00EB20EC" w:rsidRPr="003964FC" w:rsidRDefault="00EB20EC" w:rsidP="00AC6BCF">
            <w:pPr>
              <w:spacing w:after="0" w:line="240" w:lineRule="auto"/>
              <w:rPr>
                <w:rFonts w:ascii="Times New Roman" w:eastAsia="Times New Roman" w:hAnsi="Times New Roman" w:cs="Times New Roman"/>
                <w:b/>
                <w:bCs/>
                <w:color w:val="000000"/>
                <w:kern w:val="0"/>
                <w:sz w:val="18"/>
                <w:szCs w:val="18"/>
                <w:lang w:val="en-GB" w:eastAsia="en-GB"/>
                <w14:ligatures w14:val="none"/>
              </w:rPr>
            </w:pPr>
            <w:r w:rsidRPr="003964FC">
              <w:rPr>
                <w:rFonts w:ascii="Times New Roman" w:eastAsia="Times New Roman" w:hAnsi="Times New Roman" w:cs="Times New Roman"/>
                <w:b/>
                <w:bCs/>
                <w:color w:val="000000"/>
                <w:kern w:val="0"/>
                <w:sz w:val="18"/>
                <w:szCs w:val="18"/>
                <w:lang w:val="en-GB" w:eastAsia="en-GB"/>
                <w14:ligatures w14:val="none"/>
              </w:rPr>
              <w:t>Data transformation</w:t>
            </w:r>
          </w:p>
        </w:tc>
        <w:tc>
          <w:tcPr>
            <w:tcW w:w="1676" w:type="dxa"/>
            <w:tcBorders>
              <w:top w:val="single" w:sz="4" w:space="0" w:color="auto"/>
              <w:left w:val="nil"/>
              <w:bottom w:val="single" w:sz="4" w:space="0" w:color="auto"/>
              <w:right w:val="nil"/>
            </w:tcBorders>
            <w:vAlign w:val="bottom"/>
            <w:hideMark/>
          </w:tcPr>
          <w:p w14:paraId="2814ED42" w14:textId="77777777" w:rsidR="00EB20EC" w:rsidRPr="003964FC" w:rsidRDefault="00EB20EC" w:rsidP="00AC6BCF">
            <w:pPr>
              <w:spacing w:after="0" w:line="240" w:lineRule="auto"/>
              <w:rPr>
                <w:rFonts w:ascii="Times New Roman" w:eastAsia="Times New Roman" w:hAnsi="Times New Roman" w:cs="Times New Roman"/>
                <w:b/>
                <w:bCs/>
                <w:color w:val="000000"/>
                <w:kern w:val="0"/>
                <w:sz w:val="18"/>
                <w:szCs w:val="18"/>
                <w:lang w:val="en-GB" w:eastAsia="en-GB"/>
                <w14:ligatures w14:val="none"/>
              </w:rPr>
            </w:pPr>
            <w:r w:rsidRPr="003964FC">
              <w:rPr>
                <w:rFonts w:ascii="Times New Roman" w:eastAsia="Times New Roman" w:hAnsi="Times New Roman" w:cs="Times New Roman"/>
                <w:b/>
                <w:bCs/>
                <w:color w:val="000000"/>
                <w:kern w:val="0"/>
                <w:sz w:val="18"/>
                <w:szCs w:val="18"/>
                <w:lang w:val="en-GB" w:eastAsia="en-GB"/>
                <w14:ligatures w14:val="none"/>
              </w:rPr>
              <w:t>Note</w:t>
            </w:r>
          </w:p>
        </w:tc>
      </w:tr>
      <w:tr w:rsidR="00EB20EC" w:rsidRPr="003964FC" w14:paraId="552BBC29" w14:textId="77777777" w:rsidTr="00AC6BCF">
        <w:trPr>
          <w:trHeight w:val="255"/>
        </w:trPr>
        <w:tc>
          <w:tcPr>
            <w:tcW w:w="2268" w:type="dxa"/>
            <w:vMerge w:val="restart"/>
            <w:tcBorders>
              <w:top w:val="single" w:sz="4" w:space="0" w:color="auto"/>
              <w:left w:val="nil"/>
              <w:bottom w:val="nil"/>
              <w:right w:val="nil"/>
            </w:tcBorders>
            <w:hideMark/>
          </w:tcPr>
          <w:p w14:paraId="0EE7187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Host plant resistance</w:t>
            </w:r>
          </w:p>
        </w:tc>
        <w:tc>
          <w:tcPr>
            <w:tcW w:w="2211" w:type="dxa"/>
            <w:vMerge w:val="restart"/>
            <w:tcBorders>
              <w:top w:val="single" w:sz="4" w:space="0" w:color="auto"/>
              <w:left w:val="nil"/>
              <w:right w:val="nil"/>
            </w:tcBorders>
          </w:tcPr>
          <w:p w14:paraId="52A34D53"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accession</w:t>
            </w:r>
          </w:p>
        </w:tc>
        <w:tc>
          <w:tcPr>
            <w:tcW w:w="2781" w:type="dxa"/>
            <w:tcBorders>
              <w:top w:val="single" w:sz="4" w:space="0" w:color="auto"/>
              <w:left w:val="nil"/>
              <w:bottom w:val="nil"/>
              <w:right w:val="nil"/>
            </w:tcBorders>
            <w:hideMark/>
          </w:tcPr>
          <w:p w14:paraId="5DDA41CB"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 xml:space="preserve">fraction surviving caterpillars, leaf damage, total leaf area and root biomass </w:t>
            </w:r>
          </w:p>
        </w:tc>
        <w:tc>
          <w:tcPr>
            <w:tcW w:w="3572" w:type="dxa"/>
            <w:tcBorders>
              <w:top w:val="single" w:sz="4" w:space="0" w:color="auto"/>
              <w:left w:val="nil"/>
              <w:bottom w:val="nil"/>
              <w:right w:val="nil"/>
            </w:tcBorders>
            <w:hideMark/>
          </w:tcPr>
          <w:p w14:paraId="191ADE0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two-sample t-test</w:t>
            </w:r>
          </w:p>
        </w:tc>
        <w:tc>
          <w:tcPr>
            <w:tcW w:w="1417" w:type="dxa"/>
            <w:tcBorders>
              <w:top w:val="single" w:sz="4" w:space="0" w:color="auto"/>
              <w:left w:val="nil"/>
              <w:bottom w:val="nil"/>
              <w:right w:val="nil"/>
            </w:tcBorders>
            <w:hideMark/>
          </w:tcPr>
          <w:p w14:paraId="36C40E0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676" w:type="dxa"/>
            <w:tcBorders>
              <w:top w:val="single" w:sz="4" w:space="0" w:color="auto"/>
              <w:left w:val="nil"/>
              <w:bottom w:val="nil"/>
              <w:right w:val="nil"/>
            </w:tcBorders>
            <w:hideMark/>
          </w:tcPr>
          <w:p w14:paraId="1A5BF752"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r>
      <w:tr w:rsidR="00EB20EC" w:rsidRPr="003964FC" w14:paraId="199266FD" w14:textId="77777777" w:rsidTr="00AC6BCF">
        <w:trPr>
          <w:trHeight w:val="255"/>
        </w:trPr>
        <w:tc>
          <w:tcPr>
            <w:tcW w:w="2268" w:type="dxa"/>
            <w:vMerge/>
            <w:tcBorders>
              <w:top w:val="nil"/>
              <w:left w:val="nil"/>
              <w:bottom w:val="dotted" w:sz="4" w:space="0" w:color="auto"/>
              <w:right w:val="nil"/>
            </w:tcBorders>
            <w:hideMark/>
          </w:tcPr>
          <w:p w14:paraId="09DE53A7"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2211" w:type="dxa"/>
            <w:vMerge/>
            <w:tcBorders>
              <w:left w:val="nil"/>
              <w:bottom w:val="dotted" w:sz="4" w:space="0" w:color="auto"/>
              <w:right w:val="nil"/>
            </w:tcBorders>
          </w:tcPr>
          <w:p w14:paraId="313BF095"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2781" w:type="dxa"/>
            <w:tcBorders>
              <w:top w:val="nil"/>
              <w:left w:val="nil"/>
              <w:bottom w:val="dotted" w:sz="4" w:space="0" w:color="auto"/>
              <w:right w:val="nil"/>
            </w:tcBorders>
            <w:hideMark/>
          </w:tcPr>
          <w:p w14:paraId="63893F78"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caterpillar weight</w:t>
            </w:r>
          </w:p>
        </w:tc>
        <w:tc>
          <w:tcPr>
            <w:tcW w:w="3572" w:type="dxa"/>
            <w:tcBorders>
              <w:top w:val="nil"/>
              <w:left w:val="nil"/>
              <w:bottom w:val="dotted" w:sz="4" w:space="0" w:color="auto"/>
              <w:right w:val="nil"/>
            </w:tcBorders>
            <w:hideMark/>
          </w:tcPr>
          <w:p w14:paraId="2354D967"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GLMM gamma distribution</w:t>
            </w:r>
          </w:p>
        </w:tc>
        <w:tc>
          <w:tcPr>
            <w:tcW w:w="1417" w:type="dxa"/>
            <w:tcBorders>
              <w:top w:val="nil"/>
              <w:left w:val="nil"/>
              <w:bottom w:val="dotted" w:sz="4" w:space="0" w:color="auto"/>
              <w:right w:val="nil"/>
            </w:tcBorders>
            <w:hideMark/>
          </w:tcPr>
          <w:p w14:paraId="09251319" w14:textId="0BF8CD28"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l</w:t>
            </w:r>
            <w:r w:rsidR="0081238F" w:rsidRPr="003964FC">
              <w:rPr>
                <w:rFonts w:ascii="Times New Roman" w:eastAsia="Times New Roman" w:hAnsi="Times New Roman" w:cs="Times New Roman"/>
                <w:color w:val="000000"/>
                <w:kern w:val="0"/>
                <w:sz w:val="18"/>
                <w:szCs w:val="18"/>
                <w:lang w:val="en-GB" w:eastAsia="en-GB"/>
                <w14:ligatures w14:val="none"/>
              </w:rPr>
              <w:t>n</w:t>
            </w:r>
          </w:p>
        </w:tc>
        <w:tc>
          <w:tcPr>
            <w:tcW w:w="1676" w:type="dxa"/>
            <w:tcBorders>
              <w:top w:val="nil"/>
              <w:left w:val="nil"/>
              <w:bottom w:val="dotted" w:sz="4" w:space="0" w:color="auto"/>
              <w:right w:val="nil"/>
            </w:tcBorders>
          </w:tcPr>
          <w:p w14:paraId="6E5A4EEA"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r>
      <w:tr w:rsidR="00EB20EC" w:rsidRPr="00C960F6" w14:paraId="009D4812" w14:textId="77777777" w:rsidTr="00AC6BCF">
        <w:trPr>
          <w:trHeight w:val="255"/>
        </w:trPr>
        <w:tc>
          <w:tcPr>
            <w:tcW w:w="2268" w:type="dxa"/>
            <w:vMerge w:val="restart"/>
            <w:tcBorders>
              <w:top w:val="dotted" w:sz="4" w:space="0" w:color="auto"/>
              <w:left w:val="nil"/>
              <w:bottom w:val="nil"/>
              <w:right w:val="nil"/>
            </w:tcBorders>
            <w:hideMark/>
          </w:tcPr>
          <w:p w14:paraId="2085B4A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1. Density effect</w:t>
            </w:r>
          </w:p>
        </w:tc>
        <w:tc>
          <w:tcPr>
            <w:tcW w:w="2211" w:type="dxa"/>
            <w:tcBorders>
              <w:top w:val="dotted" w:sz="4" w:space="0" w:color="auto"/>
              <w:left w:val="nil"/>
              <w:bottom w:val="nil"/>
              <w:right w:val="nil"/>
            </w:tcBorders>
          </w:tcPr>
          <w:p w14:paraId="4471369A"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soil treatment and caterpillar number</w:t>
            </w:r>
          </w:p>
        </w:tc>
        <w:tc>
          <w:tcPr>
            <w:tcW w:w="2781" w:type="dxa"/>
            <w:tcBorders>
              <w:top w:val="dotted" w:sz="4" w:space="0" w:color="auto"/>
              <w:left w:val="nil"/>
              <w:bottom w:val="nil"/>
              <w:right w:val="nil"/>
            </w:tcBorders>
            <w:hideMark/>
          </w:tcPr>
          <w:p w14:paraId="46487F0C"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caterpillar weight</w:t>
            </w:r>
          </w:p>
        </w:tc>
        <w:tc>
          <w:tcPr>
            <w:tcW w:w="3572" w:type="dxa"/>
            <w:tcBorders>
              <w:top w:val="dotted" w:sz="4" w:space="0" w:color="auto"/>
              <w:left w:val="nil"/>
              <w:bottom w:val="nil"/>
              <w:right w:val="nil"/>
            </w:tcBorders>
            <w:hideMark/>
          </w:tcPr>
          <w:p w14:paraId="663EC5AD"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LMM</w:t>
            </w:r>
          </w:p>
        </w:tc>
        <w:tc>
          <w:tcPr>
            <w:tcW w:w="1417" w:type="dxa"/>
            <w:tcBorders>
              <w:top w:val="dotted" w:sz="4" w:space="0" w:color="auto"/>
              <w:left w:val="nil"/>
              <w:bottom w:val="nil"/>
              <w:right w:val="nil"/>
            </w:tcBorders>
            <w:hideMark/>
          </w:tcPr>
          <w:p w14:paraId="11326148" w14:textId="61EC4A46"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l</w:t>
            </w:r>
            <w:r w:rsidR="0081238F" w:rsidRPr="003964FC">
              <w:rPr>
                <w:rFonts w:ascii="Times New Roman" w:eastAsia="Times New Roman" w:hAnsi="Times New Roman" w:cs="Times New Roman"/>
                <w:color w:val="000000"/>
                <w:kern w:val="0"/>
                <w:sz w:val="18"/>
                <w:szCs w:val="18"/>
                <w:lang w:val="en-GB" w:eastAsia="en-GB"/>
                <w14:ligatures w14:val="none"/>
              </w:rPr>
              <w:t>n</w:t>
            </w:r>
            <w:r w:rsidRPr="003964FC">
              <w:rPr>
                <w:rFonts w:ascii="Times New Roman" w:eastAsia="Times New Roman" w:hAnsi="Times New Roman" w:cs="Times New Roman"/>
                <w:color w:val="000000"/>
                <w:kern w:val="0"/>
                <w:sz w:val="18"/>
                <w:szCs w:val="18"/>
                <w:lang w:val="en-GB" w:eastAsia="en-GB"/>
                <w14:ligatures w14:val="none"/>
              </w:rPr>
              <w:t xml:space="preserve"> (only DD)</w:t>
            </w:r>
          </w:p>
        </w:tc>
        <w:tc>
          <w:tcPr>
            <w:tcW w:w="1676" w:type="dxa"/>
            <w:vMerge w:val="restart"/>
            <w:tcBorders>
              <w:top w:val="dotted" w:sz="4" w:space="0" w:color="auto"/>
              <w:left w:val="nil"/>
              <w:right w:val="nil"/>
            </w:tcBorders>
            <w:hideMark/>
          </w:tcPr>
          <w:p w14:paraId="54CABC0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DD and RI analysed separately</w:t>
            </w:r>
          </w:p>
        </w:tc>
      </w:tr>
      <w:tr w:rsidR="00EB20EC" w:rsidRPr="003964FC" w14:paraId="4ECE3AA0" w14:textId="77777777" w:rsidTr="00AC6BCF">
        <w:trPr>
          <w:trHeight w:val="255"/>
        </w:trPr>
        <w:tc>
          <w:tcPr>
            <w:tcW w:w="2268" w:type="dxa"/>
            <w:vMerge/>
            <w:tcBorders>
              <w:top w:val="nil"/>
              <w:left w:val="nil"/>
              <w:bottom w:val="nil"/>
              <w:right w:val="nil"/>
            </w:tcBorders>
            <w:hideMark/>
          </w:tcPr>
          <w:p w14:paraId="2CE28BF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2211" w:type="dxa"/>
            <w:tcBorders>
              <w:top w:val="nil"/>
              <w:left w:val="nil"/>
              <w:bottom w:val="nil"/>
              <w:right w:val="nil"/>
            </w:tcBorders>
          </w:tcPr>
          <w:p w14:paraId="0A21649F"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2781" w:type="dxa"/>
            <w:tcBorders>
              <w:top w:val="nil"/>
              <w:left w:val="nil"/>
              <w:bottom w:val="nil"/>
              <w:right w:val="nil"/>
            </w:tcBorders>
            <w:hideMark/>
          </w:tcPr>
          <w:p w14:paraId="3E1DE278"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leaf damage</w:t>
            </w:r>
          </w:p>
        </w:tc>
        <w:tc>
          <w:tcPr>
            <w:tcW w:w="3572" w:type="dxa"/>
            <w:tcBorders>
              <w:top w:val="nil"/>
              <w:left w:val="nil"/>
              <w:bottom w:val="nil"/>
              <w:right w:val="nil"/>
            </w:tcBorders>
            <w:hideMark/>
          </w:tcPr>
          <w:p w14:paraId="1B85E85B"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LMM</w:t>
            </w:r>
          </w:p>
        </w:tc>
        <w:tc>
          <w:tcPr>
            <w:tcW w:w="1417" w:type="dxa"/>
            <w:tcBorders>
              <w:top w:val="nil"/>
              <w:left w:val="nil"/>
              <w:bottom w:val="nil"/>
              <w:right w:val="nil"/>
            </w:tcBorders>
            <w:hideMark/>
          </w:tcPr>
          <w:p w14:paraId="7B2FA340"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sqrt (only DD)</w:t>
            </w:r>
          </w:p>
        </w:tc>
        <w:tc>
          <w:tcPr>
            <w:tcW w:w="1676" w:type="dxa"/>
            <w:vMerge/>
            <w:tcBorders>
              <w:left w:val="nil"/>
              <w:right w:val="nil"/>
            </w:tcBorders>
            <w:hideMark/>
          </w:tcPr>
          <w:p w14:paraId="6D96D74B"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r>
      <w:tr w:rsidR="00EB20EC" w:rsidRPr="00C960F6" w14:paraId="6B5ED499" w14:textId="77777777" w:rsidTr="00AC6BCF">
        <w:trPr>
          <w:trHeight w:val="255"/>
        </w:trPr>
        <w:tc>
          <w:tcPr>
            <w:tcW w:w="2268" w:type="dxa"/>
            <w:vMerge/>
            <w:tcBorders>
              <w:top w:val="nil"/>
              <w:left w:val="nil"/>
              <w:bottom w:val="nil"/>
              <w:right w:val="nil"/>
            </w:tcBorders>
            <w:hideMark/>
          </w:tcPr>
          <w:p w14:paraId="58ABF8FF"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2211" w:type="dxa"/>
            <w:tcBorders>
              <w:top w:val="nil"/>
              <w:left w:val="nil"/>
              <w:bottom w:val="nil"/>
              <w:right w:val="nil"/>
            </w:tcBorders>
          </w:tcPr>
          <w:p w14:paraId="587C258D"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2781" w:type="dxa"/>
            <w:tcBorders>
              <w:top w:val="nil"/>
              <w:left w:val="nil"/>
              <w:bottom w:val="nil"/>
              <w:right w:val="nil"/>
            </w:tcBorders>
            <w:hideMark/>
          </w:tcPr>
          <w:p w14:paraId="2DB9870A"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fraction surviving caterpillars</w:t>
            </w:r>
          </w:p>
        </w:tc>
        <w:tc>
          <w:tcPr>
            <w:tcW w:w="3572" w:type="dxa"/>
            <w:tcBorders>
              <w:top w:val="nil"/>
              <w:left w:val="nil"/>
              <w:bottom w:val="nil"/>
              <w:right w:val="nil"/>
            </w:tcBorders>
            <w:hideMark/>
          </w:tcPr>
          <w:p w14:paraId="417E44ED"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GLMM beta binomial distribution (DD), GLM binomial distribution (RI)</w:t>
            </w:r>
          </w:p>
        </w:tc>
        <w:tc>
          <w:tcPr>
            <w:tcW w:w="1417" w:type="dxa"/>
            <w:tcBorders>
              <w:top w:val="nil"/>
              <w:left w:val="nil"/>
              <w:bottom w:val="nil"/>
              <w:right w:val="nil"/>
            </w:tcBorders>
            <w:hideMark/>
          </w:tcPr>
          <w:p w14:paraId="24271E1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676" w:type="dxa"/>
            <w:vMerge/>
            <w:tcBorders>
              <w:left w:val="nil"/>
              <w:right w:val="nil"/>
            </w:tcBorders>
            <w:hideMark/>
          </w:tcPr>
          <w:p w14:paraId="0BB9A0E9"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r>
      <w:tr w:rsidR="00EB20EC" w:rsidRPr="003964FC" w14:paraId="6152EB95" w14:textId="77777777" w:rsidTr="00AC6BCF">
        <w:trPr>
          <w:trHeight w:val="255"/>
        </w:trPr>
        <w:tc>
          <w:tcPr>
            <w:tcW w:w="2268" w:type="dxa"/>
            <w:vMerge/>
            <w:tcBorders>
              <w:top w:val="nil"/>
              <w:left w:val="nil"/>
              <w:bottom w:val="nil"/>
              <w:right w:val="nil"/>
            </w:tcBorders>
            <w:hideMark/>
          </w:tcPr>
          <w:p w14:paraId="300ED623"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2211" w:type="dxa"/>
            <w:tcBorders>
              <w:top w:val="nil"/>
              <w:left w:val="nil"/>
              <w:bottom w:val="nil"/>
              <w:right w:val="nil"/>
            </w:tcBorders>
          </w:tcPr>
          <w:p w14:paraId="4439CD90"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2781" w:type="dxa"/>
            <w:tcBorders>
              <w:top w:val="nil"/>
              <w:left w:val="nil"/>
              <w:bottom w:val="nil"/>
              <w:right w:val="nil"/>
            </w:tcBorders>
            <w:hideMark/>
          </w:tcPr>
          <w:p w14:paraId="788FE6C6"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total leaf area</w:t>
            </w:r>
          </w:p>
        </w:tc>
        <w:tc>
          <w:tcPr>
            <w:tcW w:w="3572" w:type="dxa"/>
            <w:tcBorders>
              <w:top w:val="nil"/>
              <w:left w:val="nil"/>
              <w:bottom w:val="nil"/>
              <w:right w:val="nil"/>
            </w:tcBorders>
            <w:hideMark/>
          </w:tcPr>
          <w:p w14:paraId="4395357D"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LMM (DD), LM (RI)</w:t>
            </w:r>
          </w:p>
        </w:tc>
        <w:tc>
          <w:tcPr>
            <w:tcW w:w="1417" w:type="dxa"/>
            <w:tcBorders>
              <w:top w:val="nil"/>
              <w:left w:val="nil"/>
              <w:bottom w:val="nil"/>
              <w:right w:val="nil"/>
            </w:tcBorders>
            <w:hideMark/>
          </w:tcPr>
          <w:p w14:paraId="4E31C41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676" w:type="dxa"/>
            <w:vMerge/>
            <w:tcBorders>
              <w:left w:val="nil"/>
              <w:right w:val="nil"/>
            </w:tcBorders>
            <w:hideMark/>
          </w:tcPr>
          <w:p w14:paraId="663D8637"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r>
      <w:tr w:rsidR="00EB20EC" w:rsidRPr="00C960F6" w14:paraId="32A2A6E1" w14:textId="77777777" w:rsidTr="00AC6BCF">
        <w:trPr>
          <w:trHeight w:val="255"/>
        </w:trPr>
        <w:tc>
          <w:tcPr>
            <w:tcW w:w="2268" w:type="dxa"/>
            <w:vMerge/>
            <w:tcBorders>
              <w:top w:val="nil"/>
              <w:left w:val="nil"/>
              <w:bottom w:val="dotted" w:sz="4" w:space="0" w:color="auto"/>
              <w:right w:val="nil"/>
            </w:tcBorders>
            <w:hideMark/>
          </w:tcPr>
          <w:p w14:paraId="452499C8"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2211" w:type="dxa"/>
            <w:tcBorders>
              <w:top w:val="nil"/>
              <w:left w:val="nil"/>
              <w:bottom w:val="dotted" w:sz="4" w:space="0" w:color="auto"/>
              <w:right w:val="nil"/>
            </w:tcBorders>
          </w:tcPr>
          <w:p w14:paraId="282C61A7"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2781" w:type="dxa"/>
            <w:tcBorders>
              <w:top w:val="nil"/>
              <w:left w:val="nil"/>
              <w:bottom w:val="dotted" w:sz="4" w:space="0" w:color="auto"/>
              <w:right w:val="nil"/>
            </w:tcBorders>
            <w:hideMark/>
          </w:tcPr>
          <w:p w14:paraId="49AB0EE5"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root biomass</w:t>
            </w:r>
          </w:p>
        </w:tc>
        <w:tc>
          <w:tcPr>
            <w:tcW w:w="3572" w:type="dxa"/>
            <w:tcBorders>
              <w:top w:val="nil"/>
              <w:left w:val="nil"/>
              <w:bottom w:val="dotted" w:sz="4" w:space="0" w:color="auto"/>
              <w:right w:val="nil"/>
            </w:tcBorders>
            <w:hideMark/>
          </w:tcPr>
          <w:p w14:paraId="42674F1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GLMM gamma distribution (DD), LMM (RI)</w:t>
            </w:r>
          </w:p>
        </w:tc>
        <w:tc>
          <w:tcPr>
            <w:tcW w:w="1417" w:type="dxa"/>
            <w:tcBorders>
              <w:top w:val="nil"/>
              <w:left w:val="nil"/>
              <w:bottom w:val="dotted" w:sz="4" w:space="0" w:color="auto"/>
              <w:right w:val="nil"/>
            </w:tcBorders>
            <w:hideMark/>
          </w:tcPr>
          <w:p w14:paraId="10530945"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676" w:type="dxa"/>
            <w:vMerge/>
            <w:tcBorders>
              <w:left w:val="nil"/>
              <w:bottom w:val="dotted" w:sz="4" w:space="0" w:color="auto"/>
              <w:right w:val="nil"/>
            </w:tcBorders>
            <w:hideMark/>
          </w:tcPr>
          <w:p w14:paraId="5C974799"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r>
      <w:tr w:rsidR="00EB20EC" w:rsidRPr="003964FC" w14:paraId="68710927" w14:textId="77777777" w:rsidTr="00AC6BCF">
        <w:trPr>
          <w:trHeight w:val="255"/>
        </w:trPr>
        <w:tc>
          <w:tcPr>
            <w:tcW w:w="2268" w:type="dxa"/>
            <w:vMerge w:val="restart"/>
            <w:tcBorders>
              <w:top w:val="dotted" w:sz="4" w:space="0" w:color="auto"/>
              <w:left w:val="nil"/>
              <w:bottom w:val="nil"/>
              <w:right w:val="nil"/>
            </w:tcBorders>
            <w:hideMark/>
          </w:tcPr>
          <w:p w14:paraId="24E8C79A"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2. Effect of infestation time</w:t>
            </w:r>
          </w:p>
        </w:tc>
        <w:tc>
          <w:tcPr>
            <w:tcW w:w="2211" w:type="dxa"/>
            <w:vMerge w:val="restart"/>
            <w:tcBorders>
              <w:top w:val="dotted" w:sz="4" w:space="0" w:color="auto"/>
              <w:left w:val="nil"/>
              <w:right w:val="nil"/>
            </w:tcBorders>
          </w:tcPr>
          <w:p w14:paraId="113E2BD3"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soil treatment</w:t>
            </w:r>
          </w:p>
          <w:p w14:paraId="1923FF11"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2781" w:type="dxa"/>
            <w:tcBorders>
              <w:top w:val="dotted" w:sz="4" w:space="0" w:color="auto"/>
              <w:left w:val="nil"/>
              <w:bottom w:val="nil"/>
              <w:right w:val="nil"/>
            </w:tcBorders>
            <w:hideMark/>
          </w:tcPr>
          <w:p w14:paraId="14FCF89C"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exponential growth rate</w:t>
            </w:r>
          </w:p>
        </w:tc>
        <w:tc>
          <w:tcPr>
            <w:tcW w:w="3572" w:type="dxa"/>
            <w:tcBorders>
              <w:top w:val="dotted" w:sz="4" w:space="0" w:color="auto"/>
              <w:left w:val="nil"/>
              <w:bottom w:val="nil"/>
              <w:right w:val="nil"/>
            </w:tcBorders>
            <w:hideMark/>
          </w:tcPr>
          <w:p w14:paraId="47DA2C72"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two-sample t-test</w:t>
            </w:r>
          </w:p>
        </w:tc>
        <w:tc>
          <w:tcPr>
            <w:tcW w:w="1417" w:type="dxa"/>
            <w:tcBorders>
              <w:top w:val="dotted" w:sz="4" w:space="0" w:color="auto"/>
              <w:left w:val="nil"/>
              <w:bottom w:val="nil"/>
              <w:right w:val="nil"/>
            </w:tcBorders>
            <w:hideMark/>
          </w:tcPr>
          <w:p w14:paraId="17E7FEF6"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676" w:type="dxa"/>
            <w:vMerge w:val="restart"/>
            <w:tcBorders>
              <w:top w:val="dotted" w:sz="4" w:space="0" w:color="auto"/>
              <w:left w:val="nil"/>
              <w:right w:val="nil"/>
            </w:tcBorders>
            <w:hideMark/>
          </w:tcPr>
          <w:p w14:paraId="3A2CEC46"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experiment only with DD</w:t>
            </w:r>
          </w:p>
        </w:tc>
      </w:tr>
      <w:tr w:rsidR="00EB20EC" w:rsidRPr="003964FC" w14:paraId="6A64DC72" w14:textId="77777777" w:rsidTr="00AC6BCF">
        <w:trPr>
          <w:trHeight w:val="255"/>
        </w:trPr>
        <w:tc>
          <w:tcPr>
            <w:tcW w:w="2268" w:type="dxa"/>
            <w:vMerge/>
            <w:tcBorders>
              <w:top w:val="nil"/>
              <w:left w:val="nil"/>
              <w:bottom w:val="dotted" w:sz="4" w:space="0" w:color="auto"/>
              <w:right w:val="nil"/>
            </w:tcBorders>
            <w:hideMark/>
          </w:tcPr>
          <w:p w14:paraId="53790132"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2211" w:type="dxa"/>
            <w:vMerge/>
            <w:tcBorders>
              <w:left w:val="nil"/>
              <w:bottom w:val="dotted" w:sz="4" w:space="0" w:color="auto"/>
              <w:right w:val="nil"/>
            </w:tcBorders>
          </w:tcPr>
          <w:p w14:paraId="642FC7CF"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2781" w:type="dxa"/>
            <w:tcBorders>
              <w:top w:val="nil"/>
              <w:left w:val="nil"/>
              <w:bottom w:val="dotted" w:sz="4" w:space="0" w:color="auto"/>
              <w:right w:val="nil"/>
            </w:tcBorders>
            <w:hideMark/>
          </w:tcPr>
          <w:p w14:paraId="1811389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caterpillar weight at 21 dpi</w:t>
            </w:r>
          </w:p>
        </w:tc>
        <w:tc>
          <w:tcPr>
            <w:tcW w:w="3572" w:type="dxa"/>
            <w:tcBorders>
              <w:top w:val="nil"/>
              <w:left w:val="nil"/>
              <w:bottom w:val="dotted" w:sz="4" w:space="0" w:color="auto"/>
              <w:right w:val="nil"/>
            </w:tcBorders>
            <w:hideMark/>
          </w:tcPr>
          <w:p w14:paraId="67B43A37"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Mann Whitney-U test</w:t>
            </w:r>
          </w:p>
        </w:tc>
        <w:tc>
          <w:tcPr>
            <w:tcW w:w="1417" w:type="dxa"/>
            <w:tcBorders>
              <w:top w:val="nil"/>
              <w:left w:val="nil"/>
              <w:bottom w:val="dotted" w:sz="4" w:space="0" w:color="auto"/>
              <w:right w:val="nil"/>
            </w:tcBorders>
            <w:hideMark/>
          </w:tcPr>
          <w:p w14:paraId="082A2F85"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676" w:type="dxa"/>
            <w:vMerge/>
            <w:tcBorders>
              <w:left w:val="nil"/>
              <w:bottom w:val="dotted" w:sz="4" w:space="0" w:color="auto"/>
              <w:right w:val="nil"/>
            </w:tcBorders>
            <w:hideMark/>
          </w:tcPr>
          <w:p w14:paraId="556DA522"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r>
      <w:tr w:rsidR="00EB20EC" w:rsidRPr="00C960F6" w14:paraId="44502459" w14:textId="77777777" w:rsidTr="00AC6BCF">
        <w:trPr>
          <w:trHeight w:val="255"/>
        </w:trPr>
        <w:tc>
          <w:tcPr>
            <w:tcW w:w="2268" w:type="dxa"/>
            <w:tcBorders>
              <w:top w:val="dotted" w:sz="4" w:space="0" w:color="auto"/>
              <w:left w:val="nil"/>
              <w:bottom w:val="dotted" w:sz="4" w:space="0" w:color="auto"/>
              <w:right w:val="nil"/>
            </w:tcBorders>
            <w:hideMark/>
          </w:tcPr>
          <w:p w14:paraId="3A69EC1D"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2. Effect of infestation time</w:t>
            </w:r>
          </w:p>
        </w:tc>
        <w:tc>
          <w:tcPr>
            <w:tcW w:w="2211" w:type="dxa"/>
            <w:tcBorders>
              <w:top w:val="dotted" w:sz="4" w:space="0" w:color="auto"/>
              <w:left w:val="nil"/>
              <w:bottom w:val="dotted" w:sz="4" w:space="0" w:color="auto"/>
              <w:right w:val="nil"/>
            </w:tcBorders>
          </w:tcPr>
          <w:p w14:paraId="0C93E131"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time (only DD) and soil treatment</w:t>
            </w:r>
          </w:p>
        </w:tc>
        <w:tc>
          <w:tcPr>
            <w:tcW w:w="2781" w:type="dxa"/>
            <w:tcBorders>
              <w:top w:val="dotted" w:sz="4" w:space="0" w:color="auto"/>
              <w:left w:val="nil"/>
              <w:bottom w:val="dotted" w:sz="4" w:space="0" w:color="auto"/>
              <w:right w:val="nil"/>
            </w:tcBorders>
            <w:hideMark/>
          </w:tcPr>
          <w:p w14:paraId="2032C14F"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caterpillar weight</w:t>
            </w:r>
          </w:p>
        </w:tc>
        <w:tc>
          <w:tcPr>
            <w:tcW w:w="3572" w:type="dxa"/>
            <w:tcBorders>
              <w:top w:val="dotted" w:sz="4" w:space="0" w:color="auto"/>
              <w:left w:val="nil"/>
              <w:bottom w:val="dotted" w:sz="4" w:space="0" w:color="auto"/>
              <w:right w:val="nil"/>
            </w:tcBorders>
            <w:hideMark/>
          </w:tcPr>
          <w:p w14:paraId="562EC97E"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LMM (DD), GLMM gamma distribution (RI)</w:t>
            </w:r>
          </w:p>
        </w:tc>
        <w:tc>
          <w:tcPr>
            <w:tcW w:w="1417" w:type="dxa"/>
            <w:tcBorders>
              <w:top w:val="dotted" w:sz="4" w:space="0" w:color="auto"/>
              <w:left w:val="nil"/>
              <w:bottom w:val="dotted" w:sz="4" w:space="0" w:color="auto"/>
              <w:right w:val="nil"/>
            </w:tcBorders>
            <w:hideMark/>
          </w:tcPr>
          <w:p w14:paraId="5BF4BFC9" w14:textId="241CBE2F"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l</w:t>
            </w:r>
            <w:r w:rsidR="00216DCE" w:rsidRPr="003964FC">
              <w:rPr>
                <w:rFonts w:ascii="Times New Roman" w:eastAsia="Times New Roman" w:hAnsi="Times New Roman" w:cs="Times New Roman"/>
                <w:color w:val="000000"/>
                <w:kern w:val="0"/>
                <w:sz w:val="18"/>
                <w:szCs w:val="18"/>
                <w:lang w:val="en-GB" w:eastAsia="en-GB"/>
                <w14:ligatures w14:val="none"/>
              </w:rPr>
              <w:t>n</w:t>
            </w:r>
          </w:p>
        </w:tc>
        <w:tc>
          <w:tcPr>
            <w:tcW w:w="1676" w:type="dxa"/>
            <w:tcBorders>
              <w:top w:val="dotted" w:sz="4" w:space="0" w:color="auto"/>
              <w:left w:val="nil"/>
              <w:bottom w:val="dotted" w:sz="4" w:space="0" w:color="auto"/>
              <w:right w:val="nil"/>
            </w:tcBorders>
            <w:hideMark/>
          </w:tcPr>
          <w:p w14:paraId="576E7A21"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DD and RI analysed separately</w:t>
            </w:r>
          </w:p>
        </w:tc>
      </w:tr>
      <w:tr w:rsidR="00EB20EC" w:rsidRPr="003964FC" w14:paraId="11572050" w14:textId="77777777" w:rsidTr="00AC6BCF">
        <w:trPr>
          <w:trHeight w:val="255"/>
        </w:trPr>
        <w:tc>
          <w:tcPr>
            <w:tcW w:w="2268" w:type="dxa"/>
            <w:tcBorders>
              <w:top w:val="dotted" w:sz="4" w:space="0" w:color="auto"/>
              <w:left w:val="nil"/>
              <w:bottom w:val="dotted" w:sz="4" w:space="0" w:color="auto"/>
              <w:right w:val="nil"/>
            </w:tcBorders>
            <w:hideMark/>
          </w:tcPr>
          <w:p w14:paraId="518F346F"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3. Different soil types</w:t>
            </w:r>
          </w:p>
        </w:tc>
        <w:tc>
          <w:tcPr>
            <w:tcW w:w="2211" w:type="dxa"/>
            <w:tcBorders>
              <w:top w:val="dotted" w:sz="4" w:space="0" w:color="auto"/>
              <w:left w:val="nil"/>
              <w:bottom w:val="dotted" w:sz="4" w:space="0" w:color="auto"/>
              <w:right w:val="nil"/>
            </w:tcBorders>
          </w:tcPr>
          <w:p w14:paraId="7DDB78D0"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soil type and soil treatment</w:t>
            </w:r>
          </w:p>
        </w:tc>
        <w:tc>
          <w:tcPr>
            <w:tcW w:w="2781" w:type="dxa"/>
            <w:tcBorders>
              <w:top w:val="dotted" w:sz="4" w:space="0" w:color="auto"/>
              <w:left w:val="nil"/>
              <w:bottom w:val="dotted" w:sz="4" w:space="0" w:color="auto"/>
              <w:right w:val="nil"/>
            </w:tcBorders>
            <w:hideMark/>
          </w:tcPr>
          <w:p w14:paraId="67B6B261"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linear growth rate</w:t>
            </w:r>
          </w:p>
        </w:tc>
        <w:tc>
          <w:tcPr>
            <w:tcW w:w="3572" w:type="dxa"/>
            <w:tcBorders>
              <w:top w:val="dotted" w:sz="4" w:space="0" w:color="auto"/>
              <w:left w:val="nil"/>
              <w:bottom w:val="dotted" w:sz="4" w:space="0" w:color="auto"/>
              <w:right w:val="nil"/>
            </w:tcBorders>
            <w:hideMark/>
          </w:tcPr>
          <w:p w14:paraId="66E625F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GLMM gamma distribution</w:t>
            </w:r>
          </w:p>
        </w:tc>
        <w:tc>
          <w:tcPr>
            <w:tcW w:w="1417" w:type="dxa"/>
            <w:tcBorders>
              <w:top w:val="dotted" w:sz="4" w:space="0" w:color="auto"/>
              <w:left w:val="nil"/>
              <w:bottom w:val="dotted" w:sz="4" w:space="0" w:color="auto"/>
              <w:right w:val="nil"/>
            </w:tcBorders>
            <w:hideMark/>
          </w:tcPr>
          <w:p w14:paraId="264ADF01"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1676" w:type="dxa"/>
            <w:tcBorders>
              <w:top w:val="dotted" w:sz="4" w:space="0" w:color="auto"/>
              <w:left w:val="nil"/>
              <w:bottom w:val="dotted" w:sz="4" w:space="0" w:color="auto"/>
              <w:right w:val="nil"/>
            </w:tcBorders>
            <w:hideMark/>
          </w:tcPr>
          <w:p w14:paraId="2159E948"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r>
      <w:tr w:rsidR="00EB20EC" w:rsidRPr="00C960F6" w14:paraId="4772CC2C" w14:textId="77777777" w:rsidTr="00AC6BCF">
        <w:trPr>
          <w:trHeight w:val="255"/>
        </w:trPr>
        <w:tc>
          <w:tcPr>
            <w:tcW w:w="2268" w:type="dxa"/>
            <w:vMerge w:val="restart"/>
            <w:tcBorders>
              <w:top w:val="dotted" w:sz="4" w:space="0" w:color="auto"/>
              <w:left w:val="nil"/>
              <w:bottom w:val="nil"/>
              <w:right w:val="nil"/>
            </w:tcBorders>
            <w:hideMark/>
          </w:tcPr>
          <w:p w14:paraId="567F5688"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4. Gene expression analysis</w:t>
            </w:r>
          </w:p>
        </w:tc>
        <w:tc>
          <w:tcPr>
            <w:tcW w:w="2211" w:type="dxa"/>
            <w:vMerge w:val="restart"/>
            <w:tcBorders>
              <w:top w:val="dotted" w:sz="4" w:space="0" w:color="auto"/>
              <w:left w:val="nil"/>
              <w:right w:val="nil"/>
            </w:tcBorders>
          </w:tcPr>
          <w:p w14:paraId="6E278575"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time after caterpillar introduction, soil treatment, caterpillar infestation in FP</w:t>
            </w:r>
          </w:p>
        </w:tc>
        <w:tc>
          <w:tcPr>
            <w:tcW w:w="2781" w:type="dxa"/>
            <w:tcBorders>
              <w:top w:val="dotted" w:sz="4" w:space="0" w:color="auto"/>
              <w:left w:val="nil"/>
              <w:bottom w:val="nil"/>
              <w:right w:val="nil"/>
            </w:tcBorders>
            <w:hideMark/>
          </w:tcPr>
          <w:p w14:paraId="7D37C27A"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 xml:space="preserve">RGE </w:t>
            </w:r>
            <w:r w:rsidRPr="003964FC">
              <w:rPr>
                <w:rFonts w:ascii="Times New Roman" w:eastAsia="Times New Roman" w:hAnsi="Times New Roman" w:cs="Times New Roman"/>
                <w:i/>
                <w:iCs/>
                <w:color w:val="000000"/>
                <w:kern w:val="0"/>
                <w:sz w:val="18"/>
                <w:szCs w:val="18"/>
                <w:lang w:val="en-GB" w:eastAsia="en-GB"/>
                <w14:ligatures w14:val="none"/>
              </w:rPr>
              <w:t>AOS</w:t>
            </w:r>
          </w:p>
        </w:tc>
        <w:tc>
          <w:tcPr>
            <w:tcW w:w="3572" w:type="dxa"/>
            <w:tcBorders>
              <w:top w:val="dotted" w:sz="4" w:space="0" w:color="auto"/>
              <w:left w:val="nil"/>
              <w:bottom w:val="nil"/>
              <w:right w:val="nil"/>
            </w:tcBorders>
            <w:hideMark/>
          </w:tcPr>
          <w:p w14:paraId="5F2CAE97"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GLMM gamma distribution</w:t>
            </w:r>
          </w:p>
        </w:tc>
        <w:tc>
          <w:tcPr>
            <w:tcW w:w="1417" w:type="dxa"/>
            <w:tcBorders>
              <w:top w:val="dotted" w:sz="4" w:space="0" w:color="auto"/>
              <w:left w:val="nil"/>
              <w:bottom w:val="nil"/>
              <w:right w:val="nil"/>
            </w:tcBorders>
            <w:hideMark/>
          </w:tcPr>
          <w:p w14:paraId="5032C2D4"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sqrt</w:t>
            </w:r>
          </w:p>
        </w:tc>
        <w:tc>
          <w:tcPr>
            <w:tcW w:w="1676" w:type="dxa"/>
            <w:vMerge w:val="restart"/>
            <w:tcBorders>
              <w:top w:val="dotted" w:sz="4" w:space="0" w:color="auto"/>
              <w:left w:val="nil"/>
              <w:bottom w:val="nil"/>
              <w:right w:val="nil"/>
            </w:tcBorders>
            <w:hideMark/>
          </w:tcPr>
          <w:p w14:paraId="46690F0A"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each gene was analysed separately</w:t>
            </w:r>
          </w:p>
        </w:tc>
      </w:tr>
      <w:tr w:rsidR="00EB20EC" w:rsidRPr="003964FC" w14:paraId="14B596A4" w14:textId="77777777" w:rsidTr="00AC6BCF">
        <w:trPr>
          <w:trHeight w:val="227"/>
        </w:trPr>
        <w:tc>
          <w:tcPr>
            <w:tcW w:w="2268" w:type="dxa"/>
            <w:vMerge/>
            <w:tcBorders>
              <w:top w:val="nil"/>
              <w:left w:val="nil"/>
              <w:bottom w:val="nil"/>
              <w:right w:val="nil"/>
            </w:tcBorders>
            <w:vAlign w:val="center"/>
            <w:hideMark/>
          </w:tcPr>
          <w:p w14:paraId="1A0F9026"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2211" w:type="dxa"/>
            <w:vMerge/>
            <w:tcBorders>
              <w:left w:val="nil"/>
              <w:right w:val="nil"/>
            </w:tcBorders>
            <w:vAlign w:val="center"/>
          </w:tcPr>
          <w:p w14:paraId="6219C550"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2781" w:type="dxa"/>
            <w:tcBorders>
              <w:top w:val="nil"/>
              <w:left w:val="nil"/>
              <w:bottom w:val="nil"/>
              <w:right w:val="nil"/>
            </w:tcBorders>
            <w:vAlign w:val="bottom"/>
            <w:hideMark/>
          </w:tcPr>
          <w:p w14:paraId="11B38128"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 xml:space="preserve">RGE </w:t>
            </w:r>
            <w:r w:rsidRPr="003964FC">
              <w:rPr>
                <w:rFonts w:ascii="Times New Roman" w:eastAsia="Times New Roman" w:hAnsi="Times New Roman" w:cs="Times New Roman"/>
                <w:i/>
                <w:iCs/>
                <w:color w:val="000000"/>
                <w:kern w:val="0"/>
                <w:sz w:val="18"/>
                <w:szCs w:val="18"/>
                <w:lang w:val="en-GB" w:eastAsia="en-GB"/>
                <w14:ligatures w14:val="none"/>
              </w:rPr>
              <w:t>MYC2, PDF1.2</w:t>
            </w:r>
            <w:r w:rsidRPr="003964FC">
              <w:rPr>
                <w:rFonts w:ascii="Times New Roman" w:eastAsia="Times New Roman" w:hAnsi="Times New Roman" w:cs="Times New Roman"/>
                <w:color w:val="000000"/>
                <w:kern w:val="0"/>
                <w:sz w:val="18"/>
                <w:szCs w:val="18"/>
                <w:lang w:val="en-GB" w:eastAsia="en-GB"/>
                <w14:ligatures w14:val="none"/>
              </w:rPr>
              <w:t xml:space="preserve">, </w:t>
            </w:r>
            <w:r w:rsidRPr="003964FC">
              <w:rPr>
                <w:rFonts w:ascii="Times New Roman" w:eastAsia="Times New Roman" w:hAnsi="Times New Roman" w:cs="Times New Roman"/>
                <w:i/>
                <w:iCs/>
                <w:color w:val="000000"/>
                <w:kern w:val="0"/>
                <w:sz w:val="18"/>
                <w:szCs w:val="18"/>
                <w:lang w:val="en-GB" w:eastAsia="en-GB"/>
                <w14:ligatures w14:val="none"/>
              </w:rPr>
              <w:t>MYB28</w:t>
            </w:r>
          </w:p>
        </w:tc>
        <w:tc>
          <w:tcPr>
            <w:tcW w:w="3572" w:type="dxa"/>
            <w:tcBorders>
              <w:top w:val="nil"/>
              <w:left w:val="nil"/>
              <w:bottom w:val="nil"/>
              <w:right w:val="nil"/>
            </w:tcBorders>
            <w:vAlign w:val="bottom"/>
            <w:hideMark/>
          </w:tcPr>
          <w:p w14:paraId="2E6E8F02"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LMM</w:t>
            </w:r>
          </w:p>
        </w:tc>
        <w:tc>
          <w:tcPr>
            <w:tcW w:w="1417" w:type="dxa"/>
            <w:tcBorders>
              <w:top w:val="nil"/>
              <w:left w:val="nil"/>
              <w:bottom w:val="nil"/>
              <w:right w:val="nil"/>
            </w:tcBorders>
            <w:vAlign w:val="bottom"/>
            <w:hideMark/>
          </w:tcPr>
          <w:p w14:paraId="62711166" w14:textId="75DBA8F3"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l</w:t>
            </w:r>
            <w:r w:rsidR="00216DCE" w:rsidRPr="003964FC">
              <w:rPr>
                <w:rFonts w:ascii="Times New Roman" w:eastAsia="Times New Roman" w:hAnsi="Times New Roman" w:cs="Times New Roman"/>
                <w:color w:val="000000"/>
                <w:kern w:val="0"/>
                <w:sz w:val="18"/>
                <w:szCs w:val="18"/>
                <w:lang w:val="en-GB" w:eastAsia="en-GB"/>
                <w14:ligatures w14:val="none"/>
              </w:rPr>
              <w:t>n</w:t>
            </w:r>
          </w:p>
        </w:tc>
        <w:tc>
          <w:tcPr>
            <w:tcW w:w="1676" w:type="dxa"/>
            <w:vMerge/>
            <w:tcBorders>
              <w:top w:val="nil"/>
              <w:left w:val="nil"/>
              <w:bottom w:val="nil"/>
              <w:right w:val="nil"/>
            </w:tcBorders>
            <w:vAlign w:val="center"/>
            <w:hideMark/>
          </w:tcPr>
          <w:p w14:paraId="26B54F72"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r>
      <w:tr w:rsidR="00EB20EC" w:rsidRPr="003964FC" w14:paraId="30EAD8A8" w14:textId="77777777" w:rsidTr="00AC6BCF">
        <w:trPr>
          <w:trHeight w:val="227"/>
        </w:trPr>
        <w:tc>
          <w:tcPr>
            <w:tcW w:w="2268" w:type="dxa"/>
            <w:vMerge/>
            <w:tcBorders>
              <w:top w:val="nil"/>
              <w:left w:val="nil"/>
              <w:bottom w:val="single" w:sz="4" w:space="0" w:color="auto"/>
              <w:right w:val="nil"/>
            </w:tcBorders>
            <w:vAlign w:val="center"/>
            <w:hideMark/>
          </w:tcPr>
          <w:p w14:paraId="1560DD55"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2211" w:type="dxa"/>
            <w:vMerge/>
            <w:tcBorders>
              <w:left w:val="nil"/>
              <w:bottom w:val="single" w:sz="4" w:space="0" w:color="auto"/>
              <w:right w:val="nil"/>
            </w:tcBorders>
            <w:vAlign w:val="center"/>
          </w:tcPr>
          <w:p w14:paraId="4017D1DB"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c>
          <w:tcPr>
            <w:tcW w:w="2781" w:type="dxa"/>
            <w:tcBorders>
              <w:top w:val="nil"/>
              <w:left w:val="nil"/>
              <w:bottom w:val="single" w:sz="4" w:space="0" w:color="auto"/>
              <w:right w:val="nil"/>
            </w:tcBorders>
            <w:vAlign w:val="bottom"/>
            <w:hideMark/>
          </w:tcPr>
          <w:p w14:paraId="6CDA9F70"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 xml:space="preserve">RGE </w:t>
            </w:r>
            <w:r w:rsidRPr="003964FC">
              <w:rPr>
                <w:rFonts w:ascii="Times New Roman" w:eastAsia="Times New Roman" w:hAnsi="Times New Roman" w:cs="Times New Roman"/>
                <w:i/>
                <w:iCs/>
                <w:color w:val="000000"/>
                <w:kern w:val="0"/>
                <w:sz w:val="18"/>
                <w:szCs w:val="18"/>
                <w:lang w:val="en-GB" w:eastAsia="en-GB"/>
                <w14:ligatures w14:val="none"/>
              </w:rPr>
              <w:t>CYP81F4</w:t>
            </w:r>
            <w:r w:rsidRPr="003964FC">
              <w:rPr>
                <w:rFonts w:ascii="Times New Roman" w:eastAsia="Times New Roman" w:hAnsi="Times New Roman" w:cs="Times New Roman"/>
                <w:color w:val="000000"/>
                <w:kern w:val="0"/>
                <w:sz w:val="18"/>
                <w:szCs w:val="18"/>
                <w:vertAlign w:val="superscript"/>
                <w:lang w:val="en-GB" w:eastAsia="en-GB"/>
                <w14:ligatures w14:val="none"/>
              </w:rPr>
              <w:t>a</w:t>
            </w:r>
            <w:r w:rsidRPr="003964FC">
              <w:rPr>
                <w:rFonts w:ascii="Times New Roman" w:eastAsia="Times New Roman" w:hAnsi="Times New Roman" w:cs="Times New Roman"/>
                <w:color w:val="000000"/>
                <w:kern w:val="0"/>
                <w:sz w:val="18"/>
                <w:szCs w:val="18"/>
                <w:lang w:val="en-GB" w:eastAsia="en-GB"/>
                <w14:ligatures w14:val="none"/>
              </w:rPr>
              <w:t>,</w:t>
            </w:r>
            <w:r w:rsidRPr="003964FC">
              <w:rPr>
                <w:rFonts w:ascii="Times New Roman" w:eastAsia="Times New Roman" w:hAnsi="Times New Roman" w:cs="Times New Roman"/>
                <w:i/>
                <w:iCs/>
                <w:color w:val="000000"/>
                <w:kern w:val="0"/>
                <w:sz w:val="18"/>
                <w:szCs w:val="18"/>
                <w:lang w:val="en-GB" w:eastAsia="en-GB"/>
                <w14:ligatures w14:val="none"/>
              </w:rPr>
              <w:t xml:space="preserve"> ICS1</w:t>
            </w:r>
            <w:r w:rsidRPr="003964FC">
              <w:rPr>
                <w:rFonts w:ascii="Times New Roman" w:eastAsia="Times New Roman" w:hAnsi="Times New Roman" w:cs="Times New Roman"/>
                <w:color w:val="000000"/>
                <w:kern w:val="0"/>
                <w:sz w:val="18"/>
                <w:szCs w:val="18"/>
                <w:lang w:val="en-GB" w:eastAsia="en-GB"/>
                <w14:ligatures w14:val="none"/>
              </w:rPr>
              <w:t xml:space="preserve">, </w:t>
            </w:r>
            <w:r w:rsidRPr="003964FC">
              <w:rPr>
                <w:rFonts w:ascii="Times New Roman" w:eastAsia="Times New Roman" w:hAnsi="Times New Roman" w:cs="Times New Roman"/>
                <w:i/>
                <w:iCs/>
                <w:color w:val="000000"/>
                <w:kern w:val="0"/>
                <w:sz w:val="18"/>
                <w:szCs w:val="18"/>
                <w:lang w:val="en-GB" w:eastAsia="en-GB"/>
                <w14:ligatures w14:val="none"/>
              </w:rPr>
              <w:t>BGL2</w:t>
            </w:r>
          </w:p>
        </w:tc>
        <w:tc>
          <w:tcPr>
            <w:tcW w:w="3572" w:type="dxa"/>
            <w:tcBorders>
              <w:top w:val="nil"/>
              <w:left w:val="nil"/>
              <w:bottom w:val="single" w:sz="4" w:space="0" w:color="auto"/>
              <w:right w:val="nil"/>
            </w:tcBorders>
            <w:vAlign w:val="bottom"/>
            <w:hideMark/>
          </w:tcPr>
          <w:p w14:paraId="1A238693"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GLMM gamma distribution</w:t>
            </w:r>
          </w:p>
        </w:tc>
        <w:tc>
          <w:tcPr>
            <w:tcW w:w="1417" w:type="dxa"/>
            <w:tcBorders>
              <w:top w:val="nil"/>
              <w:left w:val="nil"/>
              <w:bottom w:val="single" w:sz="4" w:space="0" w:color="auto"/>
              <w:right w:val="nil"/>
            </w:tcBorders>
            <w:vAlign w:val="bottom"/>
            <w:hideMark/>
          </w:tcPr>
          <w:p w14:paraId="5FEE64AE" w14:textId="520F9006"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r w:rsidRPr="003964FC">
              <w:rPr>
                <w:rFonts w:ascii="Times New Roman" w:eastAsia="Times New Roman" w:hAnsi="Times New Roman" w:cs="Times New Roman"/>
                <w:color w:val="000000"/>
                <w:kern w:val="0"/>
                <w:sz w:val="18"/>
                <w:szCs w:val="18"/>
                <w:lang w:val="en-GB" w:eastAsia="en-GB"/>
                <w14:ligatures w14:val="none"/>
              </w:rPr>
              <w:t>l</w:t>
            </w:r>
            <w:r w:rsidR="00216DCE" w:rsidRPr="003964FC">
              <w:rPr>
                <w:rFonts w:ascii="Times New Roman" w:eastAsia="Times New Roman" w:hAnsi="Times New Roman" w:cs="Times New Roman"/>
                <w:color w:val="000000"/>
                <w:kern w:val="0"/>
                <w:sz w:val="18"/>
                <w:szCs w:val="18"/>
                <w:lang w:val="en-GB" w:eastAsia="en-GB"/>
                <w14:ligatures w14:val="none"/>
              </w:rPr>
              <w:t>n</w:t>
            </w:r>
          </w:p>
        </w:tc>
        <w:tc>
          <w:tcPr>
            <w:tcW w:w="1676" w:type="dxa"/>
            <w:vMerge/>
            <w:tcBorders>
              <w:top w:val="nil"/>
              <w:left w:val="nil"/>
              <w:bottom w:val="single" w:sz="4" w:space="0" w:color="auto"/>
              <w:right w:val="nil"/>
            </w:tcBorders>
            <w:vAlign w:val="center"/>
            <w:hideMark/>
          </w:tcPr>
          <w:p w14:paraId="579958A7" w14:textId="77777777" w:rsidR="00EB20EC" w:rsidRPr="003964FC" w:rsidRDefault="00EB20EC" w:rsidP="00AC6BCF">
            <w:pPr>
              <w:spacing w:after="0" w:line="240" w:lineRule="auto"/>
              <w:rPr>
                <w:rFonts w:ascii="Times New Roman" w:eastAsia="Times New Roman" w:hAnsi="Times New Roman" w:cs="Times New Roman"/>
                <w:color w:val="000000"/>
                <w:kern w:val="0"/>
                <w:sz w:val="18"/>
                <w:szCs w:val="18"/>
                <w:lang w:val="en-GB" w:eastAsia="en-GB"/>
                <w14:ligatures w14:val="none"/>
              </w:rPr>
            </w:pPr>
          </w:p>
        </w:tc>
      </w:tr>
    </w:tbl>
    <w:p w14:paraId="3C8684A4" w14:textId="780728B3" w:rsidR="00724D4A" w:rsidRDefault="00EB20EC" w:rsidP="00EB20EC">
      <w:pPr>
        <w:spacing w:after="0"/>
        <w:rPr>
          <w:rFonts w:ascii="Times New Roman" w:hAnsi="Times New Roman" w:cs="Times New Roman"/>
          <w:sz w:val="18"/>
          <w:szCs w:val="18"/>
          <w:lang w:val="en-GB"/>
        </w:rPr>
      </w:pPr>
      <w:r w:rsidRPr="14046C3C">
        <w:rPr>
          <w:rFonts w:ascii="Times New Roman" w:hAnsi="Times New Roman" w:cs="Times New Roman"/>
          <w:sz w:val="18"/>
          <w:szCs w:val="18"/>
          <w:vertAlign w:val="superscript"/>
          <w:lang w:val="en-GB"/>
        </w:rPr>
        <w:t>a</w:t>
      </w:r>
      <w:r w:rsidRPr="14046C3C">
        <w:rPr>
          <w:rFonts w:ascii="Times New Roman" w:hAnsi="Times New Roman" w:cs="Times New Roman"/>
          <w:sz w:val="18"/>
          <w:szCs w:val="18"/>
          <w:lang w:val="en-GB"/>
        </w:rPr>
        <w:t xml:space="preserve"> Slight unequal variance occurred when fitting the full model. </w:t>
      </w:r>
      <w:r w:rsidR="000B1696" w:rsidRPr="14046C3C">
        <w:rPr>
          <w:rFonts w:ascii="Times New Roman" w:hAnsi="Times New Roman" w:cs="Times New Roman"/>
          <w:sz w:val="18"/>
          <w:szCs w:val="18"/>
          <w:lang w:val="en-GB"/>
        </w:rPr>
        <w:t>N</w:t>
      </w:r>
      <w:r w:rsidRPr="14046C3C">
        <w:rPr>
          <w:rFonts w:ascii="Times New Roman" w:hAnsi="Times New Roman" w:cs="Times New Roman"/>
          <w:sz w:val="18"/>
          <w:szCs w:val="18"/>
          <w:lang w:val="en-GB"/>
        </w:rPr>
        <w:t xml:space="preserve">ew models </w:t>
      </w:r>
      <w:r w:rsidR="000B1696" w:rsidRPr="14046C3C">
        <w:rPr>
          <w:rFonts w:ascii="Times New Roman" w:hAnsi="Times New Roman" w:cs="Times New Roman"/>
          <w:sz w:val="18"/>
          <w:szCs w:val="18"/>
          <w:lang w:val="en-GB"/>
        </w:rPr>
        <w:t xml:space="preserve">were </w:t>
      </w:r>
      <w:r w:rsidRPr="14046C3C">
        <w:rPr>
          <w:rFonts w:ascii="Times New Roman" w:hAnsi="Times New Roman" w:cs="Times New Roman"/>
          <w:sz w:val="18"/>
          <w:szCs w:val="18"/>
          <w:lang w:val="en-GB"/>
        </w:rPr>
        <w:t xml:space="preserve">run for each time point separately, and these models were fitting the data well. Nevertheless, the </w:t>
      </w:r>
      <w:r w:rsidR="000B1696" w:rsidRPr="14046C3C">
        <w:rPr>
          <w:rFonts w:ascii="Times New Roman" w:hAnsi="Times New Roman" w:cs="Times New Roman"/>
          <w:sz w:val="18"/>
          <w:szCs w:val="18"/>
          <w:lang w:val="en-GB"/>
        </w:rPr>
        <w:t xml:space="preserve">model </w:t>
      </w:r>
      <w:r w:rsidRPr="14046C3C">
        <w:rPr>
          <w:rFonts w:ascii="Times New Roman" w:hAnsi="Times New Roman" w:cs="Times New Roman"/>
          <w:sz w:val="18"/>
          <w:szCs w:val="18"/>
          <w:lang w:val="en-GB"/>
        </w:rPr>
        <w:t>outcomes were very similar to the initial model, so we decided to stick to the full model for consistency</w:t>
      </w:r>
    </w:p>
    <w:p w14:paraId="45B143ED" w14:textId="77777777" w:rsidR="00724D4A" w:rsidRDefault="00724D4A">
      <w:pPr>
        <w:rPr>
          <w:rFonts w:ascii="Times New Roman" w:hAnsi="Times New Roman" w:cs="Times New Roman"/>
          <w:sz w:val="18"/>
          <w:szCs w:val="18"/>
          <w:lang w:val="en-GB"/>
        </w:rPr>
      </w:pPr>
      <w:r>
        <w:rPr>
          <w:rFonts w:ascii="Times New Roman" w:hAnsi="Times New Roman" w:cs="Times New Roman"/>
          <w:sz w:val="18"/>
          <w:szCs w:val="18"/>
          <w:lang w:val="en-GB"/>
        </w:rPr>
        <w:br w:type="page"/>
      </w:r>
    </w:p>
    <w:p w14:paraId="40B4A272" w14:textId="35059B38" w:rsidR="00EF66D9" w:rsidRPr="00724D4A" w:rsidRDefault="00EF66D9" w:rsidP="00EF66D9">
      <w:pPr>
        <w:spacing w:after="0"/>
        <w:rPr>
          <w:rFonts w:ascii="Times New Roman" w:hAnsi="Times New Roman" w:cs="Times New Roman"/>
          <w:sz w:val="18"/>
          <w:szCs w:val="18"/>
        </w:rPr>
      </w:pPr>
      <w:r w:rsidRPr="00724D4A">
        <w:rPr>
          <w:rFonts w:ascii="Times New Roman" w:hAnsi="Times New Roman" w:cs="Times New Roman"/>
          <w:b/>
          <w:bCs/>
          <w:sz w:val="18"/>
          <w:szCs w:val="18"/>
          <w:lang w:val="en-GB"/>
        </w:rPr>
        <w:lastRenderedPageBreak/>
        <w:t>Table S6</w:t>
      </w:r>
      <w:r w:rsidRPr="00724D4A">
        <w:rPr>
          <w:rFonts w:ascii="Times New Roman" w:hAnsi="Times New Roman" w:cs="Times New Roman"/>
          <w:sz w:val="18"/>
          <w:szCs w:val="18"/>
          <w:lang w:val="en-GB"/>
        </w:rPr>
        <w:t>. Statistical outcomes of</w:t>
      </w:r>
      <w:r w:rsidR="00200A47">
        <w:rPr>
          <w:rFonts w:ascii="Times New Roman" w:hAnsi="Times New Roman" w:cs="Times New Roman"/>
          <w:sz w:val="18"/>
          <w:szCs w:val="18"/>
          <w:lang w:val="en-GB"/>
        </w:rPr>
        <w:t xml:space="preserve"> Wald </w:t>
      </w:r>
      <w:r w:rsidR="00F80EEE">
        <w:rPr>
          <w:rFonts w:ascii="Times New Roman" w:hAnsi="Times New Roman" w:cs="Times New Roman"/>
          <w:sz w:val="18"/>
          <w:szCs w:val="18"/>
          <w:lang w:val="en-GB"/>
        </w:rPr>
        <w:t>chi square</w:t>
      </w:r>
      <w:r w:rsidR="00200A47">
        <w:rPr>
          <w:rFonts w:ascii="Times New Roman" w:hAnsi="Times New Roman" w:cs="Times New Roman"/>
          <w:sz w:val="18"/>
          <w:szCs w:val="18"/>
          <w:lang w:val="en-GB"/>
        </w:rPr>
        <w:t xml:space="preserve"> test</w:t>
      </w:r>
      <w:r w:rsidR="009E46B1">
        <w:rPr>
          <w:rFonts w:ascii="Times New Roman" w:hAnsi="Times New Roman" w:cs="Times New Roman"/>
          <w:sz w:val="18"/>
          <w:szCs w:val="18"/>
          <w:lang w:val="en-GB"/>
        </w:rPr>
        <w:t>s</w:t>
      </w:r>
      <w:r w:rsidR="00200A47">
        <w:rPr>
          <w:rFonts w:ascii="Times New Roman" w:hAnsi="Times New Roman" w:cs="Times New Roman"/>
          <w:sz w:val="18"/>
          <w:szCs w:val="18"/>
          <w:lang w:val="en-GB"/>
        </w:rPr>
        <w:t xml:space="preserve"> on </w:t>
      </w:r>
      <w:r w:rsidR="001268E7">
        <w:rPr>
          <w:rFonts w:ascii="Times New Roman" w:hAnsi="Times New Roman" w:cs="Times New Roman"/>
          <w:sz w:val="18"/>
          <w:szCs w:val="18"/>
          <w:lang w:val="en-GB"/>
        </w:rPr>
        <w:t>(G)LMM models o</w:t>
      </w:r>
      <w:r w:rsidR="00200A47">
        <w:rPr>
          <w:rFonts w:ascii="Times New Roman" w:hAnsi="Times New Roman" w:cs="Times New Roman"/>
          <w:sz w:val="18"/>
          <w:szCs w:val="18"/>
          <w:lang w:val="en-GB"/>
        </w:rPr>
        <w:t>f</w:t>
      </w:r>
      <w:r w:rsidR="001268E7">
        <w:rPr>
          <w:rFonts w:ascii="Times New Roman" w:hAnsi="Times New Roman" w:cs="Times New Roman"/>
          <w:sz w:val="18"/>
          <w:szCs w:val="18"/>
          <w:lang w:val="en-GB"/>
        </w:rPr>
        <w:t xml:space="preserve"> </w:t>
      </w:r>
      <w:r w:rsidRPr="00724D4A">
        <w:rPr>
          <w:rFonts w:ascii="Times New Roman" w:hAnsi="Times New Roman" w:cs="Times New Roman"/>
          <w:sz w:val="18"/>
          <w:szCs w:val="18"/>
          <w:lang w:val="en-GB"/>
        </w:rPr>
        <w:t>RT-qPCR data, including χ</w:t>
      </w:r>
      <w:r w:rsidRPr="00724D4A">
        <w:rPr>
          <w:rFonts w:ascii="Times New Roman" w:hAnsi="Times New Roman" w:cs="Times New Roman"/>
          <w:sz w:val="18"/>
          <w:szCs w:val="18"/>
          <w:vertAlign w:val="superscript"/>
          <w:lang w:val="en-GB"/>
        </w:rPr>
        <w:t>2</w:t>
      </w:r>
      <w:r w:rsidRPr="00724D4A">
        <w:rPr>
          <w:rFonts w:ascii="Times New Roman" w:hAnsi="Times New Roman" w:cs="Times New Roman"/>
          <w:sz w:val="18"/>
          <w:szCs w:val="18"/>
          <w:lang w:val="en-GB"/>
        </w:rPr>
        <w:t>, degrees of freedom (</w:t>
      </w:r>
      <w:proofErr w:type="spellStart"/>
      <w:r w:rsidRPr="00724D4A">
        <w:rPr>
          <w:rFonts w:ascii="Times New Roman" w:hAnsi="Times New Roman" w:cs="Times New Roman"/>
          <w:sz w:val="18"/>
          <w:szCs w:val="18"/>
          <w:lang w:val="en-GB"/>
        </w:rPr>
        <w:t>df</w:t>
      </w:r>
      <w:proofErr w:type="spellEnd"/>
      <w:r w:rsidRPr="00724D4A">
        <w:rPr>
          <w:rFonts w:ascii="Times New Roman" w:hAnsi="Times New Roman" w:cs="Times New Roman"/>
          <w:sz w:val="18"/>
          <w:szCs w:val="18"/>
          <w:lang w:val="en-GB"/>
        </w:rPr>
        <w:t xml:space="preserve">) and p values of relative gene expression of </w:t>
      </w:r>
      <w:r w:rsidRPr="00724D4A">
        <w:rPr>
          <w:rFonts w:ascii="Times New Roman" w:hAnsi="Times New Roman" w:cs="Times New Roman"/>
          <w:i/>
          <w:iCs/>
          <w:sz w:val="18"/>
          <w:szCs w:val="18"/>
          <w:lang w:val="en-GB"/>
        </w:rPr>
        <w:t>AOS</w:t>
      </w:r>
      <w:r w:rsidRPr="00724D4A">
        <w:rPr>
          <w:rFonts w:ascii="Times New Roman" w:hAnsi="Times New Roman" w:cs="Times New Roman"/>
          <w:sz w:val="18"/>
          <w:szCs w:val="18"/>
          <w:lang w:val="en-GB"/>
        </w:rPr>
        <w:t xml:space="preserve">, </w:t>
      </w:r>
      <w:r w:rsidRPr="00724D4A">
        <w:rPr>
          <w:rFonts w:ascii="Times New Roman" w:hAnsi="Times New Roman" w:cs="Times New Roman"/>
          <w:i/>
          <w:iCs/>
          <w:sz w:val="18"/>
          <w:szCs w:val="18"/>
          <w:lang w:val="en-GB"/>
        </w:rPr>
        <w:t>MYC2</w:t>
      </w:r>
      <w:r w:rsidRPr="00724D4A">
        <w:rPr>
          <w:rFonts w:ascii="Times New Roman" w:hAnsi="Times New Roman" w:cs="Times New Roman"/>
          <w:sz w:val="18"/>
          <w:szCs w:val="18"/>
          <w:lang w:val="en-GB"/>
        </w:rPr>
        <w:t xml:space="preserve">, </w:t>
      </w:r>
      <w:r w:rsidRPr="00724D4A">
        <w:rPr>
          <w:rFonts w:ascii="Times New Roman" w:hAnsi="Times New Roman" w:cs="Times New Roman"/>
          <w:i/>
          <w:iCs/>
          <w:sz w:val="18"/>
          <w:szCs w:val="18"/>
          <w:lang w:val="en-GB"/>
        </w:rPr>
        <w:t>PDF1.2</w:t>
      </w:r>
      <w:r w:rsidRPr="00724D4A">
        <w:rPr>
          <w:rFonts w:ascii="Times New Roman" w:hAnsi="Times New Roman" w:cs="Times New Roman"/>
          <w:sz w:val="18"/>
          <w:szCs w:val="18"/>
          <w:lang w:val="en-GB"/>
        </w:rPr>
        <w:t xml:space="preserve">, </w:t>
      </w:r>
      <w:r w:rsidRPr="00724D4A">
        <w:rPr>
          <w:rFonts w:ascii="Times New Roman" w:hAnsi="Times New Roman" w:cs="Times New Roman"/>
          <w:i/>
          <w:iCs/>
          <w:sz w:val="18"/>
          <w:szCs w:val="18"/>
          <w:lang w:val="en-GB"/>
        </w:rPr>
        <w:t>CYP81F1</w:t>
      </w:r>
      <w:r w:rsidRPr="00724D4A">
        <w:rPr>
          <w:rFonts w:ascii="Times New Roman" w:hAnsi="Times New Roman" w:cs="Times New Roman"/>
          <w:sz w:val="18"/>
          <w:szCs w:val="18"/>
          <w:lang w:val="en-GB"/>
        </w:rPr>
        <w:t xml:space="preserve">, </w:t>
      </w:r>
      <w:r w:rsidRPr="00724D4A">
        <w:rPr>
          <w:rFonts w:ascii="Times New Roman" w:hAnsi="Times New Roman" w:cs="Times New Roman"/>
          <w:i/>
          <w:iCs/>
          <w:sz w:val="18"/>
          <w:szCs w:val="18"/>
          <w:lang w:val="en-GB"/>
        </w:rPr>
        <w:t>MYB28</w:t>
      </w:r>
      <w:r w:rsidRPr="00724D4A">
        <w:rPr>
          <w:rFonts w:ascii="Times New Roman" w:hAnsi="Times New Roman" w:cs="Times New Roman"/>
          <w:sz w:val="18"/>
          <w:szCs w:val="18"/>
          <w:lang w:val="en-GB"/>
        </w:rPr>
        <w:t xml:space="preserve">, </w:t>
      </w:r>
      <w:r w:rsidRPr="00724D4A">
        <w:rPr>
          <w:rFonts w:ascii="Times New Roman" w:hAnsi="Times New Roman" w:cs="Times New Roman"/>
          <w:i/>
          <w:iCs/>
          <w:sz w:val="18"/>
          <w:szCs w:val="18"/>
          <w:lang w:val="en-GB"/>
        </w:rPr>
        <w:t>ICS1</w:t>
      </w:r>
      <w:r w:rsidRPr="00724D4A">
        <w:rPr>
          <w:rFonts w:ascii="Times New Roman" w:hAnsi="Times New Roman" w:cs="Times New Roman"/>
          <w:sz w:val="18"/>
          <w:szCs w:val="18"/>
          <w:lang w:val="en-GB"/>
        </w:rPr>
        <w:t xml:space="preserve"> and </w:t>
      </w:r>
      <w:r w:rsidRPr="00724D4A">
        <w:rPr>
          <w:rFonts w:ascii="Times New Roman" w:hAnsi="Times New Roman" w:cs="Times New Roman"/>
          <w:i/>
          <w:iCs/>
          <w:sz w:val="18"/>
          <w:szCs w:val="18"/>
          <w:lang w:val="en-GB"/>
        </w:rPr>
        <w:t>BGL2</w:t>
      </w:r>
      <w:r w:rsidRPr="00724D4A">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genes in Rivera </w:t>
      </w:r>
      <w:r w:rsidRPr="00724D4A">
        <w:rPr>
          <w:rFonts w:ascii="Times New Roman" w:hAnsi="Times New Roman" w:cs="Times New Roman"/>
          <w:sz w:val="18"/>
          <w:szCs w:val="18"/>
          <w:lang w:val="en-GB"/>
        </w:rPr>
        <w:t xml:space="preserve">at 60, 90 and 150 minutes after </w:t>
      </w:r>
      <w:r w:rsidRPr="00724D4A">
        <w:rPr>
          <w:rFonts w:ascii="Times New Roman" w:hAnsi="Times New Roman" w:cs="Times New Roman"/>
          <w:i/>
          <w:iCs/>
          <w:sz w:val="18"/>
          <w:szCs w:val="18"/>
          <w:lang w:val="en-GB"/>
        </w:rPr>
        <w:t>M. brassicae</w:t>
      </w:r>
      <w:r w:rsidRPr="00724D4A">
        <w:rPr>
          <w:rFonts w:ascii="Times New Roman" w:hAnsi="Times New Roman" w:cs="Times New Roman"/>
          <w:sz w:val="18"/>
          <w:szCs w:val="18"/>
          <w:lang w:val="en-GB"/>
        </w:rPr>
        <w:t xml:space="preserve"> introduction (Time) in feedback phase of a the PSF experiment. Plants were growing on caterpillar-conditioned or control-conditioned soil (Soil) and with or without caterpillar infestation (Caterpillar or Cat). Biological replicates: n= 10 per treatment combination.</w:t>
      </w:r>
      <w:r w:rsidRPr="00724D4A">
        <w:rPr>
          <w:rFonts w:ascii="Times New Roman" w:hAnsi="Times New Roman" w:cs="Times New Roman"/>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7"/>
        <w:gridCol w:w="381"/>
        <w:gridCol w:w="826"/>
        <w:gridCol w:w="923"/>
        <w:gridCol w:w="826"/>
        <w:gridCol w:w="923"/>
        <w:gridCol w:w="828"/>
        <w:gridCol w:w="923"/>
        <w:gridCol w:w="892"/>
        <w:gridCol w:w="924"/>
        <w:gridCol w:w="828"/>
        <w:gridCol w:w="923"/>
        <w:gridCol w:w="826"/>
        <w:gridCol w:w="923"/>
        <w:gridCol w:w="826"/>
        <w:gridCol w:w="923"/>
      </w:tblGrid>
      <w:tr w:rsidR="00896EE6" w:rsidRPr="00724D4A" w14:paraId="14F8CC20" w14:textId="77777777" w:rsidTr="00873EE9">
        <w:trPr>
          <w:trHeight w:val="300"/>
        </w:trPr>
        <w:tc>
          <w:tcPr>
            <w:tcW w:w="1320" w:type="dxa"/>
            <w:tcBorders>
              <w:top w:val="single" w:sz="6" w:space="0" w:color="auto"/>
              <w:left w:val="nil"/>
              <w:bottom w:val="nil"/>
              <w:right w:val="nil"/>
            </w:tcBorders>
            <w:vAlign w:val="bottom"/>
            <w:hideMark/>
          </w:tcPr>
          <w:p w14:paraId="6CC8B7A4" w14:textId="77777777" w:rsidR="00EF66D9" w:rsidRPr="00724D4A" w:rsidRDefault="00EF66D9" w:rsidP="00873EE9">
            <w:pPr>
              <w:spacing w:after="0"/>
              <w:rPr>
                <w:rFonts w:ascii="Times New Roman" w:hAnsi="Times New Roman" w:cs="Times New Roman"/>
                <w:sz w:val="18"/>
                <w:szCs w:val="18"/>
              </w:rPr>
            </w:pPr>
            <w:r w:rsidRPr="00724D4A">
              <w:rPr>
                <w:rFonts w:ascii="Times New Roman" w:hAnsi="Times New Roman" w:cs="Times New Roman"/>
                <w:sz w:val="18"/>
                <w:szCs w:val="18"/>
              </w:rPr>
              <w:t> </w:t>
            </w:r>
          </w:p>
        </w:tc>
        <w:tc>
          <w:tcPr>
            <w:tcW w:w="390" w:type="dxa"/>
            <w:tcBorders>
              <w:top w:val="single" w:sz="6" w:space="0" w:color="auto"/>
              <w:left w:val="nil"/>
              <w:bottom w:val="nil"/>
              <w:right w:val="nil"/>
            </w:tcBorders>
            <w:hideMark/>
          </w:tcPr>
          <w:p w14:paraId="6B3A12AD" w14:textId="77777777" w:rsidR="00EF66D9" w:rsidRPr="00724D4A" w:rsidRDefault="00EF66D9" w:rsidP="00873EE9">
            <w:pPr>
              <w:spacing w:after="0"/>
              <w:rPr>
                <w:rFonts w:ascii="Times New Roman" w:hAnsi="Times New Roman" w:cs="Times New Roman"/>
                <w:sz w:val="18"/>
                <w:szCs w:val="18"/>
              </w:rPr>
            </w:pPr>
            <w:r w:rsidRPr="00724D4A">
              <w:rPr>
                <w:rFonts w:ascii="Times New Roman" w:hAnsi="Times New Roman" w:cs="Times New Roman"/>
                <w:sz w:val="18"/>
                <w:szCs w:val="18"/>
              </w:rPr>
              <w:t> </w:t>
            </w:r>
          </w:p>
        </w:tc>
        <w:tc>
          <w:tcPr>
            <w:tcW w:w="840" w:type="dxa"/>
            <w:tcBorders>
              <w:top w:val="single" w:sz="6" w:space="0" w:color="auto"/>
              <w:left w:val="nil"/>
              <w:bottom w:val="nil"/>
              <w:right w:val="nil"/>
            </w:tcBorders>
            <w:vAlign w:val="center"/>
            <w:hideMark/>
          </w:tcPr>
          <w:p w14:paraId="2DEB59AE" w14:textId="77711135"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i/>
                <w:iCs/>
                <w:sz w:val="18"/>
                <w:szCs w:val="18"/>
                <w:lang w:val="en-GB"/>
              </w:rPr>
              <w:t>AOS</w:t>
            </w:r>
          </w:p>
        </w:tc>
        <w:tc>
          <w:tcPr>
            <w:tcW w:w="945" w:type="dxa"/>
            <w:tcBorders>
              <w:top w:val="single" w:sz="6" w:space="0" w:color="auto"/>
              <w:left w:val="nil"/>
              <w:bottom w:val="nil"/>
              <w:right w:val="nil"/>
            </w:tcBorders>
            <w:vAlign w:val="center"/>
            <w:hideMark/>
          </w:tcPr>
          <w:p w14:paraId="38DC322A" w14:textId="47AE16E4" w:rsidR="00EF66D9" w:rsidRPr="00724D4A" w:rsidRDefault="00EF66D9" w:rsidP="00472191">
            <w:pPr>
              <w:spacing w:after="0"/>
              <w:jc w:val="right"/>
              <w:rPr>
                <w:rFonts w:ascii="Times New Roman" w:hAnsi="Times New Roman" w:cs="Times New Roman"/>
                <w:sz w:val="18"/>
                <w:szCs w:val="18"/>
              </w:rPr>
            </w:pPr>
          </w:p>
        </w:tc>
        <w:tc>
          <w:tcPr>
            <w:tcW w:w="840" w:type="dxa"/>
            <w:tcBorders>
              <w:top w:val="single" w:sz="6" w:space="0" w:color="auto"/>
              <w:left w:val="nil"/>
              <w:bottom w:val="nil"/>
              <w:right w:val="nil"/>
            </w:tcBorders>
            <w:vAlign w:val="center"/>
            <w:hideMark/>
          </w:tcPr>
          <w:p w14:paraId="727D59CF" w14:textId="7CB0F8C6"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i/>
                <w:iCs/>
                <w:sz w:val="18"/>
                <w:szCs w:val="18"/>
                <w:lang w:val="en-GB"/>
              </w:rPr>
              <w:t>MYC2</w:t>
            </w:r>
          </w:p>
        </w:tc>
        <w:tc>
          <w:tcPr>
            <w:tcW w:w="945" w:type="dxa"/>
            <w:tcBorders>
              <w:top w:val="single" w:sz="6" w:space="0" w:color="auto"/>
              <w:left w:val="nil"/>
              <w:bottom w:val="nil"/>
              <w:right w:val="nil"/>
            </w:tcBorders>
            <w:vAlign w:val="center"/>
            <w:hideMark/>
          </w:tcPr>
          <w:p w14:paraId="4DEB5142" w14:textId="2C44BCDE" w:rsidR="00EF66D9" w:rsidRPr="00724D4A" w:rsidRDefault="00EF66D9" w:rsidP="00472191">
            <w:pPr>
              <w:spacing w:after="0"/>
              <w:jc w:val="right"/>
              <w:rPr>
                <w:rFonts w:ascii="Times New Roman" w:hAnsi="Times New Roman" w:cs="Times New Roman"/>
                <w:sz w:val="18"/>
                <w:szCs w:val="18"/>
              </w:rPr>
            </w:pPr>
          </w:p>
        </w:tc>
        <w:tc>
          <w:tcPr>
            <w:tcW w:w="840" w:type="dxa"/>
            <w:tcBorders>
              <w:top w:val="single" w:sz="6" w:space="0" w:color="auto"/>
              <w:left w:val="nil"/>
              <w:bottom w:val="nil"/>
              <w:right w:val="nil"/>
            </w:tcBorders>
            <w:vAlign w:val="center"/>
            <w:hideMark/>
          </w:tcPr>
          <w:p w14:paraId="579942F1" w14:textId="640E4AB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i/>
                <w:iCs/>
                <w:sz w:val="18"/>
                <w:szCs w:val="18"/>
                <w:lang w:val="en-GB"/>
              </w:rPr>
              <w:t>PDF1.2</w:t>
            </w:r>
          </w:p>
        </w:tc>
        <w:tc>
          <w:tcPr>
            <w:tcW w:w="945" w:type="dxa"/>
            <w:tcBorders>
              <w:top w:val="single" w:sz="6" w:space="0" w:color="auto"/>
              <w:left w:val="nil"/>
              <w:bottom w:val="nil"/>
              <w:right w:val="nil"/>
            </w:tcBorders>
            <w:vAlign w:val="center"/>
            <w:hideMark/>
          </w:tcPr>
          <w:p w14:paraId="2DA9FBF5" w14:textId="135545EB" w:rsidR="00EF66D9" w:rsidRPr="00724D4A" w:rsidRDefault="00EF66D9" w:rsidP="00472191">
            <w:pPr>
              <w:spacing w:after="0"/>
              <w:jc w:val="right"/>
              <w:rPr>
                <w:rFonts w:ascii="Times New Roman" w:hAnsi="Times New Roman" w:cs="Times New Roman"/>
                <w:sz w:val="18"/>
                <w:szCs w:val="18"/>
              </w:rPr>
            </w:pPr>
          </w:p>
        </w:tc>
        <w:tc>
          <w:tcPr>
            <w:tcW w:w="900" w:type="dxa"/>
            <w:tcBorders>
              <w:top w:val="single" w:sz="6" w:space="0" w:color="auto"/>
              <w:left w:val="nil"/>
              <w:bottom w:val="nil"/>
              <w:right w:val="nil"/>
            </w:tcBorders>
            <w:vAlign w:val="center"/>
            <w:hideMark/>
          </w:tcPr>
          <w:p w14:paraId="6D33A8C3" w14:textId="49681060"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i/>
                <w:iCs/>
                <w:sz w:val="18"/>
                <w:szCs w:val="18"/>
                <w:lang w:val="en-GB"/>
              </w:rPr>
              <w:t>CYP81F4</w:t>
            </w:r>
          </w:p>
        </w:tc>
        <w:tc>
          <w:tcPr>
            <w:tcW w:w="945" w:type="dxa"/>
            <w:tcBorders>
              <w:top w:val="single" w:sz="6" w:space="0" w:color="auto"/>
              <w:left w:val="nil"/>
              <w:bottom w:val="nil"/>
              <w:right w:val="nil"/>
            </w:tcBorders>
            <w:vAlign w:val="center"/>
            <w:hideMark/>
          </w:tcPr>
          <w:p w14:paraId="71DE3AF8" w14:textId="38492212" w:rsidR="00EF66D9" w:rsidRPr="00724D4A" w:rsidRDefault="00EF66D9" w:rsidP="00472191">
            <w:pPr>
              <w:spacing w:after="0"/>
              <w:jc w:val="right"/>
              <w:rPr>
                <w:rFonts w:ascii="Times New Roman" w:hAnsi="Times New Roman" w:cs="Times New Roman"/>
                <w:sz w:val="18"/>
                <w:szCs w:val="18"/>
              </w:rPr>
            </w:pPr>
          </w:p>
        </w:tc>
        <w:tc>
          <w:tcPr>
            <w:tcW w:w="840" w:type="dxa"/>
            <w:tcBorders>
              <w:top w:val="single" w:sz="6" w:space="0" w:color="auto"/>
              <w:left w:val="nil"/>
              <w:bottom w:val="nil"/>
              <w:right w:val="nil"/>
            </w:tcBorders>
            <w:vAlign w:val="center"/>
            <w:hideMark/>
          </w:tcPr>
          <w:p w14:paraId="75893F4A" w14:textId="68ACD54B"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i/>
                <w:iCs/>
                <w:sz w:val="18"/>
                <w:szCs w:val="18"/>
                <w:lang w:val="en-GB"/>
              </w:rPr>
              <w:t>MYB28</w:t>
            </w:r>
          </w:p>
        </w:tc>
        <w:tc>
          <w:tcPr>
            <w:tcW w:w="945" w:type="dxa"/>
            <w:tcBorders>
              <w:top w:val="single" w:sz="6" w:space="0" w:color="auto"/>
              <w:left w:val="nil"/>
              <w:bottom w:val="nil"/>
              <w:right w:val="nil"/>
            </w:tcBorders>
            <w:vAlign w:val="center"/>
            <w:hideMark/>
          </w:tcPr>
          <w:p w14:paraId="2D4DFC2F" w14:textId="497F8665" w:rsidR="00EF66D9" w:rsidRPr="00724D4A" w:rsidRDefault="00EF66D9" w:rsidP="00472191">
            <w:pPr>
              <w:spacing w:after="0"/>
              <w:jc w:val="right"/>
              <w:rPr>
                <w:rFonts w:ascii="Times New Roman" w:hAnsi="Times New Roman" w:cs="Times New Roman"/>
                <w:sz w:val="18"/>
                <w:szCs w:val="18"/>
              </w:rPr>
            </w:pPr>
          </w:p>
        </w:tc>
        <w:tc>
          <w:tcPr>
            <w:tcW w:w="840" w:type="dxa"/>
            <w:tcBorders>
              <w:top w:val="single" w:sz="6" w:space="0" w:color="auto"/>
              <w:left w:val="nil"/>
              <w:bottom w:val="nil"/>
              <w:right w:val="nil"/>
            </w:tcBorders>
            <w:vAlign w:val="center"/>
            <w:hideMark/>
          </w:tcPr>
          <w:p w14:paraId="23D06C1F" w14:textId="3C53BCF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i/>
                <w:iCs/>
                <w:sz w:val="18"/>
                <w:szCs w:val="18"/>
                <w:lang w:val="en-GB"/>
              </w:rPr>
              <w:t>ICS1</w:t>
            </w:r>
          </w:p>
        </w:tc>
        <w:tc>
          <w:tcPr>
            <w:tcW w:w="945" w:type="dxa"/>
            <w:tcBorders>
              <w:top w:val="single" w:sz="6" w:space="0" w:color="auto"/>
              <w:left w:val="nil"/>
              <w:bottom w:val="nil"/>
              <w:right w:val="nil"/>
            </w:tcBorders>
            <w:vAlign w:val="center"/>
            <w:hideMark/>
          </w:tcPr>
          <w:p w14:paraId="0DD09AF6" w14:textId="73851543" w:rsidR="00EF66D9" w:rsidRPr="00724D4A" w:rsidRDefault="00EF66D9" w:rsidP="00472191">
            <w:pPr>
              <w:spacing w:after="0"/>
              <w:jc w:val="right"/>
              <w:rPr>
                <w:rFonts w:ascii="Times New Roman" w:hAnsi="Times New Roman" w:cs="Times New Roman"/>
                <w:sz w:val="18"/>
                <w:szCs w:val="18"/>
              </w:rPr>
            </w:pPr>
          </w:p>
        </w:tc>
        <w:tc>
          <w:tcPr>
            <w:tcW w:w="840" w:type="dxa"/>
            <w:tcBorders>
              <w:top w:val="single" w:sz="6" w:space="0" w:color="auto"/>
              <w:left w:val="nil"/>
              <w:bottom w:val="nil"/>
              <w:right w:val="nil"/>
            </w:tcBorders>
            <w:vAlign w:val="center"/>
            <w:hideMark/>
          </w:tcPr>
          <w:p w14:paraId="16D57D9A" w14:textId="538D9AC2"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i/>
                <w:iCs/>
                <w:sz w:val="18"/>
                <w:szCs w:val="18"/>
                <w:lang w:val="en-GB"/>
              </w:rPr>
              <w:t>BGL2</w:t>
            </w:r>
          </w:p>
        </w:tc>
        <w:tc>
          <w:tcPr>
            <w:tcW w:w="945" w:type="dxa"/>
            <w:tcBorders>
              <w:top w:val="single" w:sz="6" w:space="0" w:color="auto"/>
              <w:left w:val="nil"/>
              <w:bottom w:val="nil"/>
              <w:right w:val="nil"/>
            </w:tcBorders>
            <w:vAlign w:val="center"/>
            <w:hideMark/>
          </w:tcPr>
          <w:p w14:paraId="17403332" w14:textId="7A76E235" w:rsidR="00EF66D9" w:rsidRPr="00724D4A" w:rsidRDefault="00EF66D9" w:rsidP="00472191">
            <w:pPr>
              <w:spacing w:after="0"/>
              <w:jc w:val="right"/>
              <w:rPr>
                <w:rFonts w:ascii="Times New Roman" w:hAnsi="Times New Roman" w:cs="Times New Roman"/>
                <w:sz w:val="18"/>
                <w:szCs w:val="18"/>
              </w:rPr>
            </w:pPr>
          </w:p>
        </w:tc>
      </w:tr>
      <w:tr w:rsidR="00896EE6" w:rsidRPr="00724D4A" w14:paraId="206EA84B" w14:textId="77777777" w:rsidTr="00873EE9">
        <w:trPr>
          <w:trHeight w:val="300"/>
        </w:trPr>
        <w:tc>
          <w:tcPr>
            <w:tcW w:w="1320" w:type="dxa"/>
            <w:tcBorders>
              <w:top w:val="nil"/>
              <w:left w:val="nil"/>
              <w:bottom w:val="single" w:sz="6" w:space="0" w:color="auto"/>
              <w:right w:val="nil"/>
            </w:tcBorders>
            <w:vAlign w:val="center"/>
            <w:hideMark/>
          </w:tcPr>
          <w:p w14:paraId="27BB9BA1" w14:textId="77777777" w:rsidR="00EF66D9" w:rsidRPr="00724D4A" w:rsidRDefault="00EF66D9" w:rsidP="00873EE9">
            <w:pPr>
              <w:spacing w:after="0"/>
              <w:rPr>
                <w:rFonts w:ascii="Times New Roman" w:hAnsi="Times New Roman" w:cs="Times New Roman"/>
                <w:sz w:val="18"/>
                <w:szCs w:val="18"/>
              </w:rPr>
            </w:pPr>
            <w:r w:rsidRPr="00724D4A">
              <w:rPr>
                <w:rFonts w:ascii="Times New Roman" w:hAnsi="Times New Roman" w:cs="Times New Roman"/>
                <w:b/>
                <w:bCs/>
                <w:sz w:val="18"/>
                <w:szCs w:val="18"/>
                <w:lang w:val="en-GB"/>
              </w:rPr>
              <w:t>Factor</w:t>
            </w:r>
            <w:r w:rsidRPr="00724D4A">
              <w:rPr>
                <w:rFonts w:ascii="Times New Roman" w:hAnsi="Times New Roman" w:cs="Times New Roman"/>
                <w:sz w:val="18"/>
                <w:szCs w:val="18"/>
              </w:rPr>
              <w:t> </w:t>
            </w:r>
          </w:p>
        </w:tc>
        <w:tc>
          <w:tcPr>
            <w:tcW w:w="390" w:type="dxa"/>
            <w:tcBorders>
              <w:top w:val="nil"/>
              <w:left w:val="nil"/>
              <w:bottom w:val="single" w:sz="6" w:space="0" w:color="auto"/>
              <w:right w:val="nil"/>
            </w:tcBorders>
            <w:vAlign w:val="center"/>
            <w:hideMark/>
          </w:tcPr>
          <w:p w14:paraId="634E2536" w14:textId="77777777" w:rsidR="00EF66D9" w:rsidRPr="00724D4A" w:rsidRDefault="00EF66D9" w:rsidP="00472191">
            <w:pPr>
              <w:spacing w:after="0"/>
              <w:jc w:val="right"/>
              <w:rPr>
                <w:rFonts w:ascii="Times New Roman" w:hAnsi="Times New Roman" w:cs="Times New Roman"/>
                <w:sz w:val="18"/>
                <w:szCs w:val="18"/>
              </w:rPr>
            </w:pPr>
            <w:proofErr w:type="spellStart"/>
            <w:r w:rsidRPr="00724D4A">
              <w:rPr>
                <w:rFonts w:ascii="Times New Roman" w:hAnsi="Times New Roman" w:cs="Times New Roman"/>
                <w:b/>
                <w:bCs/>
                <w:sz w:val="18"/>
                <w:szCs w:val="18"/>
                <w:lang w:val="en-GB"/>
              </w:rPr>
              <w:t>df</w:t>
            </w:r>
            <w:proofErr w:type="spellEnd"/>
            <w:r w:rsidRPr="00724D4A">
              <w:rPr>
                <w:rFonts w:ascii="Times New Roman" w:hAnsi="Times New Roman" w:cs="Times New Roman"/>
                <w:sz w:val="18"/>
                <w:szCs w:val="18"/>
              </w:rPr>
              <w:t> </w:t>
            </w:r>
          </w:p>
        </w:tc>
        <w:tc>
          <w:tcPr>
            <w:tcW w:w="840" w:type="dxa"/>
            <w:tcBorders>
              <w:top w:val="nil"/>
              <w:left w:val="nil"/>
              <w:bottom w:val="single" w:sz="6" w:space="0" w:color="auto"/>
              <w:right w:val="nil"/>
            </w:tcBorders>
            <w:vAlign w:val="center"/>
            <w:hideMark/>
          </w:tcPr>
          <w:p w14:paraId="47F66B86"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χ</w:t>
            </w:r>
            <w:r w:rsidRPr="00724D4A">
              <w:rPr>
                <w:rFonts w:ascii="Times New Roman" w:hAnsi="Times New Roman" w:cs="Times New Roman"/>
                <w:b/>
                <w:bCs/>
                <w:sz w:val="18"/>
                <w:szCs w:val="18"/>
                <w:vertAlign w:val="superscript"/>
                <w:lang w:val="en-GB"/>
              </w:rPr>
              <w:t>2</w:t>
            </w:r>
            <w:r w:rsidRPr="00724D4A">
              <w:rPr>
                <w:rFonts w:ascii="Times New Roman" w:hAnsi="Times New Roman" w:cs="Times New Roman"/>
                <w:sz w:val="18"/>
                <w:szCs w:val="18"/>
              </w:rPr>
              <w:t> </w:t>
            </w:r>
          </w:p>
        </w:tc>
        <w:tc>
          <w:tcPr>
            <w:tcW w:w="945" w:type="dxa"/>
            <w:tcBorders>
              <w:top w:val="nil"/>
              <w:left w:val="nil"/>
              <w:bottom w:val="single" w:sz="6" w:space="0" w:color="auto"/>
              <w:right w:val="nil"/>
            </w:tcBorders>
            <w:vAlign w:val="center"/>
            <w:hideMark/>
          </w:tcPr>
          <w:p w14:paraId="5387C487"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p value</w:t>
            </w:r>
            <w:r w:rsidRPr="00724D4A">
              <w:rPr>
                <w:rFonts w:ascii="Times New Roman" w:hAnsi="Times New Roman" w:cs="Times New Roman"/>
                <w:sz w:val="18"/>
                <w:szCs w:val="18"/>
              </w:rPr>
              <w:t> </w:t>
            </w:r>
          </w:p>
        </w:tc>
        <w:tc>
          <w:tcPr>
            <w:tcW w:w="840" w:type="dxa"/>
            <w:tcBorders>
              <w:top w:val="nil"/>
              <w:left w:val="nil"/>
              <w:bottom w:val="single" w:sz="6" w:space="0" w:color="auto"/>
              <w:right w:val="nil"/>
            </w:tcBorders>
            <w:vAlign w:val="center"/>
            <w:hideMark/>
          </w:tcPr>
          <w:p w14:paraId="1A8B4883"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χ</w:t>
            </w:r>
            <w:r w:rsidRPr="00724D4A">
              <w:rPr>
                <w:rFonts w:ascii="Times New Roman" w:hAnsi="Times New Roman" w:cs="Times New Roman"/>
                <w:b/>
                <w:bCs/>
                <w:sz w:val="18"/>
                <w:szCs w:val="18"/>
                <w:vertAlign w:val="superscript"/>
                <w:lang w:val="en-GB"/>
              </w:rPr>
              <w:t>2</w:t>
            </w:r>
            <w:r w:rsidRPr="00724D4A">
              <w:rPr>
                <w:rFonts w:ascii="Times New Roman" w:hAnsi="Times New Roman" w:cs="Times New Roman"/>
                <w:sz w:val="18"/>
                <w:szCs w:val="18"/>
              </w:rPr>
              <w:t> </w:t>
            </w:r>
          </w:p>
        </w:tc>
        <w:tc>
          <w:tcPr>
            <w:tcW w:w="945" w:type="dxa"/>
            <w:tcBorders>
              <w:top w:val="nil"/>
              <w:left w:val="nil"/>
              <w:bottom w:val="single" w:sz="6" w:space="0" w:color="auto"/>
              <w:right w:val="nil"/>
            </w:tcBorders>
            <w:vAlign w:val="center"/>
            <w:hideMark/>
          </w:tcPr>
          <w:p w14:paraId="6C69786B"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p value</w:t>
            </w:r>
            <w:r w:rsidRPr="00724D4A">
              <w:rPr>
                <w:rFonts w:ascii="Times New Roman" w:hAnsi="Times New Roman" w:cs="Times New Roman"/>
                <w:sz w:val="18"/>
                <w:szCs w:val="18"/>
              </w:rPr>
              <w:t> </w:t>
            </w:r>
          </w:p>
        </w:tc>
        <w:tc>
          <w:tcPr>
            <w:tcW w:w="840" w:type="dxa"/>
            <w:tcBorders>
              <w:top w:val="nil"/>
              <w:left w:val="nil"/>
              <w:bottom w:val="single" w:sz="6" w:space="0" w:color="auto"/>
              <w:right w:val="nil"/>
            </w:tcBorders>
            <w:vAlign w:val="center"/>
            <w:hideMark/>
          </w:tcPr>
          <w:p w14:paraId="253D8EDE"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χ</w:t>
            </w:r>
            <w:r w:rsidRPr="00724D4A">
              <w:rPr>
                <w:rFonts w:ascii="Times New Roman" w:hAnsi="Times New Roman" w:cs="Times New Roman"/>
                <w:b/>
                <w:bCs/>
                <w:sz w:val="18"/>
                <w:szCs w:val="18"/>
                <w:vertAlign w:val="superscript"/>
                <w:lang w:val="en-GB"/>
              </w:rPr>
              <w:t>2</w:t>
            </w:r>
            <w:r w:rsidRPr="00724D4A">
              <w:rPr>
                <w:rFonts w:ascii="Times New Roman" w:hAnsi="Times New Roman" w:cs="Times New Roman"/>
                <w:sz w:val="18"/>
                <w:szCs w:val="18"/>
              </w:rPr>
              <w:t> </w:t>
            </w:r>
          </w:p>
        </w:tc>
        <w:tc>
          <w:tcPr>
            <w:tcW w:w="945" w:type="dxa"/>
            <w:tcBorders>
              <w:top w:val="nil"/>
              <w:left w:val="nil"/>
              <w:bottom w:val="single" w:sz="6" w:space="0" w:color="auto"/>
              <w:right w:val="nil"/>
            </w:tcBorders>
            <w:vAlign w:val="center"/>
            <w:hideMark/>
          </w:tcPr>
          <w:p w14:paraId="459EA700"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p value</w:t>
            </w:r>
            <w:r w:rsidRPr="00724D4A">
              <w:rPr>
                <w:rFonts w:ascii="Times New Roman" w:hAnsi="Times New Roman" w:cs="Times New Roman"/>
                <w:sz w:val="18"/>
                <w:szCs w:val="18"/>
              </w:rPr>
              <w:t> </w:t>
            </w:r>
          </w:p>
        </w:tc>
        <w:tc>
          <w:tcPr>
            <w:tcW w:w="900" w:type="dxa"/>
            <w:tcBorders>
              <w:top w:val="nil"/>
              <w:left w:val="nil"/>
              <w:bottom w:val="single" w:sz="6" w:space="0" w:color="auto"/>
              <w:right w:val="nil"/>
            </w:tcBorders>
            <w:vAlign w:val="center"/>
            <w:hideMark/>
          </w:tcPr>
          <w:p w14:paraId="7279885C"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χ</w:t>
            </w:r>
            <w:r w:rsidRPr="00724D4A">
              <w:rPr>
                <w:rFonts w:ascii="Times New Roman" w:hAnsi="Times New Roman" w:cs="Times New Roman"/>
                <w:b/>
                <w:bCs/>
                <w:sz w:val="18"/>
                <w:szCs w:val="18"/>
                <w:vertAlign w:val="superscript"/>
                <w:lang w:val="en-GB"/>
              </w:rPr>
              <w:t>2</w:t>
            </w:r>
            <w:r w:rsidRPr="00724D4A">
              <w:rPr>
                <w:rFonts w:ascii="Times New Roman" w:hAnsi="Times New Roman" w:cs="Times New Roman"/>
                <w:sz w:val="18"/>
                <w:szCs w:val="18"/>
              </w:rPr>
              <w:t> </w:t>
            </w:r>
          </w:p>
        </w:tc>
        <w:tc>
          <w:tcPr>
            <w:tcW w:w="945" w:type="dxa"/>
            <w:tcBorders>
              <w:top w:val="nil"/>
              <w:left w:val="nil"/>
              <w:bottom w:val="single" w:sz="6" w:space="0" w:color="auto"/>
              <w:right w:val="nil"/>
            </w:tcBorders>
            <w:vAlign w:val="center"/>
            <w:hideMark/>
          </w:tcPr>
          <w:p w14:paraId="3B7117B3"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p value</w:t>
            </w:r>
            <w:r w:rsidRPr="00724D4A">
              <w:rPr>
                <w:rFonts w:ascii="Times New Roman" w:hAnsi="Times New Roman" w:cs="Times New Roman"/>
                <w:sz w:val="18"/>
                <w:szCs w:val="18"/>
              </w:rPr>
              <w:t> </w:t>
            </w:r>
          </w:p>
        </w:tc>
        <w:tc>
          <w:tcPr>
            <w:tcW w:w="840" w:type="dxa"/>
            <w:tcBorders>
              <w:top w:val="nil"/>
              <w:left w:val="nil"/>
              <w:bottom w:val="single" w:sz="6" w:space="0" w:color="auto"/>
              <w:right w:val="nil"/>
            </w:tcBorders>
            <w:vAlign w:val="center"/>
            <w:hideMark/>
          </w:tcPr>
          <w:p w14:paraId="7CA7059D"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χ</w:t>
            </w:r>
            <w:r w:rsidRPr="00724D4A">
              <w:rPr>
                <w:rFonts w:ascii="Times New Roman" w:hAnsi="Times New Roman" w:cs="Times New Roman"/>
                <w:b/>
                <w:bCs/>
                <w:sz w:val="18"/>
                <w:szCs w:val="18"/>
                <w:vertAlign w:val="superscript"/>
                <w:lang w:val="en-GB"/>
              </w:rPr>
              <w:t>2</w:t>
            </w:r>
            <w:r w:rsidRPr="00724D4A">
              <w:rPr>
                <w:rFonts w:ascii="Times New Roman" w:hAnsi="Times New Roman" w:cs="Times New Roman"/>
                <w:sz w:val="18"/>
                <w:szCs w:val="18"/>
              </w:rPr>
              <w:t> </w:t>
            </w:r>
          </w:p>
        </w:tc>
        <w:tc>
          <w:tcPr>
            <w:tcW w:w="945" w:type="dxa"/>
            <w:tcBorders>
              <w:top w:val="nil"/>
              <w:left w:val="nil"/>
              <w:bottom w:val="single" w:sz="6" w:space="0" w:color="auto"/>
              <w:right w:val="nil"/>
            </w:tcBorders>
            <w:vAlign w:val="center"/>
            <w:hideMark/>
          </w:tcPr>
          <w:p w14:paraId="2E8F6534"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p value</w:t>
            </w:r>
            <w:r w:rsidRPr="00724D4A">
              <w:rPr>
                <w:rFonts w:ascii="Times New Roman" w:hAnsi="Times New Roman" w:cs="Times New Roman"/>
                <w:sz w:val="18"/>
                <w:szCs w:val="18"/>
              </w:rPr>
              <w:t> </w:t>
            </w:r>
          </w:p>
        </w:tc>
        <w:tc>
          <w:tcPr>
            <w:tcW w:w="840" w:type="dxa"/>
            <w:tcBorders>
              <w:top w:val="nil"/>
              <w:left w:val="nil"/>
              <w:bottom w:val="single" w:sz="6" w:space="0" w:color="auto"/>
              <w:right w:val="nil"/>
            </w:tcBorders>
            <w:vAlign w:val="center"/>
            <w:hideMark/>
          </w:tcPr>
          <w:p w14:paraId="4E2A3775"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χ</w:t>
            </w:r>
            <w:r w:rsidRPr="00724D4A">
              <w:rPr>
                <w:rFonts w:ascii="Times New Roman" w:hAnsi="Times New Roman" w:cs="Times New Roman"/>
                <w:b/>
                <w:bCs/>
                <w:sz w:val="18"/>
                <w:szCs w:val="18"/>
                <w:vertAlign w:val="superscript"/>
                <w:lang w:val="en-GB"/>
              </w:rPr>
              <w:t>2</w:t>
            </w:r>
            <w:r w:rsidRPr="00724D4A">
              <w:rPr>
                <w:rFonts w:ascii="Times New Roman" w:hAnsi="Times New Roman" w:cs="Times New Roman"/>
                <w:sz w:val="18"/>
                <w:szCs w:val="18"/>
              </w:rPr>
              <w:t> </w:t>
            </w:r>
          </w:p>
        </w:tc>
        <w:tc>
          <w:tcPr>
            <w:tcW w:w="945" w:type="dxa"/>
            <w:tcBorders>
              <w:top w:val="nil"/>
              <w:left w:val="nil"/>
              <w:bottom w:val="single" w:sz="6" w:space="0" w:color="auto"/>
              <w:right w:val="nil"/>
            </w:tcBorders>
            <w:vAlign w:val="center"/>
            <w:hideMark/>
          </w:tcPr>
          <w:p w14:paraId="449E6CDA"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p value</w:t>
            </w:r>
            <w:r w:rsidRPr="00724D4A">
              <w:rPr>
                <w:rFonts w:ascii="Times New Roman" w:hAnsi="Times New Roman" w:cs="Times New Roman"/>
                <w:sz w:val="18"/>
                <w:szCs w:val="18"/>
              </w:rPr>
              <w:t> </w:t>
            </w:r>
          </w:p>
        </w:tc>
        <w:tc>
          <w:tcPr>
            <w:tcW w:w="840" w:type="dxa"/>
            <w:tcBorders>
              <w:top w:val="nil"/>
              <w:left w:val="nil"/>
              <w:bottom w:val="single" w:sz="6" w:space="0" w:color="auto"/>
              <w:right w:val="nil"/>
            </w:tcBorders>
            <w:vAlign w:val="center"/>
            <w:hideMark/>
          </w:tcPr>
          <w:p w14:paraId="0CC2CFE0"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χ</w:t>
            </w:r>
            <w:r w:rsidRPr="00724D4A">
              <w:rPr>
                <w:rFonts w:ascii="Times New Roman" w:hAnsi="Times New Roman" w:cs="Times New Roman"/>
                <w:b/>
                <w:bCs/>
                <w:sz w:val="18"/>
                <w:szCs w:val="18"/>
                <w:vertAlign w:val="superscript"/>
                <w:lang w:val="en-GB"/>
              </w:rPr>
              <w:t>2</w:t>
            </w:r>
            <w:r w:rsidRPr="00724D4A">
              <w:rPr>
                <w:rFonts w:ascii="Times New Roman" w:hAnsi="Times New Roman" w:cs="Times New Roman"/>
                <w:sz w:val="18"/>
                <w:szCs w:val="18"/>
              </w:rPr>
              <w:t> </w:t>
            </w:r>
          </w:p>
        </w:tc>
        <w:tc>
          <w:tcPr>
            <w:tcW w:w="945" w:type="dxa"/>
            <w:tcBorders>
              <w:top w:val="nil"/>
              <w:left w:val="nil"/>
              <w:bottom w:val="single" w:sz="6" w:space="0" w:color="auto"/>
              <w:right w:val="nil"/>
            </w:tcBorders>
            <w:vAlign w:val="center"/>
            <w:hideMark/>
          </w:tcPr>
          <w:p w14:paraId="28AD6E56"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p value</w:t>
            </w:r>
            <w:r w:rsidRPr="00724D4A">
              <w:rPr>
                <w:rFonts w:ascii="Times New Roman" w:hAnsi="Times New Roman" w:cs="Times New Roman"/>
                <w:sz w:val="18"/>
                <w:szCs w:val="18"/>
              </w:rPr>
              <w:t> </w:t>
            </w:r>
          </w:p>
        </w:tc>
      </w:tr>
      <w:tr w:rsidR="00896EE6" w:rsidRPr="00724D4A" w14:paraId="207C76DB" w14:textId="77777777" w:rsidTr="00873EE9">
        <w:trPr>
          <w:trHeight w:val="300"/>
        </w:trPr>
        <w:tc>
          <w:tcPr>
            <w:tcW w:w="1320" w:type="dxa"/>
            <w:tcBorders>
              <w:top w:val="nil"/>
              <w:left w:val="nil"/>
              <w:bottom w:val="nil"/>
              <w:right w:val="nil"/>
            </w:tcBorders>
            <w:vAlign w:val="center"/>
            <w:hideMark/>
          </w:tcPr>
          <w:p w14:paraId="503B10EC" w14:textId="77777777" w:rsidR="00EF66D9" w:rsidRPr="00724D4A" w:rsidRDefault="00EF66D9" w:rsidP="00873EE9">
            <w:pPr>
              <w:spacing w:after="0"/>
              <w:rPr>
                <w:rFonts w:ascii="Times New Roman" w:hAnsi="Times New Roman" w:cs="Times New Roman"/>
                <w:sz w:val="18"/>
                <w:szCs w:val="18"/>
              </w:rPr>
            </w:pPr>
            <w:r w:rsidRPr="00724D4A">
              <w:rPr>
                <w:rFonts w:ascii="Times New Roman" w:hAnsi="Times New Roman" w:cs="Times New Roman"/>
                <w:sz w:val="18"/>
                <w:szCs w:val="18"/>
                <w:lang w:val="en-GB"/>
              </w:rPr>
              <w:t>Time</w:t>
            </w:r>
            <w:r w:rsidRPr="00724D4A">
              <w:rPr>
                <w:rFonts w:ascii="Times New Roman" w:hAnsi="Times New Roman" w:cs="Times New Roman"/>
                <w:sz w:val="18"/>
                <w:szCs w:val="18"/>
              </w:rPr>
              <w:t> </w:t>
            </w:r>
          </w:p>
        </w:tc>
        <w:tc>
          <w:tcPr>
            <w:tcW w:w="390" w:type="dxa"/>
            <w:tcBorders>
              <w:top w:val="nil"/>
              <w:left w:val="nil"/>
              <w:bottom w:val="nil"/>
              <w:right w:val="nil"/>
            </w:tcBorders>
            <w:vAlign w:val="center"/>
            <w:hideMark/>
          </w:tcPr>
          <w:p w14:paraId="0505191C"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2</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2FA105D0"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2.008</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4F68D0B5"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0.366</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031B88EC"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1.298</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52607F0E"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0.522</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5AF71434"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15.906</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53CEF0BF"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&lt; 0.001</w:t>
            </w:r>
            <w:r w:rsidRPr="00724D4A">
              <w:rPr>
                <w:rFonts w:ascii="Times New Roman" w:hAnsi="Times New Roman" w:cs="Times New Roman"/>
                <w:sz w:val="18"/>
                <w:szCs w:val="18"/>
              </w:rPr>
              <w:t> </w:t>
            </w:r>
          </w:p>
        </w:tc>
        <w:tc>
          <w:tcPr>
            <w:tcW w:w="900" w:type="dxa"/>
            <w:tcBorders>
              <w:top w:val="nil"/>
              <w:left w:val="nil"/>
              <w:bottom w:val="nil"/>
              <w:right w:val="nil"/>
            </w:tcBorders>
            <w:vAlign w:val="center"/>
            <w:hideMark/>
          </w:tcPr>
          <w:p w14:paraId="44F6B1C5"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2.950</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470E9900"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0.229</w:t>
            </w:r>
            <w:r w:rsidRPr="00724D4A">
              <w:rPr>
                <w:rFonts w:ascii="Times New Roman" w:hAnsi="Times New Roman" w:cs="Times New Roman"/>
                <w:sz w:val="18"/>
                <w:szCs w:val="18"/>
              </w:rPr>
              <w:t> </w:t>
            </w:r>
          </w:p>
        </w:tc>
        <w:tc>
          <w:tcPr>
            <w:tcW w:w="840" w:type="dxa"/>
            <w:tcBorders>
              <w:top w:val="single" w:sz="6" w:space="0" w:color="auto"/>
              <w:left w:val="nil"/>
              <w:bottom w:val="nil"/>
              <w:right w:val="nil"/>
            </w:tcBorders>
            <w:vAlign w:val="center"/>
            <w:hideMark/>
          </w:tcPr>
          <w:p w14:paraId="161064F4"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22.744</w:t>
            </w:r>
            <w:r w:rsidRPr="00724D4A">
              <w:rPr>
                <w:rFonts w:ascii="Times New Roman" w:hAnsi="Times New Roman" w:cs="Times New Roman"/>
                <w:sz w:val="18"/>
                <w:szCs w:val="18"/>
              </w:rPr>
              <w:t> </w:t>
            </w:r>
          </w:p>
        </w:tc>
        <w:tc>
          <w:tcPr>
            <w:tcW w:w="945" w:type="dxa"/>
            <w:tcBorders>
              <w:top w:val="single" w:sz="6" w:space="0" w:color="auto"/>
              <w:left w:val="nil"/>
              <w:bottom w:val="nil"/>
              <w:right w:val="nil"/>
            </w:tcBorders>
            <w:vAlign w:val="center"/>
            <w:hideMark/>
          </w:tcPr>
          <w:p w14:paraId="0DFD90DA"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&lt; 0.001</w:t>
            </w:r>
            <w:r w:rsidRPr="00724D4A">
              <w:rPr>
                <w:rFonts w:ascii="Times New Roman" w:hAnsi="Times New Roman" w:cs="Times New Roman"/>
                <w:sz w:val="18"/>
                <w:szCs w:val="18"/>
              </w:rPr>
              <w:t> </w:t>
            </w:r>
          </w:p>
        </w:tc>
        <w:tc>
          <w:tcPr>
            <w:tcW w:w="840" w:type="dxa"/>
            <w:tcBorders>
              <w:top w:val="single" w:sz="6" w:space="0" w:color="auto"/>
              <w:left w:val="nil"/>
              <w:bottom w:val="nil"/>
              <w:right w:val="nil"/>
            </w:tcBorders>
            <w:vAlign w:val="center"/>
            <w:hideMark/>
          </w:tcPr>
          <w:p w14:paraId="53AAB51D"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32.086</w:t>
            </w:r>
            <w:r w:rsidRPr="00724D4A">
              <w:rPr>
                <w:rFonts w:ascii="Times New Roman" w:hAnsi="Times New Roman" w:cs="Times New Roman"/>
                <w:sz w:val="18"/>
                <w:szCs w:val="18"/>
              </w:rPr>
              <w:t> </w:t>
            </w:r>
          </w:p>
        </w:tc>
        <w:tc>
          <w:tcPr>
            <w:tcW w:w="945" w:type="dxa"/>
            <w:tcBorders>
              <w:top w:val="single" w:sz="6" w:space="0" w:color="auto"/>
              <w:left w:val="nil"/>
              <w:bottom w:val="nil"/>
              <w:right w:val="nil"/>
            </w:tcBorders>
            <w:vAlign w:val="center"/>
            <w:hideMark/>
          </w:tcPr>
          <w:p w14:paraId="56F30308"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&lt; 0.001</w:t>
            </w:r>
            <w:r w:rsidRPr="00724D4A">
              <w:rPr>
                <w:rFonts w:ascii="Times New Roman" w:hAnsi="Times New Roman" w:cs="Times New Roman"/>
                <w:sz w:val="18"/>
                <w:szCs w:val="18"/>
              </w:rPr>
              <w:t> </w:t>
            </w:r>
          </w:p>
        </w:tc>
        <w:tc>
          <w:tcPr>
            <w:tcW w:w="840" w:type="dxa"/>
            <w:tcBorders>
              <w:top w:val="single" w:sz="6" w:space="0" w:color="auto"/>
              <w:left w:val="nil"/>
              <w:bottom w:val="nil"/>
              <w:right w:val="nil"/>
            </w:tcBorders>
            <w:vAlign w:val="center"/>
            <w:hideMark/>
          </w:tcPr>
          <w:p w14:paraId="43C84085"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18.424</w:t>
            </w:r>
            <w:r w:rsidRPr="00724D4A">
              <w:rPr>
                <w:rFonts w:ascii="Times New Roman" w:hAnsi="Times New Roman" w:cs="Times New Roman"/>
                <w:sz w:val="18"/>
                <w:szCs w:val="18"/>
              </w:rPr>
              <w:t> </w:t>
            </w:r>
          </w:p>
        </w:tc>
        <w:tc>
          <w:tcPr>
            <w:tcW w:w="945" w:type="dxa"/>
            <w:tcBorders>
              <w:top w:val="single" w:sz="6" w:space="0" w:color="auto"/>
              <w:left w:val="nil"/>
              <w:bottom w:val="nil"/>
              <w:right w:val="nil"/>
            </w:tcBorders>
            <w:vAlign w:val="center"/>
            <w:hideMark/>
          </w:tcPr>
          <w:p w14:paraId="745FF665"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&lt; 0.001</w:t>
            </w:r>
            <w:r w:rsidRPr="00724D4A">
              <w:rPr>
                <w:rFonts w:ascii="Times New Roman" w:hAnsi="Times New Roman" w:cs="Times New Roman"/>
                <w:sz w:val="18"/>
                <w:szCs w:val="18"/>
              </w:rPr>
              <w:t> </w:t>
            </w:r>
          </w:p>
        </w:tc>
      </w:tr>
      <w:tr w:rsidR="00896EE6" w:rsidRPr="00724D4A" w14:paraId="588FB89B" w14:textId="77777777" w:rsidTr="00873EE9">
        <w:trPr>
          <w:trHeight w:val="300"/>
        </w:trPr>
        <w:tc>
          <w:tcPr>
            <w:tcW w:w="1320" w:type="dxa"/>
            <w:tcBorders>
              <w:top w:val="nil"/>
              <w:left w:val="nil"/>
              <w:bottom w:val="nil"/>
              <w:right w:val="nil"/>
            </w:tcBorders>
            <w:vAlign w:val="center"/>
            <w:hideMark/>
          </w:tcPr>
          <w:p w14:paraId="61E87444" w14:textId="77777777" w:rsidR="00EF66D9" w:rsidRPr="00724D4A" w:rsidRDefault="00EF66D9" w:rsidP="00873EE9">
            <w:pPr>
              <w:spacing w:after="0"/>
              <w:rPr>
                <w:rFonts w:ascii="Times New Roman" w:hAnsi="Times New Roman" w:cs="Times New Roman"/>
                <w:sz w:val="18"/>
                <w:szCs w:val="18"/>
              </w:rPr>
            </w:pPr>
            <w:r w:rsidRPr="00724D4A">
              <w:rPr>
                <w:rFonts w:ascii="Times New Roman" w:hAnsi="Times New Roman" w:cs="Times New Roman"/>
                <w:sz w:val="18"/>
                <w:szCs w:val="18"/>
                <w:lang w:val="en-GB"/>
              </w:rPr>
              <w:t>Soil</w:t>
            </w:r>
            <w:r w:rsidRPr="00724D4A">
              <w:rPr>
                <w:rFonts w:ascii="Times New Roman" w:hAnsi="Times New Roman" w:cs="Times New Roman"/>
                <w:sz w:val="18"/>
                <w:szCs w:val="18"/>
              </w:rPr>
              <w:t> </w:t>
            </w:r>
          </w:p>
        </w:tc>
        <w:tc>
          <w:tcPr>
            <w:tcW w:w="390" w:type="dxa"/>
            <w:tcBorders>
              <w:top w:val="nil"/>
              <w:left w:val="nil"/>
              <w:bottom w:val="nil"/>
              <w:right w:val="nil"/>
            </w:tcBorders>
            <w:vAlign w:val="center"/>
            <w:hideMark/>
          </w:tcPr>
          <w:p w14:paraId="2DC14433"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1</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6A6216CA"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14.028</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50114169"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&lt; 0.001</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410746EA"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12.804</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4F385CD1"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&lt; 0.001</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404DA7A6"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6.670</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7E257074"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0.010</w:t>
            </w:r>
            <w:r w:rsidRPr="00724D4A">
              <w:rPr>
                <w:rFonts w:ascii="Times New Roman" w:hAnsi="Times New Roman" w:cs="Times New Roman"/>
                <w:sz w:val="18"/>
                <w:szCs w:val="18"/>
              </w:rPr>
              <w:t> </w:t>
            </w:r>
          </w:p>
        </w:tc>
        <w:tc>
          <w:tcPr>
            <w:tcW w:w="900" w:type="dxa"/>
            <w:tcBorders>
              <w:top w:val="nil"/>
              <w:left w:val="nil"/>
              <w:bottom w:val="nil"/>
              <w:right w:val="nil"/>
            </w:tcBorders>
            <w:vAlign w:val="center"/>
            <w:hideMark/>
          </w:tcPr>
          <w:p w14:paraId="7D581A95"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8.161</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3800BD7E"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0.004</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0F724BE4"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1.631</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2ED61763"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0.201</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664BF539"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10.747</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0B0B77C2"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0.001</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51FDFE1B"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3.210</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180A273B"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0.073</w:t>
            </w:r>
            <w:r w:rsidRPr="00724D4A">
              <w:rPr>
                <w:rFonts w:ascii="Times New Roman" w:hAnsi="Times New Roman" w:cs="Times New Roman"/>
                <w:sz w:val="18"/>
                <w:szCs w:val="18"/>
              </w:rPr>
              <w:t> </w:t>
            </w:r>
          </w:p>
        </w:tc>
      </w:tr>
      <w:tr w:rsidR="00896EE6" w:rsidRPr="00724D4A" w14:paraId="0D3C25E9" w14:textId="77777777" w:rsidTr="00873EE9">
        <w:trPr>
          <w:trHeight w:val="300"/>
        </w:trPr>
        <w:tc>
          <w:tcPr>
            <w:tcW w:w="1320" w:type="dxa"/>
            <w:tcBorders>
              <w:top w:val="nil"/>
              <w:left w:val="nil"/>
              <w:bottom w:val="nil"/>
              <w:right w:val="nil"/>
            </w:tcBorders>
            <w:vAlign w:val="center"/>
            <w:hideMark/>
          </w:tcPr>
          <w:p w14:paraId="1CA9F8AA" w14:textId="77777777" w:rsidR="00EF66D9" w:rsidRPr="00724D4A" w:rsidRDefault="00EF66D9" w:rsidP="00873EE9">
            <w:pPr>
              <w:spacing w:after="0"/>
              <w:rPr>
                <w:rFonts w:ascii="Times New Roman" w:hAnsi="Times New Roman" w:cs="Times New Roman"/>
                <w:sz w:val="18"/>
                <w:szCs w:val="18"/>
              </w:rPr>
            </w:pPr>
            <w:r w:rsidRPr="00724D4A">
              <w:rPr>
                <w:rFonts w:ascii="Times New Roman" w:hAnsi="Times New Roman" w:cs="Times New Roman"/>
                <w:sz w:val="18"/>
                <w:szCs w:val="18"/>
                <w:lang w:val="en-GB"/>
              </w:rPr>
              <w:t>Caterpillar</w:t>
            </w:r>
            <w:r w:rsidRPr="00724D4A">
              <w:rPr>
                <w:rFonts w:ascii="Times New Roman" w:hAnsi="Times New Roman" w:cs="Times New Roman"/>
                <w:sz w:val="18"/>
                <w:szCs w:val="18"/>
              </w:rPr>
              <w:t> </w:t>
            </w:r>
          </w:p>
        </w:tc>
        <w:tc>
          <w:tcPr>
            <w:tcW w:w="390" w:type="dxa"/>
            <w:tcBorders>
              <w:top w:val="nil"/>
              <w:left w:val="nil"/>
              <w:bottom w:val="nil"/>
              <w:right w:val="nil"/>
            </w:tcBorders>
            <w:vAlign w:val="center"/>
            <w:hideMark/>
          </w:tcPr>
          <w:p w14:paraId="3FB549E1"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1</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28E01874"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4.423</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3816DA35"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0.035</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5FBDE258"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6.535</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12A12190"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0.011</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4A9151C0"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0.097</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43FA14AE"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0.755</w:t>
            </w:r>
            <w:r w:rsidRPr="00724D4A">
              <w:rPr>
                <w:rFonts w:ascii="Times New Roman" w:hAnsi="Times New Roman" w:cs="Times New Roman"/>
                <w:sz w:val="18"/>
                <w:szCs w:val="18"/>
              </w:rPr>
              <w:t> </w:t>
            </w:r>
          </w:p>
        </w:tc>
        <w:tc>
          <w:tcPr>
            <w:tcW w:w="900" w:type="dxa"/>
            <w:tcBorders>
              <w:top w:val="nil"/>
              <w:left w:val="nil"/>
              <w:bottom w:val="nil"/>
              <w:right w:val="nil"/>
            </w:tcBorders>
            <w:vAlign w:val="center"/>
            <w:hideMark/>
          </w:tcPr>
          <w:p w14:paraId="6BF8408F"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5.456</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2DD196A0"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0.019</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5C8C4886"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23.796</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0CC712B3"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&lt; 0.001</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4C252495"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0.934</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47F953E0"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0.334</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431399DB"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4.165</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62024C76"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0.041</w:t>
            </w:r>
            <w:r w:rsidRPr="00724D4A">
              <w:rPr>
                <w:rFonts w:ascii="Times New Roman" w:hAnsi="Times New Roman" w:cs="Times New Roman"/>
                <w:sz w:val="18"/>
                <w:szCs w:val="18"/>
              </w:rPr>
              <w:t> </w:t>
            </w:r>
          </w:p>
        </w:tc>
      </w:tr>
      <w:tr w:rsidR="00896EE6" w:rsidRPr="00724D4A" w14:paraId="2A74688E" w14:textId="77777777" w:rsidTr="00873EE9">
        <w:trPr>
          <w:trHeight w:val="300"/>
        </w:trPr>
        <w:tc>
          <w:tcPr>
            <w:tcW w:w="1320" w:type="dxa"/>
            <w:tcBorders>
              <w:top w:val="nil"/>
              <w:left w:val="nil"/>
              <w:bottom w:val="nil"/>
              <w:right w:val="nil"/>
            </w:tcBorders>
            <w:vAlign w:val="center"/>
            <w:hideMark/>
          </w:tcPr>
          <w:p w14:paraId="5787035B" w14:textId="77777777" w:rsidR="00EF66D9" w:rsidRPr="00724D4A" w:rsidRDefault="00EF66D9" w:rsidP="00873EE9">
            <w:pPr>
              <w:spacing w:after="0"/>
              <w:rPr>
                <w:rFonts w:ascii="Times New Roman" w:hAnsi="Times New Roman" w:cs="Times New Roman"/>
                <w:sz w:val="18"/>
                <w:szCs w:val="18"/>
              </w:rPr>
            </w:pPr>
            <w:proofErr w:type="spellStart"/>
            <w:r w:rsidRPr="00724D4A">
              <w:rPr>
                <w:rFonts w:ascii="Times New Roman" w:hAnsi="Times New Roman" w:cs="Times New Roman"/>
                <w:sz w:val="18"/>
                <w:szCs w:val="18"/>
                <w:lang w:val="en-GB"/>
              </w:rPr>
              <w:t>Time:Soil</w:t>
            </w:r>
            <w:proofErr w:type="spellEnd"/>
            <w:r w:rsidRPr="00724D4A">
              <w:rPr>
                <w:rFonts w:ascii="Times New Roman" w:hAnsi="Times New Roman" w:cs="Times New Roman"/>
                <w:sz w:val="18"/>
                <w:szCs w:val="18"/>
              </w:rPr>
              <w:t> </w:t>
            </w:r>
          </w:p>
        </w:tc>
        <w:tc>
          <w:tcPr>
            <w:tcW w:w="390" w:type="dxa"/>
            <w:tcBorders>
              <w:top w:val="nil"/>
              <w:left w:val="nil"/>
              <w:bottom w:val="nil"/>
              <w:right w:val="nil"/>
            </w:tcBorders>
            <w:vAlign w:val="center"/>
            <w:hideMark/>
          </w:tcPr>
          <w:p w14:paraId="71989E3C"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2</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06FB5E62"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14.180</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74608F5E"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0.001</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37690B13"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1.537</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53DAB08B"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0.464</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07B399C5"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0.572</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101EC2CE"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0.751</w:t>
            </w:r>
            <w:r w:rsidRPr="00724D4A">
              <w:rPr>
                <w:rFonts w:ascii="Times New Roman" w:hAnsi="Times New Roman" w:cs="Times New Roman"/>
                <w:sz w:val="18"/>
                <w:szCs w:val="18"/>
              </w:rPr>
              <w:t> </w:t>
            </w:r>
          </w:p>
        </w:tc>
        <w:tc>
          <w:tcPr>
            <w:tcW w:w="900" w:type="dxa"/>
            <w:tcBorders>
              <w:top w:val="nil"/>
              <w:left w:val="nil"/>
              <w:bottom w:val="nil"/>
              <w:right w:val="nil"/>
            </w:tcBorders>
            <w:vAlign w:val="center"/>
            <w:hideMark/>
          </w:tcPr>
          <w:p w14:paraId="07242112"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0.806</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101566EA"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0.668</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2019DB67"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11.999</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1B02C155"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0.002</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53BF9539"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1.770</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77CC8026"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0.413</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7B5D26D7"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0.607</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3FA7FBD1"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0.738</w:t>
            </w:r>
            <w:r w:rsidRPr="00724D4A">
              <w:rPr>
                <w:rFonts w:ascii="Times New Roman" w:hAnsi="Times New Roman" w:cs="Times New Roman"/>
                <w:sz w:val="18"/>
                <w:szCs w:val="18"/>
              </w:rPr>
              <w:t> </w:t>
            </w:r>
          </w:p>
        </w:tc>
      </w:tr>
      <w:tr w:rsidR="00896EE6" w:rsidRPr="00724D4A" w14:paraId="0C517A72" w14:textId="77777777" w:rsidTr="00873EE9">
        <w:trPr>
          <w:trHeight w:val="300"/>
        </w:trPr>
        <w:tc>
          <w:tcPr>
            <w:tcW w:w="1320" w:type="dxa"/>
            <w:tcBorders>
              <w:top w:val="nil"/>
              <w:left w:val="nil"/>
              <w:bottom w:val="nil"/>
              <w:right w:val="nil"/>
            </w:tcBorders>
            <w:vAlign w:val="center"/>
            <w:hideMark/>
          </w:tcPr>
          <w:p w14:paraId="4EDBCB14" w14:textId="77777777" w:rsidR="00EF66D9" w:rsidRPr="00724D4A" w:rsidRDefault="00EF66D9" w:rsidP="00873EE9">
            <w:pPr>
              <w:spacing w:after="0"/>
              <w:rPr>
                <w:rFonts w:ascii="Times New Roman" w:hAnsi="Times New Roman" w:cs="Times New Roman"/>
                <w:sz w:val="18"/>
                <w:szCs w:val="18"/>
              </w:rPr>
            </w:pPr>
            <w:proofErr w:type="spellStart"/>
            <w:r w:rsidRPr="00724D4A">
              <w:rPr>
                <w:rFonts w:ascii="Times New Roman" w:hAnsi="Times New Roman" w:cs="Times New Roman"/>
                <w:sz w:val="18"/>
                <w:szCs w:val="18"/>
                <w:lang w:val="en-GB"/>
              </w:rPr>
              <w:t>Time:Cat</w:t>
            </w:r>
            <w:proofErr w:type="spellEnd"/>
            <w:r w:rsidRPr="00724D4A">
              <w:rPr>
                <w:rFonts w:ascii="Times New Roman" w:hAnsi="Times New Roman" w:cs="Times New Roman"/>
                <w:sz w:val="18"/>
                <w:szCs w:val="18"/>
              </w:rPr>
              <w:t> </w:t>
            </w:r>
          </w:p>
        </w:tc>
        <w:tc>
          <w:tcPr>
            <w:tcW w:w="390" w:type="dxa"/>
            <w:tcBorders>
              <w:top w:val="nil"/>
              <w:left w:val="nil"/>
              <w:bottom w:val="nil"/>
              <w:right w:val="nil"/>
            </w:tcBorders>
            <w:vAlign w:val="center"/>
            <w:hideMark/>
          </w:tcPr>
          <w:p w14:paraId="610AA0A5"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2</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6FC1C6BC"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0.238</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77F2109B"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0.888</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1C740352"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7.484</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29B021C1"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0.024</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650BAF18"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23.270</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0C491E96"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&lt; 0.001</w:t>
            </w:r>
            <w:r w:rsidRPr="00724D4A">
              <w:rPr>
                <w:rFonts w:ascii="Times New Roman" w:hAnsi="Times New Roman" w:cs="Times New Roman"/>
                <w:sz w:val="18"/>
                <w:szCs w:val="18"/>
              </w:rPr>
              <w:t> </w:t>
            </w:r>
          </w:p>
        </w:tc>
        <w:tc>
          <w:tcPr>
            <w:tcW w:w="900" w:type="dxa"/>
            <w:tcBorders>
              <w:top w:val="nil"/>
              <w:left w:val="nil"/>
              <w:bottom w:val="nil"/>
              <w:right w:val="nil"/>
            </w:tcBorders>
            <w:vAlign w:val="center"/>
            <w:hideMark/>
          </w:tcPr>
          <w:p w14:paraId="6C27256D"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6.413</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34D3A4A2"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0.040</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365FB331"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31.312</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106A3E90"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&lt; 0.001</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56EED308"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6.493</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2322C701"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0.039</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083936D3"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6.866</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15F8FEBE"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0.032</w:t>
            </w:r>
            <w:r w:rsidRPr="00724D4A">
              <w:rPr>
                <w:rFonts w:ascii="Times New Roman" w:hAnsi="Times New Roman" w:cs="Times New Roman"/>
                <w:sz w:val="18"/>
                <w:szCs w:val="18"/>
              </w:rPr>
              <w:t> </w:t>
            </w:r>
          </w:p>
        </w:tc>
      </w:tr>
      <w:tr w:rsidR="00896EE6" w:rsidRPr="00724D4A" w14:paraId="74DE53C9" w14:textId="77777777" w:rsidTr="00873EE9">
        <w:trPr>
          <w:trHeight w:val="300"/>
        </w:trPr>
        <w:tc>
          <w:tcPr>
            <w:tcW w:w="1320" w:type="dxa"/>
            <w:tcBorders>
              <w:top w:val="nil"/>
              <w:left w:val="nil"/>
              <w:bottom w:val="nil"/>
              <w:right w:val="nil"/>
            </w:tcBorders>
            <w:vAlign w:val="center"/>
            <w:hideMark/>
          </w:tcPr>
          <w:p w14:paraId="2CD31C77" w14:textId="77777777" w:rsidR="00EF66D9" w:rsidRPr="00724D4A" w:rsidRDefault="00EF66D9" w:rsidP="00873EE9">
            <w:pPr>
              <w:spacing w:after="0"/>
              <w:rPr>
                <w:rFonts w:ascii="Times New Roman" w:hAnsi="Times New Roman" w:cs="Times New Roman"/>
                <w:sz w:val="18"/>
                <w:szCs w:val="18"/>
              </w:rPr>
            </w:pPr>
            <w:proofErr w:type="spellStart"/>
            <w:r w:rsidRPr="00724D4A">
              <w:rPr>
                <w:rFonts w:ascii="Times New Roman" w:hAnsi="Times New Roman" w:cs="Times New Roman"/>
                <w:sz w:val="18"/>
                <w:szCs w:val="18"/>
                <w:lang w:val="en-GB"/>
              </w:rPr>
              <w:t>Soil:Cat</w:t>
            </w:r>
            <w:proofErr w:type="spellEnd"/>
            <w:r w:rsidRPr="00724D4A">
              <w:rPr>
                <w:rFonts w:ascii="Times New Roman" w:hAnsi="Times New Roman" w:cs="Times New Roman"/>
                <w:sz w:val="18"/>
                <w:szCs w:val="18"/>
              </w:rPr>
              <w:t> </w:t>
            </w:r>
          </w:p>
        </w:tc>
        <w:tc>
          <w:tcPr>
            <w:tcW w:w="390" w:type="dxa"/>
            <w:tcBorders>
              <w:top w:val="nil"/>
              <w:left w:val="nil"/>
              <w:bottom w:val="nil"/>
              <w:right w:val="nil"/>
            </w:tcBorders>
            <w:vAlign w:val="center"/>
            <w:hideMark/>
          </w:tcPr>
          <w:p w14:paraId="39F7CBC9"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1</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7251AD97"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1.201</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427D7650"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0.273</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6230A9A9"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18.213</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7FE9A6FC"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&lt; 0.001</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41B815A5"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5.052</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4E233DC5"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0.025</w:t>
            </w:r>
            <w:r w:rsidRPr="00724D4A">
              <w:rPr>
                <w:rFonts w:ascii="Times New Roman" w:hAnsi="Times New Roman" w:cs="Times New Roman"/>
                <w:sz w:val="18"/>
                <w:szCs w:val="18"/>
              </w:rPr>
              <w:t> </w:t>
            </w:r>
          </w:p>
        </w:tc>
        <w:tc>
          <w:tcPr>
            <w:tcW w:w="900" w:type="dxa"/>
            <w:tcBorders>
              <w:top w:val="nil"/>
              <w:left w:val="nil"/>
              <w:bottom w:val="nil"/>
              <w:right w:val="nil"/>
            </w:tcBorders>
            <w:vAlign w:val="center"/>
            <w:hideMark/>
          </w:tcPr>
          <w:p w14:paraId="39059ECF"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12.970</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27AA48C9"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&lt; 0.001</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4AB71BD7"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2.943</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6DB3D242"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0.086</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26960EF0"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0.324</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65C7C276"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0.569</w:t>
            </w:r>
            <w:r w:rsidRPr="00724D4A">
              <w:rPr>
                <w:rFonts w:ascii="Times New Roman" w:hAnsi="Times New Roman" w:cs="Times New Roman"/>
                <w:sz w:val="18"/>
                <w:szCs w:val="18"/>
              </w:rPr>
              <w:t> </w:t>
            </w:r>
          </w:p>
        </w:tc>
        <w:tc>
          <w:tcPr>
            <w:tcW w:w="840" w:type="dxa"/>
            <w:tcBorders>
              <w:top w:val="nil"/>
              <w:left w:val="nil"/>
              <w:bottom w:val="nil"/>
              <w:right w:val="nil"/>
            </w:tcBorders>
            <w:vAlign w:val="center"/>
            <w:hideMark/>
          </w:tcPr>
          <w:p w14:paraId="3B7C0854"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5.579</w:t>
            </w:r>
            <w:r w:rsidRPr="00724D4A">
              <w:rPr>
                <w:rFonts w:ascii="Times New Roman" w:hAnsi="Times New Roman" w:cs="Times New Roman"/>
                <w:sz w:val="18"/>
                <w:szCs w:val="18"/>
              </w:rPr>
              <w:t> </w:t>
            </w:r>
          </w:p>
        </w:tc>
        <w:tc>
          <w:tcPr>
            <w:tcW w:w="945" w:type="dxa"/>
            <w:tcBorders>
              <w:top w:val="nil"/>
              <w:left w:val="nil"/>
              <w:bottom w:val="nil"/>
              <w:right w:val="nil"/>
            </w:tcBorders>
            <w:vAlign w:val="center"/>
            <w:hideMark/>
          </w:tcPr>
          <w:p w14:paraId="205841BB"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0.018</w:t>
            </w:r>
            <w:r w:rsidRPr="00724D4A">
              <w:rPr>
                <w:rFonts w:ascii="Times New Roman" w:hAnsi="Times New Roman" w:cs="Times New Roman"/>
                <w:sz w:val="18"/>
                <w:szCs w:val="18"/>
              </w:rPr>
              <w:t> </w:t>
            </w:r>
          </w:p>
        </w:tc>
      </w:tr>
      <w:tr w:rsidR="00896EE6" w:rsidRPr="00724D4A" w14:paraId="1A815A04" w14:textId="77777777" w:rsidTr="00873EE9">
        <w:trPr>
          <w:trHeight w:val="300"/>
        </w:trPr>
        <w:tc>
          <w:tcPr>
            <w:tcW w:w="1320" w:type="dxa"/>
            <w:tcBorders>
              <w:top w:val="nil"/>
              <w:left w:val="nil"/>
              <w:bottom w:val="single" w:sz="6" w:space="0" w:color="auto"/>
              <w:right w:val="nil"/>
            </w:tcBorders>
            <w:vAlign w:val="center"/>
            <w:hideMark/>
          </w:tcPr>
          <w:p w14:paraId="10413059" w14:textId="77777777" w:rsidR="00EF66D9" w:rsidRPr="00724D4A" w:rsidRDefault="00EF66D9" w:rsidP="00873EE9">
            <w:pPr>
              <w:spacing w:after="0"/>
              <w:rPr>
                <w:rFonts w:ascii="Times New Roman" w:hAnsi="Times New Roman" w:cs="Times New Roman"/>
                <w:sz w:val="18"/>
                <w:szCs w:val="18"/>
              </w:rPr>
            </w:pPr>
            <w:proofErr w:type="spellStart"/>
            <w:r w:rsidRPr="00724D4A">
              <w:rPr>
                <w:rFonts w:ascii="Times New Roman" w:hAnsi="Times New Roman" w:cs="Times New Roman"/>
                <w:sz w:val="18"/>
                <w:szCs w:val="18"/>
                <w:lang w:val="en-GB"/>
              </w:rPr>
              <w:t>Time:Soil:Cat</w:t>
            </w:r>
            <w:proofErr w:type="spellEnd"/>
            <w:r w:rsidRPr="00724D4A">
              <w:rPr>
                <w:rFonts w:ascii="Times New Roman" w:hAnsi="Times New Roman" w:cs="Times New Roman"/>
                <w:sz w:val="18"/>
                <w:szCs w:val="18"/>
              </w:rPr>
              <w:t> </w:t>
            </w:r>
          </w:p>
        </w:tc>
        <w:tc>
          <w:tcPr>
            <w:tcW w:w="390" w:type="dxa"/>
            <w:tcBorders>
              <w:top w:val="nil"/>
              <w:left w:val="nil"/>
              <w:bottom w:val="single" w:sz="6" w:space="0" w:color="auto"/>
              <w:right w:val="nil"/>
            </w:tcBorders>
            <w:vAlign w:val="center"/>
            <w:hideMark/>
          </w:tcPr>
          <w:p w14:paraId="2FE87038"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2</w:t>
            </w:r>
            <w:r w:rsidRPr="00724D4A">
              <w:rPr>
                <w:rFonts w:ascii="Times New Roman" w:hAnsi="Times New Roman" w:cs="Times New Roman"/>
                <w:sz w:val="18"/>
                <w:szCs w:val="18"/>
              </w:rPr>
              <w:t> </w:t>
            </w:r>
          </w:p>
        </w:tc>
        <w:tc>
          <w:tcPr>
            <w:tcW w:w="840" w:type="dxa"/>
            <w:tcBorders>
              <w:top w:val="nil"/>
              <w:left w:val="nil"/>
              <w:bottom w:val="single" w:sz="6" w:space="0" w:color="auto"/>
              <w:right w:val="nil"/>
            </w:tcBorders>
            <w:vAlign w:val="center"/>
            <w:hideMark/>
          </w:tcPr>
          <w:p w14:paraId="0325DC6E"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4.003</w:t>
            </w:r>
            <w:r w:rsidRPr="00724D4A">
              <w:rPr>
                <w:rFonts w:ascii="Times New Roman" w:hAnsi="Times New Roman" w:cs="Times New Roman"/>
                <w:sz w:val="18"/>
                <w:szCs w:val="18"/>
              </w:rPr>
              <w:t> </w:t>
            </w:r>
          </w:p>
        </w:tc>
        <w:tc>
          <w:tcPr>
            <w:tcW w:w="945" w:type="dxa"/>
            <w:tcBorders>
              <w:top w:val="nil"/>
              <w:left w:val="nil"/>
              <w:bottom w:val="single" w:sz="6" w:space="0" w:color="auto"/>
              <w:right w:val="nil"/>
            </w:tcBorders>
            <w:vAlign w:val="center"/>
            <w:hideMark/>
          </w:tcPr>
          <w:p w14:paraId="5E861165"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0.135</w:t>
            </w:r>
            <w:r w:rsidRPr="00724D4A">
              <w:rPr>
                <w:rFonts w:ascii="Times New Roman" w:hAnsi="Times New Roman" w:cs="Times New Roman"/>
                <w:sz w:val="18"/>
                <w:szCs w:val="18"/>
              </w:rPr>
              <w:t> </w:t>
            </w:r>
          </w:p>
        </w:tc>
        <w:tc>
          <w:tcPr>
            <w:tcW w:w="840" w:type="dxa"/>
            <w:tcBorders>
              <w:top w:val="nil"/>
              <w:left w:val="nil"/>
              <w:bottom w:val="single" w:sz="6" w:space="0" w:color="auto"/>
              <w:right w:val="nil"/>
            </w:tcBorders>
            <w:vAlign w:val="center"/>
            <w:hideMark/>
          </w:tcPr>
          <w:p w14:paraId="58563AB1"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8.740</w:t>
            </w:r>
            <w:r w:rsidRPr="00724D4A">
              <w:rPr>
                <w:rFonts w:ascii="Times New Roman" w:hAnsi="Times New Roman" w:cs="Times New Roman"/>
                <w:sz w:val="18"/>
                <w:szCs w:val="18"/>
              </w:rPr>
              <w:t> </w:t>
            </w:r>
          </w:p>
        </w:tc>
        <w:tc>
          <w:tcPr>
            <w:tcW w:w="945" w:type="dxa"/>
            <w:tcBorders>
              <w:top w:val="nil"/>
              <w:left w:val="nil"/>
              <w:bottom w:val="single" w:sz="6" w:space="0" w:color="auto"/>
              <w:right w:val="nil"/>
            </w:tcBorders>
            <w:vAlign w:val="center"/>
            <w:hideMark/>
          </w:tcPr>
          <w:p w14:paraId="7F167176"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0.013</w:t>
            </w:r>
            <w:r w:rsidRPr="00724D4A">
              <w:rPr>
                <w:rFonts w:ascii="Times New Roman" w:hAnsi="Times New Roman" w:cs="Times New Roman"/>
                <w:sz w:val="18"/>
                <w:szCs w:val="18"/>
              </w:rPr>
              <w:t> </w:t>
            </w:r>
          </w:p>
        </w:tc>
        <w:tc>
          <w:tcPr>
            <w:tcW w:w="840" w:type="dxa"/>
            <w:tcBorders>
              <w:top w:val="nil"/>
              <w:left w:val="nil"/>
              <w:bottom w:val="single" w:sz="6" w:space="0" w:color="auto"/>
              <w:right w:val="nil"/>
            </w:tcBorders>
            <w:vAlign w:val="center"/>
            <w:hideMark/>
          </w:tcPr>
          <w:p w14:paraId="1B0BC1EB"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0.493</w:t>
            </w:r>
            <w:r w:rsidRPr="00724D4A">
              <w:rPr>
                <w:rFonts w:ascii="Times New Roman" w:hAnsi="Times New Roman" w:cs="Times New Roman"/>
                <w:sz w:val="18"/>
                <w:szCs w:val="18"/>
              </w:rPr>
              <w:t> </w:t>
            </w:r>
          </w:p>
        </w:tc>
        <w:tc>
          <w:tcPr>
            <w:tcW w:w="945" w:type="dxa"/>
            <w:tcBorders>
              <w:top w:val="nil"/>
              <w:left w:val="nil"/>
              <w:bottom w:val="single" w:sz="6" w:space="0" w:color="auto"/>
              <w:right w:val="nil"/>
            </w:tcBorders>
            <w:vAlign w:val="center"/>
            <w:hideMark/>
          </w:tcPr>
          <w:p w14:paraId="2D1B0633"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0.782</w:t>
            </w:r>
            <w:r w:rsidRPr="00724D4A">
              <w:rPr>
                <w:rFonts w:ascii="Times New Roman" w:hAnsi="Times New Roman" w:cs="Times New Roman"/>
                <w:sz w:val="18"/>
                <w:szCs w:val="18"/>
              </w:rPr>
              <w:t> </w:t>
            </w:r>
          </w:p>
        </w:tc>
        <w:tc>
          <w:tcPr>
            <w:tcW w:w="900" w:type="dxa"/>
            <w:tcBorders>
              <w:top w:val="nil"/>
              <w:left w:val="nil"/>
              <w:bottom w:val="single" w:sz="6" w:space="0" w:color="auto"/>
              <w:right w:val="nil"/>
            </w:tcBorders>
            <w:vAlign w:val="center"/>
            <w:hideMark/>
          </w:tcPr>
          <w:p w14:paraId="00C9A45A"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 0.444</w:t>
            </w:r>
            <w:r w:rsidRPr="00724D4A">
              <w:rPr>
                <w:rFonts w:ascii="Times New Roman" w:hAnsi="Times New Roman" w:cs="Times New Roman"/>
                <w:sz w:val="18"/>
                <w:szCs w:val="18"/>
              </w:rPr>
              <w:t> </w:t>
            </w:r>
          </w:p>
        </w:tc>
        <w:tc>
          <w:tcPr>
            <w:tcW w:w="945" w:type="dxa"/>
            <w:tcBorders>
              <w:top w:val="nil"/>
              <w:left w:val="nil"/>
              <w:bottom w:val="single" w:sz="6" w:space="0" w:color="auto"/>
              <w:right w:val="nil"/>
            </w:tcBorders>
            <w:vAlign w:val="center"/>
            <w:hideMark/>
          </w:tcPr>
          <w:p w14:paraId="52B2D1A8"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 0.801</w:t>
            </w:r>
            <w:r w:rsidRPr="00724D4A">
              <w:rPr>
                <w:rFonts w:ascii="Times New Roman" w:hAnsi="Times New Roman" w:cs="Times New Roman"/>
                <w:sz w:val="18"/>
                <w:szCs w:val="18"/>
              </w:rPr>
              <w:t> </w:t>
            </w:r>
          </w:p>
        </w:tc>
        <w:tc>
          <w:tcPr>
            <w:tcW w:w="840" w:type="dxa"/>
            <w:tcBorders>
              <w:top w:val="nil"/>
              <w:left w:val="nil"/>
              <w:bottom w:val="single" w:sz="6" w:space="0" w:color="auto"/>
              <w:right w:val="nil"/>
            </w:tcBorders>
            <w:vAlign w:val="center"/>
            <w:hideMark/>
          </w:tcPr>
          <w:p w14:paraId="31220661"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0.024</w:t>
            </w:r>
            <w:r w:rsidRPr="00724D4A">
              <w:rPr>
                <w:rFonts w:ascii="Times New Roman" w:hAnsi="Times New Roman" w:cs="Times New Roman"/>
                <w:sz w:val="18"/>
                <w:szCs w:val="18"/>
              </w:rPr>
              <w:t> </w:t>
            </w:r>
          </w:p>
        </w:tc>
        <w:tc>
          <w:tcPr>
            <w:tcW w:w="945" w:type="dxa"/>
            <w:tcBorders>
              <w:top w:val="nil"/>
              <w:left w:val="nil"/>
              <w:bottom w:val="single" w:sz="6" w:space="0" w:color="auto"/>
              <w:right w:val="nil"/>
            </w:tcBorders>
            <w:vAlign w:val="center"/>
            <w:hideMark/>
          </w:tcPr>
          <w:p w14:paraId="015B8F35"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0.988</w:t>
            </w:r>
            <w:r w:rsidRPr="00724D4A">
              <w:rPr>
                <w:rFonts w:ascii="Times New Roman" w:hAnsi="Times New Roman" w:cs="Times New Roman"/>
                <w:sz w:val="18"/>
                <w:szCs w:val="18"/>
              </w:rPr>
              <w:t> </w:t>
            </w:r>
          </w:p>
        </w:tc>
        <w:tc>
          <w:tcPr>
            <w:tcW w:w="840" w:type="dxa"/>
            <w:tcBorders>
              <w:top w:val="nil"/>
              <w:left w:val="nil"/>
              <w:bottom w:val="single" w:sz="6" w:space="0" w:color="auto"/>
              <w:right w:val="nil"/>
            </w:tcBorders>
            <w:vAlign w:val="center"/>
            <w:hideMark/>
          </w:tcPr>
          <w:p w14:paraId="3091A12C"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20.343</w:t>
            </w:r>
            <w:r w:rsidRPr="00724D4A">
              <w:rPr>
                <w:rFonts w:ascii="Times New Roman" w:hAnsi="Times New Roman" w:cs="Times New Roman"/>
                <w:sz w:val="18"/>
                <w:szCs w:val="18"/>
              </w:rPr>
              <w:t> </w:t>
            </w:r>
          </w:p>
        </w:tc>
        <w:tc>
          <w:tcPr>
            <w:tcW w:w="945" w:type="dxa"/>
            <w:tcBorders>
              <w:top w:val="nil"/>
              <w:left w:val="nil"/>
              <w:bottom w:val="single" w:sz="6" w:space="0" w:color="auto"/>
              <w:right w:val="nil"/>
            </w:tcBorders>
            <w:vAlign w:val="center"/>
            <w:hideMark/>
          </w:tcPr>
          <w:p w14:paraId="5DE0E24F"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b/>
                <w:bCs/>
                <w:sz w:val="18"/>
                <w:szCs w:val="18"/>
                <w:lang w:val="en-GB"/>
              </w:rPr>
              <w:t>&lt; 0.001</w:t>
            </w:r>
            <w:r w:rsidRPr="00724D4A">
              <w:rPr>
                <w:rFonts w:ascii="Times New Roman" w:hAnsi="Times New Roman" w:cs="Times New Roman"/>
                <w:sz w:val="18"/>
                <w:szCs w:val="18"/>
              </w:rPr>
              <w:t> </w:t>
            </w:r>
          </w:p>
        </w:tc>
        <w:tc>
          <w:tcPr>
            <w:tcW w:w="840" w:type="dxa"/>
            <w:tcBorders>
              <w:top w:val="nil"/>
              <w:left w:val="nil"/>
              <w:bottom w:val="single" w:sz="6" w:space="0" w:color="auto"/>
              <w:right w:val="nil"/>
            </w:tcBorders>
            <w:vAlign w:val="center"/>
            <w:hideMark/>
          </w:tcPr>
          <w:p w14:paraId="1756E76D"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0.773</w:t>
            </w:r>
            <w:r w:rsidRPr="00724D4A">
              <w:rPr>
                <w:rFonts w:ascii="Times New Roman" w:hAnsi="Times New Roman" w:cs="Times New Roman"/>
                <w:sz w:val="18"/>
                <w:szCs w:val="18"/>
              </w:rPr>
              <w:t> </w:t>
            </w:r>
          </w:p>
        </w:tc>
        <w:tc>
          <w:tcPr>
            <w:tcW w:w="945" w:type="dxa"/>
            <w:tcBorders>
              <w:top w:val="nil"/>
              <w:left w:val="nil"/>
              <w:bottom w:val="single" w:sz="6" w:space="0" w:color="auto"/>
              <w:right w:val="nil"/>
            </w:tcBorders>
            <w:vAlign w:val="center"/>
            <w:hideMark/>
          </w:tcPr>
          <w:p w14:paraId="7BF8FFFC" w14:textId="77777777" w:rsidR="00EF66D9" w:rsidRPr="00724D4A" w:rsidRDefault="00EF66D9" w:rsidP="00472191">
            <w:pPr>
              <w:spacing w:after="0"/>
              <w:jc w:val="right"/>
              <w:rPr>
                <w:rFonts w:ascii="Times New Roman" w:hAnsi="Times New Roman" w:cs="Times New Roman"/>
                <w:sz w:val="18"/>
                <w:szCs w:val="18"/>
              </w:rPr>
            </w:pPr>
            <w:r w:rsidRPr="00724D4A">
              <w:rPr>
                <w:rFonts w:ascii="Times New Roman" w:hAnsi="Times New Roman" w:cs="Times New Roman"/>
                <w:sz w:val="18"/>
                <w:szCs w:val="18"/>
                <w:lang w:val="en-GB"/>
              </w:rPr>
              <w:t>0.679</w:t>
            </w:r>
            <w:r w:rsidRPr="00724D4A">
              <w:rPr>
                <w:rFonts w:ascii="Times New Roman" w:hAnsi="Times New Roman" w:cs="Times New Roman"/>
                <w:sz w:val="18"/>
                <w:szCs w:val="18"/>
              </w:rPr>
              <w:t> </w:t>
            </w:r>
          </w:p>
        </w:tc>
      </w:tr>
    </w:tbl>
    <w:p w14:paraId="6F66FB7B" w14:textId="77777777" w:rsidR="00EF66D9" w:rsidRPr="00724D4A" w:rsidRDefault="00EF66D9" w:rsidP="00EF66D9">
      <w:pPr>
        <w:spacing w:after="0"/>
        <w:rPr>
          <w:rFonts w:ascii="Times New Roman" w:hAnsi="Times New Roman" w:cs="Times New Roman"/>
          <w:sz w:val="18"/>
          <w:szCs w:val="18"/>
        </w:rPr>
      </w:pPr>
      <w:r w:rsidRPr="2CBD8D62">
        <w:rPr>
          <w:rFonts w:ascii="Times New Roman" w:hAnsi="Times New Roman" w:cs="Times New Roman"/>
          <w:sz w:val="18"/>
          <w:szCs w:val="18"/>
        </w:rPr>
        <w:t> </w:t>
      </w:r>
    </w:p>
    <w:p w14:paraId="64B2C795" w14:textId="67BA94E7" w:rsidR="14046C3C" w:rsidRDefault="14046C3C" w:rsidP="00AC2141">
      <w:pPr>
        <w:rPr>
          <w:rFonts w:ascii="Times New Roman" w:hAnsi="Times New Roman" w:cs="Times New Roman"/>
          <w:sz w:val="18"/>
          <w:szCs w:val="18"/>
          <w:lang w:val="en-GB"/>
        </w:rPr>
      </w:pPr>
    </w:p>
    <w:p w14:paraId="0F9B58BB" w14:textId="77777777" w:rsidR="00EB20EC" w:rsidRPr="003964FC" w:rsidRDefault="00EB20EC" w:rsidP="00EB20EC">
      <w:pPr>
        <w:rPr>
          <w:rFonts w:ascii="Times New Roman" w:hAnsi="Times New Roman" w:cs="Times New Roman"/>
          <w:sz w:val="18"/>
          <w:szCs w:val="18"/>
          <w:lang w:val="en-GB"/>
        </w:rPr>
        <w:sectPr w:rsidR="00EB20EC" w:rsidRPr="003964FC" w:rsidSect="009E44ED">
          <w:type w:val="continuous"/>
          <w:pgSz w:w="16838" w:h="11906" w:orient="landscape"/>
          <w:pgMar w:top="1418" w:right="1418" w:bottom="1418" w:left="1418" w:header="709" w:footer="709" w:gutter="0"/>
          <w:cols w:space="708"/>
          <w:docGrid w:linePitch="360"/>
        </w:sectPr>
      </w:pPr>
    </w:p>
    <w:p w14:paraId="55A7A68B" w14:textId="77777777" w:rsidR="00EB20EC" w:rsidRPr="003964FC" w:rsidRDefault="00EB20EC" w:rsidP="00EB20EC">
      <w:pPr>
        <w:pStyle w:val="NoSpacing"/>
        <w:tabs>
          <w:tab w:val="left" w:pos="0"/>
        </w:tabs>
        <w:spacing w:line="276" w:lineRule="auto"/>
        <w:rPr>
          <w:rFonts w:ascii="Times New Roman" w:hAnsi="Times New Roman" w:cs="Times New Roman"/>
          <w:b/>
          <w:bCs/>
          <w:sz w:val="24"/>
          <w:lang w:val="en-GB"/>
        </w:rPr>
      </w:pPr>
      <w:r w:rsidRPr="003964FC">
        <w:rPr>
          <w:rFonts w:ascii="Times New Roman" w:hAnsi="Times New Roman" w:cs="Times New Roman"/>
          <w:b/>
          <w:bCs/>
          <w:noProof/>
          <w:sz w:val="24"/>
          <w:lang w:val="en-GB"/>
        </w:rPr>
        <w:lastRenderedPageBreak/>
        <w:drawing>
          <wp:inline distT="0" distB="0" distL="0" distR="0" wp14:anchorId="37B4A66E" wp14:editId="28619CE9">
            <wp:extent cx="2840990" cy="2749550"/>
            <wp:effectExtent l="0" t="0" r="0" b="0"/>
            <wp:docPr id="3406622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0990" cy="2749550"/>
                    </a:xfrm>
                    <a:prstGeom prst="rect">
                      <a:avLst/>
                    </a:prstGeom>
                    <a:noFill/>
                  </pic:spPr>
                </pic:pic>
              </a:graphicData>
            </a:graphic>
          </wp:inline>
        </w:drawing>
      </w:r>
    </w:p>
    <w:p w14:paraId="58EE632B" w14:textId="322F3820" w:rsidR="00EB20EC" w:rsidRPr="003964FC" w:rsidRDefault="00EB20EC" w:rsidP="2CBD8D62">
      <w:pPr>
        <w:pStyle w:val="NoSpacing"/>
        <w:tabs>
          <w:tab w:val="left" w:pos="0"/>
        </w:tabs>
        <w:spacing w:line="276" w:lineRule="auto"/>
        <w:rPr>
          <w:rFonts w:ascii="Times New Roman" w:hAnsi="Times New Roman" w:cs="Times New Roman"/>
          <w:sz w:val="24"/>
          <w:szCs w:val="24"/>
          <w:lang w:val="en-GB"/>
        </w:rPr>
      </w:pPr>
      <w:r w:rsidRPr="2CBD8D62">
        <w:rPr>
          <w:rFonts w:ascii="Times New Roman" w:hAnsi="Times New Roman" w:cs="Times New Roman"/>
          <w:b/>
          <w:bCs/>
          <w:sz w:val="24"/>
          <w:szCs w:val="24"/>
          <w:lang w:val="en-GB"/>
        </w:rPr>
        <w:t>Fig. S1</w:t>
      </w:r>
      <w:r w:rsidRPr="2CBD8D62">
        <w:rPr>
          <w:rFonts w:ascii="Times New Roman" w:hAnsi="Times New Roman" w:cs="Times New Roman"/>
          <w:sz w:val="24"/>
          <w:szCs w:val="24"/>
          <w:lang w:val="en-GB"/>
        </w:rPr>
        <w:t xml:space="preserve"> USDA soil texture triangle with soil texture of </w:t>
      </w:r>
      <w:proofErr w:type="spellStart"/>
      <w:r w:rsidRPr="2CBD8D62">
        <w:rPr>
          <w:rFonts w:ascii="Times New Roman" w:hAnsi="Times New Roman" w:cs="Times New Roman"/>
          <w:sz w:val="24"/>
          <w:szCs w:val="24"/>
          <w:lang w:val="en-GB"/>
        </w:rPr>
        <w:t>MiCRop</w:t>
      </w:r>
      <w:proofErr w:type="spellEnd"/>
      <w:r w:rsidRPr="2CBD8D62">
        <w:rPr>
          <w:rFonts w:ascii="Times New Roman" w:hAnsi="Times New Roman" w:cs="Times New Roman"/>
          <w:sz w:val="24"/>
          <w:szCs w:val="24"/>
          <w:lang w:val="en-GB"/>
        </w:rPr>
        <w:t xml:space="preserve"> (red dot; average of old and fresh) and </w:t>
      </w:r>
      <w:proofErr w:type="spellStart"/>
      <w:r w:rsidRPr="2CBD8D62">
        <w:rPr>
          <w:rFonts w:ascii="Times New Roman" w:hAnsi="Times New Roman" w:cs="Times New Roman"/>
          <w:sz w:val="24"/>
          <w:szCs w:val="24"/>
          <w:lang w:val="en-GB"/>
        </w:rPr>
        <w:t>Reijerscamp</w:t>
      </w:r>
      <w:proofErr w:type="spellEnd"/>
      <w:r w:rsidRPr="2CBD8D62">
        <w:rPr>
          <w:rFonts w:ascii="Times New Roman" w:hAnsi="Times New Roman" w:cs="Times New Roman"/>
          <w:sz w:val="24"/>
          <w:szCs w:val="24"/>
          <w:lang w:val="en-GB"/>
        </w:rPr>
        <w:t xml:space="preserve"> soil (purple dot) indicated. Grain size was determined by laser </w:t>
      </w:r>
      <w:proofErr w:type="spellStart"/>
      <w:r w:rsidRPr="2CBD8D62">
        <w:rPr>
          <w:rFonts w:ascii="Times New Roman" w:hAnsi="Times New Roman" w:cs="Times New Roman"/>
          <w:sz w:val="24"/>
          <w:szCs w:val="24"/>
          <w:lang w:val="en-GB"/>
        </w:rPr>
        <w:t>defraction</w:t>
      </w:r>
      <w:proofErr w:type="spellEnd"/>
      <w:r w:rsidRPr="2CBD8D62">
        <w:rPr>
          <w:rFonts w:ascii="Times New Roman" w:hAnsi="Times New Roman" w:cs="Times New Roman"/>
          <w:sz w:val="24"/>
          <w:szCs w:val="24"/>
          <w:lang w:val="en-GB"/>
        </w:rPr>
        <w:t xml:space="preserve"> (Figure adapted from </w:t>
      </w:r>
      <w:r w:rsidR="00287781" w:rsidRPr="2CBD8D62">
        <w:rPr>
          <w:rFonts w:ascii="Times New Roman" w:hAnsi="Times New Roman" w:cs="Times New Roman"/>
          <w:noProof/>
          <w:sz w:val="24"/>
          <w:szCs w:val="24"/>
          <w:lang w:val="en-GB"/>
        </w:rPr>
        <w:t>(roenendyk et al. 2015)</w:t>
      </w:r>
      <w:r w:rsidRPr="2CBD8D62">
        <w:rPr>
          <w:rFonts w:ascii="Times New Roman" w:hAnsi="Times New Roman" w:cs="Times New Roman"/>
          <w:sz w:val="24"/>
          <w:szCs w:val="24"/>
          <w:lang w:val="en-GB"/>
        </w:rPr>
        <w:br w:type="page"/>
      </w:r>
    </w:p>
    <w:p w14:paraId="4C5F4D40" w14:textId="77777777" w:rsidR="00EB20EC" w:rsidRPr="003964FC" w:rsidRDefault="00EB20EC" w:rsidP="00EB20EC">
      <w:pPr>
        <w:rPr>
          <w:rFonts w:ascii="Times New Roman" w:hAnsi="Times New Roman" w:cs="Times New Roman"/>
          <w:sz w:val="24"/>
          <w:lang w:val="en-GB"/>
        </w:rPr>
      </w:pPr>
      <w:r w:rsidRPr="003964FC">
        <w:rPr>
          <w:rFonts w:ascii="Times New Roman" w:hAnsi="Times New Roman" w:cs="Times New Roman"/>
          <w:noProof/>
          <w:sz w:val="24"/>
          <w:lang w:val="en-GB"/>
        </w:rPr>
        <w:lastRenderedPageBreak/>
        <w:drawing>
          <wp:inline distT="0" distB="0" distL="0" distR="0" wp14:anchorId="43CD4D0B" wp14:editId="7B887B86">
            <wp:extent cx="3263607" cy="2160000"/>
            <wp:effectExtent l="0" t="0" r="0" b="0"/>
            <wp:docPr id="11595016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63607" cy="2160000"/>
                    </a:xfrm>
                    <a:prstGeom prst="rect">
                      <a:avLst/>
                    </a:prstGeom>
                    <a:noFill/>
                  </pic:spPr>
                </pic:pic>
              </a:graphicData>
            </a:graphic>
          </wp:inline>
        </w:drawing>
      </w:r>
    </w:p>
    <w:p w14:paraId="2213100B" w14:textId="3C6EDEA1" w:rsidR="00EB20EC" w:rsidRPr="003964FC" w:rsidRDefault="00EB20EC" w:rsidP="00EB20EC">
      <w:pPr>
        <w:rPr>
          <w:rFonts w:ascii="Times New Roman" w:hAnsi="Times New Roman" w:cs="Times New Roman"/>
          <w:sz w:val="24"/>
          <w:lang w:val="en-GB"/>
        </w:rPr>
      </w:pPr>
      <w:r w:rsidRPr="003964FC">
        <w:rPr>
          <w:rFonts w:ascii="Times New Roman" w:hAnsi="Times New Roman" w:cs="Times New Roman"/>
          <w:b/>
          <w:bCs/>
          <w:sz w:val="24"/>
          <w:lang w:val="en-GB"/>
        </w:rPr>
        <w:t>Fig. S2</w:t>
      </w:r>
      <w:r w:rsidRPr="003964FC">
        <w:rPr>
          <w:rFonts w:ascii="Times New Roman" w:hAnsi="Times New Roman" w:cs="Times New Roman"/>
          <w:sz w:val="24"/>
          <w:lang w:val="en-GB"/>
        </w:rPr>
        <w:t xml:space="preserve"> A comparison of total leaf area (</w:t>
      </w:r>
      <w:r w:rsidRPr="003964FC">
        <w:rPr>
          <w:rFonts w:ascii="Times New Roman" w:hAnsi="Times New Roman" w:cs="Times New Roman"/>
          <w:b/>
          <w:bCs/>
          <w:sz w:val="24"/>
          <w:lang w:val="en-GB"/>
        </w:rPr>
        <w:t>a</w:t>
      </w:r>
      <w:r w:rsidRPr="003964FC">
        <w:rPr>
          <w:rFonts w:ascii="Times New Roman" w:hAnsi="Times New Roman" w:cs="Times New Roman"/>
          <w:sz w:val="24"/>
          <w:lang w:val="en-GB"/>
        </w:rPr>
        <w:t>; DD and RI: n = 5) and root biomass (</w:t>
      </w:r>
      <w:r w:rsidRPr="003964FC">
        <w:rPr>
          <w:rFonts w:ascii="Times New Roman" w:hAnsi="Times New Roman" w:cs="Times New Roman"/>
          <w:b/>
          <w:bCs/>
          <w:sz w:val="24"/>
          <w:lang w:val="en-GB"/>
        </w:rPr>
        <w:t>b</w:t>
      </w:r>
      <w:r w:rsidRPr="003964FC">
        <w:rPr>
          <w:rFonts w:ascii="Times New Roman" w:hAnsi="Times New Roman" w:cs="Times New Roman"/>
          <w:sz w:val="24"/>
          <w:lang w:val="en-GB"/>
        </w:rPr>
        <w:t>; DD: n = 5, RI: n = 6) between Durdle Door (DD) and Rivera (RI)</w:t>
      </w:r>
      <w:r w:rsidR="00B52886">
        <w:rPr>
          <w:rFonts w:ascii="Times New Roman" w:hAnsi="Times New Roman" w:cs="Times New Roman"/>
          <w:sz w:val="24"/>
          <w:lang w:val="en-GB"/>
        </w:rPr>
        <w:t>. Plants were</w:t>
      </w:r>
      <w:r w:rsidR="0028586E">
        <w:rPr>
          <w:rFonts w:ascii="Times New Roman" w:hAnsi="Times New Roman" w:cs="Times New Roman"/>
          <w:sz w:val="24"/>
          <w:lang w:val="en-GB"/>
        </w:rPr>
        <w:t xml:space="preserve"> infested by </w:t>
      </w:r>
      <w:r w:rsidR="0028586E">
        <w:rPr>
          <w:rFonts w:ascii="Times New Roman" w:hAnsi="Times New Roman" w:cs="Times New Roman"/>
          <w:i/>
          <w:iCs/>
          <w:sz w:val="24"/>
          <w:lang w:val="en-GB"/>
        </w:rPr>
        <w:t>Mamestra brassicae</w:t>
      </w:r>
      <w:r w:rsidR="0028586E">
        <w:rPr>
          <w:rFonts w:ascii="Times New Roman" w:hAnsi="Times New Roman" w:cs="Times New Roman"/>
          <w:sz w:val="24"/>
          <w:lang w:val="en-GB"/>
        </w:rPr>
        <w:t xml:space="preserve"> caterpillars</w:t>
      </w:r>
      <w:r w:rsidRPr="003964FC">
        <w:rPr>
          <w:rFonts w:ascii="Times New Roman" w:hAnsi="Times New Roman" w:cs="Times New Roman"/>
          <w:sz w:val="24"/>
          <w:lang w:val="en-GB"/>
        </w:rPr>
        <w:t>. Boxes</w:t>
      </w:r>
      <w:r w:rsidR="00FC015B">
        <w:rPr>
          <w:rFonts w:ascii="Times New Roman" w:hAnsi="Times New Roman" w:cs="Times New Roman"/>
          <w:sz w:val="24"/>
          <w:lang w:val="en-GB"/>
        </w:rPr>
        <w:t xml:space="preserve"> of boxplots</w:t>
      </w:r>
      <w:r w:rsidRPr="003964FC">
        <w:rPr>
          <w:rFonts w:ascii="Times New Roman" w:hAnsi="Times New Roman" w:cs="Times New Roman"/>
          <w:sz w:val="24"/>
          <w:lang w:val="en-GB"/>
        </w:rPr>
        <w:t xml:space="preserve"> represent the second and third quartile of the data, whiskers represent at maximum 1.5 times the distance between the first and third quartiles, grey dots display single data points, and white diamonds indicate mean per treatment. Letters above boxplots present statistical differences between treatments based on a Tukey post-hoc test (α = 0.05)</w:t>
      </w:r>
      <w:r w:rsidRPr="003964FC">
        <w:rPr>
          <w:rFonts w:ascii="Times New Roman" w:hAnsi="Times New Roman" w:cs="Times New Roman"/>
          <w:noProof/>
          <w:sz w:val="24"/>
          <w:lang w:val="en-GB"/>
        </w:rPr>
        <mc:AlternateContent>
          <mc:Choice Requires="wpi">
            <w:drawing>
              <wp:anchor distT="0" distB="0" distL="114300" distR="114300" simplePos="0" relativeHeight="251659264" behindDoc="0" locked="0" layoutInCell="1" allowOverlap="1" wp14:anchorId="5697C3F3" wp14:editId="17451E1E">
                <wp:simplePos x="0" y="0"/>
                <wp:positionH relativeFrom="column">
                  <wp:posOffset>1158265</wp:posOffset>
                </wp:positionH>
                <wp:positionV relativeFrom="paragraph">
                  <wp:posOffset>1665015</wp:posOffset>
                </wp:positionV>
                <wp:extent cx="12960" cy="1440"/>
                <wp:effectExtent l="38100" t="38100" r="44450" b="55880"/>
                <wp:wrapNone/>
                <wp:docPr id="6" name="Ink 6"/>
                <wp:cNvGraphicFramePr/>
                <a:graphic xmlns:a="http://schemas.openxmlformats.org/drawingml/2006/main">
                  <a:graphicData uri="http://schemas.microsoft.com/office/word/2010/wordprocessingInk">
                    <w14:contentPart bwMode="auto" r:id="rId13">
                      <w14:nvContentPartPr>
                        <w14:cNvContentPartPr/>
                      </w14:nvContentPartPr>
                      <w14:xfrm>
                        <a:off x="0" y="0"/>
                        <a:ext cx="12960" cy="1440"/>
                      </w14:xfrm>
                    </w14:contentPart>
                  </a:graphicData>
                </a:graphic>
              </wp:anchor>
            </w:drawing>
          </mc:Choice>
          <mc:Fallback xmlns:a="http://schemas.openxmlformats.org/drawingml/2006/main" xmlns:pic="http://schemas.openxmlformats.org/drawingml/2006/picture" xmlns:a14="http://schemas.microsoft.com/office/drawing/2010/main" xmlns:a16="http://schemas.microsoft.com/office/drawing/2014/main">
            <w:pict>
              <v:shapetype id="_x0000_t75" coordsize="21600,21600" filled="f" stroked="f" o:spt="75" o:preferrelative="t" path="m@4@5l@4@11@9@11@9@5xe" w14:anchorId="26A32CE4">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6" style="position:absolute;margin-left:90.5pt;margin-top:130.4pt;width:2.4pt;height:1.5pt;z-index:2516592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">
                <v:imagedata o:title="" r:id="rId14"/>
              </v:shape>
            </w:pict>
          </mc:Fallback>
        </mc:AlternateContent>
      </w:r>
      <w:r w:rsidRPr="003964FC">
        <w:rPr>
          <w:rFonts w:ascii="Times New Roman" w:hAnsi="Times New Roman" w:cs="Times New Roman"/>
          <w:noProof/>
          <w:sz w:val="24"/>
          <w:lang w:val="en-GB"/>
        </w:rPr>
        <w:br w:type="page"/>
      </w:r>
    </w:p>
    <w:p w14:paraId="505B30AA" w14:textId="77777777" w:rsidR="00EB20EC" w:rsidRPr="003964FC" w:rsidRDefault="00EB20EC" w:rsidP="00EB20EC">
      <w:pPr>
        <w:rPr>
          <w:rFonts w:ascii="Times New Roman" w:hAnsi="Times New Roman" w:cs="Times New Roman"/>
          <w:sz w:val="24"/>
          <w:lang w:val="en-GB"/>
        </w:rPr>
      </w:pPr>
      <w:r w:rsidRPr="003964FC">
        <w:rPr>
          <w:rFonts w:ascii="Times New Roman" w:hAnsi="Times New Roman" w:cs="Times New Roman"/>
          <w:noProof/>
          <w:sz w:val="24"/>
          <w:lang w:val="en-GB"/>
        </w:rPr>
        <w:lastRenderedPageBreak/>
        <w:drawing>
          <wp:inline distT="0" distB="0" distL="0" distR="0" wp14:anchorId="51A11A66" wp14:editId="589C341F">
            <wp:extent cx="4585588" cy="4680000"/>
            <wp:effectExtent l="0" t="0" r="5715" b="6350"/>
            <wp:docPr id="2925663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85588" cy="4680000"/>
                    </a:xfrm>
                    <a:prstGeom prst="rect">
                      <a:avLst/>
                    </a:prstGeom>
                    <a:noFill/>
                  </pic:spPr>
                </pic:pic>
              </a:graphicData>
            </a:graphic>
          </wp:inline>
        </w:drawing>
      </w:r>
    </w:p>
    <w:p w14:paraId="4AD7E7F0" w14:textId="139A1D17" w:rsidR="002170BB" w:rsidRDefault="00EB20EC">
      <w:pPr>
        <w:rPr>
          <w:rFonts w:ascii="Times New Roman" w:hAnsi="Times New Roman" w:cs="Times New Roman"/>
          <w:sz w:val="24"/>
          <w:lang w:val="en-GB"/>
        </w:rPr>
      </w:pPr>
      <w:r w:rsidRPr="003964FC">
        <w:rPr>
          <w:rFonts w:ascii="Times New Roman" w:hAnsi="Times New Roman" w:cs="Times New Roman"/>
          <w:b/>
          <w:bCs/>
          <w:sz w:val="24"/>
          <w:lang w:val="en-GB"/>
        </w:rPr>
        <w:t>Fig. S3</w:t>
      </w:r>
      <w:r w:rsidRPr="003964FC">
        <w:rPr>
          <w:rFonts w:ascii="Times New Roman" w:hAnsi="Times New Roman" w:cs="Times New Roman"/>
          <w:sz w:val="24"/>
          <w:lang w:val="en-GB"/>
        </w:rPr>
        <w:t xml:space="preserve"> Effects of soil legacy in control-conditioned (CTRL) or caterpillar</w:t>
      </w:r>
      <w:r w:rsidRPr="003964FC">
        <w:rPr>
          <w:rFonts w:ascii="Times New Roman" w:hAnsi="Times New Roman" w:cs="Times New Roman"/>
          <w:i/>
          <w:iCs/>
          <w:sz w:val="24"/>
          <w:lang w:val="en-GB"/>
        </w:rPr>
        <w:t>-</w:t>
      </w:r>
      <w:r w:rsidRPr="003964FC">
        <w:rPr>
          <w:rFonts w:ascii="Times New Roman" w:hAnsi="Times New Roman" w:cs="Times New Roman"/>
          <w:sz w:val="24"/>
          <w:lang w:val="en-GB"/>
        </w:rPr>
        <w:t xml:space="preserve">conditioned </w:t>
      </w:r>
      <w:r w:rsidR="0038435F">
        <w:rPr>
          <w:rFonts w:ascii="Times New Roman" w:hAnsi="Times New Roman" w:cs="Times New Roman"/>
          <w:sz w:val="24"/>
          <w:lang w:val="en-GB"/>
        </w:rPr>
        <w:t xml:space="preserve">          </w:t>
      </w:r>
      <w:r w:rsidRPr="003964FC">
        <w:rPr>
          <w:rFonts w:ascii="Times New Roman" w:hAnsi="Times New Roman" w:cs="Times New Roman"/>
          <w:sz w:val="24"/>
          <w:lang w:val="en-GB"/>
        </w:rPr>
        <w:t>(</w:t>
      </w:r>
      <w:r w:rsidRPr="003964FC">
        <w:rPr>
          <w:rFonts w:ascii="Times New Roman" w:hAnsi="Times New Roman" w:cs="Times New Roman"/>
          <w:noProof/>
          <w:sz w:val="24"/>
          <w:lang w:val="en-GB"/>
        </w:rPr>
        <w:drawing>
          <wp:inline distT="0" distB="0" distL="0" distR="0" wp14:anchorId="0D5CBB4D" wp14:editId="398A2AF3">
            <wp:extent cx="338292" cy="83947"/>
            <wp:effectExtent l="0" t="0" r="5080" b="0"/>
            <wp:docPr id="724489105" name="Picture 44" descr="A black caterpillar with green and yellow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6">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77347E19-4966-7B53-AFA0-EF2F69184D09}"/>
                        </a:ext>
                      </a:extLst>
                    </a:blip>
                    <a:stretch>
                      <a:fillRect/>
                    </a:stretch>
                  </pic:blipFill>
                  <pic:spPr>
                    <a:xfrm>
                      <a:off x="0" y="0"/>
                      <a:ext cx="338292" cy="83947"/>
                    </a:xfrm>
                    <a:prstGeom prst="rect">
                      <a:avLst/>
                    </a:prstGeom>
                  </pic:spPr>
                </pic:pic>
              </a:graphicData>
            </a:graphic>
          </wp:inline>
        </w:drawing>
      </w:r>
      <w:r w:rsidRPr="003964FC">
        <w:rPr>
          <w:rFonts w:ascii="Times New Roman" w:hAnsi="Times New Roman" w:cs="Times New Roman"/>
          <w:sz w:val="24"/>
          <w:lang w:val="en-GB"/>
        </w:rPr>
        <w:t>) soil on total leaf area (</w:t>
      </w:r>
      <w:r w:rsidRPr="003964FC">
        <w:rPr>
          <w:rFonts w:ascii="Times New Roman" w:hAnsi="Times New Roman" w:cs="Times New Roman"/>
          <w:b/>
          <w:bCs/>
          <w:sz w:val="24"/>
          <w:lang w:val="en-GB"/>
        </w:rPr>
        <w:t>ab</w:t>
      </w:r>
      <w:r w:rsidRPr="003964FC">
        <w:rPr>
          <w:rFonts w:ascii="Times New Roman" w:hAnsi="Times New Roman" w:cs="Times New Roman"/>
          <w:sz w:val="24"/>
          <w:lang w:val="en-GB"/>
        </w:rPr>
        <w:t>) and root biomass (</w:t>
      </w:r>
      <w:r w:rsidRPr="003964FC">
        <w:rPr>
          <w:rFonts w:ascii="Times New Roman" w:hAnsi="Times New Roman" w:cs="Times New Roman"/>
          <w:b/>
          <w:bCs/>
          <w:sz w:val="24"/>
          <w:lang w:val="en-GB"/>
        </w:rPr>
        <w:t>cd</w:t>
      </w:r>
      <w:r w:rsidRPr="003964FC">
        <w:rPr>
          <w:rFonts w:ascii="Times New Roman" w:hAnsi="Times New Roman" w:cs="Times New Roman"/>
          <w:sz w:val="24"/>
          <w:lang w:val="en-GB"/>
        </w:rPr>
        <w:t xml:space="preserve">) of Durdle Door (left panels) and Rivera (right panels) plants at different </w:t>
      </w:r>
      <w:r w:rsidRPr="003964FC">
        <w:rPr>
          <w:rFonts w:ascii="Times New Roman" w:hAnsi="Times New Roman" w:cs="Times New Roman"/>
          <w:i/>
          <w:iCs/>
          <w:sz w:val="24"/>
          <w:lang w:val="en-GB"/>
        </w:rPr>
        <w:t>M. brassicae</w:t>
      </w:r>
      <w:r w:rsidRPr="003964FC">
        <w:rPr>
          <w:rFonts w:ascii="Times New Roman" w:hAnsi="Times New Roman" w:cs="Times New Roman"/>
          <w:sz w:val="24"/>
          <w:lang w:val="en-GB"/>
        </w:rPr>
        <w:t xml:space="preserve"> densities (</w:t>
      </w:r>
      <w:proofErr w:type="spellStart"/>
      <w:r w:rsidRPr="003964FC">
        <w:rPr>
          <w:rFonts w:ascii="Times New Roman" w:hAnsi="Times New Roman" w:cs="Times New Roman"/>
          <w:sz w:val="24"/>
          <w:lang w:val="en-GB"/>
        </w:rPr>
        <w:t>CatNr</w:t>
      </w:r>
      <w:proofErr w:type="spellEnd"/>
      <w:r w:rsidRPr="003964FC">
        <w:rPr>
          <w:rFonts w:ascii="Times New Roman" w:hAnsi="Times New Roman" w:cs="Times New Roman"/>
          <w:sz w:val="24"/>
          <w:lang w:val="en-GB"/>
        </w:rPr>
        <w:t xml:space="preserve">) in feedback phase (Experiment 1). Caterpillars were allowed to feed for 10 days. Densities are indicated by the number of caterpillars above the boxplots (Durdle Door: 4 and 8 caterpillars; Rivera: 1, 2 and 4 caterpillars). Durdle Door: n = 11-12; Rivera: n = 10-11. Boxes </w:t>
      </w:r>
      <w:r w:rsidR="00FC015B">
        <w:rPr>
          <w:rFonts w:ascii="Times New Roman" w:hAnsi="Times New Roman" w:cs="Times New Roman"/>
          <w:sz w:val="24"/>
          <w:lang w:val="en-GB"/>
        </w:rPr>
        <w:t>of boxp</w:t>
      </w:r>
      <w:r w:rsidR="00A32C29">
        <w:rPr>
          <w:rFonts w:ascii="Times New Roman" w:hAnsi="Times New Roman" w:cs="Times New Roman"/>
          <w:sz w:val="24"/>
          <w:lang w:val="en-GB"/>
        </w:rPr>
        <w:t xml:space="preserve">lots </w:t>
      </w:r>
      <w:r w:rsidRPr="003964FC">
        <w:rPr>
          <w:rFonts w:ascii="Times New Roman" w:hAnsi="Times New Roman" w:cs="Times New Roman"/>
          <w:sz w:val="24"/>
          <w:lang w:val="en-GB"/>
        </w:rPr>
        <w:t>represent the second and third quartile of the data, whiskers represent at maximum 1.5 times the distance between the first and third quartiles, grey dots display single data points, and white diamonds indicate mean per treatment. Letters above boxplots present statistical differences between treatments based on a Tukey post-hoc test (α = 0.05), N.S. means no statistical differences</w:t>
      </w:r>
      <w:r w:rsidR="002170BB">
        <w:rPr>
          <w:rFonts w:ascii="Times New Roman" w:hAnsi="Times New Roman" w:cs="Times New Roman"/>
          <w:sz w:val="24"/>
          <w:lang w:val="en-GB"/>
        </w:rPr>
        <w:br w:type="page"/>
      </w:r>
    </w:p>
    <w:p w14:paraId="16DB607C" w14:textId="56E2ADDD" w:rsidR="002170BB" w:rsidRDefault="002170BB" w:rsidP="00E94EB3">
      <w:pPr>
        <w:pStyle w:val="EndNoteBibliography"/>
        <w:ind w:left="720" w:hanging="720"/>
        <w:rPr>
          <w:rFonts w:ascii="Times New Roman" w:hAnsi="Times New Roman" w:cs="Times New Roman"/>
          <w:sz w:val="24"/>
          <w:lang w:val="en-GB"/>
        </w:rPr>
      </w:pPr>
      <w:r>
        <w:rPr>
          <w:rFonts w:ascii="Times New Roman" w:hAnsi="Times New Roman" w:cs="Times New Roman"/>
          <w:sz w:val="24"/>
          <w:lang w:val="en-GB"/>
        </w:rPr>
        <w:lastRenderedPageBreak/>
        <w:t>References</w:t>
      </w:r>
    </w:p>
    <w:p w14:paraId="38FB3063" w14:textId="77777777" w:rsidR="002170BB" w:rsidRDefault="002170BB" w:rsidP="00E94EB3">
      <w:pPr>
        <w:pStyle w:val="EndNoteBibliography"/>
        <w:ind w:left="720" w:hanging="720"/>
        <w:rPr>
          <w:rFonts w:ascii="Times New Roman" w:hAnsi="Times New Roman" w:cs="Times New Roman"/>
          <w:sz w:val="24"/>
          <w:lang w:val="en-GB"/>
        </w:rPr>
      </w:pPr>
    </w:p>
    <w:p w14:paraId="56B1A5FC" w14:textId="521604C3" w:rsidR="00E94EB3" w:rsidRPr="00F348DB" w:rsidRDefault="00E94EB3" w:rsidP="00E94EB3">
      <w:pPr>
        <w:pStyle w:val="EndNoteBibliography"/>
        <w:ind w:left="720" w:hanging="720"/>
        <w:rPr>
          <w:rFonts w:ascii="Times New Roman" w:hAnsi="Times New Roman" w:cs="Times New Roman"/>
          <w:sz w:val="24"/>
          <w:lang w:val="en-GB"/>
        </w:rPr>
      </w:pPr>
      <w:r w:rsidRPr="00F348DB">
        <w:rPr>
          <w:rFonts w:ascii="Times New Roman" w:hAnsi="Times New Roman" w:cs="Times New Roman"/>
          <w:sz w:val="24"/>
          <w:lang w:val="en-GB"/>
        </w:rPr>
        <w:t>Groenendyk DG, Ferre TP, Thorp KR, Rice AK (2015) Hydrologic-process-based soil texture classifications for improved visualization of landscape function. PLoS One 10: e0131299 https://doi.org/10.1371/journal.pone.0131299.</w:t>
      </w:r>
    </w:p>
    <w:p w14:paraId="5566CC36" w14:textId="204354B9" w:rsidR="00EB20EC" w:rsidRPr="003964FC" w:rsidRDefault="00EB20EC" w:rsidP="00F348DB">
      <w:pPr>
        <w:pStyle w:val="EndNoteBibliography"/>
        <w:ind w:left="720" w:hanging="720"/>
        <w:rPr>
          <w:rFonts w:ascii="Times New Roman" w:hAnsi="Times New Roman" w:cs="Times New Roman"/>
          <w:sz w:val="24"/>
          <w:lang w:val="en-GB"/>
        </w:rPr>
      </w:pPr>
    </w:p>
    <w:sectPr w:rsidR="00EB20EC" w:rsidRPr="003964FC" w:rsidSect="009E44ED">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DFE16" w14:textId="77777777" w:rsidR="005B1706" w:rsidRDefault="005B1706" w:rsidP="009E44ED">
      <w:pPr>
        <w:spacing w:after="0" w:line="240" w:lineRule="auto"/>
      </w:pPr>
      <w:r>
        <w:separator/>
      </w:r>
    </w:p>
  </w:endnote>
  <w:endnote w:type="continuationSeparator" w:id="0">
    <w:p w14:paraId="70CC4B6C" w14:textId="77777777" w:rsidR="005B1706" w:rsidRDefault="005B1706" w:rsidP="009E4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109850"/>
      <w:docPartObj>
        <w:docPartGallery w:val="Page Numbers (Bottom of Page)"/>
        <w:docPartUnique/>
      </w:docPartObj>
    </w:sdtPr>
    <w:sdtEndPr>
      <w:rPr>
        <w:noProof/>
      </w:rPr>
    </w:sdtEndPr>
    <w:sdtContent>
      <w:p w14:paraId="7A03427D" w14:textId="19ED6571" w:rsidR="00790263" w:rsidRDefault="007902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6B789B" w14:textId="77777777" w:rsidR="009E44ED" w:rsidRDefault="009E4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BA2BE" w14:textId="77777777" w:rsidR="005B1706" w:rsidRDefault="005B1706" w:rsidP="009E44ED">
      <w:pPr>
        <w:spacing w:after="0" w:line="240" w:lineRule="auto"/>
      </w:pPr>
      <w:r>
        <w:separator/>
      </w:r>
    </w:p>
  </w:footnote>
  <w:footnote w:type="continuationSeparator" w:id="0">
    <w:p w14:paraId="10AFC151" w14:textId="77777777" w:rsidR="005B1706" w:rsidRDefault="005B1706" w:rsidP="009E44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lant and Soil Journal&lt;/Style&gt;&lt;LeftDelim&gt;{&lt;/LeftDelim&gt;&lt;RightDelim&gt;}&lt;/RightDelim&gt;&lt;FontName&gt;Verdana&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dsrprpwwr9adepdwxprwp0rpr5fvd5a52s&quot;&gt;My EndNote Library-Converted1&lt;record-ids&gt;&lt;item&gt;605&lt;/item&gt;&lt;/record-ids&gt;&lt;/item&gt;&lt;/Libraries&gt;"/>
  </w:docVars>
  <w:rsids>
    <w:rsidRoot w:val="00EB20EC"/>
    <w:rsid w:val="000042E5"/>
    <w:rsid w:val="000663EB"/>
    <w:rsid w:val="0007054B"/>
    <w:rsid w:val="000B1696"/>
    <w:rsid w:val="00101832"/>
    <w:rsid w:val="001268E7"/>
    <w:rsid w:val="00132732"/>
    <w:rsid w:val="001B3C99"/>
    <w:rsid w:val="001F202E"/>
    <w:rsid w:val="00200A47"/>
    <w:rsid w:val="00216DCE"/>
    <w:rsid w:val="002170BB"/>
    <w:rsid w:val="00252494"/>
    <w:rsid w:val="0028586E"/>
    <w:rsid w:val="00287781"/>
    <w:rsid w:val="002C4717"/>
    <w:rsid w:val="00315069"/>
    <w:rsid w:val="00344D7B"/>
    <w:rsid w:val="00363F56"/>
    <w:rsid w:val="0038435F"/>
    <w:rsid w:val="003964FC"/>
    <w:rsid w:val="003D3DA3"/>
    <w:rsid w:val="004109AD"/>
    <w:rsid w:val="00431B7E"/>
    <w:rsid w:val="00472191"/>
    <w:rsid w:val="00493EC7"/>
    <w:rsid w:val="004A6301"/>
    <w:rsid w:val="00522EB7"/>
    <w:rsid w:val="00546826"/>
    <w:rsid w:val="005B1706"/>
    <w:rsid w:val="005F7C2A"/>
    <w:rsid w:val="00651B9E"/>
    <w:rsid w:val="00681300"/>
    <w:rsid w:val="006B3611"/>
    <w:rsid w:val="00724D4A"/>
    <w:rsid w:val="00772684"/>
    <w:rsid w:val="00781DEC"/>
    <w:rsid w:val="00790263"/>
    <w:rsid w:val="007B7D86"/>
    <w:rsid w:val="0081238F"/>
    <w:rsid w:val="0085690B"/>
    <w:rsid w:val="00896EE6"/>
    <w:rsid w:val="00990A72"/>
    <w:rsid w:val="009E44ED"/>
    <w:rsid w:val="009E46B1"/>
    <w:rsid w:val="00A32C29"/>
    <w:rsid w:val="00A531FB"/>
    <w:rsid w:val="00AC2141"/>
    <w:rsid w:val="00B3712E"/>
    <w:rsid w:val="00B51A96"/>
    <w:rsid w:val="00B52886"/>
    <w:rsid w:val="00BA185A"/>
    <w:rsid w:val="00C6416F"/>
    <w:rsid w:val="00C960F6"/>
    <w:rsid w:val="00CD3177"/>
    <w:rsid w:val="00CF6EA9"/>
    <w:rsid w:val="00D62732"/>
    <w:rsid w:val="00DF74C9"/>
    <w:rsid w:val="00E16DED"/>
    <w:rsid w:val="00E47776"/>
    <w:rsid w:val="00E542C6"/>
    <w:rsid w:val="00E81051"/>
    <w:rsid w:val="00E94EB3"/>
    <w:rsid w:val="00EB20EC"/>
    <w:rsid w:val="00ED351C"/>
    <w:rsid w:val="00EF66D9"/>
    <w:rsid w:val="00F021F9"/>
    <w:rsid w:val="00F348DB"/>
    <w:rsid w:val="00F80EEE"/>
    <w:rsid w:val="00FC015B"/>
    <w:rsid w:val="00FD697D"/>
    <w:rsid w:val="14046C3C"/>
    <w:rsid w:val="26F5B5DA"/>
    <w:rsid w:val="2CBD8D62"/>
    <w:rsid w:val="35E12F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A35D0"/>
  <w15:chartTrackingRefBased/>
  <w15:docId w15:val="{20F8479A-8DEF-48C3-BF25-762F6035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7"/>
        <w:szCs w:val="22"/>
        <w:lang w:val="nl-NL" w:eastAsia="en-US" w:bidi="ar-SA"/>
        <w14:ligatures w14:val="standardContextual"/>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DCE"/>
  </w:style>
  <w:style w:type="paragraph" w:styleId="Heading1">
    <w:name w:val="heading 1"/>
    <w:basedOn w:val="Normal"/>
    <w:next w:val="Normal"/>
    <w:link w:val="Heading1Char"/>
    <w:uiPriority w:val="9"/>
    <w:qFormat/>
    <w:rsid w:val="00EB20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20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20E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20E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B20E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B20E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B20E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B20E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B20E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0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20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20E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20E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B20E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B20E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B20E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B20E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B20E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B20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0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20E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20E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B20EC"/>
    <w:pPr>
      <w:spacing w:before="160"/>
      <w:jc w:val="center"/>
    </w:pPr>
    <w:rPr>
      <w:i/>
      <w:iCs/>
      <w:color w:val="404040" w:themeColor="text1" w:themeTint="BF"/>
    </w:rPr>
  </w:style>
  <w:style w:type="character" w:customStyle="1" w:styleId="QuoteChar">
    <w:name w:val="Quote Char"/>
    <w:basedOn w:val="DefaultParagraphFont"/>
    <w:link w:val="Quote"/>
    <w:uiPriority w:val="29"/>
    <w:rsid w:val="00EB20EC"/>
    <w:rPr>
      <w:i/>
      <w:iCs/>
      <w:color w:val="404040" w:themeColor="text1" w:themeTint="BF"/>
    </w:rPr>
  </w:style>
  <w:style w:type="paragraph" w:styleId="ListParagraph">
    <w:name w:val="List Paragraph"/>
    <w:basedOn w:val="Normal"/>
    <w:uiPriority w:val="34"/>
    <w:qFormat/>
    <w:rsid w:val="00EB20EC"/>
    <w:pPr>
      <w:ind w:left="720"/>
      <w:contextualSpacing/>
    </w:pPr>
  </w:style>
  <w:style w:type="character" w:styleId="IntenseEmphasis">
    <w:name w:val="Intense Emphasis"/>
    <w:basedOn w:val="DefaultParagraphFont"/>
    <w:uiPriority w:val="21"/>
    <w:qFormat/>
    <w:rsid w:val="00EB20EC"/>
    <w:rPr>
      <w:i/>
      <w:iCs/>
      <w:color w:val="0F4761" w:themeColor="accent1" w:themeShade="BF"/>
    </w:rPr>
  </w:style>
  <w:style w:type="paragraph" w:styleId="IntenseQuote">
    <w:name w:val="Intense Quote"/>
    <w:basedOn w:val="Normal"/>
    <w:next w:val="Normal"/>
    <w:link w:val="IntenseQuoteChar"/>
    <w:uiPriority w:val="30"/>
    <w:qFormat/>
    <w:rsid w:val="00EB20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20EC"/>
    <w:rPr>
      <w:i/>
      <w:iCs/>
      <w:color w:val="0F4761" w:themeColor="accent1" w:themeShade="BF"/>
    </w:rPr>
  </w:style>
  <w:style w:type="character" w:styleId="IntenseReference">
    <w:name w:val="Intense Reference"/>
    <w:basedOn w:val="DefaultParagraphFont"/>
    <w:uiPriority w:val="32"/>
    <w:qFormat/>
    <w:rsid w:val="00EB20EC"/>
    <w:rPr>
      <w:b/>
      <w:bCs/>
      <w:smallCaps/>
      <w:color w:val="0F4761" w:themeColor="accent1" w:themeShade="BF"/>
      <w:spacing w:val="5"/>
    </w:rPr>
  </w:style>
  <w:style w:type="character" w:styleId="CommentReference">
    <w:name w:val="annotation reference"/>
    <w:basedOn w:val="DefaultParagraphFont"/>
    <w:uiPriority w:val="99"/>
    <w:semiHidden/>
    <w:unhideWhenUsed/>
    <w:rsid w:val="00EB20EC"/>
    <w:rPr>
      <w:sz w:val="16"/>
      <w:szCs w:val="16"/>
    </w:rPr>
  </w:style>
  <w:style w:type="paragraph" w:styleId="CommentText">
    <w:name w:val="annotation text"/>
    <w:basedOn w:val="Normal"/>
    <w:link w:val="CommentTextChar"/>
    <w:uiPriority w:val="99"/>
    <w:unhideWhenUsed/>
    <w:rsid w:val="00EB20EC"/>
    <w:pPr>
      <w:spacing w:line="240" w:lineRule="auto"/>
    </w:pPr>
    <w:rPr>
      <w:sz w:val="20"/>
      <w:szCs w:val="20"/>
    </w:rPr>
  </w:style>
  <w:style w:type="character" w:customStyle="1" w:styleId="CommentTextChar">
    <w:name w:val="Comment Text Char"/>
    <w:basedOn w:val="DefaultParagraphFont"/>
    <w:link w:val="CommentText"/>
    <w:uiPriority w:val="99"/>
    <w:rsid w:val="00EB20EC"/>
    <w:rPr>
      <w:sz w:val="20"/>
      <w:szCs w:val="20"/>
    </w:rPr>
  </w:style>
  <w:style w:type="paragraph" w:styleId="NoSpacing">
    <w:name w:val="No Spacing"/>
    <w:link w:val="NoSpacingChar"/>
    <w:uiPriority w:val="1"/>
    <w:qFormat/>
    <w:rsid w:val="00EB20EC"/>
    <w:pPr>
      <w:spacing w:after="0" w:line="240" w:lineRule="auto"/>
    </w:pPr>
  </w:style>
  <w:style w:type="table" w:styleId="TableGrid">
    <w:name w:val="Table Grid"/>
    <w:basedOn w:val="TableNormal"/>
    <w:rsid w:val="00EB20EC"/>
    <w:pPr>
      <w:spacing w:after="0" w:line="240" w:lineRule="auto"/>
    </w:pPr>
    <w:rPr>
      <w:rFonts w:asciiTheme="minorHAnsi" w:eastAsiaTheme="minorEastAsia" w:hAnsiTheme="minorHAnsi"/>
      <w:kern w:val="0"/>
      <w:sz w:val="24"/>
      <w:szCs w:val="24"/>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132732"/>
  </w:style>
  <w:style w:type="paragraph" w:styleId="Revision">
    <w:name w:val="Revision"/>
    <w:hidden/>
    <w:uiPriority w:val="99"/>
    <w:semiHidden/>
    <w:rsid w:val="00781DEC"/>
    <w:pPr>
      <w:spacing w:after="0" w:line="240" w:lineRule="auto"/>
    </w:pPr>
  </w:style>
  <w:style w:type="paragraph" w:styleId="CommentSubject">
    <w:name w:val="annotation subject"/>
    <w:basedOn w:val="CommentText"/>
    <w:next w:val="CommentText"/>
    <w:link w:val="CommentSubjectChar"/>
    <w:uiPriority w:val="99"/>
    <w:semiHidden/>
    <w:unhideWhenUsed/>
    <w:rsid w:val="00493EC7"/>
    <w:rPr>
      <w:b/>
      <w:bCs/>
    </w:rPr>
  </w:style>
  <w:style w:type="character" w:customStyle="1" w:styleId="CommentSubjectChar">
    <w:name w:val="Comment Subject Char"/>
    <w:basedOn w:val="CommentTextChar"/>
    <w:link w:val="CommentSubject"/>
    <w:uiPriority w:val="99"/>
    <w:semiHidden/>
    <w:rsid w:val="00493EC7"/>
    <w:rPr>
      <w:b/>
      <w:bCs/>
      <w:sz w:val="20"/>
      <w:szCs w:val="20"/>
    </w:rPr>
  </w:style>
  <w:style w:type="paragraph" w:customStyle="1" w:styleId="EndNoteBibliographyTitle">
    <w:name w:val="EndNote Bibliography Title"/>
    <w:basedOn w:val="Normal"/>
    <w:link w:val="EndNoteBibliographyTitleChar"/>
    <w:rsid w:val="00287781"/>
    <w:pPr>
      <w:spacing w:after="0"/>
      <w:jc w:val="center"/>
    </w:pPr>
    <w:rPr>
      <w:noProof/>
      <w:sz w:val="16"/>
      <w:lang w:val="en-US"/>
    </w:rPr>
  </w:style>
  <w:style w:type="character" w:customStyle="1" w:styleId="NoSpacingChar">
    <w:name w:val="No Spacing Char"/>
    <w:basedOn w:val="DefaultParagraphFont"/>
    <w:link w:val="NoSpacing"/>
    <w:uiPriority w:val="1"/>
    <w:rsid w:val="00287781"/>
  </w:style>
  <w:style w:type="character" w:customStyle="1" w:styleId="EndNoteBibliographyTitleChar">
    <w:name w:val="EndNote Bibliography Title Char"/>
    <w:basedOn w:val="NoSpacingChar"/>
    <w:link w:val="EndNoteBibliographyTitle"/>
    <w:rsid w:val="00287781"/>
    <w:rPr>
      <w:noProof/>
      <w:sz w:val="16"/>
      <w:lang w:val="en-US"/>
    </w:rPr>
  </w:style>
  <w:style w:type="paragraph" w:customStyle="1" w:styleId="EndNoteBibliography">
    <w:name w:val="EndNote Bibliography"/>
    <w:basedOn w:val="Normal"/>
    <w:link w:val="EndNoteBibliographyChar"/>
    <w:rsid w:val="00287781"/>
    <w:pPr>
      <w:spacing w:line="240" w:lineRule="auto"/>
    </w:pPr>
    <w:rPr>
      <w:noProof/>
      <w:sz w:val="16"/>
      <w:lang w:val="en-US"/>
    </w:rPr>
  </w:style>
  <w:style w:type="character" w:customStyle="1" w:styleId="EndNoteBibliographyChar">
    <w:name w:val="EndNote Bibliography Char"/>
    <w:basedOn w:val="NoSpacingChar"/>
    <w:link w:val="EndNoteBibliography"/>
    <w:rsid w:val="00287781"/>
    <w:rPr>
      <w:noProof/>
      <w:sz w:val="16"/>
      <w:lang w:val="en-US"/>
    </w:rPr>
  </w:style>
  <w:style w:type="character" w:styleId="Hyperlink">
    <w:name w:val="Hyperlink"/>
    <w:basedOn w:val="DefaultParagraphFont"/>
    <w:uiPriority w:val="99"/>
    <w:unhideWhenUsed/>
    <w:rsid w:val="00287781"/>
    <w:rPr>
      <w:color w:val="467886" w:themeColor="hyperlink"/>
      <w:u w:val="single"/>
    </w:rPr>
  </w:style>
  <w:style w:type="character" w:styleId="UnresolvedMention">
    <w:name w:val="Unresolved Mention"/>
    <w:basedOn w:val="DefaultParagraphFont"/>
    <w:uiPriority w:val="99"/>
    <w:semiHidden/>
    <w:unhideWhenUsed/>
    <w:rsid w:val="00287781"/>
    <w:rPr>
      <w:color w:val="605E5C"/>
      <w:shd w:val="clear" w:color="auto" w:fill="E1DFDD"/>
    </w:rPr>
  </w:style>
  <w:style w:type="paragraph" w:styleId="Header">
    <w:name w:val="header"/>
    <w:basedOn w:val="Normal"/>
    <w:link w:val="HeaderChar"/>
    <w:uiPriority w:val="99"/>
    <w:unhideWhenUsed/>
    <w:rsid w:val="009E44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44ED"/>
  </w:style>
  <w:style w:type="paragraph" w:styleId="Footer">
    <w:name w:val="footer"/>
    <w:basedOn w:val="Normal"/>
    <w:link w:val="FooterChar"/>
    <w:uiPriority w:val="99"/>
    <w:unhideWhenUsed/>
    <w:rsid w:val="009E44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4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ink/ink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05-22T13:53:57.152"/>
    </inkml:context>
    <inkml:brush xml:id="br0">
      <inkml:brushProperty name="width" value="0.05" units="cm"/>
      <inkml:brushProperty name="height" value="0.05" units="cm"/>
    </inkml:brush>
  </inkml:definitions>
  <inkml:trace contextRef="#ctx0" brushRef="#br0">9 0 912 0 0,'0'0'0'0'0,"-6"0"1057"0"0,4 0 47 0 0,7 0-1440 0 0,3 0 112 0 0,3 3-80 0 0,0-3-672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cc52557c-793c-4bba-ad8d-f5af16a3bb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CF2831AB157742A2742AFD7B657668" ma:contentTypeVersion="17" ma:contentTypeDescription="Een nieuw document maken." ma:contentTypeScope="" ma:versionID="fafac8aa989590d7a333d854e3006b47">
  <xsd:schema xmlns:xsd="http://www.w3.org/2001/XMLSchema" xmlns:xs="http://www.w3.org/2001/XMLSchema" xmlns:p="http://schemas.microsoft.com/office/2006/metadata/properties" xmlns:ns3="cc52557c-793c-4bba-ad8d-f5af16a3bb55" xmlns:ns4="757fe567-6cca-4880-87b7-34f7685549ce" targetNamespace="http://schemas.microsoft.com/office/2006/metadata/properties" ma:root="true" ma:fieldsID="3856d27142eb1014d324152628c6fa9b" ns3:_="" ns4:_="">
    <xsd:import namespace="cc52557c-793c-4bba-ad8d-f5af16a3bb55"/>
    <xsd:import namespace="757fe567-6cca-4880-87b7-34f7685549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2557c-793c-4bba-ad8d-f5af16a3b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7fe567-6cca-4880-87b7-34f7685549c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ADDEEE-19D4-4F73-83FF-A3206339CD64}">
  <ds:schemaRefs>
    <ds:schemaRef ds:uri="http://schemas.openxmlformats.org/officeDocument/2006/bibliography"/>
  </ds:schemaRefs>
</ds:datastoreItem>
</file>

<file path=customXml/itemProps2.xml><?xml version="1.0" encoding="utf-8"?>
<ds:datastoreItem xmlns:ds="http://schemas.openxmlformats.org/officeDocument/2006/customXml" ds:itemID="{6D77DE2E-8154-46FE-BDE4-54F72CD13D06}">
  <ds:schemaRefs>
    <ds:schemaRef ds:uri="http://schemas.microsoft.com/office/2006/metadata/properties"/>
    <ds:schemaRef ds:uri="http://schemas.microsoft.com/office/infopath/2007/PartnerControls"/>
    <ds:schemaRef ds:uri="cc52557c-793c-4bba-ad8d-f5af16a3bb55"/>
  </ds:schemaRefs>
</ds:datastoreItem>
</file>

<file path=customXml/itemProps3.xml><?xml version="1.0" encoding="utf-8"?>
<ds:datastoreItem xmlns:ds="http://schemas.openxmlformats.org/officeDocument/2006/customXml" ds:itemID="{9F4D7E1F-6C7D-4361-8D50-B2F56C79B334}">
  <ds:schemaRefs>
    <ds:schemaRef ds:uri="http://schemas.microsoft.com/sharepoint/v3/contenttype/forms"/>
  </ds:schemaRefs>
</ds:datastoreItem>
</file>

<file path=customXml/itemProps4.xml><?xml version="1.0" encoding="utf-8"?>
<ds:datastoreItem xmlns:ds="http://schemas.openxmlformats.org/officeDocument/2006/customXml" ds:itemID="{97F865FE-2240-4794-859F-7482D0A57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2557c-793c-4bba-ad8d-f5af16a3bb55"/>
    <ds:schemaRef ds:uri="757fe567-6cca-4880-87b7-34f768554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1308</Words>
  <Characters>7462</Characters>
  <Application>Microsoft Office Word</Application>
  <DocSecurity>0</DocSecurity>
  <Lines>62</Lines>
  <Paragraphs>17</Paragraphs>
  <ScaleCrop>false</ScaleCrop>
  <Company>Wageningen University and Research</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Kreek, Kris de</dc:creator>
  <cp:keywords/>
  <dc:description/>
  <cp:lastModifiedBy>Kreek, Kris de</cp:lastModifiedBy>
  <cp:revision>13</cp:revision>
  <dcterms:created xsi:type="dcterms:W3CDTF">2025-10-17T10:31:00Z</dcterms:created>
  <dcterms:modified xsi:type="dcterms:W3CDTF">2025-12-15T09:17:00Z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0x0101007CCF2831AB157742A2742AFD7B657668</vt:lpwstr>
  </property>
</Properties>
</file>