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237073" w14:textId="77777777" w:rsidR="00F94158" w:rsidRPr="00B54625" w:rsidRDefault="00F94158" w:rsidP="00F94158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B54625">
        <w:rPr>
          <w:rFonts w:ascii="Times New Roman" w:hAnsi="Times New Roman" w:cs="Times New Roman"/>
          <w:b/>
          <w:bCs/>
          <w:lang w:val="en-US"/>
        </w:rPr>
        <w:t>Supplementary material</w:t>
      </w:r>
    </w:p>
    <w:p w14:paraId="1FAA64A0" w14:textId="6CAF2D17" w:rsidR="000648D4" w:rsidRPr="00B54625" w:rsidRDefault="000648D4" w:rsidP="000648D4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bookmarkStart w:id="0" w:name="_Hlk225423357"/>
      <w:r w:rsidRPr="00B54625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Hierarchical soil–plant buffering stabilizes nutrient dynamics </w:t>
      </w:r>
      <w:r w:rsidR="00B63590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in citrus </w:t>
      </w:r>
      <w:r w:rsidRPr="00B54625">
        <w:rPr>
          <w:rFonts w:ascii="Times New Roman" w:hAnsi="Times New Roman" w:cs="Times New Roman"/>
          <w:b/>
          <w:bCs/>
          <w:color w:val="000000" w:themeColor="text1"/>
          <w:lang w:val="en-US"/>
        </w:rPr>
        <w:t>under sustained irrigation with contrasting water chemistries</w:t>
      </w:r>
    </w:p>
    <w:bookmarkEnd w:id="0"/>
    <w:p w14:paraId="02E8FF94" w14:textId="7D88F161" w:rsidR="00F94158" w:rsidRPr="00B54625" w:rsidRDefault="00F94158" w:rsidP="00F94158">
      <w:pPr>
        <w:spacing w:line="480" w:lineRule="auto"/>
        <w:jc w:val="both"/>
        <w:rPr>
          <w:rFonts w:ascii="Times New Roman" w:hAnsi="Times New Roman" w:cs="Times New Roman"/>
        </w:rPr>
      </w:pPr>
      <w:r w:rsidRPr="00B54625">
        <w:rPr>
          <w:rFonts w:ascii="Times New Roman" w:hAnsi="Times New Roman" w:cs="Times New Roman"/>
        </w:rPr>
        <w:t>Alberto Imbernón-Mulero, Victoriano Martínez-</w:t>
      </w:r>
      <w:proofErr w:type="spellStart"/>
      <w:r w:rsidRPr="00B54625">
        <w:rPr>
          <w:rFonts w:ascii="Times New Roman" w:hAnsi="Times New Roman" w:cs="Times New Roman"/>
        </w:rPr>
        <w:t>Alvarez</w:t>
      </w:r>
      <w:proofErr w:type="spellEnd"/>
      <w:r w:rsidRPr="00B54625">
        <w:rPr>
          <w:rFonts w:ascii="Times New Roman" w:hAnsi="Times New Roman" w:cs="Times New Roman"/>
        </w:rPr>
        <w:t xml:space="preserve">, Belén Gallego-Elvira, </w:t>
      </w:r>
      <w:r w:rsidR="00971BE1">
        <w:rPr>
          <w:rFonts w:ascii="Times New Roman" w:hAnsi="Times New Roman" w:cs="Times New Roman"/>
        </w:rPr>
        <w:t xml:space="preserve">José A. Acosta, </w:t>
      </w:r>
      <w:r w:rsidRPr="00B54625">
        <w:rPr>
          <w:rFonts w:ascii="Times New Roman" w:hAnsi="Times New Roman" w:cs="Times New Roman"/>
        </w:rPr>
        <w:t>José F. Maestre-Valero</w:t>
      </w:r>
      <w:r w:rsidR="007A47D9">
        <w:rPr>
          <w:rFonts w:ascii="Times New Roman" w:hAnsi="Times New Roman" w:cs="Times New Roman"/>
          <w:vertAlign w:val="superscript"/>
        </w:rPr>
        <w:t>*</w:t>
      </w:r>
    </w:p>
    <w:p w14:paraId="5F00C911" w14:textId="2FE401F4" w:rsidR="00F94158" w:rsidRPr="00B54625" w:rsidRDefault="00F94158" w:rsidP="00F94158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B54625">
        <w:rPr>
          <w:rFonts w:ascii="Times New Roman" w:hAnsi="Times New Roman" w:cs="Times New Roman"/>
          <w:b/>
          <w:bCs/>
          <w:lang w:val="en-US"/>
        </w:rPr>
        <w:t>Table S1</w:t>
      </w:r>
      <w:r w:rsidR="00B54625" w:rsidRPr="00B54625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5B0837" w:rsidRPr="00B54625">
        <w:rPr>
          <w:rFonts w:ascii="Times New Roman" w:hAnsi="Times New Roman" w:cs="Times New Roman"/>
          <w:lang w:val="en-US"/>
        </w:rPr>
        <w:t>F</w:t>
      </w:r>
      <w:r w:rsidRPr="00B54625">
        <w:rPr>
          <w:rFonts w:ascii="Times New Roman" w:hAnsi="Times New Roman" w:cs="Times New Roman"/>
          <w:lang w:val="en-US"/>
        </w:rPr>
        <w:t>ertilizers used during the study period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3"/>
        <w:gridCol w:w="2272"/>
        <w:gridCol w:w="2126"/>
        <w:gridCol w:w="1701"/>
      </w:tblGrid>
      <w:tr w:rsidR="00F94158" w:rsidRPr="00B54625" w14:paraId="03626562" w14:textId="77777777" w:rsidTr="00DD1B7C"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</w:tcPr>
          <w:p w14:paraId="3C2E6A7E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Commercial fertilizer</w:t>
            </w:r>
          </w:p>
        </w:tc>
        <w:tc>
          <w:tcPr>
            <w:tcW w:w="2272" w:type="dxa"/>
            <w:tcBorders>
              <w:top w:val="single" w:sz="4" w:space="0" w:color="auto"/>
              <w:bottom w:val="single" w:sz="4" w:space="0" w:color="auto"/>
            </w:tcBorders>
          </w:tcPr>
          <w:p w14:paraId="5BB82B07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N–P–K + Ca + Mg richness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357A1C8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Complementary supply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3E64143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Price (€</w:t>
            </w:r>
            <w:r w:rsidR="0036366B"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L</w:t>
            </w:r>
            <w:r w:rsidR="0036366B"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  <w:t>-1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, €</w:t>
            </w:r>
            <w:r w:rsidR="0036366B"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kg</w:t>
            </w:r>
            <w:r w:rsidR="0036366B"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  <w:t>-1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)</w:t>
            </w:r>
          </w:p>
        </w:tc>
      </w:tr>
      <w:tr w:rsidR="00F94158" w:rsidRPr="00B54625" w14:paraId="42093215" w14:textId="77777777" w:rsidTr="00DD1B7C">
        <w:tc>
          <w:tcPr>
            <w:tcW w:w="2123" w:type="dxa"/>
            <w:tcBorders>
              <w:top w:val="single" w:sz="4" w:space="0" w:color="auto"/>
            </w:tcBorders>
          </w:tcPr>
          <w:p w14:paraId="70D8235C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Novatec</w:t>
            </w:r>
            <w:proofErr w:type="spellEnd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 xml:space="preserve"> fluid engorde</w:t>
            </w:r>
          </w:p>
        </w:tc>
        <w:tc>
          <w:tcPr>
            <w:tcW w:w="2272" w:type="dxa"/>
            <w:tcBorders>
              <w:top w:val="single" w:sz="4" w:space="0" w:color="auto"/>
            </w:tcBorders>
          </w:tcPr>
          <w:p w14:paraId="2ED17A8E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7.5−1.1−5.6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3557766C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766E918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0.27</w:t>
            </w:r>
          </w:p>
        </w:tc>
      </w:tr>
      <w:tr w:rsidR="00F94158" w:rsidRPr="00B54625" w14:paraId="234F24A4" w14:textId="77777777" w:rsidTr="00DD1B7C">
        <w:tc>
          <w:tcPr>
            <w:tcW w:w="2123" w:type="dxa"/>
          </w:tcPr>
          <w:p w14:paraId="75D32CE9" w14:textId="19F4B03B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Novatec</w:t>
            </w:r>
            <w:proofErr w:type="spellEnd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 xml:space="preserve"> fluid maduraci</w:t>
            </w:r>
            <w:r w:rsidR="003F39A3" w:rsidRPr="00B54625">
              <w:rPr>
                <w:rFonts w:ascii="Times New Roman" w:hAnsi="Times New Roman" w:cs="Times New Roman"/>
                <w:sz w:val="18"/>
                <w:szCs w:val="18"/>
              </w:rPr>
              <w:t>ó</w:t>
            </w: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2272" w:type="dxa"/>
          </w:tcPr>
          <w:p w14:paraId="416EEC51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4.6−1.0−5.7</w:t>
            </w:r>
          </w:p>
        </w:tc>
        <w:tc>
          <w:tcPr>
            <w:tcW w:w="2126" w:type="dxa"/>
          </w:tcPr>
          <w:p w14:paraId="576CBB10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701" w:type="dxa"/>
          </w:tcPr>
          <w:p w14:paraId="01513446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0.38</w:t>
            </w:r>
          </w:p>
        </w:tc>
      </w:tr>
      <w:tr w:rsidR="00F94158" w:rsidRPr="00B54625" w14:paraId="5CC1A943" w14:textId="77777777" w:rsidTr="00DD1B7C">
        <w:tc>
          <w:tcPr>
            <w:tcW w:w="2123" w:type="dxa"/>
          </w:tcPr>
          <w:p w14:paraId="2E3D7ECC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Brotolim</w:t>
            </w:r>
            <w:proofErr w:type="spellEnd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 xml:space="preserve"> primavera + Ca + Mg</w:t>
            </w:r>
          </w:p>
        </w:tc>
        <w:tc>
          <w:tcPr>
            <w:tcW w:w="2272" w:type="dxa"/>
          </w:tcPr>
          <w:p w14:paraId="08362793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10−0.9−4.2 + 2.5 + 0.9</w:t>
            </w:r>
          </w:p>
        </w:tc>
        <w:tc>
          <w:tcPr>
            <w:tcW w:w="2126" w:type="dxa"/>
          </w:tcPr>
          <w:p w14:paraId="2098EADD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701" w:type="dxa"/>
          </w:tcPr>
          <w:p w14:paraId="2576E1D0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0.45</w:t>
            </w:r>
          </w:p>
        </w:tc>
      </w:tr>
      <w:tr w:rsidR="00F94158" w:rsidRPr="00B54625" w14:paraId="30240B5B" w14:textId="77777777" w:rsidTr="00DD1B7C">
        <w:tc>
          <w:tcPr>
            <w:tcW w:w="2123" w:type="dxa"/>
          </w:tcPr>
          <w:p w14:paraId="0C87567B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Brotolim</w:t>
            </w:r>
            <w:proofErr w:type="spellEnd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 xml:space="preserve"> primavera MM + Ca + Mg</w:t>
            </w:r>
          </w:p>
        </w:tc>
        <w:tc>
          <w:tcPr>
            <w:tcW w:w="2272" w:type="dxa"/>
          </w:tcPr>
          <w:p w14:paraId="3F0D7477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10−0−4.2 + 2.1 + 0.9</w:t>
            </w:r>
          </w:p>
        </w:tc>
        <w:tc>
          <w:tcPr>
            <w:tcW w:w="2126" w:type="dxa"/>
          </w:tcPr>
          <w:p w14:paraId="0239D386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701" w:type="dxa"/>
          </w:tcPr>
          <w:p w14:paraId="7F746A6E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0.55</w:t>
            </w:r>
          </w:p>
        </w:tc>
      </w:tr>
      <w:tr w:rsidR="00F94158" w:rsidRPr="00B54625" w14:paraId="01143F94" w14:textId="77777777" w:rsidTr="00DD1B7C">
        <w:tc>
          <w:tcPr>
            <w:tcW w:w="2123" w:type="dxa"/>
          </w:tcPr>
          <w:p w14:paraId="71D4632B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Brotolim</w:t>
            </w:r>
            <w:proofErr w:type="spellEnd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 xml:space="preserve"> engorde + Ca</w:t>
            </w:r>
          </w:p>
        </w:tc>
        <w:tc>
          <w:tcPr>
            <w:tcW w:w="2272" w:type="dxa"/>
          </w:tcPr>
          <w:p w14:paraId="7BED62E7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8−0.9−5 + 1.8</w:t>
            </w:r>
          </w:p>
        </w:tc>
        <w:tc>
          <w:tcPr>
            <w:tcW w:w="2126" w:type="dxa"/>
          </w:tcPr>
          <w:p w14:paraId="5CF8228A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701" w:type="dxa"/>
          </w:tcPr>
          <w:p w14:paraId="3651F441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0.56</w:t>
            </w:r>
          </w:p>
        </w:tc>
      </w:tr>
      <w:tr w:rsidR="00F94158" w:rsidRPr="00B54625" w14:paraId="3F58051B" w14:textId="77777777" w:rsidTr="00DD1B7C">
        <w:tc>
          <w:tcPr>
            <w:tcW w:w="2123" w:type="dxa"/>
          </w:tcPr>
          <w:p w14:paraId="00D7BBB4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Brotolim</w:t>
            </w:r>
            <w:proofErr w:type="spellEnd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 xml:space="preserve"> engorde MM + Ca + Mg</w:t>
            </w:r>
          </w:p>
        </w:tc>
        <w:tc>
          <w:tcPr>
            <w:tcW w:w="2272" w:type="dxa"/>
          </w:tcPr>
          <w:p w14:paraId="6F489EF0" w14:textId="1764839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8−</w:t>
            </w:r>
            <w:r w:rsidR="00642EE9" w:rsidRPr="00B54625"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 w:rsidR="00642EE9" w:rsidRPr="00B54625">
              <w:rPr>
                <w:rFonts w:ascii="Times New Roman" w:hAnsi="Times New Roman" w:cs="Times New Roman"/>
                <w:sz w:val="18"/>
                <w:szCs w:val="18"/>
              </w:rPr>
              <w:t>4.2</w:t>
            </w: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r w:rsidR="00642EE9" w:rsidRPr="00B54625">
              <w:rPr>
                <w:rFonts w:ascii="Times New Roman" w:hAnsi="Times New Roman" w:cs="Times New Roman"/>
                <w:sz w:val="18"/>
                <w:szCs w:val="18"/>
              </w:rPr>
              <w:t>1.8</w:t>
            </w: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r w:rsidR="00642EE9" w:rsidRPr="00B54625"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</w:p>
        </w:tc>
        <w:tc>
          <w:tcPr>
            <w:tcW w:w="2126" w:type="dxa"/>
          </w:tcPr>
          <w:p w14:paraId="50064B84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01" w:type="dxa"/>
          </w:tcPr>
          <w:p w14:paraId="1C8BEEE2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0.65</w:t>
            </w:r>
          </w:p>
        </w:tc>
      </w:tr>
      <w:tr w:rsidR="00F94158" w:rsidRPr="00B54625" w14:paraId="63CB409A" w14:textId="77777777" w:rsidTr="00DD1B7C">
        <w:tc>
          <w:tcPr>
            <w:tcW w:w="2123" w:type="dxa"/>
          </w:tcPr>
          <w:p w14:paraId="2EC8AEB5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Brotolim</w:t>
            </w:r>
            <w:proofErr w:type="spellEnd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 xml:space="preserve"> eco N-AA</w:t>
            </w:r>
          </w:p>
        </w:tc>
        <w:tc>
          <w:tcPr>
            <w:tcW w:w="2272" w:type="dxa"/>
          </w:tcPr>
          <w:p w14:paraId="63E31DAF" w14:textId="77777777" w:rsidR="00F94158" w:rsidRPr="00B54625" w:rsidRDefault="00F94158" w:rsidP="00A4080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8.2−0−0</w:t>
            </w:r>
          </w:p>
          <w:p w14:paraId="1AF6AACD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403475A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 xml:space="preserve">12% amino </w:t>
            </w:r>
            <w:proofErr w:type="spellStart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acids</w:t>
            </w:r>
            <w:proofErr w:type="spellEnd"/>
          </w:p>
        </w:tc>
        <w:tc>
          <w:tcPr>
            <w:tcW w:w="1701" w:type="dxa"/>
          </w:tcPr>
          <w:p w14:paraId="0CD5091C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1.95</w:t>
            </w:r>
          </w:p>
        </w:tc>
      </w:tr>
      <w:tr w:rsidR="00F94158" w:rsidRPr="00B54625" w14:paraId="73A5CC24" w14:textId="77777777" w:rsidTr="00DD1B7C">
        <w:tc>
          <w:tcPr>
            <w:tcW w:w="2123" w:type="dxa"/>
          </w:tcPr>
          <w:p w14:paraId="077A2E16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Brotolim</w:t>
            </w:r>
            <w:proofErr w:type="spellEnd"/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PK</w:t>
            </w: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72" w:type="dxa"/>
          </w:tcPr>
          <w:p w14:paraId="7546C92C" w14:textId="1854FFB3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0−</w:t>
            </w:r>
            <w:r w:rsidR="00642EE9" w:rsidRPr="00B54625">
              <w:rPr>
                <w:rFonts w:ascii="Times New Roman" w:hAnsi="Times New Roman" w:cs="Times New Roman"/>
                <w:sz w:val="18"/>
                <w:szCs w:val="18"/>
              </w:rPr>
              <w:t>6.1</w:t>
            </w: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−</w:t>
            </w:r>
            <w:r w:rsidR="00642EE9" w:rsidRPr="00B54625">
              <w:rPr>
                <w:rFonts w:ascii="Times New Roman" w:hAnsi="Times New Roman" w:cs="Times New Roman"/>
                <w:sz w:val="18"/>
                <w:szCs w:val="18"/>
              </w:rPr>
              <w:t>5.8</w:t>
            </w:r>
          </w:p>
        </w:tc>
        <w:tc>
          <w:tcPr>
            <w:tcW w:w="2126" w:type="dxa"/>
          </w:tcPr>
          <w:p w14:paraId="37A08C41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01" w:type="dxa"/>
          </w:tcPr>
          <w:p w14:paraId="2531696A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0.62</w:t>
            </w:r>
          </w:p>
        </w:tc>
      </w:tr>
      <w:tr w:rsidR="00F94158" w:rsidRPr="00B54625" w14:paraId="7D294A27" w14:textId="77777777" w:rsidTr="00DD1B7C">
        <w:tc>
          <w:tcPr>
            <w:tcW w:w="2123" w:type="dxa"/>
          </w:tcPr>
          <w:p w14:paraId="3A95699B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Calcytron</w:t>
            </w:r>
            <w:proofErr w:type="spellEnd"/>
          </w:p>
        </w:tc>
        <w:tc>
          <w:tcPr>
            <w:tcW w:w="2272" w:type="dxa"/>
          </w:tcPr>
          <w:p w14:paraId="110121C6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8−0−0 + 11.1</w:t>
            </w:r>
          </w:p>
        </w:tc>
        <w:tc>
          <w:tcPr>
            <w:tcW w:w="2126" w:type="dxa"/>
          </w:tcPr>
          <w:p w14:paraId="737960D3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01" w:type="dxa"/>
          </w:tcPr>
          <w:p w14:paraId="12846BD3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</w:p>
        </w:tc>
      </w:tr>
      <w:tr w:rsidR="00F94158" w:rsidRPr="00B54625" w14:paraId="376BF74F" w14:textId="77777777" w:rsidTr="00DD1B7C">
        <w:tc>
          <w:tcPr>
            <w:tcW w:w="2123" w:type="dxa"/>
          </w:tcPr>
          <w:p w14:paraId="340EA577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Vitaseve</w:t>
            </w:r>
            <w:proofErr w:type="spellEnd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Biostimulant</w:t>
            </w:r>
            <w:proofErr w:type="spellEnd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with</w:t>
            </w:r>
            <w:proofErr w:type="spellEnd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micronutrients</w:t>
            </w:r>
            <w:proofErr w:type="spellEnd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72" w:type="dxa"/>
          </w:tcPr>
          <w:p w14:paraId="30EEA444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E209CF8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Mg 3% + Mo 0.1% + B 0.2% + Mn 0.5% + Zn 0.5%</w:t>
            </w:r>
          </w:p>
        </w:tc>
        <w:tc>
          <w:tcPr>
            <w:tcW w:w="1701" w:type="dxa"/>
          </w:tcPr>
          <w:p w14:paraId="5432AEE2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9.00</w:t>
            </w:r>
          </w:p>
        </w:tc>
      </w:tr>
      <w:tr w:rsidR="00F94158" w:rsidRPr="00B54625" w14:paraId="33C0E46D" w14:textId="77777777" w:rsidTr="00DD1B7C">
        <w:tc>
          <w:tcPr>
            <w:tcW w:w="2123" w:type="dxa"/>
          </w:tcPr>
          <w:p w14:paraId="43FB580F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Unicquel</w:t>
            </w:r>
            <w:proofErr w:type="spellEnd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Iron</w:t>
            </w:r>
            <w:proofErr w:type="spellEnd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chelate</w:t>
            </w:r>
            <w:proofErr w:type="spellEnd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72" w:type="dxa"/>
          </w:tcPr>
          <w:p w14:paraId="1C6E006F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31352A7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Fe 6%</w:t>
            </w:r>
          </w:p>
        </w:tc>
        <w:tc>
          <w:tcPr>
            <w:tcW w:w="1701" w:type="dxa"/>
          </w:tcPr>
          <w:p w14:paraId="5756B093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6.90</w:t>
            </w:r>
          </w:p>
        </w:tc>
      </w:tr>
      <w:tr w:rsidR="00F94158" w:rsidRPr="00B54625" w14:paraId="3CEE1B74" w14:textId="77777777" w:rsidTr="00DD1B7C">
        <w:tc>
          <w:tcPr>
            <w:tcW w:w="2123" w:type="dxa"/>
          </w:tcPr>
          <w:p w14:paraId="0A07E817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Copper</w:t>
            </w:r>
            <w:proofErr w:type="spellEnd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shuttle</w:t>
            </w:r>
            <w:proofErr w:type="spellEnd"/>
          </w:p>
        </w:tc>
        <w:tc>
          <w:tcPr>
            <w:tcW w:w="2272" w:type="dxa"/>
          </w:tcPr>
          <w:p w14:paraId="6C5F8090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6D3F5B9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Cu 6.13%</w:t>
            </w:r>
          </w:p>
        </w:tc>
        <w:tc>
          <w:tcPr>
            <w:tcW w:w="1701" w:type="dxa"/>
          </w:tcPr>
          <w:p w14:paraId="2C8672C8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8.50</w:t>
            </w:r>
          </w:p>
        </w:tc>
      </w:tr>
      <w:tr w:rsidR="00F94158" w:rsidRPr="00B54625" w14:paraId="5F7FF8D6" w14:textId="77777777" w:rsidTr="00DD1B7C">
        <w:tc>
          <w:tcPr>
            <w:tcW w:w="2123" w:type="dxa"/>
          </w:tcPr>
          <w:p w14:paraId="159FFED8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Ourpizca</w:t>
            </w:r>
            <w:proofErr w:type="spellEnd"/>
          </w:p>
        </w:tc>
        <w:tc>
          <w:tcPr>
            <w:tcW w:w="2272" w:type="dxa"/>
          </w:tcPr>
          <w:p w14:paraId="360065CF" w14:textId="0B3BC98A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 xml:space="preserve">0−0−0 + </w:t>
            </w:r>
            <w:r w:rsidR="00642EE9" w:rsidRPr="00B54625">
              <w:rPr>
                <w:rFonts w:ascii="Times New Roman" w:hAnsi="Times New Roman" w:cs="Times New Roman"/>
                <w:sz w:val="18"/>
                <w:szCs w:val="18"/>
              </w:rPr>
              <w:t>4.3</w:t>
            </w:r>
          </w:p>
        </w:tc>
        <w:tc>
          <w:tcPr>
            <w:tcW w:w="2126" w:type="dxa"/>
          </w:tcPr>
          <w:p w14:paraId="484E78A9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577C9A9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0.40</w:t>
            </w:r>
          </w:p>
        </w:tc>
      </w:tr>
      <w:tr w:rsidR="00F94158" w:rsidRPr="00B54625" w14:paraId="2ABA5438" w14:textId="77777777" w:rsidTr="00DD1B7C">
        <w:tc>
          <w:tcPr>
            <w:tcW w:w="2123" w:type="dxa"/>
            <w:tcBorders>
              <w:bottom w:val="single" w:sz="4" w:space="0" w:color="auto"/>
            </w:tcBorders>
          </w:tcPr>
          <w:p w14:paraId="4B7A1C88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SoluBlack</w:t>
            </w:r>
            <w:proofErr w:type="spellEnd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 xml:space="preserve"> H-87</w:t>
            </w:r>
          </w:p>
        </w:tc>
        <w:tc>
          <w:tcPr>
            <w:tcW w:w="2272" w:type="dxa"/>
            <w:tcBorders>
              <w:bottom w:val="single" w:sz="4" w:space="0" w:color="auto"/>
            </w:tcBorders>
          </w:tcPr>
          <w:p w14:paraId="26A571BD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1.2−0.4−6.6 + 2.6 + 0.1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4091B74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 xml:space="preserve">70% </w:t>
            </w:r>
            <w:proofErr w:type="spellStart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humic</w:t>
            </w:r>
            <w:proofErr w:type="spellEnd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acids</w:t>
            </w:r>
            <w:proofErr w:type="spellEnd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 xml:space="preserve"> + 15% </w:t>
            </w:r>
            <w:proofErr w:type="spellStart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fulvic</w:t>
            </w:r>
            <w:proofErr w:type="spellEnd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acids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C6F0908" w14:textId="77777777" w:rsidR="00F94158" w:rsidRPr="00B54625" w:rsidRDefault="00F94158" w:rsidP="00A4080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7.00</w:t>
            </w:r>
          </w:p>
        </w:tc>
      </w:tr>
    </w:tbl>
    <w:p w14:paraId="5839923F" w14:textId="77777777" w:rsidR="00642EE9" w:rsidRDefault="00642EE9" w:rsidP="00F94158">
      <w:pPr>
        <w:spacing w:line="480" w:lineRule="auto"/>
        <w:rPr>
          <w:b/>
          <w:bCs/>
          <w:highlight w:val="green"/>
          <w:lang w:val="en-US"/>
        </w:rPr>
      </w:pPr>
    </w:p>
    <w:p w14:paraId="493DB9CA" w14:textId="7D7EE04D" w:rsidR="00F94158" w:rsidRPr="00B54625" w:rsidRDefault="00F94158" w:rsidP="000866FA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B54625">
        <w:rPr>
          <w:rFonts w:ascii="Times New Roman" w:hAnsi="Times New Roman" w:cs="Times New Roman"/>
          <w:b/>
          <w:bCs/>
          <w:lang w:val="en-US"/>
        </w:rPr>
        <w:lastRenderedPageBreak/>
        <w:t>Table S2</w:t>
      </w:r>
      <w:r w:rsidR="00B54625" w:rsidRPr="00B54625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B54625">
        <w:rPr>
          <w:rFonts w:ascii="Times New Roman" w:hAnsi="Times New Roman" w:cs="Times New Roman"/>
          <w:lang w:val="en-US"/>
        </w:rPr>
        <w:t>Chemical composition and macronutrient content of each irrigation water type</w:t>
      </w:r>
      <w:r w:rsidR="000325E0" w:rsidRPr="00B54625">
        <w:rPr>
          <w:rFonts w:ascii="Times New Roman" w:hAnsi="Times New Roman" w:cs="Times New Roman"/>
          <w:lang w:val="en-US"/>
        </w:rPr>
        <w:t xml:space="preserve">: freshwater (FW); </w:t>
      </w:r>
      <w:r w:rsidR="000325E0" w:rsidRPr="00B54625">
        <w:rPr>
          <w:rFonts w:ascii="Times New Roman" w:hAnsi="Times New Roman" w:cs="Times New Roman"/>
          <w:color w:val="000000" w:themeColor="text1"/>
          <w:lang w:val="en-US"/>
        </w:rPr>
        <w:t>single-step reverse osmosis desalinated seawater (DSW–A); two-step reverse osmosis desalinated seawater (DSW–B); 50 FW:50 DSW–A blend water (BW–A); 60</w:t>
      </w:r>
      <w:r w:rsidR="000325E0" w:rsidRPr="00B54625">
        <w:rPr>
          <w:rFonts w:ascii="Times New Roman" w:hAnsi="Times New Roman" w:cs="Times New Roman"/>
          <w:lang w:val="en-US"/>
        </w:rPr>
        <w:t xml:space="preserve"> FW:20 DSW–A :20 groundwater blend water (BW–B)</w:t>
      </w:r>
    </w:p>
    <w:tbl>
      <w:tblPr>
        <w:tblStyle w:val="Tablaconcuadrcula"/>
        <w:tblW w:w="1119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1418"/>
        <w:gridCol w:w="1276"/>
        <w:gridCol w:w="1416"/>
        <w:gridCol w:w="1418"/>
        <w:gridCol w:w="1417"/>
        <w:gridCol w:w="1701"/>
        <w:gridCol w:w="1560"/>
      </w:tblGrid>
      <w:tr w:rsidR="00F94158" w:rsidRPr="00B54625" w14:paraId="5EAD9861" w14:textId="77777777" w:rsidTr="00B54625">
        <w:trPr>
          <w:trHeight w:val="454"/>
          <w:jc w:val="center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0D653B" w14:textId="77777777" w:rsidR="00F94158" w:rsidRPr="00B54625" w:rsidRDefault="00F94158" w:rsidP="00A4080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Water type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F16305" w14:textId="77777777" w:rsidR="00F94158" w:rsidRPr="00B54625" w:rsidRDefault="00F94158" w:rsidP="00A4080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pH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70A7CF" w14:textId="77777777" w:rsidR="00F94158" w:rsidRPr="00B54625" w:rsidRDefault="00F94158" w:rsidP="00A4080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CE (</w:t>
            </w:r>
            <w:proofErr w:type="spellStart"/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dS</w:t>
            </w:r>
            <w:proofErr w:type="spellEnd"/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m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  <w:t>-1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E286BE" w14:textId="66473F56" w:rsidR="00F94158" w:rsidRPr="00B54625" w:rsidRDefault="00F94158" w:rsidP="00A4080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NO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bscript"/>
                <w:lang w:val="en-US"/>
              </w:rPr>
              <w:t>3</w:t>
            </w:r>
            <w:r w:rsidR="00552844"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  <w:t>-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(mg L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  <w:t>-1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57F8FF" w14:textId="33B65492" w:rsidR="00F94158" w:rsidRPr="00B54625" w:rsidRDefault="00F94158" w:rsidP="00A4080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PO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bscript"/>
                <w:lang w:val="en-US"/>
              </w:rPr>
              <w:t>4</w:t>
            </w:r>
            <w:r w:rsidR="00552844"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  <w:t>3-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  <w:t xml:space="preserve"> 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(mg L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  <w:t>-1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F81D88" w14:textId="74D72DF1" w:rsidR="00F94158" w:rsidRPr="00B54625" w:rsidRDefault="00F94158" w:rsidP="00A4080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K</w:t>
            </w:r>
            <w:r w:rsidR="00552844"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  <w:t>+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  <w:t xml:space="preserve"> 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(mg L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  <w:t>-1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91F4E0" w14:textId="70F68D3E" w:rsidR="00F94158" w:rsidRPr="00B54625" w:rsidRDefault="00F94158" w:rsidP="00A4080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Ca</w:t>
            </w:r>
            <w:r w:rsidR="00552844"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  <w:t>2+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  <w:t xml:space="preserve"> 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(mg L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  <w:t>-1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6C02A1" w14:textId="28FFE9F2" w:rsidR="00F94158" w:rsidRPr="00B54625" w:rsidRDefault="00F94158" w:rsidP="00A4080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Mg</w:t>
            </w:r>
            <w:r w:rsidR="00552844"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  <w:t>2+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  <w:t xml:space="preserve"> 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(mg L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  <w:t>-1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)</w:t>
            </w:r>
          </w:p>
        </w:tc>
      </w:tr>
      <w:tr w:rsidR="00F94158" w:rsidRPr="00B54625" w14:paraId="6C6CDD9B" w14:textId="77777777" w:rsidTr="00C41DD2">
        <w:trPr>
          <w:trHeight w:val="454"/>
          <w:jc w:val="center"/>
        </w:trPr>
        <w:tc>
          <w:tcPr>
            <w:tcW w:w="11199" w:type="dxa"/>
            <w:gridSpan w:val="8"/>
            <w:tcBorders>
              <w:bottom w:val="single" w:sz="4" w:space="0" w:color="auto"/>
            </w:tcBorders>
            <w:vAlign w:val="center"/>
          </w:tcPr>
          <w:p w14:paraId="44BB9C6D" w14:textId="77777777" w:rsidR="00F94158" w:rsidRPr="00B54625" w:rsidRDefault="00F94158" w:rsidP="00A4080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2020</w:t>
            </w:r>
          </w:p>
        </w:tc>
      </w:tr>
      <w:tr w:rsidR="00720549" w:rsidRPr="00B54625" w14:paraId="14F98851" w14:textId="77777777" w:rsidTr="00B54625">
        <w:trPr>
          <w:trHeight w:val="454"/>
          <w:jc w:val="center"/>
        </w:trPr>
        <w:tc>
          <w:tcPr>
            <w:tcW w:w="993" w:type="dxa"/>
            <w:vAlign w:val="center"/>
          </w:tcPr>
          <w:p w14:paraId="277E859C" w14:textId="510EC4F9" w:rsidR="00720549" w:rsidRPr="00B54625" w:rsidRDefault="00720549" w:rsidP="00720549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FW</w:t>
            </w:r>
          </w:p>
        </w:tc>
        <w:tc>
          <w:tcPr>
            <w:tcW w:w="1418" w:type="dxa"/>
            <w:vAlign w:val="center"/>
          </w:tcPr>
          <w:p w14:paraId="3BD886B7" w14:textId="29B20E66" w:rsidR="00720549" w:rsidRPr="00B54625" w:rsidRDefault="00720549" w:rsidP="0072054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7.5–8.2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7CB4FA89" w14:textId="4ADB4EAD" w:rsidR="00720549" w:rsidRPr="00B54625" w:rsidRDefault="00720549" w:rsidP="0072054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</w:t>
            </w:r>
            <w:r w:rsidR="00877711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7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–1.5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45FC54BA" w14:textId="09486546" w:rsidR="00720549" w:rsidRPr="00B54625" w:rsidRDefault="00720549" w:rsidP="0072054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0.5–8.8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8" w:type="dxa"/>
            <w:vAlign w:val="center"/>
          </w:tcPr>
          <w:p w14:paraId="7C4B4041" w14:textId="7F1AB31C" w:rsidR="00720549" w:rsidRPr="00B54625" w:rsidRDefault="00720549" w:rsidP="0072054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</w:pP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&lt;LD–4.9</w:t>
            </w:r>
            <w:r w:rsidR="008348DE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7" w:type="dxa"/>
            <w:vAlign w:val="center"/>
          </w:tcPr>
          <w:p w14:paraId="6DECF1E6" w14:textId="34083A22" w:rsidR="00720549" w:rsidRPr="00B54625" w:rsidRDefault="00720549" w:rsidP="0072054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6.8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4.2–9.9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36090129" w14:textId="4DD53D16" w:rsidR="00720549" w:rsidRPr="00B54625" w:rsidRDefault="00720549" w:rsidP="0072054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35.7–100.2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127E5E6F" w14:textId="6112892A" w:rsidR="00720549" w:rsidRPr="00B54625" w:rsidRDefault="00720549" w:rsidP="0072054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38.3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20.2–60.6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6D3CB1" w:rsidRPr="00B54625" w14:paraId="2C3165B0" w14:textId="77777777" w:rsidTr="00B54625">
        <w:trPr>
          <w:trHeight w:val="454"/>
          <w:jc w:val="center"/>
        </w:trPr>
        <w:tc>
          <w:tcPr>
            <w:tcW w:w="993" w:type="dxa"/>
            <w:vAlign w:val="center"/>
          </w:tcPr>
          <w:p w14:paraId="43EF438C" w14:textId="374F0A78" w:rsidR="006D3CB1" w:rsidRPr="00B54625" w:rsidRDefault="006D3CB1" w:rsidP="006D3CB1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DSW–A</w:t>
            </w:r>
          </w:p>
        </w:tc>
        <w:tc>
          <w:tcPr>
            <w:tcW w:w="1418" w:type="dxa"/>
            <w:vAlign w:val="center"/>
          </w:tcPr>
          <w:p w14:paraId="4CFF2D92" w14:textId="62C1E90D" w:rsidR="006D3CB1" w:rsidRPr="00B54625" w:rsidRDefault="006D3CB1" w:rsidP="006D3C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8.1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7.8–8.4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74842077" w14:textId="5C64CC68" w:rsidR="006D3CB1" w:rsidRPr="00B54625" w:rsidRDefault="006D3CB1" w:rsidP="006D3C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0.8–1.</w:t>
            </w:r>
            <w:r w:rsidR="0028720D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2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0BDE5AB0" w14:textId="291DE419" w:rsidR="006D3CB1" w:rsidRPr="00B54625" w:rsidRDefault="006D3CB1" w:rsidP="006D3C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0.7–2.8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8" w:type="dxa"/>
            <w:vAlign w:val="center"/>
          </w:tcPr>
          <w:p w14:paraId="6C49C350" w14:textId="67155B68" w:rsidR="006D3CB1" w:rsidRPr="00B54625" w:rsidRDefault="006D3CB1" w:rsidP="006D3CB1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&lt;LD–1.9</w:t>
            </w:r>
            <w:r w:rsidR="008348DE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7" w:type="dxa"/>
            <w:vAlign w:val="center"/>
          </w:tcPr>
          <w:p w14:paraId="64D6C8CD" w14:textId="346CF840" w:rsidR="006D3CB1" w:rsidRPr="00B54625" w:rsidRDefault="006D3CB1" w:rsidP="006D3C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7.6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4.8–9.4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1EE23A50" w14:textId="6859CEEB" w:rsidR="006D3CB1" w:rsidRPr="00B54625" w:rsidRDefault="006D3CB1" w:rsidP="006D3C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33.1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21.2–48.6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67E3E0BB" w14:textId="0E5315A4" w:rsidR="006D3CB1" w:rsidRPr="00B54625" w:rsidRDefault="006D3CB1" w:rsidP="006D3C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11.3 (2.7–21.4)</w:t>
            </w:r>
          </w:p>
        </w:tc>
      </w:tr>
      <w:tr w:rsidR="006D3CB1" w:rsidRPr="00B54625" w14:paraId="0390F112" w14:textId="77777777" w:rsidTr="00B54625">
        <w:trPr>
          <w:trHeight w:val="454"/>
          <w:jc w:val="center"/>
        </w:trPr>
        <w:tc>
          <w:tcPr>
            <w:tcW w:w="993" w:type="dxa"/>
            <w:vAlign w:val="center"/>
          </w:tcPr>
          <w:p w14:paraId="7E16DF29" w14:textId="46822D72" w:rsidR="006D3CB1" w:rsidRPr="00B54625" w:rsidRDefault="006D3CB1" w:rsidP="006D3CB1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DSW–B</w:t>
            </w:r>
          </w:p>
        </w:tc>
        <w:tc>
          <w:tcPr>
            <w:tcW w:w="1418" w:type="dxa"/>
            <w:vAlign w:val="center"/>
          </w:tcPr>
          <w:p w14:paraId="4E7C1A03" w14:textId="58D63678" w:rsidR="006D3CB1" w:rsidRPr="00B54625" w:rsidRDefault="006D3CB1" w:rsidP="006D3C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9.6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8.4–10.4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09FEB125" w14:textId="3D5E488F" w:rsidR="006D3CB1" w:rsidRPr="00B54625" w:rsidRDefault="006D3CB1" w:rsidP="006D3C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0.0–0.2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0ADE99EF" w14:textId="598797F0" w:rsidR="006D3CB1" w:rsidRPr="00B54625" w:rsidRDefault="006D3CB1" w:rsidP="006D3C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&lt;LD–1.5</w:t>
            </w:r>
            <w:r w:rsidR="008348DE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vAlign w:val="center"/>
          </w:tcPr>
          <w:p w14:paraId="18C40FDD" w14:textId="39608537" w:rsidR="006D3CB1" w:rsidRPr="00B54625" w:rsidRDefault="006D3CB1" w:rsidP="006D3CB1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&lt;LD–1.7</w:t>
            </w:r>
            <w:r w:rsidR="008348DE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7" w:type="dxa"/>
            <w:vAlign w:val="center"/>
          </w:tcPr>
          <w:p w14:paraId="34A140F1" w14:textId="43EB2FB6" w:rsidR="006D3CB1" w:rsidRPr="00B54625" w:rsidRDefault="006D3CB1" w:rsidP="006D3C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0.3–1.0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2945251C" w14:textId="73049AD2" w:rsidR="006D3CB1" w:rsidRPr="00B54625" w:rsidRDefault="006D3CB1" w:rsidP="006D3C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1.3–3.7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5CAD688E" w14:textId="2CFEE5C3" w:rsidR="006D3CB1" w:rsidRPr="00B54625" w:rsidRDefault="006D3CB1" w:rsidP="006D3C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0.8–1.7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6D3CB1" w:rsidRPr="00B54625" w14:paraId="251F36A2" w14:textId="77777777" w:rsidTr="00B54625">
        <w:trPr>
          <w:trHeight w:val="454"/>
          <w:jc w:val="center"/>
        </w:trPr>
        <w:tc>
          <w:tcPr>
            <w:tcW w:w="993" w:type="dxa"/>
            <w:vAlign w:val="center"/>
          </w:tcPr>
          <w:p w14:paraId="6A7CFF13" w14:textId="6F29CAF1" w:rsidR="006D3CB1" w:rsidRPr="00B54625" w:rsidRDefault="006D3CB1" w:rsidP="006D3CB1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BW–A</w:t>
            </w:r>
          </w:p>
        </w:tc>
        <w:tc>
          <w:tcPr>
            <w:tcW w:w="1418" w:type="dxa"/>
            <w:vAlign w:val="center"/>
          </w:tcPr>
          <w:p w14:paraId="58527D4D" w14:textId="1EA386AE" w:rsidR="006D3CB1" w:rsidRPr="00B54625" w:rsidRDefault="006D3CB1" w:rsidP="006D3C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7.6–8.1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6F9DE769" w14:textId="57F23614" w:rsidR="006D3CB1" w:rsidRPr="00B54625" w:rsidRDefault="006D3CB1" w:rsidP="006D3C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</w:t>
            </w:r>
            <w:r w:rsidR="0028720D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9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–</w:t>
            </w:r>
            <w:r w:rsidR="0028720D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.</w:t>
            </w:r>
            <w:r w:rsidR="0028720D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2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17C38B54" w14:textId="07BEBE99" w:rsidR="006D3CB1" w:rsidRPr="00B54625" w:rsidRDefault="006D3CB1" w:rsidP="006D3CB1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0.6–5.9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8" w:type="dxa"/>
            <w:vAlign w:val="center"/>
          </w:tcPr>
          <w:p w14:paraId="43C4C372" w14:textId="46E3600E" w:rsidR="006D3CB1" w:rsidRPr="00B54625" w:rsidRDefault="006D3CB1" w:rsidP="006D3CB1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&lt;LD–2.2</w:t>
            </w:r>
            <w:r w:rsidR="008348DE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7" w:type="dxa"/>
            <w:vAlign w:val="center"/>
          </w:tcPr>
          <w:p w14:paraId="6E8AD383" w14:textId="7B2D3220" w:rsidR="006D3CB1" w:rsidRPr="00B54625" w:rsidRDefault="006D3CB1" w:rsidP="006D3C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5.3–9.5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5EE14665" w14:textId="77035992" w:rsidR="006D3CB1" w:rsidRPr="00B54625" w:rsidRDefault="006D3CB1" w:rsidP="006D3C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50.6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33.6–68.7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035669A3" w14:textId="739DAFCA" w:rsidR="006D3CB1" w:rsidRPr="00B54625" w:rsidRDefault="006D3CB1" w:rsidP="006D3C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11.5–53.8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6D3CB1" w:rsidRPr="00B54625" w14:paraId="338ACBDB" w14:textId="77777777" w:rsidTr="00B54625">
        <w:trPr>
          <w:trHeight w:val="454"/>
          <w:jc w:val="center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97FA2F8" w14:textId="34962236" w:rsidR="006D3CB1" w:rsidRPr="00B54625" w:rsidRDefault="002E4CE9" w:rsidP="006D3CB1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="006D3CB1" w:rsidRPr="00B54625">
              <w:rPr>
                <w:rFonts w:ascii="Times New Roman" w:hAnsi="Times New Roman" w:cs="Times New Roman"/>
                <w:sz w:val="18"/>
                <w:szCs w:val="18"/>
              </w:rPr>
              <w:t>W–B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09BCDD2" w14:textId="241F16B4" w:rsidR="006D3CB1" w:rsidRPr="00B54625" w:rsidRDefault="006D3CB1" w:rsidP="006D3C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8.4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7.8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–9.7)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433E74E" w14:textId="172A4849" w:rsidR="006D3CB1" w:rsidRPr="00B54625" w:rsidRDefault="006D3CB1" w:rsidP="006D3C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0.9–1.3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763D521B" w14:textId="182CDB15" w:rsidR="006D3CB1" w:rsidRPr="00B54625" w:rsidRDefault="006D3CB1" w:rsidP="006D3C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0.7–5.8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983CD8C" w14:textId="1BE8C118" w:rsidR="006D3CB1" w:rsidRPr="00B54625" w:rsidRDefault="006D3CB1" w:rsidP="006D3CB1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&lt;LD–1.1</w:t>
            </w:r>
            <w:r w:rsidR="008348DE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0713187" w14:textId="38AC2061" w:rsidR="006D3CB1" w:rsidRPr="00B54625" w:rsidRDefault="006D3CB1" w:rsidP="006D3C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6.7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5.7–7.7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185CE53" w14:textId="742FADD4" w:rsidR="006D3CB1" w:rsidRPr="00B54625" w:rsidRDefault="006D3CB1" w:rsidP="006D3C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42.4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24.5–67.6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15492E88" w14:textId="1BA81F95" w:rsidR="006D3CB1" w:rsidRPr="00B54625" w:rsidRDefault="006D3CB1" w:rsidP="006D3C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7.3–38.6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F94158" w:rsidRPr="00B54625" w14:paraId="27C812E6" w14:textId="77777777" w:rsidTr="00C41DD2">
        <w:trPr>
          <w:trHeight w:val="454"/>
          <w:jc w:val="center"/>
        </w:trPr>
        <w:tc>
          <w:tcPr>
            <w:tcW w:w="11199" w:type="dxa"/>
            <w:gridSpan w:val="8"/>
            <w:tcBorders>
              <w:bottom w:val="single" w:sz="4" w:space="0" w:color="auto"/>
            </w:tcBorders>
            <w:vAlign w:val="center"/>
          </w:tcPr>
          <w:p w14:paraId="6EBB7017" w14:textId="77777777" w:rsidR="00F94158" w:rsidRPr="00B54625" w:rsidRDefault="00F94158" w:rsidP="00A4080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2021</w:t>
            </w:r>
          </w:p>
        </w:tc>
      </w:tr>
      <w:tr w:rsidR="00720549" w:rsidRPr="00B54625" w14:paraId="1808F8BD" w14:textId="77777777" w:rsidTr="00B54625">
        <w:trPr>
          <w:trHeight w:val="454"/>
          <w:jc w:val="center"/>
        </w:trPr>
        <w:tc>
          <w:tcPr>
            <w:tcW w:w="993" w:type="dxa"/>
            <w:vAlign w:val="center"/>
          </w:tcPr>
          <w:p w14:paraId="4189D4CD" w14:textId="1D60B38B" w:rsidR="00720549" w:rsidRPr="00B54625" w:rsidRDefault="00720549" w:rsidP="00720549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FW</w:t>
            </w:r>
          </w:p>
        </w:tc>
        <w:tc>
          <w:tcPr>
            <w:tcW w:w="1418" w:type="dxa"/>
            <w:vAlign w:val="center"/>
          </w:tcPr>
          <w:p w14:paraId="5FB58EBE" w14:textId="77777777" w:rsidR="00720549" w:rsidRPr="00B54625" w:rsidRDefault="00720549" w:rsidP="0072054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7.6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7.3–8.1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5331F9CC" w14:textId="1AC35979" w:rsidR="00720549" w:rsidRPr="00B54625" w:rsidRDefault="00720549" w:rsidP="0072054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</w:t>
            </w:r>
            <w:r w:rsidR="00877711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7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–1.3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3F48DABB" w14:textId="77777777" w:rsidR="00720549" w:rsidRPr="00B54625" w:rsidRDefault="00720549" w:rsidP="0072054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0.5–3.3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8" w:type="dxa"/>
            <w:vAlign w:val="center"/>
          </w:tcPr>
          <w:p w14:paraId="68FC06AE" w14:textId="4B447E8C" w:rsidR="00720549" w:rsidRPr="00B54625" w:rsidRDefault="00720549" w:rsidP="0072054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&lt;LD–3.9</w:t>
            </w:r>
            <w:r w:rsidR="008348DE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7" w:type="dxa"/>
            <w:vAlign w:val="center"/>
          </w:tcPr>
          <w:p w14:paraId="27993DBE" w14:textId="6A29F4D9" w:rsidR="00720549" w:rsidRPr="00B54625" w:rsidRDefault="00720549" w:rsidP="0072054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4.2–5.9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3CE27784" w14:textId="1A8445CD" w:rsidR="00720549" w:rsidRPr="00B54625" w:rsidRDefault="00720549" w:rsidP="0072054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35.7–74.5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570FE675" w14:textId="5F76826B" w:rsidR="00720549" w:rsidRPr="00B54625" w:rsidRDefault="00720549" w:rsidP="0072054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18.0–41.7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2E4CE9" w:rsidRPr="00B54625" w14:paraId="1DC23C43" w14:textId="77777777" w:rsidTr="00B54625">
        <w:trPr>
          <w:trHeight w:val="454"/>
          <w:jc w:val="center"/>
        </w:trPr>
        <w:tc>
          <w:tcPr>
            <w:tcW w:w="993" w:type="dxa"/>
            <w:vAlign w:val="center"/>
          </w:tcPr>
          <w:p w14:paraId="2B3B2328" w14:textId="74E1FC94" w:rsidR="002E4CE9" w:rsidRPr="00B54625" w:rsidRDefault="002E4CE9" w:rsidP="002E4CE9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DSW–A</w:t>
            </w:r>
          </w:p>
        </w:tc>
        <w:tc>
          <w:tcPr>
            <w:tcW w:w="1418" w:type="dxa"/>
            <w:vAlign w:val="center"/>
          </w:tcPr>
          <w:p w14:paraId="16C08DBA" w14:textId="589EF64F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8.4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7.8–9.1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7409C407" w14:textId="655C08B1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0.6–1.1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35B227DF" w14:textId="200DDA27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&lt;LD–2.3</w:t>
            </w:r>
            <w:r w:rsidR="008348DE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vAlign w:val="center"/>
          </w:tcPr>
          <w:p w14:paraId="0EB05C13" w14:textId="1DB7AFFB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&lt;LD–3.3</w:t>
            </w:r>
            <w:r w:rsidR="008348DE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7" w:type="dxa"/>
            <w:vAlign w:val="center"/>
          </w:tcPr>
          <w:p w14:paraId="1EC8F203" w14:textId="2ED2E47B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4.4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3.4–5.1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1DF91DE8" w14:textId="6B941494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21.7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19.4–27.6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78FD0553" w14:textId="2AE66010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1.5–5.0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2E4CE9" w:rsidRPr="00B54625" w14:paraId="34ECBB73" w14:textId="77777777" w:rsidTr="00B54625">
        <w:trPr>
          <w:trHeight w:val="454"/>
          <w:jc w:val="center"/>
        </w:trPr>
        <w:tc>
          <w:tcPr>
            <w:tcW w:w="993" w:type="dxa"/>
            <w:vAlign w:val="center"/>
          </w:tcPr>
          <w:p w14:paraId="3F8E9A9A" w14:textId="50C049CD" w:rsidR="002E4CE9" w:rsidRPr="00B54625" w:rsidRDefault="002E4CE9" w:rsidP="002E4CE9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DSW–B</w:t>
            </w:r>
          </w:p>
        </w:tc>
        <w:tc>
          <w:tcPr>
            <w:tcW w:w="1418" w:type="dxa"/>
            <w:vAlign w:val="center"/>
          </w:tcPr>
          <w:p w14:paraId="5CCDCBA1" w14:textId="11C35526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10.1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8.0–10.9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5E09B67B" w14:textId="0DA65917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0.0–1.3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35AA621A" w14:textId="14C68CA2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&lt;LD–1.5</w:t>
            </w:r>
            <w:r w:rsidR="008348DE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vAlign w:val="center"/>
          </w:tcPr>
          <w:p w14:paraId="64825BFB" w14:textId="2AE6F1F9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&lt;LD–1.3</w:t>
            </w:r>
            <w:r w:rsidR="008348DE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7" w:type="dxa"/>
            <w:vAlign w:val="center"/>
          </w:tcPr>
          <w:p w14:paraId="780F9288" w14:textId="0A7F7DE8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0.3–4.6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08757042" w14:textId="580DD119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11.4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1.3–58.4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1C604967" w14:textId="251B7F2E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1.0–3.4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2E4CE9" w:rsidRPr="00B54625" w14:paraId="2E344009" w14:textId="77777777" w:rsidTr="00B54625">
        <w:trPr>
          <w:trHeight w:val="454"/>
          <w:jc w:val="center"/>
        </w:trPr>
        <w:tc>
          <w:tcPr>
            <w:tcW w:w="993" w:type="dxa"/>
            <w:vAlign w:val="center"/>
          </w:tcPr>
          <w:p w14:paraId="78E00C1B" w14:textId="4803AC61" w:rsidR="002E4CE9" w:rsidRPr="00B54625" w:rsidRDefault="002E4CE9" w:rsidP="002E4CE9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BW–A</w:t>
            </w:r>
          </w:p>
        </w:tc>
        <w:tc>
          <w:tcPr>
            <w:tcW w:w="1418" w:type="dxa"/>
            <w:vAlign w:val="center"/>
          </w:tcPr>
          <w:p w14:paraId="463D6623" w14:textId="6874D715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7.4–8.3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3C843025" w14:textId="656C2B06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0.5–1.1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3637D6B4" w14:textId="01BB82B0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0.6–2.2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8" w:type="dxa"/>
            <w:vAlign w:val="center"/>
          </w:tcPr>
          <w:p w14:paraId="17349A60" w14:textId="78DDA35D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&lt;LD–2.1</w:t>
            </w:r>
            <w:r w:rsidR="008348DE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7" w:type="dxa"/>
            <w:vAlign w:val="center"/>
          </w:tcPr>
          <w:p w14:paraId="58130654" w14:textId="0FC0BCC3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4.8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4.0–5.8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6CE699DB" w14:textId="70163637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36.9–109.0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65A9627D" w14:textId="1F2AD0B9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15.1–21.6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2E4CE9" w:rsidRPr="00B54625" w14:paraId="51BA516B" w14:textId="77777777" w:rsidTr="00B54625">
        <w:trPr>
          <w:trHeight w:val="454"/>
          <w:jc w:val="center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25895EF4" w14:textId="174E2E10" w:rsidR="002E4CE9" w:rsidRPr="00B54625" w:rsidRDefault="002E4CE9" w:rsidP="002E4CE9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BW–B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20C8DA2" w14:textId="77777777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8.3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7.2–10.8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6A25545" w14:textId="77777777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0.1–1.1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2CAE149B" w14:textId="77777777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0.5–2.0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D593E4C" w14:textId="69D112AE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&lt;LD–3.4</w:t>
            </w:r>
            <w:r w:rsidR="008348DE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3B7C818" w14:textId="37C2BF97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4.4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0.6–6.2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C841C6E" w14:textId="4A1A9275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34.6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1.6–51.3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3438E64" w14:textId="78717508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19.1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6.0–29.7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2E4CE9" w:rsidRPr="00B54625" w14:paraId="65F2A5AB" w14:textId="77777777" w:rsidTr="00C41DD2">
        <w:trPr>
          <w:trHeight w:val="454"/>
          <w:jc w:val="center"/>
        </w:trPr>
        <w:tc>
          <w:tcPr>
            <w:tcW w:w="11199" w:type="dxa"/>
            <w:gridSpan w:val="8"/>
            <w:tcBorders>
              <w:bottom w:val="single" w:sz="4" w:space="0" w:color="auto"/>
            </w:tcBorders>
            <w:vAlign w:val="center"/>
          </w:tcPr>
          <w:p w14:paraId="73D24D76" w14:textId="77777777" w:rsidR="002E4CE9" w:rsidRPr="00B54625" w:rsidRDefault="002E4CE9" w:rsidP="002E4CE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2023</w:t>
            </w:r>
          </w:p>
        </w:tc>
      </w:tr>
      <w:tr w:rsidR="002E4CE9" w:rsidRPr="00B54625" w14:paraId="36F4AEF5" w14:textId="77777777" w:rsidTr="00B54625">
        <w:trPr>
          <w:trHeight w:val="454"/>
          <w:jc w:val="center"/>
        </w:trPr>
        <w:tc>
          <w:tcPr>
            <w:tcW w:w="993" w:type="dxa"/>
            <w:vAlign w:val="center"/>
          </w:tcPr>
          <w:p w14:paraId="28CA906D" w14:textId="4623A327" w:rsidR="002E4CE9" w:rsidRPr="00B54625" w:rsidRDefault="002E4CE9" w:rsidP="002E4CE9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FW</w:t>
            </w:r>
          </w:p>
        </w:tc>
        <w:tc>
          <w:tcPr>
            <w:tcW w:w="1418" w:type="dxa"/>
            <w:vAlign w:val="center"/>
          </w:tcPr>
          <w:p w14:paraId="7E13705F" w14:textId="77777777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7.5–8.1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4ACAF75A" w14:textId="77777777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1.1–1.3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678027DC" w14:textId="77777777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6.0–10.9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8" w:type="dxa"/>
            <w:vAlign w:val="center"/>
          </w:tcPr>
          <w:p w14:paraId="3A861FE7" w14:textId="4E76BF97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&lt;LD–1.8</w:t>
            </w:r>
            <w:r w:rsidR="008348DE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7" w:type="dxa"/>
            <w:vAlign w:val="center"/>
          </w:tcPr>
          <w:p w14:paraId="4682B9DC" w14:textId="2AF34A3C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7.6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3.0–16.4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2020F7B4" w14:textId="3C71B637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65.3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55.4–81.0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2BCB7282" w14:textId="716832D2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36.9–50.4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2E4CE9" w:rsidRPr="00B54625" w14:paraId="4B5A40AB" w14:textId="77777777" w:rsidTr="00B54625">
        <w:trPr>
          <w:trHeight w:val="454"/>
          <w:jc w:val="center"/>
        </w:trPr>
        <w:tc>
          <w:tcPr>
            <w:tcW w:w="993" w:type="dxa"/>
            <w:vAlign w:val="center"/>
          </w:tcPr>
          <w:p w14:paraId="63E8BCA7" w14:textId="36AF76BA" w:rsidR="002E4CE9" w:rsidRPr="00B54625" w:rsidRDefault="002E4CE9" w:rsidP="002E4CE9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DSW–A</w:t>
            </w:r>
          </w:p>
        </w:tc>
        <w:tc>
          <w:tcPr>
            <w:tcW w:w="1418" w:type="dxa"/>
            <w:vAlign w:val="center"/>
          </w:tcPr>
          <w:p w14:paraId="729A2FBA" w14:textId="43BE74C0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7.9–9.0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2025E357" w14:textId="7C91C5E9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0.8–1.2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688F4251" w14:textId="41DCAA9A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&lt;LD–6.7</w:t>
            </w:r>
            <w:r w:rsidR="008348DE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vAlign w:val="center"/>
          </w:tcPr>
          <w:p w14:paraId="5AF002BA" w14:textId="3CA0F140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&lt;LD–2.9</w:t>
            </w:r>
            <w:r w:rsidR="008348DE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7" w:type="dxa"/>
            <w:vAlign w:val="center"/>
          </w:tcPr>
          <w:p w14:paraId="44A58997" w14:textId="55899BC8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10.8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5.8–18.0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1D9C2E8A" w14:textId="1B2A1C41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34.3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16.6–61.8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0BB21EF4" w14:textId="398A9FDD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12.2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2.8–30.3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2E4CE9" w:rsidRPr="00B54625" w14:paraId="3F60206C" w14:textId="77777777" w:rsidTr="00B54625">
        <w:trPr>
          <w:trHeight w:val="454"/>
          <w:jc w:val="center"/>
        </w:trPr>
        <w:tc>
          <w:tcPr>
            <w:tcW w:w="993" w:type="dxa"/>
            <w:vAlign w:val="center"/>
          </w:tcPr>
          <w:p w14:paraId="606FCBA4" w14:textId="05260C84" w:rsidR="002E4CE9" w:rsidRPr="00B54625" w:rsidRDefault="002E4CE9" w:rsidP="002E4CE9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DSW–B</w:t>
            </w:r>
          </w:p>
        </w:tc>
        <w:tc>
          <w:tcPr>
            <w:tcW w:w="1418" w:type="dxa"/>
            <w:vAlign w:val="center"/>
          </w:tcPr>
          <w:p w14:paraId="3BE44585" w14:textId="67FC0571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9.0–9.8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3F4BCB38" w14:textId="4A69A488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0.1–0.4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59BFFD42" w14:textId="4989BCAC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&lt;LD–1.5</w:t>
            </w:r>
            <w:r w:rsidR="008348DE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vAlign w:val="center"/>
          </w:tcPr>
          <w:p w14:paraId="3563A59E" w14:textId="05540596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&lt;LD–1.9</w:t>
            </w:r>
            <w:r w:rsidR="008348DE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7" w:type="dxa"/>
            <w:vAlign w:val="center"/>
          </w:tcPr>
          <w:p w14:paraId="4AD573AB" w14:textId="25B7D9D9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0.5–6.2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79C335B8" w14:textId="192D243D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3.9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2.9–6.0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50F0C270" w14:textId="73D3F9CB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1.1–2.2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2E4CE9" w:rsidRPr="00B54625" w14:paraId="15F55D35" w14:textId="77777777" w:rsidTr="00B54625">
        <w:trPr>
          <w:trHeight w:val="454"/>
          <w:jc w:val="center"/>
        </w:trPr>
        <w:tc>
          <w:tcPr>
            <w:tcW w:w="993" w:type="dxa"/>
            <w:vAlign w:val="center"/>
          </w:tcPr>
          <w:p w14:paraId="65C8B1FD" w14:textId="5BD0C0B0" w:rsidR="002E4CE9" w:rsidRPr="00B54625" w:rsidRDefault="002E4CE9" w:rsidP="002E4CE9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BW–A</w:t>
            </w:r>
          </w:p>
        </w:tc>
        <w:tc>
          <w:tcPr>
            <w:tcW w:w="1418" w:type="dxa"/>
            <w:vAlign w:val="center"/>
          </w:tcPr>
          <w:p w14:paraId="5F61202F" w14:textId="00B8A56A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8.1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7.6–8.6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2C1C8CC8" w14:textId="46AE888F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1.0–1.2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5E51A919" w14:textId="30B9A081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1.6–10.6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8" w:type="dxa"/>
            <w:vAlign w:val="center"/>
          </w:tcPr>
          <w:p w14:paraId="7DD1191E" w14:textId="0366FD19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&lt;LD–2.1</w:t>
            </w:r>
            <w:r w:rsidR="008348DE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7" w:type="dxa"/>
            <w:vAlign w:val="center"/>
          </w:tcPr>
          <w:p w14:paraId="59BD8976" w14:textId="69B91EFE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8.4–17.6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574F4D8E" w14:textId="7DE6DA73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52.9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45.1–60.3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185F2AB0" w14:textId="1C57685D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24.2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21.2–28.3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2E4CE9" w:rsidRPr="00B54625" w14:paraId="3D170791" w14:textId="77777777" w:rsidTr="00B54625">
        <w:trPr>
          <w:trHeight w:val="454"/>
          <w:jc w:val="center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010587BC" w14:textId="3F591B09" w:rsidR="002E4CE9" w:rsidRPr="00B54625" w:rsidRDefault="002E4CE9" w:rsidP="002E4CE9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BW–B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C34E3BB" w14:textId="77777777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7.0–7.4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4114BC3" w14:textId="77777777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1.2–3.3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46943A14" w14:textId="77777777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1.1–5.3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F84DA9F" w14:textId="4D4B36F1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&lt;LD–11.</w:t>
            </w:r>
            <w:r w:rsidR="008348DE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  <w:t xml:space="preserve"> 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2</w:t>
            </w:r>
            <w:r w:rsidR="008348DE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6C3D8EE" w14:textId="5E12A682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14.6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4.6–35.8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2661422" w14:textId="42308036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80.9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3.7–140.8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211EFE85" w14:textId="59B37BB8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62.6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2.5–111.8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2E4CE9" w:rsidRPr="00B54625" w14:paraId="3859484E" w14:textId="77777777" w:rsidTr="00B54625">
        <w:trPr>
          <w:trHeight w:val="454"/>
          <w:jc w:val="center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8A0896" w14:textId="77777777" w:rsidR="002E4CE9" w:rsidRPr="00B54625" w:rsidRDefault="002E4CE9" w:rsidP="002E4CE9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784433" w14:textId="77777777" w:rsidR="002E4CE9" w:rsidRPr="00B54625" w:rsidRDefault="002E4CE9" w:rsidP="002E4CE9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DD2CF9" w14:textId="77777777" w:rsidR="002E4CE9" w:rsidRPr="00B54625" w:rsidRDefault="002E4CE9" w:rsidP="002E4CE9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131B23" w14:textId="77777777" w:rsidR="002E4CE9" w:rsidRPr="00B54625" w:rsidRDefault="002E4CE9" w:rsidP="002E4CE9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04B68D" w14:textId="77777777" w:rsidR="002E4CE9" w:rsidRPr="00B54625" w:rsidRDefault="002E4CE9" w:rsidP="002E4CE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DC18D7" w14:textId="77777777" w:rsidR="002E4CE9" w:rsidRPr="00B54625" w:rsidRDefault="002E4CE9" w:rsidP="002E4CE9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B1ACDF" w14:textId="77777777" w:rsidR="002E4CE9" w:rsidRPr="00B54625" w:rsidRDefault="002E4CE9" w:rsidP="002E4CE9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1CCC4" w14:textId="77777777" w:rsidR="002E4CE9" w:rsidRPr="00B54625" w:rsidRDefault="002E4CE9" w:rsidP="002E4CE9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E4CE9" w:rsidRPr="00B54625" w14:paraId="5FCB200A" w14:textId="77777777" w:rsidTr="00B54625">
        <w:trPr>
          <w:trHeight w:val="454"/>
          <w:jc w:val="center"/>
        </w:trPr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5437AEA7" w14:textId="55E27149" w:rsidR="002E4CE9" w:rsidRPr="00B54625" w:rsidRDefault="002E4CE9" w:rsidP="002E4CE9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FW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77342018" w14:textId="77777777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7.0–8.1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5C03A59" w14:textId="77777777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1.0–1.2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center"/>
          </w:tcPr>
          <w:p w14:paraId="5A8B2519" w14:textId="77777777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1.3–3.2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271B15D6" w14:textId="5D239566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&lt;LD–3.1</w:t>
            </w:r>
            <w:r w:rsidR="008348DE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5217FD8" w14:textId="7492EC4F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15.9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4.7–31.0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13257CA" w14:textId="3699195A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47.4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36.8–59.8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035E9D74" w14:textId="2A6E6CA9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30.3–39.5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2E4CE9" w:rsidRPr="00B54625" w14:paraId="2A0376B4" w14:textId="77777777" w:rsidTr="00B54625">
        <w:trPr>
          <w:trHeight w:val="454"/>
          <w:jc w:val="center"/>
        </w:trPr>
        <w:tc>
          <w:tcPr>
            <w:tcW w:w="993" w:type="dxa"/>
            <w:vAlign w:val="center"/>
          </w:tcPr>
          <w:p w14:paraId="0E990E1D" w14:textId="68CFB51D" w:rsidR="002E4CE9" w:rsidRPr="00B54625" w:rsidRDefault="002E4CE9" w:rsidP="002E4CE9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DSW–A</w:t>
            </w:r>
          </w:p>
        </w:tc>
        <w:tc>
          <w:tcPr>
            <w:tcW w:w="1418" w:type="dxa"/>
            <w:vAlign w:val="center"/>
          </w:tcPr>
          <w:p w14:paraId="20BF2709" w14:textId="775C6BD6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8.3–9.5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60493618" w14:textId="2FA1D9CB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0.7–1.2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73AD2EE7" w14:textId="4417ED73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&lt;LD–3.0</w:t>
            </w:r>
            <w:r w:rsidR="008348DE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vAlign w:val="center"/>
          </w:tcPr>
          <w:p w14:paraId="55ED3B3E" w14:textId="39276443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&lt;LD–1.4</w:t>
            </w:r>
            <w:r w:rsidR="008348DE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7" w:type="dxa"/>
            <w:vAlign w:val="center"/>
          </w:tcPr>
          <w:p w14:paraId="0906A5F3" w14:textId="197A059B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4.0–9.8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5F190862" w14:textId="7935CD64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12.1–24.8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5E637EC7" w14:textId="20157D7A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1.4–9.2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2E4CE9" w:rsidRPr="00B54625" w14:paraId="244D3B30" w14:textId="77777777" w:rsidTr="00B54625">
        <w:trPr>
          <w:trHeight w:val="454"/>
          <w:jc w:val="center"/>
        </w:trPr>
        <w:tc>
          <w:tcPr>
            <w:tcW w:w="993" w:type="dxa"/>
            <w:vAlign w:val="center"/>
          </w:tcPr>
          <w:p w14:paraId="61EDAC22" w14:textId="2FEC13F9" w:rsidR="002E4CE9" w:rsidRPr="00B54625" w:rsidRDefault="002E4CE9" w:rsidP="002E4CE9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DSW–B</w:t>
            </w:r>
          </w:p>
        </w:tc>
        <w:tc>
          <w:tcPr>
            <w:tcW w:w="1418" w:type="dxa"/>
            <w:vAlign w:val="center"/>
          </w:tcPr>
          <w:p w14:paraId="75F17EE6" w14:textId="4CFFC8D5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9.3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8.3–10.6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4C9E22A2" w14:textId="0BC87E4E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0.1–0.6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69A37C09" w14:textId="64FD1BE2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&lt;LD–1.4</w:t>
            </w:r>
            <w:r w:rsidR="008348DE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8" w:type="dxa"/>
            <w:vAlign w:val="center"/>
          </w:tcPr>
          <w:p w14:paraId="3FDA67A5" w14:textId="373E41FF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&lt;LD–1.3</w:t>
            </w:r>
            <w:r w:rsidR="008348DE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7" w:type="dxa"/>
            <w:vAlign w:val="center"/>
          </w:tcPr>
          <w:p w14:paraId="38C700E1" w14:textId="3B8A8BED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1.5–4.6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45798CB5" w14:textId="4D26D18C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7.3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2.7–12.4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6317D4D8" w14:textId="6541C884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0.0–1.8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2E4CE9" w:rsidRPr="00B54625" w14:paraId="4A1740C9" w14:textId="77777777" w:rsidTr="00B54625">
        <w:trPr>
          <w:trHeight w:val="454"/>
          <w:jc w:val="center"/>
        </w:trPr>
        <w:tc>
          <w:tcPr>
            <w:tcW w:w="993" w:type="dxa"/>
            <w:vAlign w:val="center"/>
          </w:tcPr>
          <w:p w14:paraId="41E45650" w14:textId="069BDA87" w:rsidR="002E4CE9" w:rsidRPr="00B54625" w:rsidRDefault="002E4CE9" w:rsidP="002E4CE9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BW–A</w:t>
            </w:r>
          </w:p>
        </w:tc>
        <w:tc>
          <w:tcPr>
            <w:tcW w:w="1418" w:type="dxa"/>
            <w:vAlign w:val="center"/>
          </w:tcPr>
          <w:p w14:paraId="6FD0058A" w14:textId="609B478B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8.3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7.5–8.8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1A716E1B" w14:textId="4014997B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1.0–1.1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0C99B5BD" w14:textId="7150D26E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1.3–3.6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8" w:type="dxa"/>
            <w:vAlign w:val="center"/>
          </w:tcPr>
          <w:p w14:paraId="7FDDC269" w14:textId="6A769D70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&lt;LD–1.6</w:t>
            </w:r>
            <w:r w:rsidR="008348DE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7" w:type="dxa"/>
            <w:vAlign w:val="center"/>
          </w:tcPr>
          <w:p w14:paraId="79784388" w14:textId="2623316B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12.2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4.5–26.7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15C3AF52" w14:textId="2F2BA0F3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30.6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25.1–53.0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0F299A75" w14:textId="37CA6444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19.9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17.6–25.5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2E4CE9" w:rsidRPr="00B54625" w14:paraId="56F3F85C" w14:textId="77777777" w:rsidTr="00B54625">
        <w:trPr>
          <w:trHeight w:val="454"/>
          <w:jc w:val="center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791D4764" w14:textId="3D1ABE40" w:rsidR="002E4CE9" w:rsidRPr="00B54625" w:rsidRDefault="002E4CE9" w:rsidP="002E4CE9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BW–B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348C880" w14:textId="77777777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7.3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6.9–7.6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A40DC66" w14:textId="77777777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2.0–4.5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3553FF4F" w14:textId="77777777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0.3–4.8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27653C3" w14:textId="2A1F4113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&lt;LD–7.1</w:t>
            </w:r>
            <w:r w:rsidR="008348DE"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078466B" w14:textId="31DD94FB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14.8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9.9–19.3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13243F8" w14:textId="2463DA2E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119.5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62.3–185.4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60667DC6" w14:textId="25B5DBDF" w:rsidR="002E4CE9" w:rsidRPr="00B54625" w:rsidRDefault="002E4CE9" w:rsidP="002E4C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96.4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62.0–152.4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</w:tbl>
    <w:p w14:paraId="4AB78275" w14:textId="77777777" w:rsidR="00530E93" w:rsidRPr="00530E93" w:rsidRDefault="008348DE" w:rsidP="00530E93">
      <w:pPr>
        <w:spacing w:line="48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B54625">
        <w:rPr>
          <w:rFonts w:ascii="Times New Roman" w:hAnsi="Times New Roman" w:cs="Times New Roman"/>
          <w:sz w:val="18"/>
          <w:szCs w:val="18"/>
          <w:lang w:val="en-US"/>
        </w:rPr>
        <w:t>*</w:t>
      </w:r>
      <w:r w:rsidR="00530E93">
        <w:rPr>
          <w:rFonts w:ascii="Times New Roman" w:hAnsi="Times New Roman" w:cs="Times New Roman"/>
          <w:sz w:val="18"/>
          <w:szCs w:val="18"/>
          <w:lang w:val="en-US"/>
        </w:rPr>
        <w:t>*</w:t>
      </w:r>
      <w:r w:rsidR="00530E93" w:rsidRPr="00530E93">
        <w:rPr>
          <w:rFonts w:ascii="Times New Roman" w:hAnsi="Times New Roman" w:cs="Times New Roman"/>
          <w:sz w:val="18"/>
          <w:szCs w:val="18"/>
          <w:lang w:val="en-US"/>
        </w:rPr>
        <w:t>Values are presented as mean (minimum–maximum).</w:t>
      </w:r>
    </w:p>
    <w:p w14:paraId="688BBCAF" w14:textId="71E5719C" w:rsidR="00F94158" w:rsidRPr="00B54625" w:rsidRDefault="00530E93" w:rsidP="008348DE">
      <w:pPr>
        <w:spacing w:line="48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lastRenderedPageBreak/>
        <w:t>*</w:t>
      </w:r>
      <w:r w:rsidRPr="00530E93">
        <w:rPr>
          <w:rFonts w:ascii="Times New Roman" w:hAnsi="Times New Roman" w:cs="Times New Roman"/>
          <w:sz w:val="18"/>
          <w:szCs w:val="18"/>
          <w:lang w:val="en-US"/>
        </w:rPr>
        <w:t>Values are presented as mean (minimum–maximum).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8348DE" w:rsidRPr="00B54625">
        <w:rPr>
          <w:rFonts w:ascii="Times New Roman" w:hAnsi="Times New Roman" w:cs="Times New Roman"/>
          <w:sz w:val="18"/>
          <w:szCs w:val="18"/>
          <w:lang w:val="en-US"/>
        </w:rPr>
        <w:t>LD indicates the analytical limit of detection. For variables reported as &lt;LD–</w:t>
      </w:r>
      <w:r w:rsidR="00C365E5" w:rsidRPr="00B54625">
        <w:rPr>
          <w:rFonts w:ascii="Times New Roman" w:hAnsi="Times New Roman" w:cs="Times New Roman"/>
          <w:sz w:val="18"/>
          <w:szCs w:val="18"/>
          <w:lang w:val="en-US"/>
        </w:rPr>
        <w:t>X</w:t>
      </w:r>
      <w:r w:rsidR="008348DE" w:rsidRPr="00B54625">
        <w:rPr>
          <w:rFonts w:ascii="Times New Roman" w:hAnsi="Times New Roman" w:cs="Times New Roman"/>
          <w:sz w:val="18"/>
          <w:szCs w:val="18"/>
          <w:lang w:val="en-US"/>
        </w:rPr>
        <w:t>, concentrations were below the detection limit in part of the samples; in these cases, the reported range corresponds to the interval between LD and the maximum observed value, and midpoint values (</w:t>
      </w:r>
      <w:r w:rsidR="00C365E5" w:rsidRPr="00B54625">
        <w:rPr>
          <w:rFonts w:ascii="Times New Roman" w:hAnsi="Times New Roman" w:cs="Times New Roman"/>
          <w:sz w:val="18"/>
          <w:szCs w:val="18"/>
          <w:lang w:val="en-US"/>
        </w:rPr>
        <w:t>X</w:t>
      </w:r>
      <w:r w:rsidR="008348DE" w:rsidRPr="00B54625">
        <w:rPr>
          <w:rFonts w:ascii="Times New Roman" w:hAnsi="Times New Roman" w:cs="Times New Roman"/>
          <w:sz w:val="18"/>
          <w:szCs w:val="18"/>
          <w:lang w:val="en-US"/>
        </w:rPr>
        <w:t>/2) were used when required for comparative calculations.</w:t>
      </w:r>
    </w:p>
    <w:p w14:paraId="02902169" w14:textId="0182E7AC" w:rsidR="00F94158" w:rsidRPr="00B54625" w:rsidRDefault="00F94158" w:rsidP="000866FA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B54625">
        <w:rPr>
          <w:rFonts w:ascii="Times New Roman" w:hAnsi="Times New Roman" w:cs="Times New Roman"/>
          <w:b/>
          <w:bCs/>
          <w:lang w:val="en-US"/>
        </w:rPr>
        <w:t>Table S3</w:t>
      </w:r>
      <w:r w:rsidR="00B54625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B54625">
        <w:rPr>
          <w:rFonts w:ascii="Times New Roman" w:hAnsi="Times New Roman" w:cs="Times New Roman"/>
          <w:color w:val="000000" w:themeColor="text1"/>
          <w:lang w:val="en-US"/>
        </w:rPr>
        <w:t>Chemical composition of main micronutrient and potential phytotoxic content of each irrigation water type</w:t>
      </w:r>
      <w:r w:rsidR="000325E0" w:rsidRPr="00B54625">
        <w:rPr>
          <w:rFonts w:ascii="Times New Roman" w:hAnsi="Times New Roman" w:cs="Times New Roman"/>
          <w:color w:val="000000" w:themeColor="text1"/>
          <w:lang w:val="en-US"/>
        </w:rPr>
        <w:t>: freshwater (FW); single-step reverse osmosis desalinated seawater (DSW–A); two-step reverse osmosis desalinated seawater (DSW–B); 50 FW:50 DSW–A blend water (BW–A); 60 FW:20 DSW–A :20 groundwater blend water (BW–B)</w:t>
      </w:r>
    </w:p>
    <w:tbl>
      <w:tblPr>
        <w:tblStyle w:val="Tablaconcuadrcula"/>
        <w:tblW w:w="1119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1418"/>
        <w:gridCol w:w="1276"/>
        <w:gridCol w:w="1416"/>
        <w:gridCol w:w="1276"/>
        <w:gridCol w:w="1559"/>
        <w:gridCol w:w="1701"/>
        <w:gridCol w:w="1560"/>
      </w:tblGrid>
      <w:tr w:rsidR="0097285E" w:rsidRPr="00B54625" w14:paraId="4274522C" w14:textId="77777777" w:rsidTr="006F200D">
        <w:trPr>
          <w:trHeight w:val="454"/>
          <w:jc w:val="center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37BF2B" w14:textId="77777777" w:rsidR="0097285E" w:rsidRPr="00B54625" w:rsidRDefault="0097285E" w:rsidP="0097285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Water type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ADC8AF" w14:textId="67B8A493" w:rsidR="0097285E" w:rsidRPr="00B54625" w:rsidRDefault="0097285E" w:rsidP="0097285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SO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bscript"/>
                <w:lang w:val="en-US"/>
              </w:rPr>
              <w:t>4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  <w:t>2-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(mg L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  <w:t>-1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F8C946" w14:textId="318E8DAB" w:rsidR="0097285E" w:rsidRPr="00B54625" w:rsidRDefault="0097285E" w:rsidP="0097285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Fe (µg L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  <w:t>-1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4E6B41" w14:textId="44DDB309" w:rsidR="0097285E" w:rsidRPr="00B54625" w:rsidRDefault="0097285E" w:rsidP="0097285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Cu (µg L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  <w:t>-1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757AE0" w14:textId="082A38EA" w:rsidR="0097285E" w:rsidRPr="00B54625" w:rsidRDefault="0097285E" w:rsidP="0097285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Mn (µg L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  <w:t>-1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F7AA30" w14:textId="56D617E9" w:rsidR="0097285E" w:rsidRPr="00B54625" w:rsidRDefault="0097285E" w:rsidP="0097285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B (µg L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  <w:t>-1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489981" w14:textId="6E603A9B" w:rsidR="0097285E" w:rsidRPr="00B54625" w:rsidRDefault="0097285E" w:rsidP="0097285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Na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  <w:t xml:space="preserve">+ 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(mg L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  <w:t>-1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35A7D4" w14:textId="7CBEA035" w:rsidR="0097285E" w:rsidRPr="00B54625" w:rsidRDefault="0097285E" w:rsidP="0097285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Cl</w:t>
            </w:r>
            <w:r w:rsidR="00552844"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  <w:t>-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  <w:t xml:space="preserve"> 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(mg L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US"/>
              </w:rPr>
              <w:t>-1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)</w:t>
            </w:r>
          </w:p>
        </w:tc>
      </w:tr>
      <w:tr w:rsidR="0097285E" w:rsidRPr="00B54625" w14:paraId="0F9622B1" w14:textId="77777777" w:rsidTr="006F200D">
        <w:trPr>
          <w:trHeight w:val="454"/>
          <w:jc w:val="center"/>
        </w:trPr>
        <w:tc>
          <w:tcPr>
            <w:tcW w:w="11199" w:type="dxa"/>
            <w:gridSpan w:val="8"/>
            <w:tcBorders>
              <w:bottom w:val="single" w:sz="4" w:space="0" w:color="auto"/>
            </w:tcBorders>
            <w:vAlign w:val="center"/>
          </w:tcPr>
          <w:p w14:paraId="038139E1" w14:textId="77777777" w:rsidR="0097285E" w:rsidRPr="00B54625" w:rsidRDefault="0097285E" w:rsidP="006F20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2020</w:t>
            </w:r>
          </w:p>
        </w:tc>
      </w:tr>
      <w:tr w:rsidR="0097285E" w:rsidRPr="00B54625" w14:paraId="577F1338" w14:textId="77777777" w:rsidTr="006F200D">
        <w:trPr>
          <w:trHeight w:val="454"/>
          <w:jc w:val="center"/>
        </w:trPr>
        <w:tc>
          <w:tcPr>
            <w:tcW w:w="993" w:type="dxa"/>
            <w:vAlign w:val="center"/>
          </w:tcPr>
          <w:p w14:paraId="0DBD8B63" w14:textId="77777777" w:rsidR="0097285E" w:rsidRPr="00B54625" w:rsidRDefault="0097285E" w:rsidP="0097285E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FW</w:t>
            </w:r>
          </w:p>
        </w:tc>
        <w:tc>
          <w:tcPr>
            <w:tcW w:w="1418" w:type="dxa"/>
            <w:vAlign w:val="center"/>
          </w:tcPr>
          <w:p w14:paraId="3B991973" w14:textId="4D9EA9F2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195.5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100.0–302.4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7B722B5D" w14:textId="744A7964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0.0–0.8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65F67FC6" w14:textId="2B093105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0.4–2.6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3C90CBD6" w14:textId="168A28B2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0.1–1.3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14:paraId="19E8A2B7" w14:textId="5E6A332A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437.0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305.0–629.0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0CB71562" w14:textId="631278A2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125.4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86.8–158.5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66BC0E57" w14:textId="280463DD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201.1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188.8-351.2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97285E" w:rsidRPr="00B54625" w14:paraId="29FA94E2" w14:textId="77777777" w:rsidTr="006F200D">
        <w:trPr>
          <w:trHeight w:val="454"/>
          <w:jc w:val="center"/>
        </w:trPr>
        <w:tc>
          <w:tcPr>
            <w:tcW w:w="993" w:type="dxa"/>
            <w:vAlign w:val="center"/>
          </w:tcPr>
          <w:p w14:paraId="41112F99" w14:textId="77777777" w:rsidR="0097285E" w:rsidRPr="00B54625" w:rsidRDefault="0097285E" w:rsidP="0097285E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DSW–A</w:t>
            </w:r>
          </w:p>
        </w:tc>
        <w:tc>
          <w:tcPr>
            <w:tcW w:w="1418" w:type="dxa"/>
            <w:vAlign w:val="center"/>
          </w:tcPr>
          <w:p w14:paraId="4B5BDBC5" w14:textId="727E61CD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41.1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2.7–108.2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1E0AF095" w14:textId="071BF799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0.0–31.3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24BC39B4" w14:textId="4583EE1F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0.0–1.4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63FE835C" w14:textId="13DA176B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0.0–2.7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14:paraId="36023983" w14:textId="7A928409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1017.0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528.0–1254.0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0E652F4F" w14:textId="7428B6CA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168.5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105.7–207.8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5AD49F92" w14:textId="327EF7DB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281.9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149.5-247.9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97285E" w:rsidRPr="00B54625" w14:paraId="532C997D" w14:textId="77777777" w:rsidTr="006F200D">
        <w:trPr>
          <w:trHeight w:val="454"/>
          <w:jc w:val="center"/>
        </w:trPr>
        <w:tc>
          <w:tcPr>
            <w:tcW w:w="993" w:type="dxa"/>
            <w:vAlign w:val="center"/>
          </w:tcPr>
          <w:p w14:paraId="0D2E6AB6" w14:textId="77777777" w:rsidR="0097285E" w:rsidRPr="00B54625" w:rsidRDefault="0097285E" w:rsidP="0097285E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DSW–B</w:t>
            </w:r>
          </w:p>
        </w:tc>
        <w:tc>
          <w:tcPr>
            <w:tcW w:w="1418" w:type="dxa"/>
            <w:vAlign w:val="center"/>
          </w:tcPr>
          <w:p w14:paraId="48C07BF8" w14:textId="6FD64109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0.3–3.6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1B60A73F" w14:textId="0B9EFED8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0.0–3.7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65FCE0AB" w14:textId="2F99C344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0.0–0.4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3143F695" w14:textId="3F402815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0.0–0.3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14:paraId="175792A4" w14:textId="2F17539C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256.0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67.0–611.0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15A14F42" w14:textId="772EE83E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5.9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4.1–8.9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686A5ADC" w14:textId="4BF76161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1.3-8.9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97285E" w:rsidRPr="00B54625" w14:paraId="39C9D4EA" w14:textId="77777777" w:rsidTr="006F200D">
        <w:trPr>
          <w:trHeight w:val="454"/>
          <w:jc w:val="center"/>
        </w:trPr>
        <w:tc>
          <w:tcPr>
            <w:tcW w:w="993" w:type="dxa"/>
            <w:vAlign w:val="center"/>
          </w:tcPr>
          <w:p w14:paraId="71093C01" w14:textId="77777777" w:rsidR="0097285E" w:rsidRPr="00B54625" w:rsidRDefault="0097285E" w:rsidP="0097285E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BW–A</w:t>
            </w:r>
          </w:p>
        </w:tc>
        <w:tc>
          <w:tcPr>
            <w:tcW w:w="1418" w:type="dxa"/>
            <w:vAlign w:val="center"/>
          </w:tcPr>
          <w:p w14:paraId="0A4FEC46" w14:textId="0A7CE7CF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131.1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39.7–262.0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37280149" w14:textId="43AA0D5F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0.0–11.0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14C62EC8" w14:textId="599A329F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0.0–2.3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11FD594B" w14:textId="6C644F79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0.0–1.6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14:paraId="3F575349" w14:textId="29BACEBC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738.0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531.0–978.0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1422E479" w14:textId="6F3A60E9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143.6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109.3–174.9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19A3BE57" w14:textId="1BE39CE5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241.4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190.1-322.6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97285E" w:rsidRPr="00B54625" w14:paraId="6D16FE98" w14:textId="77777777" w:rsidTr="006F200D">
        <w:trPr>
          <w:trHeight w:val="454"/>
          <w:jc w:val="center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0EF9EF86" w14:textId="77777777" w:rsidR="0097285E" w:rsidRPr="00B54625" w:rsidRDefault="0097285E" w:rsidP="0097285E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BW–B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566AB58" w14:textId="2496C922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16.8–214.8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EC80344" w14:textId="1DD809C7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8.2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0.0–37.6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0A323FAB" w14:textId="6FE07F3E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0.4–2.4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4C12F41" w14:textId="13CC125B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0.0–1.7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23EA9EE" w14:textId="021CB55D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917.0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601.0–1123.0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909D6B7" w14:textId="4D3B0EDA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167.8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124.0–192.4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97F20B9" w14:textId="5EC3A37B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282.5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218.3-315.9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97285E" w:rsidRPr="00B54625" w14:paraId="6725F1FB" w14:textId="77777777" w:rsidTr="006F200D">
        <w:trPr>
          <w:trHeight w:val="454"/>
          <w:jc w:val="center"/>
        </w:trPr>
        <w:tc>
          <w:tcPr>
            <w:tcW w:w="11199" w:type="dxa"/>
            <w:gridSpan w:val="8"/>
            <w:tcBorders>
              <w:bottom w:val="single" w:sz="4" w:space="0" w:color="auto"/>
            </w:tcBorders>
            <w:vAlign w:val="center"/>
          </w:tcPr>
          <w:p w14:paraId="2631FF90" w14:textId="77777777" w:rsidR="0097285E" w:rsidRPr="00B54625" w:rsidRDefault="0097285E" w:rsidP="006F20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2021</w:t>
            </w:r>
          </w:p>
        </w:tc>
      </w:tr>
      <w:tr w:rsidR="0097285E" w:rsidRPr="00B54625" w14:paraId="29A496F3" w14:textId="77777777" w:rsidTr="006F200D">
        <w:trPr>
          <w:trHeight w:val="454"/>
          <w:jc w:val="center"/>
        </w:trPr>
        <w:tc>
          <w:tcPr>
            <w:tcW w:w="993" w:type="dxa"/>
            <w:vAlign w:val="center"/>
          </w:tcPr>
          <w:p w14:paraId="35C10CA4" w14:textId="77777777" w:rsidR="0097285E" w:rsidRPr="00B54625" w:rsidRDefault="0097285E" w:rsidP="0097285E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FW</w:t>
            </w:r>
          </w:p>
        </w:tc>
        <w:tc>
          <w:tcPr>
            <w:tcW w:w="1418" w:type="dxa"/>
            <w:vAlign w:val="center"/>
          </w:tcPr>
          <w:p w14:paraId="4A0EBCFB" w14:textId="25422D7F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175.7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92.5–221.8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3274B503" w14:textId="60473B65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0.0–0.0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42510709" w14:textId="537460EF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0.0–2.5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3987C108" w14:textId="4746A24F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0.0–3.2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14:paraId="280524CD" w14:textId="15D8B25C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537.0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0.0–892.0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68619E98" w14:textId="57086615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86.8–132.2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040E0A0F" w14:textId="059A41E9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185.7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144.7-219.5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97285E" w:rsidRPr="00B54625" w14:paraId="6E4703F8" w14:textId="77777777" w:rsidTr="006F200D">
        <w:trPr>
          <w:trHeight w:val="454"/>
          <w:jc w:val="center"/>
        </w:trPr>
        <w:tc>
          <w:tcPr>
            <w:tcW w:w="993" w:type="dxa"/>
            <w:vAlign w:val="center"/>
          </w:tcPr>
          <w:p w14:paraId="2A3FB648" w14:textId="77777777" w:rsidR="0097285E" w:rsidRPr="00B54625" w:rsidRDefault="0097285E" w:rsidP="0097285E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DSW–A</w:t>
            </w:r>
          </w:p>
        </w:tc>
        <w:tc>
          <w:tcPr>
            <w:tcW w:w="1418" w:type="dxa"/>
            <w:vAlign w:val="center"/>
          </w:tcPr>
          <w:p w14:paraId="69409F00" w14:textId="73A5BB24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12.8–64.6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6F20C1B4" w14:textId="57833075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0.0–4.1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56B3F626" w14:textId="57AA70F1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0.0–7.0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50F6EF0A" w14:textId="7C533F01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0.0–6.7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14:paraId="2C3D274E" w14:textId="72F49975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1069.0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1.0–1396.0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4119988D" w14:textId="78D2B8B5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153.1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86.3–220.4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0DFE426D" w14:textId="4B481ADB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195.5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149.5-244.8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97285E" w:rsidRPr="00B54625" w14:paraId="0E62768C" w14:textId="77777777" w:rsidTr="006F200D">
        <w:trPr>
          <w:trHeight w:val="454"/>
          <w:jc w:val="center"/>
        </w:trPr>
        <w:tc>
          <w:tcPr>
            <w:tcW w:w="993" w:type="dxa"/>
            <w:vAlign w:val="center"/>
          </w:tcPr>
          <w:p w14:paraId="35704006" w14:textId="77777777" w:rsidR="0097285E" w:rsidRPr="00B54625" w:rsidRDefault="0097285E" w:rsidP="0097285E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DSW–B</w:t>
            </w:r>
          </w:p>
        </w:tc>
        <w:tc>
          <w:tcPr>
            <w:tcW w:w="1418" w:type="dxa"/>
            <w:vAlign w:val="center"/>
          </w:tcPr>
          <w:p w14:paraId="2E54F4A2" w14:textId="211A0CD3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2.5 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(0.3–11.7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0C39A526" w14:textId="3CF9FEE4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0.0–3.6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1A81626C" w14:textId="67372416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0.0–1.5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70A984E0" w14:textId="7469CF63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0.0–0.3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14:paraId="325B75B2" w14:textId="0CFFBB2E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174.0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0.0–614.0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79BEEBED" w14:textId="61D46003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43.6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5.8–60.3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2C6DE121" w14:textId="283B220C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56.3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1.97-72.13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97285E" w:rsidRPr="00B54625" w14:paraId="7F912340" w14:textId="77777777" w:rsidTr="006F200D">
        <w:trPr>
          <w:trHeight w:val="454"/>
          <w:jc w:val="center"/>
        </w:trPr>
        <w:tc>
          <w:tcPr>
            <w:tcW w:w="993" w:type="dxa"/>
            <w:vAlign w:val="center"/>
          </w:tcPr>
          <w:p w14:paraId="726A9E3D" w14:textId="77777777" w:rsidR="0097285E" w:rsidRPr="00B54625" w:rsidRDefault="0097285E" w:rsidP="0097285E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BW–A</w:t>
            </w:r>
          </w:p>
        </w:tc>
        <w:tc>
          <w:tcPr>
            <w:tcW w:w="1418" w:type="dxa"/>
            <w:vAlign w:val="center"/>
          </w:tcPr>
          <w:p w14:paraId="7F459200" w14:textId="248785A4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108.8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22.6–108.9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2AFF1658" w14:textId="7A56D93E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0.0–3.1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1708E9B0" w14:textId="51CE94E8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0.0–3.5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4BF9D5DC" w14:textId="38AC80E6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0.0–3.1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14:paraId="4A8E395B" w14:textId="595FF717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858.0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1.0–1358.0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4D3B2921" w14:textId="2A2F9882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137.1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89.3–155.5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71A5C55B" w14:textId="254BDBB7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188.2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145.4-234.4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97285E" w:rsidRPr="00B54625" w14:paraId="056BBE8E" w14:textId="77777777" w:rsidTr="006F200D">
        <w:trPr>
          <w:trHeight w:val="454"/>
          <w:jc w:val="center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7E023D5D" w14:textId="77777777" w:rsidR="0097285E" w:rsidRPr="00B54625" w:rsidRDefault="0097285E" w:rsidP="0097285E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BW–B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6F92760" w14:textId="6D531339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103.1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29.2–153.5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F685AD4" w14:textId="7CA8CA6C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0.0–4.5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31713F66" w14:textId="7D856591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0.0–4.6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099F15D" w14:textId="0139F98F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0.0–0.6)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CCD574D" w14:textId="13C5399F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755.0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1.0–1104.0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C9AE8A2" w14:textId="0E716DF3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99.2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13.9–140.0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1DDB6984" w14:textId="63191A51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165.3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123.2-253.9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97285E" w:rsidRPr="00B54625" w14:paraId="0F6B014A" w14:textId="77777777" w:rsidTr="006F200D">
        <w:trPr>
          <w:trHeight w:val="454"/>
          <w:jc w:val="center"/>
        </w:trPr>
        <w:tc>
          <w:tcPr>
            <w:tcW w:w="11199" w:type="dxa"/>
            <w:gridSpan w:val="8"/>
            <w:tcBorders>
              <w:bottom w:val="single" w:sz="4" w:space="0" w:color="auto"/>
            </w:tcBorders>
            <w:vAlign w:val="center"/>
          </w:tcPr>
          <w:p w14:paraId="1179F9A6" w14:textId="77777777" w:rsidR="0097285E" w:rsidRPr="00B54625" w:rsidRDefault="0097285E" w:rsidP="006F20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2023</w:t>
            </w:r>
          </w:p>
        </w:tc>
      </w:tr>
      <w:tr w:rsidR="0097285E" w:rsidRPr="00B54625" w14:paraId="45ED2D95" w14:textId="77777777" w:rsidTr="006F200D">
        <w:trPr>
          <w:trHeight w:val="454"/>
          <w:jc w:val="center"/>
        </w:trPr>
        <w:tc>
          <w:tcPr>
            <w:tcW w:w="993" w:type="dxa"/>
            <w:vAlign w:val="center"/>
          </w:tcPr>
          <w:p w14:paraId="171D3F43" w14:textId="77777777" w:rsidR="0097285E" w:rsidRPr="00B54625" w:rsidRDefault="0097285E" w:rsidP="0097285E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FW</w:t>
            </w:r>
          </w:p>
        </w:tc>
        <w:tc>
          <w:tcPr>
            <w:tcW w:w="1418" w:type="dxa"/>
            <w:vAlign w:val="center"/>
          </w:tcPr>
          <w:p w14:paraId="5810BCD6" w14:textId="7DE6C1FF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189.0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149.9–254.1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1529533C" w14:textId="4A51297A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0.0–0.0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6D6AD114" w14:textId="73550011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0.0–3.1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35E3D385" w14:textId="0E3A8BEC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0.7–3.8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14:paraId="0036547C" w14:textId="36D562BB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555.0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450.0–605.0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3F53D13E" w14:textId="3E0A3DB9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120.6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110.9–156.7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0D8F1A35" w14:textId="28A989F1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170.2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117.4-303.4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97285E" w:rsidRPr="00B54625" w14:paraId="7A8912FB" w14:textId="77777777" w:rsidTr="006F200D">
        <w:trPr>
          <w:trHeight w:val="454"/>
          <w:jc w:val="center"/>
        </w:trPr>
        <w:tc>
          <w:tcPr>
            <w:tcW w:w="993" w:type="dxa"/>
            <w:vAlign w:val="center"/>
          </w:tcPr>
          <w:p w14:paraId="36FA8E29" w14:textId="77777777" w:rsidR="0097285E" w:rsidRPr="00B54625" w:rsidRDefault="0097285E" w:rsidP="0097285E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DSW–A</w:t>
            </w:r>
          </w:p>
        </w:tc>
        <w:tc>
          <w:tcPr>
            <w:tcW w:w="1418" w:type="dxa"/>
            <w:vAlign w:val="center"/>
          </w:tcPr>
          <w:p w14:paraId="452C9D5A" w14:textId="47FE5B07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54.7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3.9–157.9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5B9D5318" w14:textId="37389F5B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6.7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0.0–19.7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3D89B1E9" w14:textId="2BF72D43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0.0–1.2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667B0A97" w14:textId="6BA7A978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0.0–0.2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14:paraId="19521F9F" w14:textId="7073EDC1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1102.0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780.0–1345.0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7E93C54A" w14:textId="663467ED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142.2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101.6–191.2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0604A05F" w14:textId="10EB3DAF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190.5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164.4-222.8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97285E" w:rsidRPr="00B54625" w14:paraId="1600B86F" w14:textId="77777777" w:rsidTr="006F200D">
        <w:trPr>
          <w:trHeight w:val="454"/>
          <w:jc w:val="center"/>
        </w:trPr>
        <w:tc>
          <w:tcPr>
            <w:tcW w:w="993" w:type="dxa"/>
            <w:vAlign w:val="center"/>
          </w:tcPr>
          <w:p w14:paraId="77AA2968" w14:textId="77777777" w:rsidR="0097285E" w:rsidRPr="00B54625" w:rsidRDefault="0097285E" w:rsidP="0097285E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DSW–B</w:t>
            </w:r>
          </w:p>
        </w:tc>
        <w:tc>
          <w:tcPr>
            <w:tcW w:w="1418" w:type="dxa"/>
            <w:vAlign w:val="center"/>
          </w:tcPr>
          <w:p w14:paraId="56036F4B" w14:textId="760D5F53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1.0–4.9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5CD17B78" w14:textId="29B7A5F3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0.0–0.0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6B7A81A8" w14:textId="3A0E343B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0.0–0.8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55CD0CC8" w14:textId="0681BED9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0.0–0.0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14:paraId="36702D26" w14:textId="59531EDA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284.0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30.0–514.0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0880D224" w14:textId="1E4DC37A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23.1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8.5–43.8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510A5F8E" w14:textId="2BAA1959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14.15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2.72-20.87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97285E" w:rsidRPr="00B54625" w14:paraId="5BBF78B4" w14:textId="77777777" w:rsidTr="006F200D">
        <w:trPr>
          <w:trHeight w:val="454"/>
          <w:jc w:val="center"/>
        </w:trPr>
        <w:tc>
          <w:tcPr>
            <w:tcW w:w="993" w:type="dxa"/>
            <w:vAlign w:val="center"/>
          </w:tcPr>
          <w:p w14:paraId="34B038BE" w14:textId="77777777" w:rsidR="0097285E" w:rsidRPr="00B54625" w:rsidRDefault="0097285E" w:rsidP="0097285E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BW–A</w:t>
            </w:r>
          </w:p>
        </w:tc>
        <w:tc>
          <w:tcPr>
            <w:tcW w:w="1418" w:type="dxa"/>
            <w:vAlign w:val="center"/>
          </w:tcPr>
          <w:p w14:paraId="677D9043" w14:textId="434004EA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92.6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63.7–141.0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57143FDE" w14:textId="24C7B9A9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0.0–7.8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3EE30635" w14:textId="7BDF824C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0.0–2.6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267201F0" w14:textId="52F7DFEA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0.0–3.7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14:paraId="7EC11020" w14:textId="20193268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743.0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600.0–836.0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4F94A7D1" w14:textId="4799E676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133.6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103.3–163.6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14F6D113" w14:textId="387F88FA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184.8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133.6-213.8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97285E" w:rsidRPr="00B54625" w14:paraId="42EA2939" w14:textId="77777777" w:rsidTr="006F200D">
        <w:trPr>
          <w:trHeight w:val="454"/>
          <w:jc w:val="center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5B867113" w14:textId="77777777" w:rsidR="0097285E" w:rsidRPr="00B54625" w:rsidRDefault="0097285E" w:rsidP="0097285E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BW–B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FACBE04" w14:textId="6DF367D9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334.0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9.2–654.2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10290AC" w14:textId="1C205F28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6.8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0.0–17.8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4A74DB91" w14:textId="174F572E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0.0–9.9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01835A7" w14:textId="269E43B4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0.0–5.1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BCEF154" w14:textId="0354C7C3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654.0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480.0–841.0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D0CFD0F" w14:textId="61F637A8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209.8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16.5–426.2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4654EBE2" w14:textId="55DEF452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287.2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37.41-590.8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97285E" w:rsidRPr="00B54625" w14:paraId="6316FCA6" w14:textId="77777777" w:rsidTr="006F200D">
        <w:trPr>
          <w:trHeight w:val="454"/>
          <w:jc w:val="center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C4DAB" w14:textId="77777777" w:rsidR="0097285E" w:rsidRPr="00B54625" w:rsidRDefault="0097285E" w:rsidP="006F200D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7C6A6C" w14:textId="77777777" w:rsidR="0097285E" w:rsidRPr="00B54625" w:rsidRDefault="0097285E" w:rsidP="006F200D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0B67C8" w14:textId="77777777" w:rsidR="0097285E" w:rsidRPr="00B54625" w:rsidRDefault="0097285E" w:rsidP="006F200D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99467D" w14:textId="77777777" w:rsidR="0097285E" w:rsidRPr="00B54625" w:rsidRDefault="0097285E" w:rsidP="006F200D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31F34B" w14:textId="77777777" w:rsidR="0097285E" w:rsidRPr="00B54625" w:rsidRDefault="0097285E" w:rsidP="006F20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4F3B78" w14:textId="77777777" w:rsidR="0097285E" w:rsidRPr="00B54625" w:rsidRDefault="0097285E" w:rsidP="006F200D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A93F6B" w14:textId="77777777" w:rsidR="0097285E" w:rsidRPr="00B54625" w:rsidRDefault="0097285E" w:rsidP="006F200D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F2A7A9" w14:textId="77777777" w:rsidR="0097285E" w:rsidRPr="00B54625" w:rsidRDefault="0097285E" w:rsidP="006F200D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7285E" w:rsidRPr="00B54625" w14:paraId="0E249065" w14:textId="77777777" w:rsidTr="006F200D">
        <w:trPr>
          <w:trHeight w:val="454"/>
          <w:jc w:val="center"/>
        </w:trPr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03E7489F" w14:textId="77777777" w:rsidR="0097285E" w:rsidRPr="00B54625" w:rsidRDefault="0097285E" w:rsidP="0097285E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FW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AD9A6D8" w14:textId="52B5CA81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154.7 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(110.3–200.4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6AE29750" w14:textId="1D4A2FDF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0.0–1.3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center"/>
          </w:tcPr>
          <w:p w14:paraId="11D3D904" w14:textId="28E752D7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0.2–6.2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07393929" w14:textId="3E176666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0.0–6.3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3952910B" w14:textId="3F35347D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570.0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470.0–780.0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F9320D9" w14:textId="595EA35A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120.9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108.6–162.6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3A5FF41B" w14:textId="60EBC915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214.9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169.5-335.5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97285E" w:rsidRPr="00B54625" w14:paraId="6DDE6768" w14:textId="77777777" w:rsidTr="006F200D">
        <w:trPr>
          <w:trHeight w:val="454"/>
          <w:jc w:val="center"/>
        </w:trPr>
        <w:tc>
          <w:tcPr>
            <w:tcW w:w="993" w:type="dxa"/>
            <w:vAlign w:val="center"/>
          </w:tcPr>
          <w:p w14:paraId="2BC42B57" w14:textId="77777777" w:rsidR="0097285E" w:rsidRPr="00B54625" w:rsidRDefault="0097285E" w:rsidP="0097285E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DSW–A</w:t>
            </w:r>
          </w:p>
        </w:tc>
        <w:tc>
          <w:tcPr>
            <w:tcW w:w="1418" w:type="dxa"/>
            <w:vAlign w:val="center"/>
          </w:tcPr>
          <w:p w14:paraId="1FBF685F" w14:textId="05FB7156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1.8–7.7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0D13CE18" w14:textId="665F3B2F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0.0–1.9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4BD6306E" w14:textId="1A5980E3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0.0–1.4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730CD143" w14:textId="320CBCB3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0.0–1.4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14:paraId="4DC4E75B" w14:textId="53F3A26C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1339.0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1190.0–1620.0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15EC7D2E" w14:textId="6B715A97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148.4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110.1–179.8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2C8B0F80" w14:textId="5C114E7F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194.0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150.6-256.0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97285E" w:rsidRPr="00B54625" w14:paraId="68634582" w14:textId="77777777" w:rsidTr="006F200D">
        <w:trPr>
          <w:trHeight w:val="454"/>
          <w:jc w:val="center"/>
        </w:trPr>
        <w:tc>
          <w:tcPr>
            <w:tcW w:w="993" w:type="dxa"/>
            <w:vAlign w:val="center"/>
          </w:tcPr>
          <w:p w14:paraId="0831ECAF" w14:textId="77777777" w:rsidR="0097285E" w:rsidRPr="00B54625" w:rsidRDefault="0097285E" w:rsidP="0097285E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DSW–B</w:t>
            </w:r>
          </w:p>
        </w:tc>
        <w:tc>
          <w:tcPr>
            <w:tcW w:w="1418" w:type="dxa"/>
            <w:vAlign w:val="center"/>
          </w:tcPr>
          <w:p w14:paraId="7E519843" w14:textId="6DAC6DFE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0.8–4.8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1B4B465E" w14:textId="4C178861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0.0–2.9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31D739B9" w14:textId="1A09B647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0.0–1.8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28CE432D" w14:textId="51EC790E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0.0–1.3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14:paraId="0BF3EE71" w14:textId="574AE391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600.0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260.0–1230.0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280F1768" w14:textId="4C69F1D4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40.1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24.8–62.6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6601A6A7" w14:textId="1EFD34C2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58.3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37.7-96.8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97285E" w:rsidRPr="00B54625" w14:paraId="5A8EC7F7" w14:textId="77777777" w:rsidTr="006F200D">
        <w:trPr>
          <w:trHeight w:val="454"/>
          <w:jc w:val="center"/>
        </w:trPr>
        <w:tc>
          <w:tcPr>
            <w:tcW w:w="993" w:type="dxa"/>
            <w:vAlign w:val="center"/>
          </w:tcPr>
          <w:p w14:paraId="436E7B32" w14:textId="77777777" w:rsidR="0097285E" w:rsidRPr="00B54625" w:rsidRDefault="0097285E" w:rsidP="0097285E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BW–A</w:t>
            </w:r>
          </w:p>
        </w:tc>
        <w:tc>
          <w:tcPr>
            <w:tcW w:w="1418" w:type="dxa"/>
            <w:vAlign w:val="center"/>
          </w:tcPr>
          <w:p w14:paraId="00790762" w14:textId="1D9951C1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76.3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62.7–88.0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3E1CE264" w14:textId="0357968D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0.0–6.4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vAlign w:val="center"/>
          </w:tcPr>
          <w:p w14:paraId="7525DB1C" w14:textId="2D6705FB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0.6–4.5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4853C319" w14:textId="65BE4C99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0.0–4.6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14:paraId="50706EB9" w14:textId="5C11ED8F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926.0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820.0–1200.0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0454847B" w14:textId="68799CEE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131.9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118.6–160.2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396B0AEC" w14:textId="424A3E89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207.5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187.3-253.6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97285E" w:rsidRPr="00B54625" w14:paraId="0EDA25BC" w14:textId="77777777" w:rsidTr="006F200D">
        <w:trPr>
          <w:trHeight w:val="454"/>
          <w:jc w:val="center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29A2C78" w14:textId="77777777" w:rsidR="0097285E" w:rsidRPr="00B54625" w:rsidRDefault="0097285E" w:rsidP="0097285E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</w:rPr>
              <w:t>BW–B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FA8B3FC" w14:textId="64A13881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550.4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215.6–899.7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60DB3D2" w14:textId="0E1DB31E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0.0–13.7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36B860FF" w14:textId="0D83E672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7.5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0.2–35.9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A6DEB14" w14:textId="7A69DF57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0.0–2.6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5E0534E" w14:textId="7572D8B5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1022.0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730.0–1270.0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9E8A689" w14:textId="1359227B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413.4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232.7–589.1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68174531" w14:textId="77777777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562.4 (</w:t>
            </w:r>
            <w:r w:rsidRPr="00B5462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300.2-829.1</w:t>
            </w:r>
            <w:r w:rsidRPr="00B546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7D49AF61" w14:textId="6F6AF966" w:rsidR="0097285E" w:rsidRPr="00B54625" w:rsidRDefault="0097285E" w:rsidP="0097285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5A1B42F1" w14:textId="3AFDB8DB" w:rsidR="00530E93" w:rsidRPr="00530E93" w:rsidRDefault="00530E93" w:rsidP="00530E93">
      <w:pPr>
        <w:spacing w:line="48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*</w:t>
      </w:r>
      <w:r w:rsidRPr="00530E93">
        <w:rPr>
          <w:rFonts w:ascii="Times New Roman" w:hAnsi="Times New Roman" w:cs="Times New Roman"/>
          <w:sz w:val="18"/>
          <w:szCs w:val="18"/>
          <w:lang w:val="en-US"/>
        </w:rPr>
        <w:t>Values are presented as mean (minimum–maximum).</w:t>
      </w:r>
    </w:p>
    <w:p w14:paraId="6E9E8324" w14:textId="0CC95FE9" w:rsidR="009854B3" w:rsidRDefault="009854B3">
      <w:pPr>
        <w:rPr>
          <w:lang w:val="en-US"/>
        </w:rPr>
      </w:pPr>
    </w:p>
    <w:p w14:paraId="1FF21011" w14:textId="70DBF160" w:rsidR="006D1F42" w:rsidRDefault="000843C9" w:rsidP="006D1F42">
      <w:pPr>
        <w:spacing w:line="480" w:lineRule="auto"/>
        <w:jc w:val="both"/>
        <w:rPr>
          <w:b/>
          <w:bCs/>
          <w:highlight w:val="green"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40C7DF25" wp14:editId="2013CB6D">
            <wp:extent cx="5400040" cy="3789680"/>
            <wp:effectExtent l="0" t="0" r="0" b="1270"/>
            <wp:docPr id="99293004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930046" name="Imagen 99293004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8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960D8" w14:textId="5A0F9313" w:rsidR="006D1F42" w:rsidRPr="00B54625" w:rsidRDefault="006D1F42" w:rsidP="006D1F42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B54625">
        <w:rPr>
          <w:rFonts w:ascii="Times New Roman" w:hAnsi="Times New Roman" w:cs="Times New Roman"/>
          <w:b/>
          <w:bCs/>
          <w:lang w:val="en-US"/>
        </w:rPr>
        <w:t>Fig. S</w:t>
      </w:r>
      <w:r w:rsidR="00527D62" w:rsidRPr="00B54625">
        <w:rPr>
          <w:rFonts w:ascii="Times New Roman" w:hAnsi="Times New Roman" w:cs="Times New Roman"/>
          <w:b/>
          <w:bCs/>
          <w:lang w:val="en-US"/>
        </w:rPr>
        <w:t>1</w:t>
      </w:r>
      <w:r w:rsidRPr="00B54625">
        <w:rPr>
          <w:rFonts w:ascii="Times New Roman" w:hAnsi="Times New Roman" w:cs="Times New Roman"/>
          <w:lang w:val="en-US"/>
        </w:rPr>
        <w:t xml:space="preserve"> </w:t>
      </w:r>
      <w:r w:rsidR="006829BE" w:rsidRPr="00B54625">
        <w:rPr>
          <w:rFonts w:ascii="Times New Roman" w:hAnsi="Times New Roman" w:cs="Times New Roman"/>
          <w:lang w:val="en-US"/>
        </w:rPr>
        <w:t>Concentration of a) s</w:t>
      </w:r>
      <w:r w:rsidRPr="00B54625">
        <w:rPr>
          <w:rFonts w:ascii="Times New Roman" w:hAnsi="Times New Roman" w:cs="Times New Roman"/>
          <w:lang w:val="en-US"/>
        </w:rPr>
        <w:t>oil nitrate (NO</w:t>
      </w:r>
      <w:r w:rsidR="004F3CF6" w:rsidRPr="00B54625">
        <w:rPr>
          <w:rFonts w:ascii="Times New Roman" w:hAnsi="Times New Roman" w:cs="Times New Roman"/>
          <w:vertAlign w:val="subscript"/>
          <w:lang w:val="en-US"/>
        </w:rPr>
        <w:t>3</w:t>
      </w:r>
      <w:r w:rsidR="006829BE" w:rsidRPr="00B54625">
        <w:rPr>
          <w:rFonts w:ascii="Times New Roman" w:hAnsi="Times New Roman" w:cs="Times New Roman"/>
          <w:vertAlign w:val="superscript"/>
          <w:lang w:val="en-US"/>
        </w:rPr>
        <w:t>-</w:t>
      </w:r>
      <w:r w:rsidRPr="00B54625">
        <w:rPr>
          <w:rFonts w:ascii="Times New Roman" w:hAnsi="Times New Roman" w:cs="Times New Roman"/>
          <w:lang w:val="en-US"/>
        </w:rPr>
        <w:t xml:space="preserve">), </w:t>
      </w:r>
      <w:r w:rsidR="006829BE" w:rsidRPr="00B54625">
        <w:rPr>
          <w:rFonts w:ascii="Times New Roman" w:hAnsi="Times New Roman" w:cs="Times New Roman"/>
          <w:lang w:val="en-US"/>
        </w:rPr>
        <w:t xml:space="preserve">b) </w:t>
      </w:r>
      <w:r w:rsidRPr="00B54625">
        <w:rPr>
          <w:rFonts w:ascii="Times New Roman" w:hAnsi="Times New Roman" w:cs="Times New Roman"/>
          <w:lang w:val="en-US"/>
        </w:rPr>
        <w:t xml:space="preserve">available potassium (K), </w:t>
      </w:r>
      <w:r w:rsidR="006829BE" w:rsidRPr="00B54625">
        <w:rPr>
          <w:rFonts w:ascii="Times New Roman" w:hAnsi="Times New Roman" w:cs="Times New Roman"/>
          <w:lang w:val="en-US"/>
        </w:rPr>
        <w:t xml:space="preserve">c) </w:t>
      </w:r>
      <w:r w:rsidRPr="00B54625">
        <w:rPr>
          <w:rFonts w:ascii="Times New Roman" w:hAnsi="Times New Roman" w:cs="Times New Roman"/>
          <w:lang w:val="en-US"/>
        </w:rPr>
        <w:t xml:space="preserve">calcium (Ca), and </w:t>
      </w:r>
      <w:r w:rsidR="006829BE" w:rsidRPr="00B54625">
        <w:rPr>
          <w:rFonts w:ascii="Times New Roman" w:hAnsi="Times New Roman" w:cs="Times New Roman"/>
          <w:lang w:val="en-US"/>
        </w:rPr>
        <w:t xml:space="preserve">d) </w:t>
      </w:r>
      <w:r w:rsidRPr="00B54625">
        <w:rPr>
          <w:rFonts w:ascii="Times New Roman" w:hAnsi="Times New Roman" w:cs="Times New Roman"/>
          <w:lang w:val="en-US"/>
        </w:rPr>
        <w:t>magnesium (Mg) at 25–50 cm depth under different irrigation water types</w:t>
      </w:r>
      <w:r w:rsidR="000325E0" w:rsidRPr="00B54625">
        <w:rPr>
          <w:rFonts w:ascii="Times New Roman" w:hAnsi="Times New Roman" w:cs="Times New Roman"/>
          <w:lang w:val="en-US"/>
        </w:rPr>
        <w:t xml:space="preserve">: freshwater (FW); </w:t>
      </w:r>
      <w:r w:rsidR="000325E0" w:rsidRPr="00B54625">
        <w:rPr>
          <w:rFonts w:ascii="Times New Roman" w:hAnsi="Times New Roman" w:cs="Times New Roman"/>
          <w:color w:val="000000" w:themeColor="text1"/>
          <w:lang w:val="en-US"/>
        </w:rPr>
        <w:t>single-step reverse osmosis desalinated seawater (DSW–A); two-step reverse osmosis desalinated seawater (DSW–B); 50 FW:50 DSW–A blend water (BW–A); 60</w:t>
      </w:r>
      <w:r w:rsidR="000325E0" w:rsidRPr="00B54625">
        <w:rPr>
          <w:rFonts w:ascii="Times New Roman" w:hAnsi="Times New Roman" w:cs="Times New Roman"/>
          <w:lang w:val="en-US"/>
        </w:rPr>
        <w:t xml:space="preserve"> FW:20 DSW–A :20 groundwater blend water (BW–B).</w:t>
      </w:r>
      <w:r w:rsidRPr="00B54625">
        <w:rPr>
          <w:rFonts w:ascii="Times New Roman" w:hAnsi="Times New Roman" w:cs="Times New Roman"/>
          <w:lang w:val="en-US"/>
        </w:rPr>
        <w:t xml:space="preserve"> Boxplots represent median and interquartile range, with whiskers indicating 1.5× IQR; points correspond to individual observations across years (2019–2025)</w:t>
      </w:r>
    </w:p>
    <w:p w14:paraId="3EDC375D" w14:textId="10C17E79" w:rsidR="006D1F42" w:rsidRPr="00987B14" w:rsidRDefault="000843C9" w:rsidP="006D1F42">
      <w:pPr>
        <w:spacing w:line="480" w:lineRule="auto"/>
        <w:jc w:val="both"/>
      </w:pPr>
      <w:r>
        <w:rPr>
          <w:noProof/>
        </w:rPr>
        <w:lastRenderedPageBreak/>
        <w:drawing>
          <wp:inline distT="0" distB="0" distL="0" distR="0" wp14:anchorId="6A1D930A" wp14:editId="66D73645">
            <wp:extent cx="5399116" cy="3582785"/>
            <wp:effectExtent l="0" t="0" r="0" b="0"/>
            <wp:docPr id="43246952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469528" name="Imagen 43246952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9116" cy="358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4C141" w14:textId="2326054F" w:rsidR="006D1F42" w:rsidRPr="00B54625" w:rsidRDefault="006D1F42" w:rsidP="004F3CF6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B54625">
        <w:rPr>
          <w:rFonts w:ascii="Times New Roman" w:hAnsi="Times New Roman" w:cs="Times New Roman"/>
          <w:b/>
          <w:bCs/>
          <w:lang w:val="en-US"/>
        </w:rPr>
        <w:t>Fig. S</w:t>
      </w:r>
      <w:r w:rsidR="00E94F78" w:rsidRPr="00B54625">
        <w:rPr>
          <w:rFonts w:ascii="Times New Roman" w:hAnsi="Times New Roman" w:cs="Times New Roman"/>
          <w:b/>
          <w:bCs/>
          <w:lang w:val="en-US"/>
        </w:rPr>
        <w:t>2</w:t>
      </w:r>
      <w:r w:rsidRPr="00B54625">
        <w:rPr>
          <w:rFonts w:ascii="Times New Roman" w:hAnsi="Times New Roman" w:cs="Times New Roman"/>
          <w:lang w:val="en-US"/>
        </w:rPr>
        <w:t xml:space="preserve"> Boxplots of </w:t>
      </w:r>
      <w:r w:rsidR="006829BE" w:rsidRPr="00B54625">
        <w:rPr>
          <w:rFonts w:ascii="Times New Roman" w:hAnsi="Times New Roman" w:cs="Times New Roman"/>
          <w:lang w:val="en-US"/>
        </w:rPr>
        <w:t xml:space="preserve">a) </w:t>
      </w:r>
      <w:r w:rsidRPr="00B54625">
        <w:rPr>
          <w:rFonts w:ascii="Times New Roman" w:hAnsi="Times New Roman" w:cs="Times New Roman"/>
          <w:lang w:val="en-US"/>
        </w:rPr>
        <w:t>soil nitrate (</w:t>
      </w:r>
      <w:r w:rsidR="004F3CF6" w:rsidRPr="00B54625">
        <w:rPr>
          <w:rFonts w:ascii="Times New Roman" w:hAnsi="Times New Roman" w:cs="Times New Roman"/>
          <w:lang w:val="en-US"/>
        </w:rPr>
        <w:t>NO</w:t>
      </w:r>
      <w:r w:rsidR="004F3CF6" w:rsidRPr="00B54625">
        <w:rPr>
          <w:rFonts w:ascii="Times New Roman" w:hAnsi="Times New Roman" w:cs="Times New Roman"/>
          <w:vertAlign w:val="subscript"/>
          <w:lang w:val="en-US"/>
        </w:rPr>
        <w:t>3</w:t>
      </w:r>
      <w:r w:rsidR="006829BE" w:rsidRPr="00B54625">
        <w:rPr>
          <w:rFonts w:ascii="Times New Roman" w:hAnsi="Times New Roman" w:cs="Times New Roman"/>
          <w:vertAlign w:val="superscript"/>
          <w:lang w:val="en-US"/>
        </w:rPr>
        <w:t>-</w:t>
      </w:r>
      <w:r w:rsidRPr="00B54625">
        <w:rPr>
          <w:rFonts w:ascii="Times New Roman" w:hAnsi="Times New Roman" w:cs="Times New Roman"/>
          <w:lang w:val="en-US"/>
        </w:rPr>
        <w:t xml:space="preserve">), </w:t>
      </w:r>
      <w:r w:rsidR="006829BE" w:rsidRPr="00B54625">
        <w:rPr>
          <w:rFonts w:ascii="Times New Roman" w:hAnsi="Times New Roman" w:cs="Times New Roman"/>
          <w:lang w:val="en-US"/>
        </w:rPr>
        <w:t xml:space="preserve">b) </w:t>
      </w:r>
      <w:r w:rsidRPr="00B54625">
        <w:rPr>
          <w:rFonts w:ascii="Times New Roman" w:hAnsi="Times New Roman" w:cs="Times New Roman"/>
          <w:lang w:val="en-US"/>
        </w:rPr>
        <w:t>available potassium (</w:t>
      </w:r>
      <w:r w:rsidR="004F3CF6" w:rsidRPr="00B54625">
        <w:rPr>
          <w:rFonts w:ascii="Times New Roman" w:hAnsi="Times New Roman" w:cs="Times New Roman"/>
          <w:lang w:val="en-US"/>
        </w:rPr>
        <w:t>K</w:t>
      </w:r>
      <w:r w:rsidRPr="00B54625">
        <w:rPr>
          <w:rFonts w:ascii="Times New Roman" w:hAnsi="Times New Roman" w:cs="Times New Roman"/>
          <w:lang w:val="en-US"/>
        </w:rPr>
        <w:t xml:space="preserve">), </w:t>
      </w:r>
      <w:r w:rsidR="006829BE" w:rsidRPr="00B54625">
        <w:rPr>
          <w:rFonts w:ascii="Times New Roman" w:hAnsi="Times New Roman" w:cs="Times New Roman"/>
          <w:lang w:val="en-US"/>
        </w:rPr>
        <w:t xml:space="preserve">c) </w:t>
      </w:r>
      <w:r w:rsidRPr="00B54625">
        <w:rPr>
          <w:rFonts w:ascii="Times New Roman" w:hAnsi="Times New Roman" w:cs="Times New Roman"/>
          <w:lang w:val="en-US"/>
        </w:rPr>
        <w:t>calcium (</w:t>
      </w:r>
      <w:r w:rsidR="004F3CF6" w:rsidRPr="00B54625">
        <w:rPr>
          <w:rFonts w:ascii="Times New Roman" w:hAnsi="Times New Roman" w:cs="Times New Roman"/>
          <w:lang w:val="en-US"/>
        </w:rPr>
        <w:t>Ca</w:t>
      </w:r>
      <w:r w:rsidRPr="00B54625">
        <w:rPr>
          <w:rFonts w:ascii="Times New Roman" w:hAnsi="Times New Roman" w:cs="Times New Roman"/>
          <w:lang w:val="en-US"/>
        </w:rPr>
        <w:t xml:space="preserve">), and </w:t>
      </w:r>
      <w:r w:rsidR="006829BE" w:rsidRPr="00B54625">
        <w:rPr>
          <w:rFonts w:ascii="Times New Roman" w:hAnsi="Times New Roman" w:cs="Times New Roman"/>
          <w:lang w:val="en-US"/>
        </w:rPr>
        <w:t xml:space="preserve">d) </w:t>
      </w:r>
      <w:r w:rsidRPr="00B54625">
        <w:rPr>
          <w:rFonts w:ascii="Times New Roman" w:hAnsi="Times New Roman" w:cs="Times New Roman"/>
          <w:lang w:val="en-US"/>
        </w:rPr>
        <w:t>magnesium (</w:t>
      </w:r>
      <w:r w:rsidR="004F3CF6" w:rsidRPr="00B54625">
        <w:rPr>
          <w:rFonts w:ascii="Times New Roman" w:hAnsi="Times New Roman" w:cs="Times New Roman"/>
          <w:lang w:val="en-US"/>
        </w:rPr>
        <w:t>Mg</w:t>
      </w:r>
      <w:r w:rsidRPr="00B54625">
        <w:rPr>
          <w:rFonts w:ascii="Times New Roman" w:hAnsi="Times New Roman" w:cs="Times New Roman"/>
          <w:lang w:val="en-US"/>
        </w:rPr>
        <w:t>) concentrations at two soil depths (0–25 and 25–50 cm), integrating all irrigation water types and sampling dates from 2019 to 2025</w:t>
      </w:r>
    </w:p>
    <w:p w14:paraId="03752B30" w14:textId="77777777" w:rsidR="006D1F42" w:rsidRPr="00987B14" w:rsidRDefault="006D1F42" w:rsidP="006D1F42">
      <w:pPr>
        <w:spacing w:line="480" w:lineRule="auto"/>
        <w:jc w:val="center"/>
      </w:pPr>
      <w:r>
        <w:rPr>
          <w:noProof/>
        </w:rPr>
        <w:drawing>
          <wp:inline distT="0" distB="0" distL="0" distR="0" wp14:anchorId="3449DF4C" wp14:editId="1108434D">
            <wp:extent cx="5400040" cy="3632835"/>
            <wp:effectExtent l="0" t="0" r="0" b="5715"/>
            <wp:docPr id="338382841" name="Imagen 6" descr="Gráfico, Gráfico de cajas y bigote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382841" name="Imagen 6" descr="Gráfico, Gráfico de cajas y bigotes&#10;&#10;El contenido generado por IA puede ser incorrecto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3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69333" w14:textId="02B551EF" w:rsidR="006D1F42" w:rsidRPr="00B54625" w:rsidRDefault="006D1F42" w:rsidP="006D1F42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B54625">
        <w:rPr>
          <w:rFonts w:ascii="Times New Roman" w:hAnsi="Times New Roman" w:cs="Times New Roman"/>
          <w:b/>
          <w:bCs/>
          <w:lang w:val="en-US"/>
        </w:rPr>
        <w:lastRenderedPageBreak/>
        <w:t>Fig. S</w:t>
      </w:r>
      <w:r w:rsidR="00E94F78" w:rsidRPr="00B54625">
        <w:rPr>
          <w:rFonts w:ascii="Times New Roman" w:hAnsi="Times New Roman" w:cs="Times New Roman"/>
          <w:b/>
          <w:bCs/>
          <w:lang w:val="en-US"/>
        </w:rPr>
        <w:t>3</w:t>
      </w:r>
      <w:r w:rsidRPr="00B54625">
        <w:rPr>
          <w:rFonts w:ascii="Times New Roman" w:hAnsi="Times New Roman" w:cs="Times New Roman"/>
          <w:lang w:val="en-US"/>
        </w:rPr>
        <w:t xml:space="preserve"> Boxplots of </w:t>
      </w:r>
      <w:r w:rsidR="006829BE" w:rsidRPr="00B54625">
        <w:rPr>
          <w:rFonts w:ascii="Times New Roman" w:hAnsi="Times New Roman" w:cs="Times New Roman"/>
          <w:lang w:val="en-US"/>
        </w:rPr>
        <w:t xml:space="preserve">a) </w:t>
      </w:r>
      <w:r w:rsidRPr="00B54625">
        <w:rPr>
          <w:rFonts w:ascii="Times New Roman" w:hAnsi="Times New Roman" w:cs="Times New Roman"/>
          <w:lang w:val="en-US"/>
        </w:rPr>
        <w:t>soil nitrate (</w:t>
      </w:r>
      <w:r w:rsidR="004F3CF6" w:rsidRPr="00B54625">
        <w:rPr>
          <w:rFonts w:ascii="Times New Roman" w:hAnsi="Times New Roman" w:cs="Times New Roman"/>
          <w:lang w:val="en-US"/>
        </w:rPr>
        <w:t>NO</w:t>
      </w:r>
      <w:r w:rsidR="004F3CF6" w:rsidRPr="00B54625">
        <w:rPr>
          <w:rFonts w:ascii="Times New Roman" w:hAnsi="Times New Roman" w:cs="Times New Roman"/>
          <w:vertAlign w:val="subscript"/>
          <w:lang w:val="en-US"/>
        </w:rPr>
        <w:t>3</w:t>
      </w:r>
      <w:r w:rsidR="006829BE" w:rsidRPr="00B54625">
        <w:rPr>
          <w:rFonts w:ascii="Times New Roman" w:hAnsi="Times New Roman" w:cs="Times New Roman"/>
          <w:vertAlign w:val="superscript"/>
          <w:lang w:val="en-US"/>
        </w:rPr>
        <w:t>-</w:t>
      </w:r>
      <w:r w:rsidRPr="00B54625">
        <w:rPr>
          <w:rFonts w:ascii="Times New Roman" w:hAnsi="Times New Roman" w:cs="Times New Roman"/>
          <w:lang w:val="en-US"/>
        </w:rPr>
        <w:t xml:space="preserve">), </w:t>
      </w:r>
      <w:r w:rsidR="006829BE" w:rsidRPr="00B54625">
        <w:rPr>
          <w:rFonts w:ascii="Times New Roman" w:hAnsi="Times New Roman" w:cs="Times New Roman"/>
          <w:lang w:val="en-US"/>
        </w:rPr>
        <w:t xml:space="preserve">b) </w:t>
      </w:r>
      <w:r w:rsidRPr="00B54625">
        <w:rPr>
          <w:rFonts w:ascii="Times New Roman" w:hAnsi="Times New Roman" w:cs="Times New Roman"/>
          <w:lang w:val="en-US"/>
        </w:rPr>
        <w:t>available potassium (</w:t>
      </w:r>
      <w:r w:rsidR="004F3CF6" w:rsidRPr="00B54625">
        <w:rPr>
          <w:rFonts w:ascii="Times New Roman" w:hAnsi="Times New Roman" w:cs="Times New Roman"/>
          <w:lang w:val="en-US"/>
        </w:rPr>
        <w:t>K</w:t>
      </w:r>
      <w:r w:rsidRPr="00B54625">
        <w:rPr>
          <w:rFonts w:ascii="Times New Roman" w:hAnsi="Times New Roman" w:cs="Times New Roman"/>
          <w:lang w:val="en-US"/>
        </w:rPr>
        <w:t xml:space="preserve">), </w:t>
      </w:r>
      <w:r w:rsidR="006829BE" w:rsidRPr="00B54625">
        <w:rPr>
          <w:rFonts w:ascii="Times New Roman" w:hAnsi="Times New Roman" w:cs="Times New Roman"/>
          <w:lang w:val="en-US"/>
        </w:rPr>
        <w:t xml:space="preserve">c) </w:t>
      </w:r>
      <w:r w:rsidRPr="00B54625">
        <w:rPr>
          <w:rFonts w:ascii="Times New Roman" w:hAnsi="Times New Roman" w:cs="Times New Roman"/>
          <w:lang w:val="en-US"/>
        </w:rPr>
        <w:t>calcium (</w:t>
      </w:r>
      <w:r w:rsidR="004F3CF6" w:rsidRPr="00B54625">
        <w:rPr>
          <w:rFonts w:ascii="Times New Roman" w:hAnsi="Times New Roman" w:cs="Times New Roman"/>
          <w:lang w:val="en-US"/>
        </w:rPr>
        <w:t>Ca</w:t>
      </w:r>
      <w:r w:rsidRPr="00B54625">
        <w:rPr>
          <w:rFonts w:ascii="Times New Roman" w:hAnsi="Times New Roman" w:cs="Times New Roman"/>
          <w:lang w:val="en-US"/>
        </w:rPr>
        <w:t xml:space="preserve">), and </w:t>
      </w:r>
      <w:r w:rsidR="006829BE" w:rsidRPr="00B54625">
        <w:rPr>
          <w:rFonts w:ascii="Times New Roman" w:hAnsi="Times New Roman" w:cs="Times New Roman"/>
          <w:lang w:val="en-US"/>
        </w:rPr>
        <w:t xml:space="preserve">d) </w:t>
      </w:r>
      <w:r w:rsidRPr="00B54625">
        <w:rPr>
          <w:rFonts w:ascii="Times New Roman" w:hAnsi="Times New Roman" w:cs="Times New Roman"/>
          <w:lang w:val="en-US"/>
        </w:rPr>
        <w:t>magnesium (</w:t>
      </w:r>
      <w:r w:rsidR="004F3CF6" w:rsidRPr="00B54625">
        <w:rPr>
          <w:rFonts w:ascii="Times New Roman" w:hAnsi="Times New Roman" w:cs="Times New Roman"/>
          <w:lang w:val="en-US"/>
        </w:rPr>
        <w:t>Mg</w:t>
      </w:r>
      <w:r w:rsidRPr="00B54625">
        <w:rPr>
          <w:rFonts w:ascii="Times New Roman" w:hAnsi="Times New Roman" w:cs="Times New Roman"/>
          <w:lang w:val="en-US"/>
        </w:rPr>
        <w:t>) concentrations in the topsoil (0–25 cm) comparing unproductive (2019–2021) and productive (2022–2025) stages of the crop</w:t>
      </w:r>
    </w:p>
    <w:p w14:paraId="2F83F3B6" w14:textId="28198837" w:rsidR="00D27BBE" w:rsidRDefault="006829BE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68B74F4" wp14:editId="12FA6AE4">
            <wp:extent cx="5400040" cy="3667125"/>
            <wp:effectExtent l="0" t="0" r="0" b="9525"/>
            <wp:docPr id="200617919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179195" name="Imagen 200617919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2ADA0" w14:textId="67FFA8EF" w:rsidR="006D3CB1" w:rsidRPr="00B54625" w:rsidRDefault="00D27BBE" w:rsidP="006D3CB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B54625">
        <w:rPr>
          <w:rFonts w:ascii="Times New Roman" w:hAnsi="Times New Roman" w:cs="Times New Roman"/>
          <w:b/>
          <w:bCs/>
          <w:lang w:val="en-US"/>
        </w:rPr>
        <w:t>Fig</w:t>
      </w:r>
      <w:r w:rsidR="00642EE9" w:rsidRPr="00B54625">
        <w:rPr>
          <w:rFonts w:ascii="Times New Roman" w:hAnsi="Times New Roman" w:cs="Times New Roman"/>
          <w:b/>
          <w:bCs/>
          <w:lang w:val="en-US"/>
        </w:rPr>
        <w:t>.</w:t>
      </w:r>
      <w:r w:rsidRPr="00B54625">
        <w:rPr>
          <w:rFonts w:ascii="Times New Roman" w:hAnsi="Times New Roman" w:cs="Times New Roman"/>
          <w:b/>
          <w:bCs/>
          <w:lang w:val="en-US"/>
        </w:rPr>
        <w:t xml:space="preserve"> S</w:t>
      </w:r>
      <w:r w:rsidR="00E94F78" w:rsidRPr="00B54625">
        <w:rPr>
          <w:rFonts w:ascii="Times New Roman" w:hAnsi="Times New Roman" w:cs="Times New Roman"/>
          <w:b/>
          <w:bCs/>
          <w:lang w:val="en-US"/>
        </w:rPr>
        <w:t>4</w:t>
      </w:r>
      <w:r w:rsidRPr="00B54625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720549" w:rsidRPr="00B54625">
        <w:rPr>
          <w:rFonts w:ascii="Times New Roman" w:hAnsi="Times New Roman" w:cs="Times New Roman"/>
          <w:lang w:val="en-US"/>
        </w:rPr>
        <w:t xml:space="preserve">Boxplots of </w:t>
      </w:r>
      <w:r w:rsidR="006829BE" w:rsidRPr="00B54625">
        <w:rPr>
          <w:rFonts w:ascii="Times New Roman" w:hAnsi="Times New Roman" w:cs="Times New Roman"/>
          <w:lang w:val="en-US"/>
        </w:rPr>
        <w:t xml:space="preserve">a) </w:t>
      </w:r>
      <w:r w:rsidR="006D3CB1" w:rsidRPr="00B54625">
        <w:rPr>
          <w:rFonts w:ascii="Times New Roman" w:hAnsi="Times New Roman" w:cs="Times New Roman"/>
          <w:lang w:val="en-US"/>
        </w:rPr>
        <w:t>available phosphorus</w:t>
      </w:r>
      <w:r w:rsidR="00720549" w:rsidRPr="00B54625">
        <w:rPr>
          <w:rFonts w:ascii="Times New Roman" w:hAnsi="Times New Roman" w:cs="Times New Roman"/>
          <w:lang w:val="en-US"/>
        </w:rPr>
        <w:t xml:space="preserve"> (</w:t>
      </w:r>
      <w:r w:rsidR="00642EE9" w:rsidRPr="00B54625">
        <w:rPr>
          <w:rFonts w:ascii="Times New Roman" w:hAnsi="Times New Roman" w:cs="Times New Roman"/>
          <w:lang w:val="en-US"/>
        </w:rPr>
        <w:t>P</w:t>
      </w:r>
      <w:r w:rsidR="006829BE" w:rsidRPr="00B54625">
        <w:rPr>
          <w:rFonts w:ascii="Times New Roman" w:hAnsi="Times New Roman" w:cs="Times New Roman"/>
          <w:lang w:val="en-US"/>
        </w:rPr>
        <w:t>)</w:t>
      </w:r>
      <w:r w:rsidR="00720549" w:rsidRPr="00B54625">
        <w:rPr>
          <w:rFonts w:ascii="Times New Roman" w:hAnsi="Times New Roman" w:cs="Times New Roman"/>
          <w:lang w:val="en-US"/>
        </w:rPr>
        <w:t xml:space="preserve">, </w:t>
      </w:r>
      <w:r w:rsidR="006829BE" w:rsidRPr="00B54625">
        <w:rPr>
          <w:rFonts w:ascii="Times New Roman" w:hAnsi="Times New Roman" w:cs="Times New Roman"/>
          <w:lang w:val="en-US"/>
        </w:rPr>
        <w:t xml:space="preserve">b) </w:t>
      </w:r>
      <w:r w:rsidR="006D3CB1" w:rsidRPr="00B54625">
        <w:rPr>
          <w:rFonts w:ascii="Times New Roman" w:hAnsi="Times New Roman" w:cs="Times New Roman"/>
          <w:lang w:val="en-US"/>
        </w:rPr>
        <w:t>iron</w:t>
      </w:r>
      <w:r w:rsidR="00720549" w:rsidRPr="00B54625">
        <w:rPr>
          <w:rFonts w:ascii="Times New Roman" w:hAnsi="Times New Roman" w:cs="Times New Roman"/>
          <w:lang w:val="en-US"/>
        </w:rPr>
        <w:t xml:space="preserve"> (</w:t>
      </w:r>
      <w:r w:rsidR="00642EE9" w:rsidRPr="00B54625">
        <w:rPr>
          <w:rFonts w:ascii="Times New Roman" w:hAnsi="Times New Roman" w:cs="Times New Roman"/>
          <w:lang w:val="en-US"/>
        </w:rPr>
        <w:t>Fe</w:t>
      </w:r>
      <w:r w:rsidR="00720549" w:rsidRPr="00B54625">
        <w:rPr>
          <w:rFonts w:ascii="Times New Roman" w:hAnsi="Times New Roman" w:cs="Times New Roman"/>
          <w:lang w:val="en-US"/>
        </w:rPr>
        <w:t>),</w:t>
      </w:r>
      <w:r w:rsidR="006D3CB1" w:rsidRPr="00B54625">
        <w:rPr>
          <w:rFonts w:ascii="Times New Roman" w:hAnsi="Times New Roman" w:cs="Times New Roman"/>
          <w:lang w:val="en-US"/>
        </w:rPr>
        <w:t xml:space="preserve"> and</w:t>
      </w:r>
      <w:r w:rsidR="00720549" w:rsidRPr="00B54625">
        <w:rPr>
          <w:rFonts w:ascii="Times New Roman" w:hAnsi="Times New Roman" w:cs="Times New Roman"/>
          <w:lang w:val="en-US"/>
        </w:rPr>
        <w:t xml:space="preserve"> </w:t>
      </w:r>
      <w:r w:rsidR="006829BE" w:rsidRPr="00B54625">
        <w:rPr>
          <w:rFonts w:ascii="Times New Roman" w:hAnsi="Times New Roman" w:cs="Times New Roman"/>
          <w:lang w:val="en-US"/>
        </w:rPr>
        <w:t xml:space="preserve">c) </w:t>
      </w:r>
      <w:r w:rsidR="006D3CB1" w:rsidRPr="00B54625">
        <w:rPr>
          <w:rFonts w:ascii="Times New Roman" w:hAnsi="Times New Roman" w:cs="Times New Roman"/>
          <w:lang w:val="en-US"/>
        </w:rPr>
        <w:t xml:space="preserve">copper </w:t>
      </w:r>
      <w:r w:rsidR="00720549" w:rsidRPr="00B54625">
        <w:rPr>
          <w:rFonts w:ascii="Times New Roman" w:hAnsi="Times New Roman" w:cs="Times New Roman"/>
          <w:lang w:val="en-US"/>
        </w:rPr>
        <w:t>(</w:t>
      </w:r>
      <w:r w:rsidR="00642EE9" w:rsidRPr="00B54625">
        <w:rPr>
          <w:rFonts w:ascii="Times New Roman" w:hAnsi="Times New Roman" w:cs="Times New Roman"/>
          <w:lang w:val="en-US"/>
        </w:rPr>
        <w:t>Cu</w:t>
      </w:r>
      <w:r w:rsidR="00720549" w:rsidRPr="00B54625">
        <w:rPr>
          <w:rFonts w:ascii="Times New Roman" w:hAnsi="Times New Roman" w:cs="Times New Roman"/>
          <w:lang w:val="en-US"/>
        </w:rPr>
        <w:t>) concentrations at two soil depths (0–25 and 25–50 cm), integrating all irrigation water types and sampling dates from 2019 to 2025</w:t>
      </w:r>
      <w:r w:rsidR="006D3CB1" w:rsidRPr="00B54625">
        <w:rPr>
          <w:rFonts w:ascii="Times New Roman" w:hAnsi="Times New Roman" w:cs="Times New Roman"/>
          <w:lang w:val="en-US"/>
        </w:rPr>
        <w:t xml:space="preserve">, and </w:t>
      </w:r>
      <w:r w:rsidR="006829BE" w:rsidRPr="00B54625">
        <w:rPr>
          <w:rFonts w:ascii="Times New Roman" w:hAnsi="Times New Roman" w:cs="Times New Roman"/>
          <w:lang w:val="en-US"/>
        </w:rPr>
        <w:t xml:space="preserve">d) </w:t>
      </w:r>
      <w:r w:rsidR="006D3CB1" w:rsidRPr="00B54625">
        <w:rPr>
          <w:rFonts w:ascii="Times New Roman" w:hAnsi="Times New Roman" w:cs="Times New Roman"/>
          <w:lang w:val="en-US"/>
        </w:rPr>
        <w:t>available phosphorus (</w:t>
      </w:r>
      <w:r w:rsidR="00642EE9" w:rsidRPr="00B54625">
        <w:rPr>
          <w:rFonts w:ascii="Times New Roman" w:hAnsi="Times New Roman" w:cs="Times New Roman"/>
          <w:lang w:val="en-US"/>
        </w:rPr>
        <w:t>P</w:t>
      </w:r>
      <w:r w:rsidR="006D3CB1" w:rsidRPr="00B54625">
        <w:rPr>
          <w:rFonts w:ascii="Times New Roman" w:hAnsi="Times New Roman" w:cs="Times New Roman"/>
          <w:lang w:val="en-US"/>
        </w:rPr>
        <w:t>) concentrations in the topsoil (0–25 cm) comparing unproductive (2019–2021) and productive (2022–2025) stages of the crop</w:t>
      </w:r>
    </w:p>
    <w:p w14:paraId="0E295DC2" w14:textId="17C4084E" w:rsidR="00E27A4D" w:rsidRPr="006D3CB1" w:rsidRDefault="00E27A4D" w:rsidP="006D3CB1">
      <w:pPr>
        <w:spacing w:line="480" w:lineRule="auto"/>
        <w:jc w:val="both"/>
        <w:rPr>
          <w:lang w:val="en-US"/>
        </w:rPr>
      </w:pPr>
    </w:p>
    <w:p w14:paraId="445FBC43" w14:textId="7425AC71" w:rsidR="008014DC" w:rsidRPr="00720549" w:rsidRDefault="000843C9" w:rsidP="00720549">
      <w:pPr>
        <w:spacing w:line="480" w:lineRule="auto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645560E9" wp14:editId="5E593A05">
            <wp:extent cx="5400040" cy="5525770"/>
            <wp:effectExtent l="0" t="0" r="0" b="0"/>
            <wp:docPr id="24361420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61420" name="Imagen 2436142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52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2C275" w14:textId="7F2F715F" w:rsidR="000843C9" w:rsidRDefault="000843C9" w:rsidP="00AB40F2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lastRenderedPageBreak/>
        <w:drawing>
          <wp:inline distT="0" distB="0" distL="0" distR="0" wp14:anchorId="5A1D4704" wp14:editId="7FE06395">
            <wp:extent cx="5400040" cy="3877945"/>
            <wp:effectExtent l="0" t="0" r="0" b="8255"/>
            <wp:docPr id="87864154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641540" name="Imagen 87864154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7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E354B" w14:textId="79703D0B" w:rsidR="00AB40F2" w:rsidRPr="00B54625" w:rsidRDefault="00AB40F2" w:rsidP="00AB40F2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B54625">
        <w:rPr>
          <w:rFonts w:ascii="Times New Roman" w:hAnsi="Times New Roman" w:cs="Times New Roman"/>
          <w:b/>
          <w:bCs/>
          <w:lang w:val="en-US"/>
        </w:rPr>
        <w:t>Fig</w:t>
      </w:r>
      <w:r w:rsidR="00642EE9" w:rsidRPr="00B54625">
        <w:rPr>
          <w:rFonts w:ascii="Times New Roman" w:hAnsi="Times New Roman" w:cs="Times New Roman"/>
          <w:b/>
          <w:bCs/>
          <w:lang w:val="en-US"/>
        </w:rPr>
        <w:t>.</w:t>
      </w:r>
      <w:r w:rsidRPr="00B54625">
        <w:rPr>
          <w:rFonts w:ascii="Times New Roman" w:hAnsi="Times New Roman" w:cs="Times New Roman"/>
          <w:b/>
          <w:bCs/>
          <w:lang w:val="en-US"/>
        </w:rPr>
        <w:t xml:space="preserve"> S</w:t>
      </w:r>
      <w:r w:rsidR="00063C1C" w:rsidRPr="00B54625">
        <w:rPr>
          <w:rFonts w:ascii="Times New Roman" w:hAnsi="Times New Roman" w:cs="Times New Roman"/>
          <w:b/>
          <w:bCs/>
          <w:lang w:val="en-US"/>
        </w:rPr>
        <w:t>5</w:t>
      </w:r>
      <w:r w:rsidRPr="00B54625">
        <w:rPr>
          <w:rFonts w:ascii="Times New Roman" w:hAnsi="Times New Roman" w:cs="Times New Roman"/>
          <w:lang w:val="en-US"/>
        </w:rPr>
        <w:t xml:space="preserve"> Temporal evolution of </w:t>
      </w:r>
      <w:r w:rsidR="00155730" w:rsidRPr="00B54625">
        <w:rPr>
          <w:rFonts w:ascii="Times New Roman" w:hAnsi="Times New Roman" w:cs="Times New Roman"/>
          <w:lang w:val="en-US"/>
        </w:rPr>
        <w:t xml:space="preserve">a) </w:t>
      </w:r>
      <w:r w:rsidRPr="00B54625">
        <w:rPr>
          <w:rFonts w:ascii="Times New Roman" w:hAnsi="Times New Roman" w:cs="Times New Roman"/>
          <w:lang w:val="en-US"/>
        </w:rPr>
        <w:t>potassium (K</w:t>
      </w:r>
      <w:r w:rsidR="00155730" w:rsidRPr="00B54625">
        <w:rPr>
          <w:rFonts w:ascii="Times New Roman" w:hAnsi="Times New Roman" w:cs="Times New Roman"/>
          <w:lang w:val="en-US"/>
        </w:rPr>
        <w:t>)</w:t>
      </w:r>
      <w:r w:rsidRPr="00B54625">
        <w:rPr>
          <w:rFonts w:ascii="Times New Roman" w:hAnsi="Times New Roman" w:cs="Times New Roman"/>
          <w:lang w:val="en-US"/>
        </w:rPr>
        <w:t xml:space="preserve">, </w:t>
      </w:r>
      <w:r w:rsidR="00155730" w:rsidRPr="00B54625">
        <w:rPr>
          <w:rFonts w:ascii="Times New Roman" w:hAnsi="Times New Roman" w:cs="Times New Roman"/>
          <w:lang w:val="en-US"/>
        </w:rPr>
        <w:t xml:space="preserve">b) </w:t>
      </w:r>
      <w:r w:rsidRPr="00B54625">
        <w:rPr>
          <w:rFonts w:ascii="Times New Roman" w:hAnsi="Times New Roman" w:cs="Times New Roman"/>
          <w:lang w:val="en-US"/>
        </w:rPr>
        <w:t xml:space="preserve">calcium (Ca), </w:t>
      </w:r>
      <w:r w:rsidR="00155730" w:rsidRPr="00B54625">
        <w:rPr>
          <w:rFonts w:ascii="Times New Roman" w:hAnsi="Times New Roman" w:cs="Times New Roman"/>
          <w:lang w:val="en-US"/>
        </w:rPr>
        <w:t xml:space="preserve">c) </w:t>
      </w:r>
      <w:r w:rsidRPr="00B54625">
        <w:rPr>
          <w:rFonts w:ascii="Times New Roman" w:hAnsi="Times New Roman" w:cs="Times New Roman"/>
          <w:lang w:val="en-US"/>
        </w:rPr>
        <w:t xml:space="preserve">magnesium (Mg), </w:t>
      </w:r>
      <w:r w:rsidR="00155730" w:rsidRPr="00B54625">
        <w:rPr>
          <w:rFonts w:ascii="Times New Roman" w:hAnsi="Times New Roman" w:cs="Times New Roman"/>
          <w:lang w:val="en-US"/>
        </w:rPr>
        <w:t xml:space="preserve">d) </w:t>
      </w:r>
      <w:r w:rsidRPr="00B54625">
        <w:rPr>
          <w:rFonts w:ascii="Times New Roman" w:hAnsi="Times New Roman" w:cs="Times New Roman"/>
          <w:lang w:val="en-US"/>
        </w:rPr>
        <w:t xml:space="preserve">phosphorus (P), and </w:t>
      </w:r>
      <w:r w:rsidR="00155730" w:rsidRPr="00B54625">
        <w:rPr>
          <w:rFonts w:ascii="Times New Roman" w:hAnsi="Times New Roman" w:cs="Times New Roman"/>
          <w:lang w:val="en-US"/>
        </w:rPr>
        <w:t xml:space="preserve">e) </w:t>
      </w:r>
      <w:r w:rsidRPr="00B54625">
        <w:rPr>
          <w:rFonts w:ascii="Times New Roman" w:hAnsi="Times New Roman" w:cs="Times New Roman"/>
          <w:lang w:val="en-US"/>
        </w:rPr>
        <w:t xml:space="preserve">sodium (Na) </w:t>
      </w:r>
      <w:r w:rsidR="00155730" w:rsidRPr="00B54625">
        <w:rPr>
          <w:rFonts w:ascii="Times New Roman" w:hAnsi="Times New Roman" w:cs="Times New Roman"/>
          <w:lang w:val="en-US"/>
        </w:rPr>
        <w:t>accumulation</w:t>
      </w:r>
      <w:r w:rsidR="004F3CF6" w:rsidRPr="00B54625">
        <w:rPr>
          <w:rFonts w:ascii="Times New Roman" w:hAnsi="Times New Roman" w:cs="Times New Roman"/>
          <w:lang w:val="en-US"/>
        </w:rPr>
        <w:t xml:space="preserve"> (g kg</w:t>
      </w:r>
      <w:r w:rsidR="004F3CF6" w:rsidRPr="00B54625">
        <w:rPr>
          <w:rFonts w:ascii="Times New Roman" w:hAnsi="Times New Roman" w:cs="Times New Roman"/>
          <w:vertAlign w:val="superscript"/>
          <w:lang w:val="en-US"/>
        </w:rPr>
        <w:t>-1</w:t>
      </w:r>
      <w:r w:rsidR="004F3CF6" w:rsidRPr="00B54625">
        <w:rPr>
          <w:rFonts w:ascii="Times New Roman" w:hAnsi="Times New Roman" w:cs="Times New Roman"/>
          <w:lang w:val="en-US"/>
        </w:rPr>
        <w:t>)</w:t>
      </w:r>
      <w:r w:rsidRPr="00B54625">
        <w:rPr>
          <w:rFonts w:ascii="Times New Roman" w:hAnsi="Times New Roman" w:cs="Times New Roman"/>
          <w:lang w:val="en-US"/>
        </w:rPr>
        <w:t xml:space="preserve"> in young leaves of grapefruit trees under different irrigation water types from 2019 to 2025</w:t>
      </w:r>
      <w:r w:rsidR="000325E0" w:rsidRPr="00B54625">
        <w:rPr>
          <w:rFonts w:ascii="Times New Roman" w:hAnsi="Times New Roman" w:cs="Times New Roman"/>
          <w:lang w:val="en-US"/>
        </w:rPr>
        <w:t xml:space="preserve">: freshwater (FW); </w:t>
      </w:r>
      <w:r w:rsidR="000325E0" w:rsidRPr="00B54625">
        <w:rPr>
          <w:rFonts w:ascii="Times New Roman" w:hAnsi="Times New Roman" w:cs="Times New Roman"/>
          <w:color w:val="000000" w:themeColor="text1"/>
          <w:lang w:val="en-US"/>
        </w:rPr>
        <w:t>single-step reverse osmosis desalinated seawater (DSW–A); two-step reverse osmosis desalinated seawater (DSW–B); 50 FW:50 DSW–A blend water (BW–A); 60</w:t>
      </w:r>
      <w:r w:rsidR="000325E0" w:rsidRPr="00B54625">
        <w:rPr>
          <w:rFonts w:ascii="Times New Roman" w:hAnsi="Times New Roman" w:cs="Times New Roman"/>
          <w:lang w:val="en-US"/>
        </w:rPr>
        <w:t xml:space="preserve"> FW:20 DSW–A :20 groundwater blend water (BW–B).</w:t>
      </w:r>
      <w:r w:rsidRPr="00B54625">
        <w:rPr>
          <w:rFonts w:ascii="Times New Roman" w:hAnsi="Times New Roman" w:cs="Times New Roman"/>
          <w:lang w:val="en-US"/>
        </w:rPr>
        <w:t xml:space="preserve"> Values are means ± SD</w:t>
      </w:r>
    </w:p>
    <w:p w14:paraId="5DDECFAB" w14:textId="5F772157" w:rsidR="00D27BBE" w:rsidRDefault="000843C9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w:lastRenderedPageBreak/>
        <w:drawing>
          <wp:inline distT="0" distB="0" distL="0" distR="0" wp14:anchorId="7846E4B6" wp14:editId="69D3DD5F">
            <wp:extent cx="5400040" cy="3973830"/>
            <wp:effectExtent l="0" t="0" r="0" b="7620"/>
            <wp:docPr id="677090318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090318" name="Imagen 67709031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7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77C43" w14:textId="6F82149F" w:rsidR="00AB40F2" w:rsidRPr="00B54625" w:rsidRDefault="00AB40F2" w:rsidP="00AB40F2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B54625">
        <w:rPr>
          <w:rFonts w:ascii="Times New Roman" w:hAnsi="Times New Roman" w:cs="Times New Roman"/>
          <w:b/>
          <w:bCs/>
          <w:lang w:val="en-US"/>
        </w:rPr>
        <w:t>Fi</w:t>
      </w:r>
      <w:r w:rsidR="00B54625">
        <w:rPr>
          <w:rFonts w:ascii="Times New Roman" w:hAnsi="Times New Roman" w:cs="Times New Roman"/>
          <w:b/>
          <w:bCs/>
          <w:lang w:val="en-US"/>
        </w:rPr>
        <w:t>g.</w:t>
      </w:r>
      <w:r w:rsidRPr="00B54625">
        <w:rPr>
          <w:rFonts w:ascii="Times New Roman" w:hAnsi="Times New Roman" w:cs="Times New Roman"/>
          <w:b/>
          <w:bCs/>
          <w:lang w:val="en-US"/>
        </w:rPr>
        <w:t xml:space="preserve"> S</w:t>
      </w:r>
      <w:r w:rsidR="00B54625">
        <w:rPr>
          <w:rFonts w:ascii="Times New Roman" w:hAnsi="Times New Roman" w:cs="Times New Roman"/>
          <w:b/>
          <w:bCs/>
          <w:lang w:val="en-US"/>
        </w:rPr>
        <w:t>6</w:t>
      </w:r>
      <w:r w:rsidRPr="00B54625">
        <w:rPr>
          <w:rFonts w:ascii="Times New Roman" w:hAnsi="Times New Roman" w:cs="Times New Roman"/>
          <w:lang w:val="en-US"/>
        </w:rPr>
        <w:t xml:space="preserve"> Temporal evolution of </w:t>
      </w:r>
      <w:r w:rsidR="00155730" w:rsidRPr="00B54625">
        <w:rPr>
          <w:rFonts w:ascii="Times New Roman" w:hAnsi="Times New Roman" w:cs="Times New Roman"/>
          <w:lang w:val="en-US"/>
        </w:rPr>
        <w:t xml:space="preserve">a) </w:t>
      </w:r>
      <w:r w:rsidRPr="00B54625">
        <w:rPr>
          <w:rFonts w:ascii="Times New Roman" w:hAnsi="Times New Roman" w:cs="Times New Roman"/>
          <w:lang w:val="en-US"/>
        </w:rPr>
        <w:t xml:space="preserve">potassium phosphorus (P), and </w:t>
      </w:r>
      <w:r w:rsidR="00155730" w:rsidRPr="00B54625">
        <w:rPr>
          <w:rFonts w:ascii="Times New Roman" w:hAnsi="Times New Roman" w:cs="Times New Roman"/>
          <w:lang w:val="en-US"/>
        </w:rPr>
        <w:t xml:space="preserve">b) </w:t>
      </w:r>
      <w:r w:rsidRPr="00B54625">
        <w:rPr>
          <w:rFonts w:ascii="Times New Roman" w:hAnsi="Times New Roman" w:cs="Times New Roman"/>
          <w:lang w:val="en-US"/>
        </w:rPr>
        <w:t xml:space="preserve">sodium (Na) </w:t>
      </w:r>
      <w:r w:rsidR="00155730" w:rsidRPr="00B54625">
        <w:rPr>
          <w:rFonts w:ascii="Times New Roman" w:hAnsi="Times New Roman" w:cs="Times New Roman"/>
          <w:lang w:val="en-US"/>
        </w:rPr>
        <w:t>accumulation</w:t>
      </w:r>
      <w:r w:rsidR="004F3CF6" w:rsidRPr="00B54625">
        <w:rPr>
          <w:rFonts w:ascii="Times New Roman" w:hAnsi="Times New Roman" w:cs="Times New Roman"/>
          <w:lang w:val="en-US"/>
        </w:rPr>
        <w:t xml:space="preserve"> (g</w:t>
      </w:r>
      <w:r w:rsidR="0040704C" w:rsidRPr="00B54625">
        <w:rPr>
          <w:rFonts w:ascii="Times New Roman" w:hAnsi="Times New Roman" w:cs="Times New Roman"/>
          <w:lang w:val="en-US"/>
        </w:rPr>
        <w:t xml:space="preserve"> kg</w:t>
      </w:r>
      <w:r w:rsidR="004F3CF6" w:rsidRPr="00B54625">
        <w:rPr>
          <w:rFonts w:ascii="Times New Roman" w:hAnsi="Times New Roman" w:cs="Times New Roman"/>
          <w:vertAlign w:val="superscript"/>
          <w:lang w:val="en-US"/>
        </w:rPr>
        <w:t>-1</w:t>
      </w:r>
      <w:r w:rsidR="004F3CF6" w:rsidRPr="00B54625">
        <w:rPr>
          <w:rFonts w:ascii="Times New Roman" w:hAnsi="Times New Roman" w:cs="Times New Roman"/>
          <w:lang w:val="en-US"/>
        </w:rPr>
        <w:t>)</w:t>
      </w:r>
      <w:r w:rsidRPr="00B54625">
        <w:rPr>
          <w:rFonts w:ascii="Times New Roman" w:hAnsi="Times New Roman" w:cs="Times New Roman"/>
          <w:lang w:val="en-US"/>
        </w:rPr>
        <w:t xml:space="preserve"> in mature leaves of grapefruit trees under different irrigation water types from 2020 to 2025</w:t>
      </w:r>
      <w:r w:rsidR="000325E0" w:rsidRPr="00B54625">
        <w:rPr>
          <w:rFonts w:ascii="Times New Roman" w:hAnsi="Times New Roman" w:cs="Times New Roman"/>
          <w:lang w:val="en-US"/>
        </w:rPr>
        <w:t xml:space="preserve">: freshwater (FW); </w:t>
      </w:r>
      <w:r w:rsidR="000325E0" w:rsidRPr="00B54625">
        <w:rPr>
          <w:rFonts w:ascii="Times New Roman" w:hAnsi="Times New Roman" w:cs="Times New Roman"/>
          <w:color w:val="000000" w:themeColor="text1"/>
          <w:lang w:val="en-US"/>
        </w:rPr>
        <w:t>single-step reverse osmosis desalinated seawater (DSW–A); two-step reverse osmosis desalinated seawater (DSW–B); 50 FW:50 DSW–A blend water (BW–A); 60</w:t>
      </w:r>
      <w:r w:rsidR="000325E0" w:rsidRPr="00B54625">
        <w:rPr>
          <w:rFonts w:ascii="Times New Roman" w:hAnsi="Times New Roman" w:cs="Times New Roman"/>
          <w:lang w:val="en-US"/>
        </w:rPr>
        <w:t xml:space="preserve"> FW:20 DSW–A :20 groundwater blend water (BW–B).</w:t>
      </w:r>
      <w:r w:rsidRPr="00B54625">
        <w:rPr>
          <w:rFonts w:ascii="Times New Roman" w:hAnsi="Times New Roman" w:cs="Times New Roman"/>
          <w:lang w:val="en-US"/>
        </w:rPr>
        <w:t xml:space="preserve"> Values are means ± SD</w:t>
      </w:r>
    </w:p>
    <w:p w14:paraId="0A1EC437" w14:textId="10E78849" w:rsidR="00453210" w:rsidRDefault="000843C9" w:rsidP="00AB40F2">
      <w:pPr>
        <w:spacing w:line="480" w:lineRule="auto"/>
        <w:jc w:val="both"/>
        <w:rPr>
          <w:b/>
          <w:bCs/>
          <w:highlight w:val="green"/>
          <w:lang w:val="en-US"/>
        </w:rPr>
      </w:pPr>
      <w:r>
        <w:rPr>
          <w:b/>
          <w:bCs/>
          <w:noProof/>
          <w:lang w:val="en-US"/>
        </w:rPr>
        <w:lastRenderedPageBreak/>
        <w:drawing>
          <wp:inline distT="0" distB="0" distL="0" distR="0" wp14:anchorId="1D6406C1" wp14:editId="20A80BA8">
            <wp:extent cx="5400040" cy="5574030"/>
            <wp:effectExtent l="0" t="0" r="0" b="7620"/>
            <wp:docPr id="544207138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207138" name="Imagen 54420713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57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BEE42" w14:textId="0D057391" w:rsidR="00AB40F2" w:rsidRPr="00B54625" w:rsidRDefault="00AB40F2" w:rsidP="00AB40F2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B54625">
        <w:rPr>
          <w:rFonts w:ascii="Times New Roman" w:hAnsi="Times New Roman" w:cs="Times New Roman"/>
          <w:b/>
          <w:bCs/>
          <w:lang w:val="en-US"/>
        </w:rPr>
        <w:t>Fig</w:t>
      </w:r>
      <w:r w:rsidR="00B54625" w:rsidRPr="00B54625">
        <w:rPr>
          <w:rFonts w:ascii="Times New Roman" w:hAnsi="Times New Roman" w:cs="Times New Roman"/>
          <w:b/>
          <w:bCs/>
          <w:lang w:val="en-US"/>
        </w:rPr>
        <w:t>.</w:t>
      </w:r>
      <w:r w:rsidRPr="00B54625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854C8D" w:rsidRPr="00B54625">
        <w:rPr>
          <w:rFonts w:ascii="Times New Roman" w:hAnsi="Times New Roman" w:cs="Times New Roman"/>
          <w:b/>
          <w:bCs/>
          <w:lang w:val="en-US"/>
        </w:rPr>
        <w:t>S</w:t>
      </w:r>
      <w:r w:rsidR="00063C1C" w:rsidRPr="00B54625">
        <w:rPr>
          <w:rFonts w:ascii="Times New Roman" w:hAnsi="Times New Roman" w:cs="Times New Roman"/>
          <w:b/>
          <w:bCs/>
          <w:lang w:val="en-US"/>
        </w:rPr>
        <w:t>7</w:t>
      </w:r>
      <w:r w:rsidRPr="00B54625">
        <w:rPr>
          <w:rFonts w:ascii="Times New Roman" w:hAnsi="Times New Roman" w:cs="Times New Roman"/>
          <w:lang w:val="en-US"/>
        </w:rPr>
        <w:t xml:space="preserve"> Temporal evolution of</w:t>
      </w:r>
      <w:r w:rsidR="007A7366" w:rsidRPr="00B54625">
        <w:rPr>
          <w:rFonts w:ascii="Times New Roman" w:hAnsi="Times New Roman" w:cs="Times New Roman"/>
          <w:lang w:val="en-US"/>
        </w:rPr>
        <w:t xml:space="preserve"> </w:t>
      </w:r>
      <w:r w:rsidR="00155730" w:rsidRPr="00B54625">
        <w:rPr>
          <w:rFonts w:ascii="Times New Roman" w:hAnsi="Times New Roman" w:cs="Times New Roman"/>
          <w:lang w:val="en-US"/>
        </w:rPr>
        <w:t xml:space="preserve">a) </w:t>
      </w:r>
      <w:r w:rsidRPr="00B54625">
        <w:rPr>
          <w:rFonts w:ascii="Times New Roman" w:hAnsi="Times New Roman" w:cs="Times New Roman"/>
          <w:lang w:val="en-US"/>
        </w:rPr>
        <w:t xml:space="preserve">iron (Fe), </w:t>
      </w:r>
      <w:r w:rsidR="00155730" w:rsidRPr="00B54625">
        <w:rPr>
          <w:rFonts w:ascii="Times New Roman" w:hAnsi="Times New Roman" w:cs="Times New Roman"/>
          <w:lang w:val="en-US"/>
        </w:rPr>
        <w:t xml:space="preserve">b) </w:t>
      </w:r>
      <w:r w:rsidRPr="00B54625">
        <w:rPr>
          <w:rFonts w:ascii="Times New Roman" w:hAnsi="Times New Roman" w:cs="Times New Roman"/>
          <w:lang w:val="en-US"/>
        </w:rPr>
        <w:t xml:space="preserve">copper (Cu), and </w:t>
      </w:r>
      <w:r w:rsidR="00155730" w:rsidRPr="00B54625">
        <w:rPr>
          <w:rFonts w:ascii="Times New Roman" w:hAnsi="Times New Roman" w:cs="Times New Roman"/>
          <w:lang w:val="en-US"/>
        </w:rPr>
        <w:t xml:space="preserve">c) </w:t>
      </w:r>
      <w:r w:rsidRPr="00B54625">
        <w:rPr>
          <w:rFonts w:ascii="Times New Roman" w:hAnsi="Times New Roman" w:cs="Times New Roman"/>
          <w:lang w:val="en-US"/>
        </w:rPr>
        <w:t xml:space="preserve">manganese (Mg) </w:t>
      </w:r>
      <w:r w:rsidR="00155730" w:rsidRPr="00B54625">
        <w:rPr>
          <w:rFonts w:ascii="Times New Roman" w:hAnsi="Times New Roman" w:cs="Times New Roman"/>
          <w:lang w:val="en-US"/>
        </w:rPr>
        <w:t>accumulation</w:t>
      </w:r>
      <w:r w:rsidR="004F3CF6" w:rsidRPr="00B54625">
        <w:rPr>
          <w:rFonts w:ascii="Times New Roman" w:hAnsi="Times New Roman" w:cs="Times New Roman"/>
          <w:lang w:val="en-US"/>
        </w:rPr>
        <w:t xml:space="preserve"> (mg kg</w:t>
      </w:r>
      <w:r w:rsidR="004F3CF6" w:rsidRPr="00B54625">
        <w:rPr>
          <w:rFonts w:ascii="Times New Roman" w:hAnsi="Times New Roman" w:cs="Times New Roman"/>
          <w:vertAlign w:val="superscript"/>
          <w:lang w:val="en-US"/>
        </w:rPr>
        <w:t>-1</w:t>
      </w:r>
      <w:r w:rsidR="004F3CF6" w:rsidRPr="00B54625">
        <w:rPr>
          <w:rFonts w:ascii="Times New Roman" w:hAnsi="Times New Roman" w:cs="Times New Roman"/>
          <w:lang w:val="en-US"/>
        </w:rPr>
        <w:t>)</w:t>
      </w:r>
      <w:r w:rsidRPr="00B54625">
        <w:rPr>
          <w:rFonts w:ascii="Times New Roman" w:hAnsi="Times New Roman" w:cs="Times New Roman"/>
          <w:lang w:val="en-US"/>
        </w:rPr>
        <w:t xml:space="preserve"> in young leaves of grapefruit trees under different irrigation water types from 2019 to 2025</w:t>
      </w:r>
      <w:r w:rsidR="000325E0" w:rsidRPr="00B54625">
        <w:rPr>
          <w:rFonts w:ascii="Times New Roman" w:hAnsi="Times New Roman" w:cs="Times New Roman"/>
          <w:lang w:val="en-US"/>
        </w:rPr>
        <w:t xml:space="preserve">: freshwater (FW); </w:t>
      </w:r>
      <w:r w:rsidR="000325E0" w:rsidRPr="00B54625">
        <w:rPr>
          <w:rFonts w:ascii="Times New Roman" w:hAnsi="Times New Roman" w:cs="Times New Roman"/>
          <w:color w:val="000000" w:themeColor="text1"/>
          <w:lang w:val="en-US"/>
        </w:rPr>
        <w:t>single-step reverse osmosis desalinated seawater (DSW–A); two-step reverse osmosis desalinated seawater (DSW–B); 50 FW:50 DSW–A blend water (BW–A); 60</w:t>
      </w:r>
      <w:r w:rsidR="000325E0" w:rsidRPr="00B54625">
        <w:rPr>
          <w:rFonts w:ascii="Times New Roman" w:hAnsi="Times New Roman" w:cs="Times New Roman"/>
          <w:lang w:val="en-US"/>
        </w:rPr>
        <w:t xml:space="preserve"> FW:20 DSW–A :20 groundwater blend water (BW–B).</w:t>
      </w:r>
      <w:r w:rsidRPr="00B54625">
        <w:rPr>
          <w:rFonts w:ascii="Times New Roman" w:hAnsi="Times New Roman" w:cs="Times New Roman"/>
          <w:lang w:val="en-US"/>
        </w:rPr>
        <w:t xml:space="preserve"> Values are means ± SD</w:t>
      </w:r>
    </w:p>
    <w:p w14:paraId="5F6BABD5" w14:textId="7684E9DF" w:rsidR="00AB40F2" w:rsidRPr="00AB40F2" w:rsidRDefault="000843C9" w:rsidP="00AB40F2">
      <w:pPr>
        <w:spacing w:line="480" w:lineRule="auto"/>
        <w:jc w:val="both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640D0845" wp14:editId="1E077F36">
            <wp:extent cx="5400040" cy="5594985"/>
            <wp:effectExtent l="0" t="0" r="0" b="5715"/>
            <wp:docPr id="936929049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929049" name="Imagen 93692904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59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F0535" w14:textId="37F515F4" w:rsidR="00AB40F2" w:rsidRPr="00B54625" w:rsidRDefault="00AB40F2" w:rsidP="00AB40F2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B54625">
        <w:rPr>
          <w:rFonts w:ascii="Times New Roman" w:hAnsi="Times New Roman" w:cs="Times New Roman"/>
          <w:b/>
          <w:bCs/>
          <w:lang w:val="en-US"/>
        </w:rPr>
        <w:t>Fig</w:t>
      </w:r>
      <w:r w:rsidR="00B54625" w:rsidRPr="00B54625">
        <w:rPr>
          <w:rFonts w:ascii="Times New Roman" w:hAnsi="Times New Roman" w:cs="Times New Roman"/>
          <w:b/>
          <w:bCs/>
          <w:lang w:val="en-US"/>
        </w:rPr>
        <w:t>.</w:t>
      </w:r>
      <w:r w:rsidRPr="00B54625">
        <w:rPr>
          <w:rFonts w:ascii="Times New Roman" w:hAnsi="Times New Roman" w:cs="Times New Roman"/>
          <w:b/>
          <w:bCs/>
          <w:lang w:val="en-US"/>
        </w:rPr>
        <w:t xml:space="preserve"> S</w:t>
      </w:r>
      <w:r w:rsidR="00063C1C" w:rsidRPr="00B54625">
        <w:rPr>
          <w:rFonts w:ascii="Times New Roman" w:hAnsi="Times New Roman" w:cs="Times New Roman"/>
          <w:b/>
          <w:bCs/>
          <w:lang w:val="en-US"/>
        </w:rPr>
        <w:t>8</w:t>
      </w:r>
      <w:r w:rsidRPr="00B54625">
        <w:rPr>
          <w:rFonts w:ascii="Times New Roman" w:hAnsi="Times New Roman" w:cs="Times New Roman"/>
          <w:lang w:val="en-US"/>
        </w:rPr>
        <w:t xml:space="preserve">. Temporal evolution of </w:t>
      </w:r>
      <w:r w:rsidR="00155730" w:rsidRPr="00B54625">
        <w:rPr>
          <w:rFonts w:ascii="Times New Roman" w:hAnsi="Times New Roman" w:cs="Times New Roman"/>
          <w:lang w:val="en-US"/>
        </w:rPr>
        <w:t xml:space="preserve">a) </w:t>
      </w:r>
      <w:r w:rsidRPr="00B54625">
        <w:rPr>
          <w:rFonts w:ascii="Times New Roman" w:hAnsi="Times New Roman" w:cs="Times New Roman"/>
          <w:lang w:val="en-US"/>
        </w:rPr>
        <w:t xml:space="preserve">iron (Fe), </w:t>
      </w:r>
      <w:r w:rsidR="00155730" w:rsidRPr="00B54625">
        <w:rPr>
          <w:rFonts w:ascii="Times New Roman" w:hAnsi="Times New Roman" w:cs="Times New Roman"/>
          <w:lang w:val="en-US"/>
        </w:rPr>
        <w:t xml:space="preserve">b) </w:t>
      </w:r>
      <w:r w:rsidRPr="00B54625">
        <w:rPr>
          <w:rFonts w:ascii="Times New Roman" w:hAnsi="Times New Roman" w:cs="Times New Roman"/>
          <w:lang w:val="en-US"/>
        </w:rPr>
        <w:t xml:space="preserve">copper (Cu), and </w:t>
      </w:r>
      <w:r w:rsidR="00155730" w:rsidRPr="00B54625">
        <w:rPr>
          <w:rFonts w:ascii="Times New Roman" w:hAnsi="Times New Roman" w:cs="Times New Roman"/>
          <w:lang w:val="en-US"/>
        </w:rPr>
        <w:t xml:space="preserve">c) </w:t>
      </w:r>
      <w:r w:rsidRPr="00B54625">
        <w:rPr>
          <w:rFonts w:ascii="Times New Roman" w:hAnsi="Times New Roman" w:cs="Times New Roman"/>
          <w:lang w:val="en-US"/>
        </w:rPr>
        <w:t xml:space="preserve">manganese (Mg) </w:t>
      </w:r>
      <w:r w:rsidR="00155730" w:rsidRPr="00B54625">
        <w:rPr>
          <w:rFonts w:ascii="Times New Roman" w:hAnsi="Times New Roman" w:cs="Times New Roman"/>
          <w:lang w:val="en-US"/>
        </w:rPr>
        <w:t>accumulation</w:t>
      </w:r>
      <w:r w:rsidR="004F3CF6" w:rsidRPr="00B54625">
        <w:rPr>
          <w:rFonts w:ascii="Times New Roman" w:hAnsi="Times New Roman" w:cs="Times New Roman"/>
          <w:lang w:val="en-US"/>
        </w:rPr>
        <w:t xml:space="preserve"> (mg kg</w:t>
      </w:r>
      <w:r w:rsidR="004F3CF6" w:rsidRPr="00B54625">
        <w:rPr>
          <w:rFonts w:ascii="Times New Roman" w:hAnsi="Times New Roman" w:cs="Times New Roman"/>
          <w:vertAlign w:val="superscript"/>
          <w:lang w:val="en-US"/>
        </w:rPr>
        <w:t>-1</w:t>
      </w:r>
      <w:r w:rsidR="004F3CF6" w:rsidRPr="00B54625">
        <w:rPr>
          <w:rFonts w:ascii="Times New Roman" w:hAnsi="Times New Roman" w:cs="Times New Roman"/>
          <w:lang w:val="en-US"/>
        </w:rPr>
        <w:t>)</w:t>
      </w:r>
      <w:r w:rsidRPr="00B54625">
        <w:rPr>
          <w:rFonts w:ascii="Times New Roman" w:hAnsi="Times New Roman" w:cs="Times New Roman"/>
          <w:lang w:val="en-US"/>
        </w:rPr>
        <w:t xml:space="preserve"> in mature leaves of grapefruit trees under different irrigation water types from 2020 to 2025</w:t>
      </w:r>
      <w:r w:rsidR="000325E0" w:rsidRPr="00B54625">
        <w:rPr>
          <w:rFonts w:ascii="Times New Roman" w:hAnsi="Times New Roman" w:cs="Times New Roman"/>
          <w:lang w:val="en-US"/>
        </w:rPr>
        <w:t xml:space="preserve">: freshwater (FW); </w:t>
      </w:r>
      <w:r w:rsidR="000325E0" w:rsidRPr="00B54625">
        <w:rPr>
          <w:rFonts w:ascii="Times New Roman" w:hAnsi="Times New Roman" w:cs="Times New Roman"/>
          <w:color w:val="000000" w:themeColor="text1"/>
          <w:lang w:val="en-US"/>
        </w:rPr>
        <w:t>single-step reverse osmosis desalinated seawater (DSW–A); two-step reverse osmosis desalinated seawater (DSW–B); 50 FW:50 DSW–A blend water (BW–A); 60</w:t>
      </w:r>
      <w:r w:rsidR="000325E0" w:rsidRPr="00B54625">
        <w:rPr>
          <w:rFonts w:ascii="Times New Roman" w:hAnsi="Times New Roman" w:cs="Times New Roman"/>
          <w:lang w:val="en-US"/>
        </w:rPr>
        <w:t xml:space="preserve"> FW:20 DSW–A :20 groundwater blend water (BW–B)</w:t>
      </w:r>
      <w:r w:rsidRPr="00B54625">
        <w:rPr>
          <w:rFonts w:ascii="Times New Roman" w:hAnsi="Times New Roman" w:cs="Times New Roman"/>
          <w:lang w:val="en-US"/>
        </w:rPr>
        <w:t>. Values are means ± SD</w:t>
      </w:r>
    </w:p>
    <w:p w14:paraId="5E00D726" w14:textId="77777777" w:rsidR="00271832" w:rsidRDefault="00271832">
      <w:pPr>
        <w:rPr>
          <w:b/>
          <w:bCs/>
          <w:lang w:val="en-US"/>
        </w:rPr>
      </w:pPr>
    </w:p>
    <w:p w14:paraId="747BA8F3" w14:textId="77777777" w:rsidR="002633B9" w:rsidRDefault="002633B9">
      <w:pPr>
        <w:rPr>
          <w:b/>
          <w:bCs/>
          <w:lang w:val="en-US"/>
        </w:rPr>
      </w:pPr>
    </w:p>
    <w:p w14:paraId="69BCCCB4" w14:textId="77777777" w:rsidR="002633B9" w:rsidRDefault="002633B9">
      <w:pPr>
        <w:rPr>
          <w:b/>
          <w:bCs/>
          <w:lang w:val="en-US"/>
        </w:rPr>
      </w:pPr>
    </w:p>
    <w:p w14:paraId="7EBD1055" w14:textId="77777777" w:rsidR="002633B9" w:rsidRDefault="002633B9">
      <w:pPr>
        <w:rPr>
          <w:b/>
          <w:bCs/>
          <w:lang w:val="en-US"/>
        </w:rPr>
      </w:pPr>
    </w:p>
    <w:p w14:paraId="403003CE" w14:textId="55EE4D6D" w:rsidR="00012C11" w:rsidRPr="00B54625" w:rsidRDefault="00271832" w:rsidP="00B54625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B54625">
        <w:rPr>
          <w:rFonts w:ascii="Times New Roman" w:hAnsi="Times New Roman" w:cs="Times New Roman"/>
          <w:b/>
          <w:bCs/>
          <w:lang w:val="en-US"/>
        </w:rPr>
        <w:lastRenderedPageBreak/>
        <w:t xml:space="preserve">Table </w:t>
      </w:r>
      <w:r w:rsidR="005E54C9" w:rsidRPr="00B54625">
        <w:rPr>
          <w:rFonts w:ascii="Times New Roman" w:hAnsi="Times New Roman" w:cs="Times New Roman"/>
          <w:b/>
          <w:bCs/>
          <w:lang w:val="en-US"/>
        </w:rPr>
        <w:t>S4</w:t>
      </w:r>
      <w:r w:rsidR="00B54625" w:rsidRPr="00B54625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012C11" w:rsidRPr="00B54625">
        <w:rPr>
          <w:rFonts w:ascii="Times New Roman" w:hAnsi="Times New Roman" w:cs="Times New Roman"/>
          <w:lang w:val="en-US"/>
        </w:rPr>
        <w:t>Summary of linear mixed-effects model results evaluating the effects of irrigation water type, sampling date, and their interaction on leaf nutrient concentrations</w:t>
      </w:r>
    </w:p>
    <w:tbl>
      <w:tblPr>
        <w:tblStyle w:val="Tablaconcuadrcula"/>
        <w:tblW w:w="552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8"/>
        <w:gridCol w:w="1476"/>
        <w:gridCol w:w="850"/>
        <w:gridCol w:w="1985"/>
      </w:tblGrid>
      <w:tr w:rsidR="00012C11" w:rsidRPr="00B54625" w14:paraId="053E6D79" w14:textId="77777777" w:rsidTr="00012C11">
        <w:trPr>
          <w:trHeight w:val="397"/>
          <w:jc w:val="center"/>
        </w:trPr>
        <w:tc>
          <w:tcPr>
            <w:tcW w:w="12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4187BE" w14:textId="60D49ABD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Nutrient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013C12" w14:textId="776A5242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Irrigation type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6A5348" w14:textId="5162D8E5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Date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09DBB5" w14:textId="5B0D5B9F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Irrigation type </w:t>
            </w:r>
            <w:r w:rsidRPr="00B5462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× Date</w:t>
            </w:r>
          </w:p>
        </w:tc>
      </w:tr>
      <w:tr w:rsidR="00012C11" w:rsidRPr="00B54625" w14:paraId="33456D98" w14:textId="77777777" w:rsidTr="00012C11">
        <w:trPr>
          <w:trHeight w:val="397"/>
          <w:jc w:val="center"/>
        </w:trPr>
        <w:tc>
          <w:tcPr>
            <w:tcW w:w="1218" w:type="dxa"/>
            <w:tcBorders>
              <w:top w:val="single" w:sz="4" w:space="0" w:color="auto"/>
            </w:tcBorders>
            <w:vAlign w:val="center"/>
          </w:tcPr>
          <w:p w14:paraId="46FA6FB5" w14:textId="2A80D2C8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vAlign w:val="center"/>
          </w:tcPr>
          <w:p w14:paraId="109C47CD" w14:textId="619B04D2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ns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67B3D2B" w14:textId="20C428B8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50E66F37" w14:textId="12F4679F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</w:t>
            </w:r>
          </w:p>
        </w:tc>
      </w:tr>
      <w:tr w:rsidR="00012C11" w:rsidRPr="00B54625" w14:paraId="3295BCF5" w14:textId="77777777" w:rsidTr="00012C11">
        <w:trPr>
          <w:trHeight w:val="397"/>
          <w:jc w:val="center"/>
        </w:trPr>
        <w:tc>
          <w:tcPr>
            <w:tcW w:w="1218" w:type="dxa"/>
            <w:vAlign w:val="center"/>
          </w:tcPr>
          <w:p w14:paraId="098A272E" w14:textId="7A76C36C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</w:t>
            </w:r>
          </w:p>
        </w:tc>
        <w:tc>
          <w:tcPr>
            <w:tcW w:w="1476" w:type="dxa"/>
            <w:vAlign w:val="center"/>
          </w:tcPr>
          <w:p w14:paraId="140DC3B7" w14:textId="77CD6770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850" w:type="dxa"/>
            <w:vAlign w:val="center"/>
          </w:tcPr>
          <w:p w14:paraId="6F19F934" w14:textId="695AAA16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1985" w:type="dxa"/>
            <w:vAlign w:val="center"/>
          </w:tcPr>
          <w:p w14:paraId="527A22CC" w14:textId="0EC7DAAA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**</w:t>
            </w:r>
          </w:p>
        </w:tc>
      </w:tr>
      <w:tr w:rsidR="00012C11" w:rsidRPr="00B54625" w14:paraId="7D9D4E31" w14:textId="77777777" w:rsidTr="00012C11">
        <w:trPr>
          <w:trHeight w:val="397"/>
          <w:jc w:val="center"/>
        </w:trPr>
        <w:tc>
          <w:tcPr>
            <w:tcW w:w="1218" w:type="dxa"/>
            <w:vAlign w:val="center"/>
          </w:tcPr>
          <w:p w14:paraId="357EDC78" w14:textId="198943A6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Mg</w:t>
            </w:r>
          </w:p>
        </w:tc>
        <w:tc>
          <w:tcPr>
            <w:tcW w:w="1476" w:type="dxa"/>
            <w:vAlign w:val="center"/>
          </w:tcPr>
          <w:p w14:paraId="5EDCBCC9" w14:textId="6249A385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ns</w:t>
            </w:r>
          </w:p>
        </w:tc>
        <w:tc>
          <w:tcPr>
            <w:tcW w:w="850" w:type="dxa"/>
            <w:vAlign w:val="center"/>
          </w:tcPr>
          <w:p w14:paraId="55435903" w14:textId="699F7F21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1985" w:type="dxa"/>
            <w:vAlign w:val="center"/>
          </w:tcPr>
          <w:p w14:paraId="13BABACF" w14:textId="241C5366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</w:t>
            </w:r>
          </w:p>
        </w:tc>
      </w:tr>
      <w:tr w:rsidR="00012C11" w:rsidRPr="00B54625" w14:paraId="2779BC0C" w14:textId="77777777" w:rsidTr="00012C11">
        <w:trPr>
          <w:trHeight w:val="397"/>
          <w:jc w:val="center"/>
        </w:trPr>
        <w:tc>
          <w:tcPr>
            <w:tcW w:w="1218" w:type="dxa"/>
            <w:vAlign w:val="center"/>
          </w:tcPr>
          <w:p w14:paraId="16CDBA72" w14:textId="41F503E2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</w:t>
            </w:r>
          </w:p>
        </w:tc>
        <w:tc>
          <w:tcPr>
            <w:tcW w:w="1476" w:type="dxa"/>
            <w:vAlign w:val="center"/>
          </w:tcPr>
          <w:p w14:paraId="6D7658A4" w14:textId="7CF56F1E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ns</w:t>
            </w:r>
          </w:p>
        </w:tc>
        <w:tc>
          <w:tcPr>
            <w:tcW w:w="850" w:type="dxa"/>
            <w:vAlign w:val="center"/>
          </w:tcPr>
          <w:p w14:paraId="70337261" w14:textId="1C487759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1985" w:type="dxa"/>
            <w:vAlign w:val="center"/>
          </w:tcPr>
          <w:p w14:paraId="00B7D52C" w14:textId="36D72C5B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ns</w:t>
            </w:r>
          </w:p>
        </w:tc>
      </w:tr>
      <w:tr w:rsidR="00012C11" w:rsidRPr="00B54625" w14:paraId="7F3249F9" w14:textId="77777777" w:rsidTr="00012C11">
        <w:trPr>
          <w:trHeight w:val="397"/>
          <w:jc w:val="center"/>
        </w:trPr>
        <w:tc>
          <w:tcPr>
            <w:tcW w:w="1218" w:type="dxa"/>
            <w:vAlign w:val="center"/>
          </w:tcPr>
          <w:p w14:paraId="042FE1A5" w14:textId="51D31D47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1476" w:type="dxa"/>
            <w:vAlign w:val="center"/>
          </w:tcPr>
          <w:p w14:paraId="3BF02848" w14:textId="2A06DFF4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ns</w:t>
            </w:r>
          </w:p>
        </w:tc>
        <w:tc>
          <w:tcPr>
            <w:tcW w:w="850" w:type="dxa"/>
            <w:vAlign w:val="center"/>
          </w:tcPr>
          <w:p w14:paraId="0746303C" w14:textId="523911D7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1985" w:type="dxa"/>
            <w:vAlign w:val="center"/>
          </w:tcPr>
          <w:p w14:paraId="2AB50FF7" w14:textId="6DB826E6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</w:t>
            </w:r>
          </w:p>
        </w:tc>
      </w:tr>
      <w:tr w:rsidR="00012C11" w:rsidRPr="00B54625" w14:paraId="35E34CBA" w14:textId="77777777" w:rsidTr="00012C11">
        <w:trPr>
          <w:trHeight w:val="397"/>
          <w:jc w:val="center"/>
        </w:trPr>
        <w:tc>
          <w:tcPr>
            <w:tcW w:w="1218" w:type="dxa"/>
            <w:vAlign w:val="center"/>
          </w:tcPr>
          <w:p w14:paraId="51E32BB7" w14:textId="2D384898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Fe</w:t>
            </w:r>
          </w:p>
        </w:tc>
        <w:tc>
          <w:tcPr>
            <w:tcW w:w="1476" w:type="dxa"/>
            <w:vAlign w:val="center"/>
          </w:tcPr>
          <w:p w14:paraId="1310F38F" w14:textId="44F957CE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ns</w:t>
            </w:r>
          </w:p>
        </w:tc>
        <w:tc>
          <w:tcPr>
            <w:tcW w:w="850" w:type="dxa"/>
            <w:vAlign w:val="center"/>
          </w:tcPr>
          <w:p w14:paraId="0C5C73E4" w14:textId="726E5712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1985" w:type="dxa"/>
            <w:vAlign w:val="center"/>
          </w:tcPr>
          <w:p w14:paraId="51D6BB7B" w14:textId="266BAB1D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ns</w:t>
            </w:r>
          </w:p>
        </w:tc>
      </w:tr>
      <w:tr w:rsidR="00012C11" w:rsidRPr="00B54625" w14:paraId="68450BA5" w14:textId="77777777" w:rsidTr="00012C11">
        <w:trPr>
          <w:trHeight w:val="397"/>
          <w:jc w:val="center"/>
        </w:trPr>
        <w:tc>
          <w:tcPr>
            <w:tcW w:w="1218" w:type="dxa"/>
            <w:vAlign w:val="center"/>
          </w:tcPr>
          <w:p w14:paraId="699CBA94" w14:textId="058FE986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Cu</w:t>
            </w:r>
          </w:p>
        </w:tc>
        <w:tc>
          <w:tcPr>
            <w:tcW w:w="1476" w:type="dxa"/>
            <w:vAlign w:val="center"/>
          </w:tcPr>
          <w:p w14:paraId="3CAEC00B" w14:textId="1B9E3970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ns</w:t>
            </w:r>
          </w:p>
        </w:tc>
        <w:tc>
          <w:tcPr>
            <w:tcW w:w="850" w:type="dxa"/>
            <w:vAlign w:val="center"/>
          </w:tcPr>
          <w:p w14:paraId="170A3EA4" w14:textId="0E0F31F2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1985" w:type="dxa"/>
            <w:vAlign w:val="center"/>
          </w:tcPr>
          <w:p w14:paraId="7F11C87B" w14:textId="0B903894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ns</w:t>
            </w:r>
          </w:p>
        </w:tc>
      </w:tr>
      <w:tr w:rsidR="00012C11" w:rsidRPr="00B54625" w14:paraId="64083FDF" w14:textId="77777777" w:rsidTr="00012C11">
        <w:trPr>
          <w:trHeight w:val="397"/>
          <w:jc w:val="center"/>
        </w:trPr>
        <w:tc>
          <w:tcPr>
            <w:tcW w:w="1218" w:type="dxa"/>
            <w:tcBorders>
              <w:bottom w:val="single" w:sz="4" w:space="0" w:color="auto"/>
            </w:tcBorders>
            <w:vAlign w:val="center"/>
          </w:tcPr>
          <w:p w14:paraId="6E207C8F" w14:textId="2F2C05DA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Mn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6F576026" w14:textId="5E8EC6C0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61088B8" w14:textId="77FBD3AC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4359B883" w14:textId="4CB94442" w:rsidR="00012C11" w:rsidRPr="00B54625" w:rsidRDefault="00012C11" w:rsidP="00012C1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46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</w:t>
            </w:r>
          </w:p>
        </w:tc>
      </w:tr>
    </w:tbl>
    <w:p w14:paraId="6EA462A6" w14:textId="5428C3C4" w:rsidR="00012C11" w:rsidRPr="00B54625" w:rsidRDefault="00012C11" w:rsidP="00012C11">
      <w:pPr>
        <w:spacing w:line="480" w:lineRule="auto"/>
        <w:rPr>
          <w:rFonts w:ascii="Times New Roman" w:hAnsi="Times New Roman" w:cs="Times New Roman"/>
          <w:sz w:val="18"/>
          <w:szCs w:val="18"/>
          <w:lang w:val="en-US"/>
        </w:rPr>
      </w:pPr>
      <w:r w:rsidRPr="00B54625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*</w:t>
      </w:r>
      <w:r w:rsidRPr="00B54625">
        <w:rPr>
          <w:rFonts w:ascii="Times New Roman" w:hAnsi="Times New Roman" w:cs="Times New Roman"/>
          <w:sz w:val="18"/>
          <w:szCs w:val="18"/>
          <w:lang w:val="en-US"/>
        </w:rPr>
        <w:t>Significance levels: ns (p &gt; 0.05), * (p ≤ 0.05), **(p ≤ 0.01), ***(p ≤ 0.001)</w:t>
      </w:r>
    </w:p>
    <w:p w14:paraId="6D51C437" w14:textId="77777777" w:rsidR="00012C11" w:rsidRDefault="00012C11" w:rsidP="00012C11">
      <w:pPr>
        <w:spacing w:line="480" w:lineRule="auto"/>
        <w:rPr>
          <w:b/>
          <w:bCs/>
          <w:highlight w:val="green"/>
          <w:lang w:val="en-US"/>
        </w:rPr>
      </w:pPr>
    </w:p>
    <w:p w14:paraId="08845FC9" w14:textId="77777777" w:rsidR="00012C11" w:rsidRDefault="00012C11" w:rsidP="00012C11">
      <w:pPr>
        <w:spacing w:line="480" w:lineRule="auto"/>
        <w:rPr>
          <w:b/>
          <w:bCs/>
          <w:highlight w:val="green"/>
          <w:lang w:val="en-US"/>
        </w:rPr>
      </w:pPr>
    </w:p>
    <w:p w14:paraId="227B1D53" w14:textId="77777777" w:rsidR="00012C11" w:rsidRDefault="00012C11" w:rsidP="00012C11">
      <w:pPr>
        <w:spacing w:line="480" w:lineRule="auto"/>
        <w:rPr>
          <w:b/>
          <w:bCs/>
          <w:highlight w:val="green"/>
          <w:lang w:val="en-US"/>
        </w:rPr>
      </w:pPr>
    </w:p>
    <w:p w14:paraId="4B658D50" w14:textId="77777777" w:rsidR="00012C11" w:rsidRDefault="00012C11" w:rsidP="00012C11">
      <w:pPr>
        <w:spacing w:line="480" w:lineRule="auto"/>
        <w:rPr>
          <w:b/>
          <w:bCs/>
          <w:highlight w:val="green"/>
          <w:lang w:val="en-US"/>
        </w:rPr>
      </w:pPr>
    </w:p>
    <w:p w14:paraId="0018F640" w14:textId="77777777" w:rsidR="00012C11" w:rsidRDefault="00012C11" w:rsidP="00012C11">
      <w:pPr>
        <w:spacing w:line="480" w:lineRule="auto"/>
        <w:rPr>
          <w:b/>
          <w:bCs/>
          <w:highlight w:val="green"/>
          <w:lang w:val="en-US"/>
        </w:rPr>
      </w:pPr>
    </w:p>
    <w:p w14:paraId="4E46644B" w14:textId="77777777" w:rsidR="00012C11" w:rsidRDefault="00012C11" w:rsidP="00012C11">
      <w:pPr>
        <w:spacing w:line="480" w:lineRule="auto"/>
        <w:rPr>
          <w:b/>
          <w:bCs/>
          <w:highlight w:val="green"/>
          <w:lang w:val="en-US"/>
        </w:rPr>
      </w:pPr>
    </w:p>
    <w:p w14:paraId="0EFCC08C" w14:textId="77777777" w:rsidR="00012C11" w:rsidRDefault="00012C11" w:rsidP="00012C11">
      <w:pPr>
        <w:spacing w:line="480" w:lineRule="auto"/>
        <w:rPr>
          <w:b/>
          <w:bCs/>
          <w:highlight w:val="green"/>
          <w:lang w:val="en-US"/>
        </w:rPr>
      </w:pPr>
    </w:p>
    <w:p w14:paraId="15931CF3" w14:textId="77777777" w:rsidR="00012C11" w:rsidRDefault="00012C11" w:rsidP="00012C11">
      <w:pPr>
        <w:spacing w:line="480" w:lineRule="auto"/>
        <w:rPr>
          <w:b/>
          <w:bCs/>
          <w:highlight w:val="green"/>
          <w:lang w:val="en-US"/>
        </w:rPr>
      </w:pPr>
    </w:p>
    <w:p w14:paraId="38B5692E" w14:textId="77777777" w:rsidR="00012C11" w:rsidRDefault="00012C11" w:rsidP="00012C11">
      <w:pPr>
        <w:spacing w:line="480" w:lineRule="auto"/>
        <w:rPr>
          <w:b/>
          <w:bCs/>
          <w:highlight w:val="green"/>
          <w:lang w:val="en-US"/>
        </w:rPr>
      </w:pPr>
    </w:p>
    <w:p w14:paraId="0EFEDE89" w14:textId="77777777" w:rsidR="00B54625" w:rsidRDefault="00B54625" w:rsidP="00012C11">
      <w:pPr>
        <w:spacing w:line="480" w:lineRule="auto"/>
        <w:rPr>
          <w:b/>
          <w:bCs/>
          <w:highlight w:val="green"/>
          <w:lang w:val="en-US"/>
        </w:rPr>
      </w:pPr>
    </w:p>
    <w:p w14:paraId="7A7676D1" w14:textId="77777777" w:rsidR="00B54625" w:rsidRDefault="00B54625" w:rsidP="00012C11">
      <w:pPr>
        <w:spacing w:line="480" w:lineRule="auto"/>
        <w:rPr>
          <w:b/>
          <w:bCs/>
          <w:highlight w:val="green"/>
          <w:lang w:val="en-US"/>
        </w:rPr>
      </w:pPr>
    </w:p>
    <w:p w14:paraId="29D87C85" w14:textId="77777777" w:rsidR="00012C11" w:rsidRDefault="00012C11" w:rsidP="00012C11">
      <w:pPr>
        <w:spacing w:line="480" w:lineRule="auto"/>
        <w:rPr>
          <w:b/>
          <w:bCs/>
          <w:highlight w:val="green"/>
          <w:lang w:val="en-US"/>
        </w:rPr>
      </w:pPr>
    </w:p>
    <w:p w14:paraId="52AC040A" w14:textId="21E2A80E" w:rsidR="00271832" w:rsidRPr="00B54625" w:rsidRDefault="00012C11" w:rsidP="00B54625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B54625">
        <w:rPr>
          <w:rFonts w:ascii="Times New Roman" w:hAnsi="Times New Roman" w:cs="Times New Roman"/>
          <w:b/>
          <w:bCs/>
          <w:lang w:val="en-US"/>
        </w:rPr>
        <w:lastRenderedPageBreak/>
        <w:t>Table S5</w:t>
      </w:r>
      <w:r w:rsidR="00B54625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271832" w:rsidRPr="00B54625">
        <w:rPr>
          <w:rFonts w:ascii="Times New Roman" w:hAnsi="Times New Roman" w:cs="Times New Roman"/>
          <w:lang w:val="en-US"/>
        </w:rPr>
        <w:t>Yield and number of fruits per tree under different irrigation water types</w:t>
      </w:r>
      <w:r w:rsidR="000325E0" w:rsidRPr="00B54625">
        <w:rPr>
          <w:rFonts w:ascii="Times New Roman" w:hAnsi="Times New Roman" w:cs="Times New Roman"/>
          <w:lang w:val="en-US"/>
        </w:rPr>
        <w:t xml:space="preserve">: freshwater (FW); </w:t>
      </w:r>
      <w:r w:rsidR="000325E0" w:rsidRPr="00B54625">
        <w:rPr>
          <w:rFonts w:ascii="Times New Roman" w:hAnsi="Times New Roman" w:cs="Times New Roman"/>
          <w:color w:val="000000" w:themeColor="text1"/>
          <w:lang w:val="en-US"/>
        </w:rPr>
        <w:t>single-step reverse osmosis desalinated seawater (DSW–A); two-step reverse osmosis desalinated seawater (DSW–B); 50 FW:50 DSW–A blend water (BW–A); 60</w:t>
      </w:r>
      <w:r w:rsidR="000325E0" w:rsidRPr="00B54625">
        <w:rPr>
          <w:rFonts w:ascii="Times New Roman" w:hAnsi="Times New Roman" w:cs="Times New Roman"/>
          <w:lang w:val="en-US"/>
        </w:rPr>
        <w:t xml:space="preserve"> FW:20 DSW–A :20 groundwater blend water (BW–B) </w:t>
      </w:r>
      <w:r w:rsidR="00271832" w:rsidRPr="00B54625">
        <w:rPr>
          <w:rFonts w:ascii="Times New Roman" w:hAnsi="Times New Roman" w:cs="Times New Roman"/>
          <w:lang w:val="en-US"/>
        </w:rPr>
        <w:t xml:space="preserve"> </w:t>
      </w:r>
    </w:p>
    <w:tbl>
      <w:tblPr>
        <w:tblW w:w="652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494"/>
        <w:gridCol w:w="2126"/>
        <w:gridCol w:w="1701"/>
      </w:tblGrid>
      <w:tr w:rsidR="005E54C9" w:rsidRPr="00B54625" w14:paraId="1442C93C" w14:textId="77777777" w:rsidTr="005F2BF0">
        <w:trPr>
          <w:trHeight w:val="315"/>
          <w:jc w:val="center"/>
        </w:trPr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499047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Year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30AA23" w14:textId="2DBAD63B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Irrigation type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FBC6C7" w14:textId="57A461FA" w:rsidR="005E54C9" w:rsidRPr="00B54625" w:rsidRDefault="005F2BF0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K</w:t>
            </w:r>
            <w:r w:rsidR="005E54C9"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g</w:t>
            </w:r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 xml:space="preserve"> </w:t>
            </w:r>
            <w:r w:rsidR="005E54C9"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tree</w:t>
            </w:r>
            <w:r w:rsidRPr="00B54625">
              <w:rPr>
                <w:rFonts w:ascii="Times New Roman" w:hAnsi="Times New Roman" w:cs="Times New Roman"/>
                <w:b/>
                <w:bCs/>
                <w:vertAlign w:val="superscript"/>
              </w:rPr>
              <w:t>-1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056D66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Fruit number</w:t>
            </w:r>
          </w:p>
        </w:tc>
      </w:tr>
      <w:tr w:rsidR="005E54C9" w:rsidRPr="00B54625" w14:paraId="52E0995B" w14:textId="77777777" w:rsidTr="005F2BF0">
        <w:trPr>
          <w:trHeight w:val="30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EBAD7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2021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2C536" w14:textId="139F1A39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FW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4932A" w14:textId="46CD5C43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73.1 ± 3.2</w:t>
            </w:r>
            <w:r w:rsidR="00A97388"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ES"/>
                <w14:ligatures w14:val="none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E9757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226.8 ± 17.7</w:t>
            </w:r>
          </w:p>
        </w:tc>
      </w:tr>
      <w:tr w:rsidR="005E54C9" w:rsidRPr="00B54625" w14:paraId="090B7DCE" w14:textId="77777777" w:rsidTr="005F2BF0">
        <w:trPr>
          <w:trHeight w:val="30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80D1B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2021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B7E80" w14:textId="0F1F63FB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DSW–A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0EF74" w14:textId="34125B36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87.4 ± 6.2</w:t>
            </w:r>
            <w:r w:rsidR="00A97388"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ES"/>
                <w14:ligatures w14:val="none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F3831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270.2 ± 25.3</w:t>
            </w:r>
          </w:p>
        </w:tc>
      </w:tr>
      <w:tr w:rsidR="005E54C9" w:rsidRPr="00B54625" w14:paraId="3879869E" w14:textId="77777777" w:rsidTr="005F2BF0">
        <w:trPr>
          <w:trHeight w:val="30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5FEB0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2021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857EA" w14:textId="424B3D65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BW–A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18BC5" w14:textId="38E8673D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70.1 ± 5.8</w:t>
            </w:r>
            <w:r w:rsidR="00A97388"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ES"/>
                <w14:ligatures w14:val="none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BBD49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219.0 ± 25.0</w:t>
            </w:r>
          </w:p>
        </w:tc>
      </w:tr>
      <w:tr w:rsidR="005E54C9" w:rsidRPr="00B54625" w14:paraId="49B47C22" w14:textId="77777777" w:rsidTr="005F2BF0">
        <w:trPr>
          <w:trHeight w:val="30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E20DC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2021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F5A02" w14:textId="5B7F3026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DSW–B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CE083" w14:textId="606C0D72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77.3 ± 5.1</w:t>
            </w:r>
            <w:r w:rsidR="00A97388"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ES"/>
                <w14:ligatures w14:val="none"/>
              </w:rPr>
              <w:t>ab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DB6A3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244.3 ± 7.7</w:t>
            </w:r>
          </w:p>
        </w:tc>
      </w:tr>
      <w:tr w:rsidR="005E54C9" w:rsidRPr="00B54625" w14:paraId="72C12184" w14:textId="77777777" w:rsidTr="005F2BF0">
        <w:trPr>
          <w:trHeight w:val="30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AF400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2021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F8110" w14:textId="396719C4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BW–B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70D38" w14:textId="13D6F7AD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80.0 ± 4.9</w:t>
            </w:r>
            <w:r w:rsidR="00A97388"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ES"/>
                <w14:ligatures w14:val="none"/>
              </w:rPr>
              <w:t>ab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2DEFB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226.8 ± 21.9</w:t>
            </w:r>
          </w:p>
        </w:tc>
      </w:tr>
      <w:tr w:rsidR="005E54C9" w:rsidRPr="00B54625" w14:paraId="185EF465" w14:textId="77777777" w:rsidTr="005F2BF0">
        <w:trPr>
          <w:trHeight w:val="30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FB917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2022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C962D" w14:textId="2DE4F6EF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FW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A08B2" w14:textId="22AF08AF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97.2 ± 21.</w:t>
            </w:r>
            <w:r w:rsidR="00A97388"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C9864" w14:textId="6C5BE2FB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232.0 ± 77.4</w:t>
            </w:r>
          </w:p>
        </w:tc>
      </w:tr>
      <w:tr w:rsidR="005E54C9" w:rsidRPr="00B54625" w14:paraId="7E93BEFE" w14:textId="77777777" w:rsidTr="005F2BF0">
        <w:trPr>
          <w:trHeight w:val="30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285C9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2022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3213F" w14:textId="435446A0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DSW–A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F54B0" w14:textId="2FECF0A0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91.9 ± 17.4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0C5DE" w14:textId="3645B57C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225.0 ± 1</w:t>
            </w:r>
            <w:r w:rsidR="00A97388"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9.0</w:t>
            </w:r>
          </w:p>
        </w:tc>
      </w:tr>
      <w:tr w:rsidR="005E54C9" w:rsidRPr="00B54625" w14:paraId="12E7A191" w14:textId="77777777" w:rsidTr="005F2BF0">
        <w:trPr>
          <w:trHeight w:val="30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32551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2022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B3E76" w14:textId="13263A79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BW–A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80AE2" w14:textId="3FA9D779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99.</w:t>
            </w:r>
            <w:r w:rsidR="00A97388"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7</w:t>
            </w: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 xml:space="preserve"> ± 13.0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66E06" w14:textId="2B5018BC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217.0 ± 41.6</w:t>
            </w:r>
          </w:p>
        </w:tc>
      </w:tr>
      <w:tr w:rsidR="005E54C9" w:rsidRPr="00B54625" w14:paraId="4EE3CA53" w14:textId="77777777" w:rsidTr="005F2BF0">
        <w:trPr>
          <w:trHeight w:val="30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DF2CB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2022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83BA7" w14:textId="3C9DFF56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DSW–B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52A57" w14:textId="40A39F81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103.</w:t>
            </w:r>
            <w:r w:rsidR="00A97388"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5</w:t>
            </w: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 xml:space="preserve"> ± 21.4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6400B" w14:textId="7523B460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254.0 ± 47.</w:t>
            </w:r>
            <w:r w:rsidR="00A97388"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5</w:t>
            </w:r>
          </w:p>
        </w:tc>
      </w:tr>
      <w:tr w:rsidR="005E54C9" w:rsidRPr="00B54625" w14:paraId="7F172464" w14:textId="77777777" w:rsidTr="005F2BF0">
        <w:trPr>
          <w:trHeight w:val="30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5B463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2022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5F277" w14:textId="145955BE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BW–B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3710F" w14:textId="602AFDEA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98.6 ± 4.</w:t>
            </w:r>
            <w:r w:rsidR="00A97388"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51E45" w14:textId="4278F581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211.0 ± 8.</w:t>
            </w:r>
            <w:r w:rsidR="00A97388"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1</w:t>
            </w:r>
          </w:p>
        </w:tc>
      </w:tr>
      <w:tr w:rsidR="005E54C9" w:rsidRPr="00B54625" w14:paraId="62BE356D" w14:textId="77777777" w:rsidTr="005F2BF0">
        <w:trPr>
          <w:trHeight w:val="30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BFCAD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2023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94580" w14:textId="113209DE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FW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C125E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112.5 ± 10.3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99C4E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387.7 ± 20.4</w:t>
            </w:r>
          </w:p>
        </w:tc>
      </w:tr>
      <w:tr w:rsidR="005E54C9" w:rsidRPr="00B54625" w14:paraId="62D48B9A" w14:textId="77777777" w:rsidTr="005F2BF0">
        <w:trPr>
          <w:trHeight w:val="30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46F50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2023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F2C4D" w14:textId="423B2926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DSW–A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35075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112.0 ± 12.0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23AC0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395.5 ± 48.4</w:t>
            </w:r>
          </w:p>
        </w:tc>
      </w:tr>
      <w:tr w:rsidR="005E54C9" w:rsidRPr="00B54625" w14:paraId="0F97255E" w14:textId="77777777" w:rsidTr="005F2BF0">
        <w:trPr>
          <w:trHeight w:val="30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C6F77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2023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CF017" w14:textId="72A66973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BW–A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35D3F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104.5 ± 20.4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D313F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391.7 ± 78.0</w:t>
            </w:r>
          </w:p>
        </w:tc>
      </w:tr>
      <w:tr w:rsidR="005E54C9" w:rsidRPr="00B54625" w14:paraId="14C9152D" w14:textId="77777777" w:rsidTr="005F2BF0">
        <w:trPr>
          <w:trHeight w:val="30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134B5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2023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FC803" w14:textId="7528480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DSW–B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90723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113.9 ± 33.4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3A0B5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374.3 ± 100.7</w:t>
            </w:r>
          </w:p>
        </w:tc>
      </w:tr>
      <w:tr w:rsidR="005E54C9" w:rsidRPr="00B54625" w14:paraId="19CAA776" w14:textId="77777777" w:rsidTr="005F2BF0">
        <w:trPr>
          <w:trHeight w:val="30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E1586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2023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C75AB" w14:textId="25601A13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BW–B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AFF9B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137.2 ± 52.7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CC47C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446.4 ± 101.2</w:t>
            </w:r>
          </w:p>
        </w:tc>
      </w:tr>
      <w:tr w:rsidR="005E54C9" w:rsidRPr="00B54625" w14:paraId="273E4653" w14:textId="77777777" w:rsidTr="005F2BF0">
        <w:trPr>
          <w:trHeight w:val="30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70840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2024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4436F" w14:textId="63B5114B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FW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BDE67" w14:textId="539954AC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101.6 ± 17.2</w:t>
            </w:r>
            <w:r w:rsidR="00A97388"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FF09B" w14:textId="356F2271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266.0 ± 61.0</w:t>
            </w:r>
          </w:p>
        </w:tc>
      </w:tr>
      <w:tr w:rsidR="005E54C9" w:rsidRPr="00B54625" w14:paraId="17768879" w14:textId="77777777" w:rsidTr="005F2BF0">
        <w:trPr>
          <w:trHeight w:val="30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C93BB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2024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C1B8A" w14:textId="72D5032C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DSW–A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9563A" w14:textId="3C521B7B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106.7 ± 11.6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DA16D" w14:textId="3836563A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261.0 ± 38.</w:t>
            </w:r>
            <w:r w:rsidR="00A97388"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1</w:t>
            </w:r>
          </w:p>
        </w:tc>
      </w:tr>
      <w:tr w:rsidR="005E54C9" w:rsidRPr="00B54625" w14:paraId="213E659A" w14:textId="77777777" w:rsidTr="005F2BF0">
        <w:trPr>
          <w:trHeight w:val="30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E5470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2024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A154A" w14:textId="70E798A1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BW–A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FB876" w14:textId="7F64D14B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112.3 ± 26.</w:t>
            </w:r>
            <w:r w:rsidR="00A97388"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45504" w14:textId="599C157C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276.0 ± 87.</w:t>
            </w:r>
            <w:r w:rsidR="00A97388"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3</w:t>
            </w:r>
          </w:p>
        </w:tc>
      </w:tr>
      <w:tr w:rsidR="005E54C9" w:rsidRPr="00B54625" w14:paraId="143771D4" w14:textId="77777777" w:rsidTr="005F2BF0">
        <w:trPr>
          <w:trHeight w:val="30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C950A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2024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EA781" w14:textId="7FD75D2F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DSW–B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CD7E8" w14:textId="59BE15EB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104.2 ± 17.7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3A32B" w14:textId="53F113C8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286.0 ± 55.4</w:t>
            </w:r>
          </w:p>
        </w:tc>
      </w:tr>
      <w:tr w:rsidR="005E54C9" w:rsidRPr="00B54625" w14:paraId="32145F05" w14:textId="77777777" w:rsidTr="005F2BF0">
        <w:trPr>
          <w:trHeight w:val="300"/>
          <w:jc w:val="center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169740" w14:textId="77777777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2024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B545CC" w14:textId="041EC84B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BW–B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436AE4" w14:textId="6F6F7A2D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79.9 ± 16.</w:t>
            </w:r>
            <w:r w:rsidR="00A97388"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68871E" w14:textId="35E52D94" w:rsidR="005E54C9" w:rsidRPr="00B54625" w:rsidRDefault="005E54C9" w:rsidP="005F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220.0 ± 69.</w:t>
            </w:r>
            <w:r w:rsidR="00A97388"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ES"/>
                <w14:ligatures w14:val="none"/>
              </w:rPr>
              <w:t>9</w:t>
            </w:r>
          </w:p>
        </w:tc>
      </w:tr>
    </w:tbl>
    <w:p w14:paraId="6C8558C9" w14:textId="15FA00A8" w:rsidR="00271832" w:rsidRPr="00B54625" w:rsidRDefault="005E54C9" w:rsidP="00B54625">
      <w:pPr>
        <w:spacing w:line="48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B54625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*</w:t>
      </w:r>
      <w:r w:rsidRPr="00B54625">
        <w:rPr>
          <w:rFonts w:ascii="Times New Roman" w:hAnsi="Times New Roman" w:cs="Times New Roman"/>
          <w:sz w:val="18"/>
          <w:szCs w:val="18"/>
          <w:lang w:val="en-US"/>
        </w:rPr>
        <w:t>Different letters indicate significant differences with p ≤ 0.05.</w:t>
      </w:r>
      <w:r w:rsidR="00A97388" w:rsidRPr="00B54625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 xml:space="preserve"> **</w:t>
      </w:r>
      <w:r w:rsidR="00A97388" w:rsidRPr="00B54625">
        <w:rPr>
          <w:rFonts w:ascii="Times New Roman" w:hAnsi="Times New Roman" w:cs="Times New Roman"/>
          <w:sz w:val="18"/>
          <w:szCs w:val="18"/>
          <w:lang w:val="en-US"/>
        </w:rPr>
        <w:t>To date, processed data relative to 2025 yield is not available</w:t>
      </w:r>
      <w:r w:rsidR="00530E93">
        <w:rPr>
          <w:rFonts w:ascii="Times New Roman" w:hAnsi="Times New Roman" w:cs="Times New Roman"/>
          <w:sz w:val="18"/>
          <w:szCs w:val="18"/>
          <w:lang w:val="en-US"/>
        </w:rPr>
        <w:t xml:space="preserve">. </w:t>
      </w:r>
      <w:bookmarkStart w:id="1" w:name="_Hlk230596370"/>
      <w:r w:rsidR="00530E93" w:rsidRPr="00530E93">
        <w:rPr>
          <w:rFonts w:ascii="Times New Roman" w:hAnsi="Times New Roman" w:cs="Times New Roman"/>
          <w:sz w:val="18"/>
          <w:szCs w:val="18"/>
          <w:lang w:val="en-US"/>
        </w:rPr>
        <w:t xml:space="preserve">Values are presented as mean </w:t>
      </w:r>
      <w:r w:rsidR="00530E93">
        <w:rPr>
          <w:rFonts w:ascii="Times New Roman" w:hAnsi="Times New Roman" w:cs="Times New Roman"/>
          <w:sz w:val="18"/>
          <w:szCs w:val="18"/>
          <w:lang w:val="en-US"/>
        </w:rPr>
        <w:t>± standard deviation</w:t>
      </w:r>
      <w:bookmarkEnd w:id="1"/>
    </w:p>
    <w:p w14:paraId="5401499B" w14:textId="77777777" w:rsidR="00627ACC" w:rsidRDefault="00627ACC" w:rsidP="00012C11">
      <w:pPr>
        <w:spacing w:line="480" w:lineRule="auto"/>
        <w:rPr>
          <w:sz w:val="18"/>
          <w:szCs w:val="18"/>
          <w:lang w:val="en-US"/>
        </w:rPr>
      </w:pPr>
    </w:p>
    <w:p w14:paraId="484BBD2C" w14:textId="77777777" w:rsidR="00783C95" w:rsidRDefault="00783C95" w:rsidP="00012C11">
      <w:pPr>
        <w:spacing w:line="480" w:lineRule="auto"/>
        <w:rPr>
          <w:sz w:val="18"/>
          <w:szCs w:val="18"/>
          <w:lang w:val="en-US"/>
        </w:rPr>
      </w:pPr>
    </w:p>
    <w:p w14:paraId="07BD62E7" w14:textId="77777777" w:rsidR="00783C95" w:rsidRDefault="00783C95" w:rsidP="00012C11">
      <w:pPr>
        <w:spacing w:line="480" w:lineRule="auto"/>
        <w:rPr>
          <w:sz w:val="18"/>
          <w:szCs w:val="18"/>
          <w:lang w:val="en-US"/>
        </w:rPr>
      </w:pPr>
    </w:p>
    <w:p w14:paraId="03B4BAFF" w14:textId="77777777" w:rsidR="00783C95" w:rsidRDefault="00783C95" w:rsidP="00012C11">
      <w:pPr>
        <w:spacing w:line="480" w:lineRule="auto"/>
        <w:rPr>
          <w:sz w:val="18"/>
          <w:szCs w:val="18"/>
          <w:lang w:val="en-US"/>
        </w:rPr>
      </w:pPr>
    </w:p>
    <w:p w14:paraId="6C66575C" w14:textId="77777777" w:rsidR="00B54625" w:rsidRDefault="00B54625" w:rsidP="00012C11">
      <w:pPr>
        <w:spacing w:line="480" w:lineRule="auto"/>
        <w:rPr>
          <w:sz w:val="18"/>
          <w:szCs w:val="18"/>
          <w:lang w:val="en-US"/>
        </w:rPr>
      </w:pPr>
    </w:p>
    <w:p w14:paraId="7E87FFAF" w14:textId="77777777" w:rsidR="00B54625" w:rsidRDefault="00B54625" w:rsidP="00012C11">
      <w:pPr>
        <w:spacing w:line="480" w:lineRule="auto"/>
        <w:rPr>
          <w:sz w:val="18"/>
          <w:szCs w:val="18"/>
          <w:lang w:val="en-US"/>
        </w:rPr>
      </w:pPr>
    </w:p>
    <w:p w14:paraId="2964409C" w14:textId="77777777" w:rsidR="00783C95" w:rsidRDefault="00783C95" w:rsidP="00012C11">
      <w:pPr>
        <w:spacing w:line="480" w:lineRule="auto"/>
        <w:rPr>
          <w:sz w:val="18"/>
          <w:szCs w:val="18"/>
          <w:lang w:val="en-US"/>
        </w:rPr>
      </w:pPr>
    </w:p>
    <w:p w14:paraId="1B23A208" w14:textId="77777777" w:rsidR="00783C95" w:rsidRDefault="00783C95" w:rsidP="00012C11">
      <w:pPr>
        <w:spacing w:line="480" w:lineRule="auto"/>
        <w:rPr>
          <w:sz w:val="18"/>
          <w:szCs w:val="18"/>
          <w:lang w:val="en-US"/>
        </w:rPr>
      </w:pPr>
    </w:p>
    <w:p w14:paraId="4FEEF327" w14:textId="55B230C0" w:rsidR="00627ACC" w:rsidRPr="00B54625" w:rsidRDefault="00627ACC" w:rsidP="00B54625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B54625">
        <w:rPr>
          <w:rFonts w:ascii="Times New Roman" w:hAnsi="Times New Roman" w:cs="Times New Roman"/>
          <w:b/>
          <w:bCs/>
          <w:lang w:val="en-US"/>
        </w:rPr>
        <w:lastRenderedPageBreak/>
        <w:t>Table S6</w:t>
      </w:r>
      <w:r w:rsidR="00B54625" w:rsidRPr="00B54625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B54625">
        <w:rPr>
          <w:rFonts w:ascii="Times New Roman" w:hAnsi="Times New Roman" w:cs="Times New Roman"/>
          <w:lang w:val="en-US"/>
        </w:rPr>
        <w:t xml:space="preserve">Propagation of Na-based </w:t>
      </w:r>
      <w:r w:rsidR="00A65908" w:rsidRPr="00B54625">
        <w:rPr>
          <w:rFonts w:ascii="Times New Roman" w:hAnsi="Times New Roman" w:cs="Times New Roman"/>
          <w:lang w:val="en-US"/>
        </w:rPr>
        <w:t xml:space="preserve">and microelements </w:t>
      </w:r>
      <w:r w:rsidRPr="00B54625">
        <w:rPr>
          <w:rFonts w:ascii="Times New Roman" w:hAnsi="Times New Roman" w:cs="Times New Roman"/>
          <w:lang w:val="en-US"/>
        </w:rPr>
        <w:t xml:space="preserve">stoichiometric molar ratios across the soil–water–plant continuum under </w:t>
      </w:r>
      <w:r w:rsidR="000325E0" w:rsidRPr="00B54625">
        <w:rPr>
          <w:rFonts w:ascii="Times New Roman" w:hAnsi="Times New Roman" w:cs="Times New Roman"/>
          <w:lang w:val="en-US"/>
        </w:rPr>
        <w:t>different</w:t>
      </w:r>
      <w:r w:rsidRPr="00B54625">
        <w:rPr>
          <w:rFonts w:ascii="Times New Roman" w:hAnsi="Times New Roman" w:cs="Times New Roman"/>
          <w:lang w:val="en-US"/>
        </w:rPr>
        <w:t xml:space="preserve"> irrigation water</w:t>
      </w:r>
      <w:r w:rsidR="000325E0" w:rsidRPr="00B54625">
        <w:rPr>
          <w:rFonts w:ascii="Times New Roman" w:hAnsi="Times New Roman" w:cs="Times New Roman"/>
          <w:lang w:val="en-US"/>
        </w:rPr>
        <w:t xml:space="preserve"> types: freshwater (FW); </w:t>
      </w:r>
      <w:r w:rsidR="000325E0" w:rsidRPr="00B54625">
        <w:rPr>
          <w:rFonts w:ascii="Times New Roman" w:hAnsi="Times New Roman" w:cs="Times New Roman"/>
          <w:color w:val="000000" w:themeColor="text1"/>
          <w:lang w:val="en-US"/>
        </w:rPr>
        <w:t>single-step reverse osmosis desalinated seawater (DSW–A); two-step reverse osmosis desalinated seawater (DSW–B); 50 FW:50 DSW–A blend water (BW–A); 60</w:t>
      </w:r>
      <w:r w:rsidR="000325E0" w:rsidRPr="00B54625">
        <w:rPr>
          <w:rFonts w:ascii="Times New Roman" w:hAnsi="Times New Roman" w:cs="Times New Roman"/>
          <w:lang w:val="en-US"/>
        </w:rPr>
        <w:t xml:space="preserve"> FW:20 DSW–A :20 groundwater blend water (BW–B)</w:t>
      </w:r>
    </w:p>
    <w:tbl>
      <w:tblPr>
        <w:tblW w:w="9640" w:type="dxa"/>
        <w:jc w:val="center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7"/>
        <w:gridCol w:w="1169"/>
        <w:gridCol w:w="630"/>
        <w:gridCol w:w="812"/>
        <w:gridCol w:w="855"/>
        <w:gridCol w:w="699"/>
        <w:gridCol w:w="630"/>
        <w:gridCol w:w="761"/>
        <w:gridCol w:w="847"/>
        <w:gridCol w:w="984"/>
        <w:gridCol w:w="708"/>
        <w:gridCol w:w="708"/>
      </w:tblGrid>
      <w:tr w:rsidR="008E6264" w:rsidRPr="00B54625" w14:paraId="36FDA2A8" w14:textId="77777777" w:rsidTr="000843C9">
        <w:trPr>
          <w:trHeight w:val="614"/>
          <w:jc w:val="center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DFA944A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Water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 xml:space="preserve"> </w:t>
            </w: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type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117CB5A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Period</w:t>
            </w:r>
            <w:proofErr w:type="spellEnd"/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8E107D3" w14:textId="39262CFE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Water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 xml:space="preserve"> </w:t>
            </w: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Na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/Ca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668C2BE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Soil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 xml:space="preserve"> </w:t>
            </w: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Na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/Ca</w:t>
            </w:r>
          </w:p>
          <w:p w14:paraId="5BF5F21B" w14:textId="76E8812F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0–25 cm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F653C3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Soil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 xml:space="preserve"> </w:t>
            </w: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Na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/Ca</w:t>
            </w:r>
          </w:p>
          <w:p w14:paraId="29246FCB" w14:textId="6649AE91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25–50 cm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555E874" w14:textId="3B258321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Leaf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s-ES"/>
                <w14:ligatures w14:val="none"/>
              </w:rPr>
              <w:t>*</w:t>
            </w:r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 xml:space="preserve"> </w:t>
            </w: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Na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/Ca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BC35A2B" w14:textId="6B865928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Fruit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 xml:space="preserve"> </w:t>
            </w: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Na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/Ca</w:t>
            </w:r>
          </w:p>
        </w:tc>
        <w:tc>
          <w:tcPr>
            <w:tcW w:w="76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0670E06" w14:textId="0B3A1C36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Water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 xml:space="preserve"> </w:t>
            </w: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Na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/Mg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F1C0380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Soil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 xml:space="preserve"> </w:t>
            </w: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Na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/Mg</w:t>
            </w:r>
          </w:p>
          <w:p w14:paraId="2C91ACF6" w14:textId="66870985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0–25 cm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DB55B" w14:textId="6D0EDC13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Soil</w:t>
            </w:r>
            <w:proofErr w:type="spellEnd"/>
          </w:p>
          <w:p w14:paraId="17A8AED2" w14:textId="30797F84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Na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/Mg</w:t>
            </w:r>
          </w:p>
          <w:p w14:paraId="4302CF93" w14:textId="72306690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25–50 cm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BA5165B" w14:textId="075E2D76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Leaf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s-ES"/>
                <w14:ligatures w14:val="none"/>
              </w:rPr>
              <w:t>*</w:t>
            </w:r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 xml:space="preserve"> </w:t>
            </w: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Na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/Mg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7579BB8" w14:textId="58BE04B6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Fruit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 xml:space="preserve"> </w:t>
            </w: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Na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/Mg</w:t>
            </w:r>
          </w:p>
        </w:tc>
      </w:tr>
      <w:tr w:rsidR="008E6264" w:rsidRPr="00B54625" w14:paraId="7BF468AC" w14:textId="77777777" w:rsidTr="000843C9">
        <w:trPr>
          <w:trHeight w:val="307"/>
          <w:jc w:val="center"/>
        </w:trPr>
        <w:tc>
          <w:tcPr>
            <w:tcW w:w="837" w:type="dxa"/>
            <w:tcBorders>
              <w:top w:val="single" w:sz="4" w:space="0" w:color="auto"/>
            </w:tcBorders>
            <w:vAlign w:val="center"/>
            <w:hideMark/>
          </w:tcPr>
          <w:p w14:paraId="3B55E571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FW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vAlign w:val="center"/>
            <w:hideMark/>
          </w:tcPr>
          <w:p w14:paraId="694FF4CB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2019–2022</w:t>
            </w:r>
          </w:p>
        </w:tc>
        <w:tc>
          <w:tcPr>
            <w:tcW w:w="630" w:type="dxa"/>
            <w:tcBorders>
              <w:top w:val="single" w:sz="4" w:space="0" w:color="auto"/>
            </w:tcBorders>
            <w:vAlign w:val="center"/>
          </w:tcPr>
          <w:p w14:paraId="3B6EFA4B" w14:textId="22FE7A4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3.42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center"/>
          </w:tcPr>
          <w:p w14:paraId="2B84F453" w14:textId="17A5B556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0.92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661E3869" w14:textId="1DAB8CA6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0.95</w:t>
            </w:r>
          </w:p>
        </w:tc>
        <w:tc>
          <w:tcPr>
            <w:tcW w:w="699" w:type="dxa"/>
            <w:tcBorders>
              <w:top w:val="single" w:sz="4" w:space="0" w:color="auto"/>
            </w:tcBorders>
            <w:vAlign w:val="center"/>
          </w:tcPr>
          <w:p w14:paraId="269DEF44" w14:textId="75E17A50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0.07</w:t>
            </w:r>
          </w:p>
        </w:tc>
        <w:tc>
          <w:tcPr>
            <w:tcW w:w="630" w:type="dxa"/>
            <w:tcBorders>
              <w:top w:val="single" w:sz="4" w:space="0" w:color="auto"/>
            </w:tcBorders>
            <w:vAlign w:val="center"/>
          </w:tcPr>
          <w:p w14:paraId="13F0D8C0" w14:textId="32A1FD73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1.58</w:t>
            </w:r>
          </w:p>
        </w:tc>
        <w:tc>
          <w:tcPr>
            <w:tcW w:w="761" w:type="dxa"/>
            <w:tcBorders>
              <w:top w:val="single" w:sz="4" w:space="0" w:color="auto"/>
            </w:tcBorders>
            <w:vAlign w:val="center"/>
          </w:tcPr>
          <w:p w14:paraId="19B7F773" w14:textId="6B671C78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3.84</w:t>
            </w:r>
          </w:p>
        </w:tc>
        <w:tc>
          <w:tcPr>
            <w:tcW w:w="847" w:type="dxa"/>
            <w:tcBorders>
              <w:top w:val="single" w:sz="4" w:space="0" w:color="auto"/>
            </w:tcBorders>
            <w:vAlign w:val="center"/>
          </w:tcPr>
          <w:p w14:paraId="419CA502" w14:textId="6DBC2073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1.32</w:t>
            </w:r>
          </w:p>
        </w:tc>
        <w:tc>
          <w:tcPr>
            <w:tcW w:w="984" w:type="dxa"/>
            <w:tcBorders>
              <w:top w:val="single" w:sz="4" w:space="0" w:color="auto"/>
            </w:tcBorders>
            <w:vAlign w:val="center"/>
          </w:tcPr>
          <w:p w14:paraId="44354B72" w14:textId="5E65CBBA" w:rsidR="008E6264" w:rsidRPr="00B54625" w:rsidRDefault="00E31910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1.40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31731A57" w14:textId="5DE20DB9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0.99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27C64290" w14:textId="5E33BEB4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0.43</w:t>
            </w:r>
          </w:p>
        </w:tc>
      </w:tr>
      <w:tr w:rsidR="008E6264" w:rsidRPr="00B54625" w14:paraId="68702C0A" w14:textId="77777777" w:rsidTr="000843C9">
        <w:trPr>
          <w:trHeight w:val="307"/>
          <w:jc w:val="center"/>
        </w:trPr>
        <w:tc>
          <w:tcPr>
            <w:tcW w:w="837" w:type="dxa"/>
            <w:vAlign w:val="center"/>
            <w:hideMark/>
          </w:tcPr>
          <w:p w14:paraId="6A6090EF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FW</w:t>
            </w:r>
          </w:p>
        </w:tc>
        <w:tc>
          <w:tcPr>
            <w:tcW w:w="1169" w:type="dxa"/>
            <w:vAlign w:val="center"/>
            <w:hideMark/>
          </w:tcPr>
          <w:p w14:paraId="15A503CF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2023–2025</w:t>
            </w:r>
          </w:p>
        </w:tc>
        <w:tc>
          <w:tcPr>
            <w:tcW w:w="630" w:type="dxa"/>
            <w:vAlign w:val="center"/>
          </w:tcPr>
          <w:p w14:paraId="768FCDA6" w14:textId="0B84E299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3.71</w:t>
            </w:r>
          </w:p>
        </w:tc>
        <w:tc>
          <w:tcPr>
            <w:tcW w:w="812" w:type="dxa"/>
            <w:vAlign w:val="center"/>
          </w:tcPr>
          <w:p w14:paraId="05D15504" w14:textId="03F5B571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1.87</w:t>
            </w:r>
          </w:p>
        </w:tc>
        <w:tc>
          <w:tcPr>
            <w:tcW w:w="855" w:type="dxa"/>
            <w:vAlign w:val="center"/>
          </w:tcPr>
          <w:p w14:paraId="7A03945A" w14:textId="547518A8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1.85</w:t>
            </w:r>
          </w:p>
        </w:tc>
        <w:tc>
          <w:tcPr>
            <w:tcW w:w="699" w:type="dxa"/>
            <w:vAlign w:val="center"/>
          </w:tcPr>
          <w:p w14:paraId="4AB729BC" w14:textId="3066FCF8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0.04</w:t>
            </w:r>
          </w:p>
        </w:tc>
        <w:tc>
          <w:tcPr>
            <w:tcW w:w="630" w:type="dxa"/>
            <w:vAlign w:val="center"/>
          </w:tcPr>
          <w:p w14:paraId="6FC8DC5F" w14:textId="696E78D9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0.20</w:t>
            </w:r>
          </w:p>
        </w:tc>
        <w:tc>
          <w:tcPr>
            <w:tcW w:w="761" w:type="dxa"/>
            <w:vAlign w:val="center"/>
          </w:tcPr>
          <w:p w14:paraId="07BB28DE" w14:textId="0227F87B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3.60</w:t>
            </w:r>
          </w:p>
        </w:tc>
        <w:tc>
          <w:tcPr>
            <w:tcW w:w="847" w:type="dxa"/>
            <w:vAlign w:val="center"/>
          </w:tcPr>
          <w:p w14:paraId="321B85F8" w14:textId="5274282D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1.69</w:t>
            </w:r>
          </w:p>
        </w:tc>
        <w:tc>
          <w:tcPr>
            <w:tcW w:w="984" w:type="dxa"/>
            <w:vAlign w:val="center"/>
          </w:tcPr>
          <w:p w14:paraId="4392CF2C" w14:textId="71B52E33" w:rsidR="008E6264" w:rsidRPr="00B54625" w:rsidRDefault="00E31910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1.82</w:t>
            </w:r>
          </w:p>
        </w:tc>
        <w:tc>
          <w:tcPr>
            <w:tcW w:w="708" w:type="dxa"/>
            <w:vAlign w:val="center"/>
          </w:tcPr>
          <w:p w14:paraId="64EF5335" w14:textId="4B9C3B11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0.38</w:t>
            </w:r>
          </w:p>
        </w:tc>
        <w:tc>
          <w:tcPr>
            <w:tcW w:w="708" w:type="dxa"/>
            <w:vAlign w:val="center"/>
          </w:tcPr>
          <w:p w14:paraId="4C580978" w14:textId="319A4D4F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0.07</w:t>
            </w:r>
          </w:p>
        </w:tc>
      </w:tr>
      <w:tr w:rsidR="008E6264" w:rsidRPr="00B54625" w14:paraId="357B6716" w14:textId="77777777" w:rsidTr="000843C9">
        <w:trPr>
          <w:trHeight w:val="307"/>
          <w:jc w:val="center"/>
        </w:trPr>
        <w:tc>
          <w:tcPr>
            <w:tcW w:w="837" w:type="dxa"/>
            <w:vAlign w:val="center"/>
            <w:hideMark/>
          </w:tcPr>
          <w:p w14:paraId="3256679B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BW–A</w:t>
            </w:r>
          </w:p>
        </w:tc>
        <w:tc>
          <w:tcPr>
            <w:tcW w:w="1169" w:type="dxa"/>
            <w:vAlign w:val="center"/>
            <w:hideMark/>
          </w:tcPr>
          <w:p w14:paraId="37D17555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2019–2022</w:t>
            </w:r>
          </w:p>
        </w:tc>
        <w:tc>
          <w:tcPr>
            <w:tcW w:w="630" w:type="dxa"/>
            <w:vAlign w:val="center"/>
          </w:tcPr>
          <w:p w14:paraId="798F176A" w14:textId="4E1F1BAF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5.19</w:t>
            </w:r>
          </w:p>
        </w:tc>
        <w:tc>
          <w:tcPr>
            <w:tcW w:w="812" w:type="dxa"/>
            <w:vAlign w:val="center"/>
          </w:tcPr>
          <w:p w14:paraId="01824009" w14:textId="1A75F646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1.22</w:t>
            </w:r>
          </w:p>
        </w:tc>
        <w:tc>
          <w:tcPr>
            <w:tcW w:w="855" w:type="dxa"/>
            <w:vAlign w:val="center"/>
          </w:tcPr>
          <w:p w14:paraId="3C6F6A27" w14:textId="6392BFCC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1.25</w:t>
            </w:r>
          </w:p>
        </w:tc>
        <w:tc>
          <w:tcPr>
            <w:tcW w:w="699" w:type="dxa"/>
            <w:vAlign w:val="center"/>
          </w:tcPr>
          <w:p w14:paraId="7CDF5CED" w14:textId="765F2DDD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0.07</w:t>
            </w:r>
          </w:p>
        </w:tc>
        <w:tc>
          <w:tcPr>
            <w:tcW w:w="630" w:type="dxa"/>
            <w:vAlign w:val="center"/>
          </w:tcPr>
          <w:p w14:paraId="1FFCF121" w14:textId="4A853120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1.52</w:t>
            </w:r>
          </w:p>
        </w:tc>
        <w:tc>
          <w:tcPr>
            <w:tcW w:w="761" w:type="dxa"/>
            <w:vAlign w:val="center"/>
          </w:tcPr>
          <w:p w14:paraId="45BB35C3" w14:textId="0794AE0A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7.21</w:t>
            </w:r>
          </w:p>
        </w:tc>
        <w:tc>
          <w:tcPr>
            <w:tcW w:w="847" w:type="dxa"/>
            <w:vAlign w:val="center"/>
          </w:tcPr>
          <w:p w14:paraId="3A0A4B36" w14:textId="6DE55D0B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1.79</w:t>
            </w:r>
          </w:p>
        </w:tc>
        <w:tc>
          <w:tcPr>
            <w:tcW w:w="984" w:type="dxa"/>
            <w:vAlign w:val="center"/>
          </w:tcPr>
          <w:p w14:paraId="33E97D8B" w14:textId="63E4D79C" w:rsidR="008E6264" w:rsidRPr="00B54625" w:rsidRDefault="00E31910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2.25</w:t>
            </w:r>
          </w:p>
        </w:tc>
        <w:tc>
          <w:tcPr>
            <w:tcW w:w="708" w:type="dxa"/>
            <w:vAlign w:val="center"/>
          </w:tcPr>
          <w:p w14:paraId="37F43A7F" w14:textId="72229636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0.96</w:t>
            </w:r>
          </w:p>
        </w:tc>
        <w:tc>
          <w:tcPr>
            <w:tcW w:w="708" w:type="dxa"/>
            <w:vAlign w:val="center"/>
          </w:tcPr>
          <w:p w14:paraId="2F74F8D9" w14:textId="1B29278A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0.41</w:t>
            </w:r>
          </w:p>
        </w:tc>
      </w:tr>
      <w:tr w:rsidR="008E6264" w:rsidRPr="00B54625" w14:paraId="4448EC38" w14:textId="77777777" w:rsidTr="000843C9">
        <w:trPr>
          <w:trHeight w:val="307"/>
          <w:jc w:val="center"/>
        </w:trPr>
        <w:tc>
          <w:tcPr>
            <w:tcW w:w="837" w:type="dxa"/>
            <w:vAlign w:val="center"/>
            <w:hideMark/>
          </w:tcPr>
          <w:p w14:paraId="5A2E910E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BW–A</w:t>
            </w:r>
          </w:p>
        </w:tc>
        <w:tc>
          <w:tcPr>
            <w:tcW w:w="1169" w:type="dxa"/>
            <w:vAlign w:val="center"/>
            <w:hideMark/>
          </w:tcPr>
          <w:p w14:paraId="477FACAA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2023–2025</w:t>
            </w:r>
          </w:p>
        </w:tc>
        <w:tc>
          <w:tcPr>
            <w:tcW w:w="630" w:type="dxa"/>
            <w:vAlign w:val="center"/>
          </w:tcPr>
          <w:p w14:paraId="080FC2CA" w14:textId="72BA7D6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5.77</w:t>
            </w:r>
          </w:p>
        </w:tc>
        <w:tc>
          <w:tcPr>
            <w:tcW w:w="812" w:type="dxa"/>
            <w:vAlign w:val="center"/>
          </w:tcPr>
          <w:p w14:paraId="5FB0685E" w14:textId="7769BE05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1.95</w:t>
            </w:r>
          </w:p>
        </w:tc>
        <w:tc>
          <w:tcPr>
            <w:tcW w:w="855" w:type="dxa"/>
            <w:vAlign w:val="center"/>
          </w:tcPr>
          <w:p w14:paraId="7EE0E659" w14:textId="05F51803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2.14</w:t>
            </w:r>
          </w:p>
        </w:tc>
        <w:tc>
          <w:tcPr>
            <w:tcW w:w="699" w:type="dxa"/>
            <w:vAlign w:val="center"/>
          </w:tcPr>
          <w:p w14:paraId="0DA0C5B4" w14:textId="19481F2E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0.04</w:t>
            </w:r>
          </w:p>
        </w:tc>
        <w:tc>
          <w:tcPr>
            <w:tcW w:w="630" w:type="dxa"/>
            <w:vAlign w:val="center"/>
          </w:tcPr>
          <w:p w14:paraId="6BCD3EEA" w14:textId="0AD92D9B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0.22</w:t>
            </w:r>
          </w:p>
        </w:tc>
        <w:tc>
          <w:tcPr>
            <w:tcW w:w="761" w:type="dxa"/>
            <w:vAlign w:val="center"/>
          </w:tcPr>
          <w:p w14:paraId="3BF37D83" w14:textId="14DE9860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6.84</w:t>
            </w:r>
          </w:p>
        </w:tc>
        <w:tc>
          <w:tcPr>
            <w:tcW w:w="847" w:type="dxa"/>
            <w:vAlign w:val="center"/>
          </w:tcPr>
          <w:p w14:paraId="0722D0A7" w14:textId="3A885A0A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2.06</w:t>
            </w:r>
          </w:p>
        </w:tc>
        <w:tc>
          <w:tcPr>
            <w:tcW w:w="984" w:type="dxa"/>
            <w:vAlign w:val="center"/>
          </w:tcPr>
          <w:p w14:paraId="5C6A140D" w14:textId="1F658F70" w:rsidR="008E6264" w:rsidRPr="00B54625" w:rsidRDefault="00E31910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2.19</w:t>
            </w:r>
          </w:p>
        </w:tc>
        <w:tc>
          <w:tcPr>
            <w:tcW w:w="708" w:type="dxa"/>
            <w:vAlign w:val="center"/>
          </w:tcPr>
          <w:p w14:paraId="5DAB43C6" w14:textId="1F8214F1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0.40</w:t>
            </w:r>
          </w:p>
        </w:tc>
        <w:tc>
          <w:tcPr>
            <w:tcW w:w="708" w:type="dxa"/>
            <w:vAlign w:val="center"/>
          </w:tcPr>
          <w:p w14:paraId="0E53EA1C" w14:textId="56C10A7B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0.07</w:t>
            </w:r>
          </w:p>
        </w:tc>
      </w:tr>
      <w:tr w:rsidR="008E6264" w:rsidRPr="00B54625" w14:paraId="1C348F70" w14:textId="77777777" w:rsidTr="000843C9">
        <w:trPr>
          <w:trHeight w:val="307"/>
          <w:jc w:val="center"/>
        </w:trPr>
        <w:tc>
          <w:tcPr>
            <w:tcW w:w="837" w:type="dxa"/>
            <w:vAlign w:val="center"/>
            <w:hideMark/>
          </w:tcPr>
          <w:p w14:paraId="3C9AF517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BW–B</w:t>
            </w:r>
          </w:p>
        </w:tc>
        <w:tc>
          <w:tcPr>
            <w:tcW w:w="1169" w:type="dxa"/>
            <w:vAlign w:val="center"/>
            <w:hideMark/>
          </w:tcPr>
          <w:p w14:paraId="1FB9378B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2019–2022</w:t>
            </w:r>
          </w:p>
        </w:tc>
        <w:tc>
          <w:tcPr>
            <w:tcW w:w="630" w:type="dxa"/>
            <w:vAlign w:val="center"/>
          </w:tcPr>
          <w:p w14:paraId="1F948E37" w14:textId="48B75698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5.45</w:t>
            </w:r>
          </w:p>
        </w:tc>
        <w:tc>
          <w:tcPr>
            <w:tcW w:w="812" w:type="dxa"/>
            <w:vAlign w:val="center"/>
          </w:tcPr>
          <w:p w14:paraId="212088BB" w14:textId="3C81E36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1.23</w:t>
            </w:r>
          </w:p>
        </w:tc>
        <w:tc>
          <w:tcPr>
            <w:tcW w:w="855" w:type="dxa"/>
            <w:vAlign w:val="center"/>
          </w:tcPr>
          <w:p w14:paraId="1DFEB759" w14:textId="02C6D1E0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1.33</w:t>
            </w:r>
          </w:p>
        </w:tc>
        <w:tc>
          <w:tcPr>
            <w:tcW w:w="699" w:type="dxa"/>
            <w:vAlign w:val="center"/>
          </w:tcPr>
          <w:p w14:paraId="782A42F9" w14:textId="14F1DED8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0.07</w:t>
            </w:r>
          </w:p>
        </w:tc>
        <w:tc>
          <w:tcPr>
            <w:tcW w:w="630" w:type="dxa"/>
            <w:vAlign w:val="center"/>
          </w:tcPr>
          <w:p w14:paraId="085850E2" w14:textId="6C9FC04F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1.75</w:t>
            </w:r>
          </w:p>
        </w:tc>
        <w:tc>
          <w:tcPr>
            <w:tcW w:w="761" w:type="dxa"/>
            <w:vAlign w:val="center"/>
          </w:tcPr>
          <w:p w14:paraId="3F239C7C" w14:textId="46BBF2FD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7.21</w:t>
            </w:r>
          </w:p>
        </w:tc>
        <w:tc>
          <w:tcPr>
            <w:tcW w:w="847" w:type="dxa"/>
            <w:vAlign w:val="center"/>
          </w:tcPr>
          <w:p w14:paraId="5437053B" w14:textId="3365B9BD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1.55</w:t>
            </w:r>
          </w:p>
        </w:tc>
        <w:tc>
          <w:tcPr>
            <w:tcW w:w="984" w:type="dxa"/>
            <w:vAlign w:val="center"/>
          </w:tcPr>
          <w:p w14:paraId="704AD9CA" w14:textId="1833BEC7" w:rsidR="008E6264" w:rsidRPr="00B54625" w:rsidRDefault="00E31910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1.67</w:t>
            </w:r>
          </w:p>
        </w:tc>
        <w:tc>
          <w:tcPr>
            <w:tcW w:w="708" w:type="dxa"/>
            <w:vAlign w:val="center"/>
          </w:tcPr>
          <w:p w14:paraId="5DD08D83" w14:textId="6C9020E5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1.05</w:t>
            </w:r>
          </w:p>
        </w:tc>
        <w:tc>
          <w:tcPr>
            <w:tcW w:w="708" w:type="dxa"/>
            <w:vAlign w:val="center"/>
          </w:tcPr>
          <w:p w14:paraId="24D1B5B4" w14:textId="1032E722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0.40</w:t>
            </w:r>
          </w:p>
        </w:tc>
      </w:tr>
      <w:tr w:rsidR="008E6264" w:rsidRPr="00B54625" w14:paraId="0C729C94" w14:textId="77777777" w:rsidTr="000843C9">
        <w:trPr>
          <w:trHeight w:val="307"/>
          <w:jc w:val="center"/>
        </w:trPr>
        <w:tc>
          <w:tcPr>
            <w:tcW w:w="837" w:type="dxa"/>
            <w:vAlign w:val="center"/>
            <w:hideMark/>
          </w:tcPr>
          <w:p w14:paraId="276F7562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BW-B</w:t>
            </w:r>
          </w:p>
        </w:tc>
        <w:tc>
          <w:tcPr>
            <w:tcW w:w="1169" w:type="dxa"/>
            <w:vAlign w:val="center"/>
            <w:hideMark/>
          </w:tcPr>
          <w:p w14:paraId="79F70531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2023–2025</w:t>
            </w:r>
          </w:p>
        </w:tc>
        <w:tc>
          <w:tcPr>
            <w:tcW w:w="630" w:type="dxa"/>
            <w:vAlign w:val="center"/>
          </w:tcPr>
          <w:p w14:paraId="148F2BC7" w14:textId="47A17AA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5.50</w:t>
            </w:r>
          </w:p>
        </w:tc>
        <w:tc>
          <w:tcPr>
            <w:tcW w:w="812" w:type="dxa"/>
            <w:vAlign w:val="center"/>
          </w:tcPr>
          <w:p w14:paraId="538F3840" w14:textId="18EB3E80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1.82</w:t>
            </w:r>
          </w:p>
        </w:tc>
        <w:tc>
          <w:tcPr>
            <w:tcW w:w="855" w:type="dxa"/>
            <w:vAlign w:val="center"/>
          </w:tcPr>
          <w:p w14:paraId="75FB54C1" w14:textId="203C29AC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1.75</w:t>
            </w:r>
          </w:p>
        </w:tc>
        <w:tc>
          <w:tcPr>
            <w:tcW w:w="699" w:type="dxa"/>
            <w:vAlign w:val="center"/>
          </w:tcPr>
          <w:p w14:paraId="386DC99D" w14:textId="4FCC919F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0.05</w:t>
            </w:r>
          </w:p>
        </w:tc>
        <w:tc>
          <w:tcPr>
            <w:tcW w:w="630" w:type="dxa"/>
            <w:vAlign w:val="center"/>
          </w:tcPr>
          <w:p w14:paraId="66DC681F" w14:textId="2FC95D74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0.27</w:t>
            </w:r>
          </w:p>
        </w:tc>
        <w:tc>
          <w:tcPr>
            <w:tcW w:w="761" w:type="dxa"/>
            <w:vAlign w:val="center"/>
          </w:tcPr>
          <w:p w14:paraId="3093502B" w14:textId="0BD9C0CC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4.38</w:t>
            </w:r>
          </w:p>
        </w:tc>
        <w:tc>
          <w:tcPr>
            <w:tcW w:w="847" w:type="dxa"/>
            <w:vAlign w:val="center"/>
          </w:tcPr>
          <w:p w14:paraId="1E775279" w14:textId="3BC6037D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1.62</w:t>
            </w:r>
          </w:p>
        </w:tc>
        <w:tc>
          <w:tcPr>
            <w:tcW w:w="984" w:type="dxa"/>
            <w:vAlign w:val="center"/>
          </w:tcPr>
          <w:p w14:paraId="379A5AB1" w14:textId="2DEAA9DC" w:rsidR="008E6264" w:rsidRPr="00B54625" w:rsidRDefault="00E31910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1.57</w:t>
            </w:r>
          </w:p>
        </w:tc>
        <w:tc>
          <w:tcPr>
            <w:tcW w:w="708" w:type="dxa"/>
            <w:vAlign w:val="center"/>
          </w:tcPr>
          <w:p w14:paraId="62A39F0E" w14:textId="02920A1B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0.51</w:t>
            </w:r>
          </w:p>
        </w:tc>
        <w:tc>
          <w:tcPr>
            <w:tcW w:w="708" w:type="dxa"/>
            <w:vAlign w:val="center"/>
          </w:tcPr>
          <w:p w14:paraId="3A19D7A5" w14:textId="7FA518B5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0.07</w:t>
            </w:r>
          </w:p>
        </w:tc>
      </w:tr>
      <w:tr w:rsidR="008E6264" w:rsidRPr="00B54625" w14:paraId="1EA800AF" w14:textId="77777777" w:rsidTr="000843C9">
        <w:trPr>
          <w:trHeight w:val="307"/>
          <w:jc w:val="center"/>
        </w:trPr>
        <w:tc>
          <w:tcPr>
            <w:tcW w:w="837" w:type="dxa"/>
            <w:vAlign w:val="center"/>
            <w:hideMark/>
          </w:tcPr>
          <w:p w14:paraId="23ED7FC2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DSW–A</w:t>
            </w:r>
          </w:p>
        </w:tc>
        <w:tc>
          <w:tcPr>
            <w:tcW w:w="1169" w:type="dxa"/>
            <w:vAlign w:val="center"/>
            <w:hideMark/>
          </w:tcPr>
          <w:p w14:paraId="694AEC79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2019–2022</w:t>
            </w:r>
          </w:p>
        </w:tc>
        <w:tc>
          <w:tcPr>
            <w:tcW w:w="630" w:type="dxa"/>
            <w:vAlign w:val="center"/>
          </w:tcPr>
          <w:p w14:paraId="7A5EC43B" w14:textId="5B12E895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9.64</w:t>
            </w:r>
          </w:p>
        </w:tc>
        <w:tc>
          <w:tcPr>
            <w:tcW w:w="812" w:type="dxa"/>
            <w:vAlign w:val="center"/>
          </w:tcPr>
          <w:p w14:paraId="209B0951" w14:textId="7F7173DE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1.75</w:t>
            </w:r>
          </w:p>
        </w:tc>
        <w:tc>
          <w:tcPr>
            <w:tcW w:w="855" w:type="dxa"/>
            <w:vAlign w:val="center"/>
          </w:tcPr>
          <w:p w14:paraId="0B841E52" w14:textId="5E479106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1.78</w:t>
            </w:r>
          </w:p>
        </w:tc>
        <w:tc>
          <w:tcPr>
            <w:tcW w:w="699" w:type="dxa"/>
            <w:vAlign w:val="center"/>
          </w:tcPr>
          <w:p w14:paraId="76C121E5" w14:textId="45EF61B4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0.07</w:t>
            </w:r>
          </w:p>
        </w:tc>
        <w:tc>
          <w:tcPr>
            <w:tcW w:w="630" w:type="dxa"/>
            <w:vAlign w:val="center"/>
          </w:tcPr>
          <w:p w14:paraId="6A3E343E" w14:textId="7656AFCD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1.95</w:t>
            </w:r>
          </w:p>
        </w:tc>
        <w:tc>
          <w:tcPr>
            <w:tcW w:w="761" w:type="dxa"/>
            <w:vAlign w:val="center"/>
          </w:tcPr>
          <w:p w14:paraId="6F6717A5" w14:textId="7BB1C1D9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40.37</w:t>
            </w:r>
          </w:p>
        </w:tc>
        <w:tc>
          <w:tcPr>
            <w:tcW w:w="847" w:type="dxa"/>
            <w:vAlign w:val="center"/>
          </w:tcPr>
          <w:p w14:paraId="61030F13" w14:textId="6D66A9D3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2.89</w:t>
            </w:r>
          </w:p>
        </w:tc>
        <w:tc>
          <w:tcPr>
            <w:tcW w:w="984" w:type="dxa"/>
            <w:vAlign w:val="center"/>
          </w:tcPr>
          <w:p w14:paraId="122084D1" w14:textId="16C6B62D" w:rsidR="008E6264" w:rsidRPr="00B54625" w:rsidRDefault="00E31910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2.60</w:t>
            </w:r>
          </w:p>
        </w:tc>
        <w:tc>
          <w:tcPr>
            <w:tcW w:w="708" w:type="dxa"/>
            <w:vAlign w:val="center"/>
          </w:tcPr>
          <w:p w14:paraId="4D6628BD" w14:textId="37960A93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1.07</w:t>
            </w:r>
          </w:p>
        </w:tc>
        <w:tc>
          <w:tcPr>
            <w:tcW w:w="708" w:type="dxa"/>
            <w:vAlign w:val="center"/>
          </w:tcPr>
          <w:p w14:paraId="6335B685" w14:textId="5F5F4F83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0.49</w:t>
            </w:r>
          </w:p>
        </w:tc>
      </w:tr>
      <w:tr w:rsidR="008E6264" w:rsidRPr="00B54625" w14:paraId="35EDCB35" w14:textId="77777777" w:rsidTr="000843C9">
        <w:trPr>
          <w:trHeight w:val="307"/>
          <w:jc w:val="center"/>
        </w:trPr>
        <w:tc>
          <w:tcPr>
            <w:tcW w:w="837" w:type="dxa"/>
            <w:vAlign w:val="center"/>
            <w:hideMark/>
          </w:tcPr>
          <w:p w14:paraId="2E2EF06C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DSW–A</w:t>
            </w:r>
          </w:p>
        </w:tc>
        <w:tc>
          <w:tcPr>
            <w:tcW w:w="1169" w:type="dxa"/>
            <w:vAlign w:val="center"/>
            <w:hideMark/>
          </w:tcPr>
          <w:p w14:paraId="59CA3793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2023–2025</w:t>
            </w:r>
          </w:p>
        </w:tc>
        <w:tc>
          <w:tcPr>
            <w:tcW w:w="630" w:type="dxa"/>
            <w:vAlign w:val="center"/>
          </w:tcPr>
          <w:p w14:paraId="3DC2E229" w14:textId="76A34381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10.85</w:t>
            </w:r>
          </w:p>
        </w:tc>
        <w:tc>
          <w:tcPr>
            <w:tcW w:w="812" w:type="dxa"/>
            <w:vAlign w:val="center"/>
          </w:tcPr>
          <w:p w14:paraId="786B1DFA" w14:textId="7061ABC3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1.41</w:t>
            </w:r>
          </w:p>
        </w:tc>
        <w:tc>
          <w:tcPr>
            <w:tcW w:w="855" w:type="dxa"/>
            <w:vAlign w:val="center"/>
          </w:tcPr>
          <w:p w14:paraId="1F3B9DA5" w14:textId="79388368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1.88</w:t>
            </w:r>
          </w:p>
        </w:tc>
        <w:tc>
          <w:tcPr>
            <w:tcW w:w="699" w:type="dxa"/>
            <w:vAlign w:val="center"/>
          </w:tcPr>
          <w:p w14:paraId="4069ECEB" w14:textId="668BE0CA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0.05</w:t>
            </w:r>
          </w:p>
        </w:tc>
        <w:tc>
          <w:tcPr>
            <w:tcW w:w="630" w:type="dxa"/>
            <w:vAlign w:val="center"/>
          </w:tcPr>
          <w:p w14:paraId="3AB2B8D5" w14:textId="2B256B9B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0.17</w:t>
            </w:r>
          </w:p>
        </w:tc>
        <w:tc>
          <w:tcPr>
            <w:tcW w:w="761" w:type="dxa"/>
            <w:vAlign w:val="center"/>
          </w:tcPr>
          <w:p w14:paraId="75698576" w14:textId="667A4C9F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33.20</w:t>
            </w:r>
          </w:p>
        </w:tc>
        <w:tc>
          <w:tcPr>
            <w:tcW w:w="847" w:type="dxa"/>
            <w:vAlign w:val="center"/>
          </w:tcPr>
          <w:p w14:paraId="6C320802" w14:textId="7CDA6F83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1.78</w:t>
            </w:r>
          </w:p>
        </w:tc>
        <w:tc>
          <w:tcPr>
            <w:tcW w:w="984" w:type="dxa"/>
            <w:vAlign w:val="center"/>
          </w:tcPr>
          <w:p w14:paraId="3F490E42" w14:textId="70D39F91" w:rsidR="008E6264" w:rsidRPr="00B54625" w:rsidRDefault="00E31910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1.97</w:t>
            </w:r>
          </w:p>
        </w:tc>
        <w:tc>
          <w:tcPr>
            <w:tcW w:w="708" w:type="dxa"/>
            <w:vAlign w:val="center"/>
          </w:tcPr>
          <w:p w14:paraId="566A3694" w14:textId="0494107C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0.54</w:t>
            </w:r>
          </w:p>
        </w:tc>
        <w:tc>
          <w:tcPr>
            <w:tcW w:w="708" w:type="dxa"/>
            <w:vAlign w:val="center"/>
          </w:tcPr>
          <w:p w14:paraId="43BC9D5D" w14:textId="68A25576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0.06</w:t>
            </w:r>
          </w:p>
        </w:tc>
      </w:tr>
      <w:tr w:rsidR="008E6264" w:rsidRPr="00B54625" w14:paraId="570300A4" w14:textId="77777777" w:rsidTr="000843C9">
        <w:trPr>
          <w:trHeight w:val="307"/>
          <w:jc w:val="center"/>
        </w:trPr>
        <w:tc>
          <w:tcPr>
            <w:tcW w:w="837" w:type="dxa"/>
            <w:tcBorders>
              <w:bottom w:val="nil"/>
            </w:tcBorders>
            <w:vAlign w:val="center"/>
            <w:hideMark/>
          </w:tcPr>
          <w:p w14:paraId="7E998299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DSW–B</w:t>
            </w:r>
          </w:p>
        </w:tc>
        <w:tc>
          <w:tcPr>
            <w:tcW w:w="1169" w:type="dxa"/>
            <w:tcBorders>
              <w:bottom w:val="nil"/>
            </w:tcBorders>
            <w:vAlign w:val="center"/>
            <w:hideMark/>
          </w:tcPr>
          <w:p w14:paraId="62341952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2019–2022</w:t>
            </w:r>
          </w:p>
        </w:tc>
        <w:tc>
          <w:tcPr>
            <w:tcW w:w="630" w:type="dxa"/>
            <w:tcBorders>
              <w:bottom w:val="nil"/>
            </w:tcBorders>
            <w:vAlign w:val="center"/>
          </w:tcPr>
          <w:p w14:paraId="03BC54CE" w14:textId="559DE8F5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4.10</w:t>
            </w:r>
          </w:p>
        </w:tc>
        <w:tc>
          <w:tcPr>
            <w:tcW w:w="812" w:type="dxa"/>
            <w:tcBorders>
              <w:bottom w:val="nil"/>
            </w:tcBorders>
            <w:vAlign w:val="center"/>
          </w:tcPr>
          <w:p w14:paraId="6B0E1988" w14:textId="25FEDC11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0.62</w:t>
            </w:r>
          </w:p>
        </w:tc>
        <w:tc>
          <w:tcPr>
            <w:tcW w:w="855" w:type="dxa"/>
            <w:tcBorders>
              <w:bottom w:val="nil"/>
            </w:tcBorders>
            <w:vAlign w:val="center"/>
          </w:tcPr>
          <w:p w14:paraId="34AB753D" w14:textId="27FE5FDA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0.70</w:t>
            </w:r>
          </w:p>
        </w:tc>
        <w:tc>
          <w:tcPr>
            <w:tcW w:w="699" w:type="dxa"/>
            <w:tcBorders>
              <w:bottom w:val="nil"/>
            </w:tcBorders>
            <w:vAlign w:val="center"/>
          </w:tcPr>
          <w:p w14:paraId="16F6672D" w14:textId="4D1B8ADF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0.06</w:t>
            </w:r>
          </w:p>
        </w:tc>
        <w:tc>
          <w:tcPr>
            <w:tcW w:w="630" w:type="dxa"/>
            <w:tcBorders>
              <w:bottom w:val="nil"/>
            </w:tcBorders>
            <w:vAlign w:val="center"/>
          </w:tcPr>
          <w:p w14:paraId="05E0EB10" w14:textId="58000FC4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1.38</w:t>
            </w:r>
          </w:p>
        </w:tc>
        <w:tc>
          <w:tcPr>
            <w:tcW w:w="761" w:type="dxa"/>
            <w:tcBorders>
              <w:bottom w:val="nil"/>
            </w:tcBorders>
            <w:vAlign w:val="center"/>
          </w:tcPr>
          <w:p w14:paraId="20A683C1" w14:textId="36B58235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14.78</w:t>
            </w:r>
          </w:p>
        </w:tc>
        <w:tc>
          <w:tcPr>
            <w:tcW w:w="847" w:type="dxa"/>
            <w:tcBorders>
              <w:bottom w:val="nil"/>
            </w:tcBorders>
            <w:vAlign w:val="center"/>
          </w:tcPr>
          <w:p w14:paraId="2F194CC5" w14:textId="6C510C22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1.32</w:t>
            </w:r>
          </w:p>
        </w:tc>
        <w:tc>
          <w:tcPr>
            <w:tcW w:w="984" w:type="dxa"/>
            <w:tcBorders>
              <w:bottom w:val="nil"/>
            </w:tcBorders>
            <w:vAlign w:val="center"/>
          </w:tcPr>
          <w:p w14:paraId="639F1110" w14:textId="1B78DE2B" w:rsidR="008E6264" w:rsidRPr="00B54625" w:rsidRDefault="00E31910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1.37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78A2EA3E" w14:textId="70B4D011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0.94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1D015412" w14:textId="74F72670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0.35</w:t>
            </w:r>
          </w:p>
        </w:tc>
      </w:tr>
      <w:tr w:rsidR="008E6264" w:rsidRPr="00B54625" w14:paraId="7E66C025" w14:textId="77777777" w:rsidTr="000843C9">
        <w:trPr>
          <w:trHeight w:val="307"/>
          <w:jc w:val="center"/>
        </w:trPr>
        <w:tc>
          <w:tcPr>
            <w:tcW w:w="83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93C8612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DSW–B</w:t>
            </w:r>
          </w:p>
        </w:tc>
        <w:tc>
          <w:tcPr>
            <w:tcW w:w="1169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1F028FF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2023–2025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vAlign w:val="center"/>
          </w:tcPr>
          <w:p w14:paraId="45618AEA" w14:textId="1569B08A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9.55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vAlign w:val="center"/>
          </w:tcPr>
          <w:p w14:paraId="4A1B0966" w14:textId="12A66BE9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1.51</w:t>
            </w:r>
          </w:p>
        </w:tc>
        <w:tc>
          <w:tcPr>
            <w:tcW w:w="855" w:type="dxa"/>
            <w:tcBorders>
              <w:top w:val="nil"/>
              <w:bottom w:val="single" w:sz="4" w:space="0" w:color="auto"/>
            </w:tcBorders>
            <w:vAlign w:val="center"/>
          </w:tcPr>
          <w:p w14:paraId="6ECCAB0B" w14:textId="276950FE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1.59</w:t>
            </w:r>
          </w:p>
        </w:tc>
        <w:tc>
          <w:tcPr>
            <w:tcW w:w="699" w:type="dxa"/>
            <w:tcBorders>
              <w:top w:val="nil"/>
              <w:bottom w:val="single" w:sz="4" w:space="0" w:color="auto"/>
            </w:tcBorders>
            <w:vAlign w:val="center"/>
          </w:tcPr>
          <w:p w14:paraId="0A447875" w14:textId="30BD720A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0.04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vAlign w:val="center"/>
          </w:tcPr>
          <w:p w14:paraId="7FCDD147" w14:textId="6699FBFB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0.16</w:t>
            </w:r>
          </w:p>
        </w:tc>
        <w:tc>
          <w:tcPr>
            <w:tcW w:w="761" w:type="dxa"/>
            <w:tcBorders>
              <w:top w:val="nil"/>
              <w:bottom w:val="single" w:sz="4" w:space="0" w:color="auto"/>
            </w:tcBorders>
            <w:vAlign w:val="center"/>
          </w:tcPr>
          <w:p w14:paraId="15E29A84" w14:textId="488A8834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27.24</w:t>
            </w:r>
          </w:p>
        </w:tc>
        <w:tc>
          <w:tcPr>
            <w:tcW w:w="847" w:type="dxa"/>
            <w:tcBorders>
              <w:top w:val="nil"/>
              <w:bottom w:val="single" w:sz="4" w:space="0" w:color="auto"/>
            </w:tcBorders>
            <w:vAlign w:val="center"/>
          </w:tcPr>
          <w:p w14:paraId="314E6809" w14:textId="059813ED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1.57</w:t>
            </w:r>
          </w:p>
        </w:tc>
        <w:tc>
          <w:tcPr>
            <w:tcW w:w="984" w:type="dxa"/>
            <w:tcBorders>
              <w:top w:val="nil"/>
              <w:bottom w:val="single" w:sz="4" w:space="0" w:color="auto"/>
            </w:tcBorders>
            <w:vAlign w:val="center"/>
          </w:tcPr>
          <w:p w14:paraId="0B8BFC8C" w14:textId="5079F169" w:rsidR="008E6264" w:rsidRPr="00B54625" w:rsidRDefault="00E31910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1.81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vAlign w:val="center"/>
          </w:tcPr>
          <w:p w14:paraId="27F9EFF2" w14:textId="685E7A70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0.41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vAlign w:val="center"/>
          </w:tcPr>
          <w:p w14:paraId="3A76E61D" w14:textId="7C895033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0.05</w:t>
            </w:r>
          </w:p>
        </w:tc>
      </w:tr>
      <w:tr w:rsidR="008E6264" w:rsidRPr="00B54625" w14:paraId="4DF2FCBD" w14:textId="77777777" w:rsidTr="000843C9">
        <w:trPr>
          <w:trHeight w:val="307"/>
          <w:jc w:val="center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AF5D7B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A22F92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07BF7D" w14:textId="793419C4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Water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 xml:space="preserve"> </w:t>
            </w: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Na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/K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641DB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Soil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 xml:space="preserve"> </w:t>
            </w: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Na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/K</w:t>
            </w:r>
          </w:p>
          <w:p w14:paraId="2E4A1B3E" w14:textId="3D975F42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0–25 cm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0C71B9" w14:textId="6E1DC088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Soil</w:t>
            </w:r>
            <w:proofErr w:type="spellEnd"/>
          </w:p>
          <w:p w14:paraId="286AA592" w14:textId="38A15A28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Na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/K</w:t>
            </w:r>
          </w:p>
          <w:p w14:paraId="47868385" w14:textId="70E838B6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25–50 cm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03E4AD" w14:textId="3CCAB4CA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Leaf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s-ES"/>
                <w14:ligatures w14:val="none"/>
              </w:rPr>
              <w:t>*</w:t>
            </w:r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 xml:space="preserve"> </w:t>
            </w: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Na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/K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68A1CD" w14:textId="78874B72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Fruit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 xml:space="preserve"> </w:t>
            </w: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Na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/K</w:t>
            </w:r>
          </w:p>
        </w:tc>
        <w:tc>
          <w:tcPr>
            <w:tcW w:w="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14377A" w14:textId="7E890D43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Water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 xml:space="preserve"> Fe/Cu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ECC08E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Soil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 xml:space="preserve"> Fe/Cu</w:t>
            </w:r>
          </w:p>
          <w:p w14:paraId="73A0FC7D" w14:textId="6CBE033B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0–25 cm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06237" w14:textId="0E54FA31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Soil</w:t>
            </w:r>
            <w:proofErr w:type="spellEnd"/>
          </w:p>
          <w:p w14:paraId="0E9A69DE" w14:textId="777777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Fe/Cu</w:t>
            </w:r>
          </w:p>
          <w:p w14:paraId="6566782B" w14:textId="54DC13D5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25–50 cm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0337F5" w14:textId="146442E1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Leaf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s-ES"/>
                <w14:ligatures w14:val="none"/>
              </w:rPr>
              <w:t>*</w:t>
            </w:r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 xml:space="preserve"> Fe/Cu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865EE3" w14:textId="086EB900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proofErr w:type="spellStart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Fruit</w:t>
            </w:r>
            <w:proofErr w:type="spellEnd"/>
            <w:r w:rsidRPr="00B546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 xml:space="preserve"> Fe/Cu</w:t>
            </w:r>
          </w:p>
        </w:tc>
      </w:tr>
      <w:tr w:rsidR="008E6264" w:rsidRPr="00B54625" w14:paraId="7A4CA2FA" w14:textId="77777777" w:rsidTr="000843C9">
        <w:trPr>
          <w:trHeight w:val="307"/>
          <w:jc w:val="center"/>
        </w:trPr>
        <w:tc>
          <w:tcPr>
            <w:tcW w:w="837" w:type="dxa"/>
            <w:tcBorders>
              <w:top w:val="single" w:sz="4" w:space="0" w:color="auto"/>
              <w:bottom w:val="nil"/>
            </w:tcBorders>
            <w:vAlign w:val="center"/>
          </w:tcPr>
          <w:p w14:paraId="3A8D39DB" w14:textId="3CCE26B1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FW</w:t>
            </w:r>
          </w:p>
        </w:tc>
        <w:tc>
          <w:tcPr>
            <w:tcW w:w="1169" w:type="dxa"/>
            <w:tcBorders>
              <w:top w:val="single" w:sz="4" w:space="0" w:color="auto"/>
              <w:bottom w:val="nil"/>
            </w:tcBorders>
            <w:vAlign w:val="center"/>
          </w:tcPr>
          <w:p w14:paraId="56F15C0D" w14:textId="4BAF1663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2019–2022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vAlign w:val="center"/>
          </w:tcPr>
          <w:p w14:paraId="0465423B" w14:textId="3EFB2ECC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30.84</w:t>
            </w:r>
          </w:p>
        </w:tc>
        <w:tc>
          <w:tcPr>
            <w:tcW w:w="812" w:type="dxa"/>
            <w:tcBorders>
              <w:top w:val="single" w:sz="4" w:space="0" w:color="auto"/>
              <w:bottom w:val="nil"/>
            </w:tcBorders>
            <w:vAlign w:val="center"/>
          </w:tcPr>
          <w:p w14:paraId="3BAA8D4D" w14:textId="453F2878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0.97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0AF35132" w14:textId="1A5BCF88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0.92</w:t>
            </w:r>
          </w:p>
        </w:tc>
        <w:tc>
          <w:tcPr>
            <w:tcW w:w="699" w:type="dxa"/>
            <w:tcBorders>
              <w:top w:val="single" w:sz="4" w:space="0" w:color="auto"/>
              <w:bottom w:val="nil"/>
            </w:tcBorders>
            <w:vAlign w:val="center"/>
          </w:tcPr>
          <w:p w14:paraId="18FBA1D6" w14:textId="0E7072DD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0.28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vAlign w:val="center"/>
          </w:tcPr>
          <w:p w14:paraId="087C4093" w14:textId="5DB1982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0.04</w:t>
            </w:r>
          </w:p>
        </w:tc>
        <w:tc>
          <w:tcPr>
            <w:tcW w:w="761" w:type="dxa"/>
            <w:tcBorders>
              <w:top w:val="single" w:sz="4" w:space="0" w:color="auto"/>
              <w:bottom w:val="nil"/>
            </w:tcBorders>
            <w:vAlign w:val="center"/>
          </w:tcPr>
          <w:p w14:paraId="21C5F2DD" w14:textId="0C0B8088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1.52</w:t>
            </w:r>
          </w:p>
        </w:tc>
        <w:tc>
          <w:tcPr>
            <w:tcW w:w="847" w:type="dxa"/>
            <w:tcBorders>
              <w:top w:val="single" w:sz="4" w:space="0" w:color="auto"/>
              <w:bottom w:val="nil"/>
            </w:tcBorders>
            <w:vAlign w:val="center"/>
          </w:tcPr>
          <w:p w14:paraId="4202C940" w14:textId="304EA55E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2.66</w:t>
            </w:r>
          </w:p>
        </w:tc>
        <w:tc>
          <w:tcPr>
            <w:tcW w:w="984" w:type="dxa"/>
            <w:tcBorders>
              <w:top w:val="single" w:sz="4" w:space="0" w:color="auto"/>
            </w:tcBorders>
            <w:vAlign w:val="center"/>
          </w:tcPr>
          <w:p w14:paraId="1E934666" w14:textId="635E17CB" w:rsidR="008E6264" w:rsidRPr="00B54625" w:rsidRDefault="00E31910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2.59</w:t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vAlign w:val="center"/>
          </w:tcPr>
          <w:p w14:paraId="7FEF623B" w14:textId="271CFFEF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14.33</w:t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vAlign w:val="center"/>
          </w:tcPr>
          <w:p w14:paraId="1D98644D" w14:textId="0A934C45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1.89</w:t>
            </w:r>
          </w:p>
        </w:tc>
      </w:tr>
      <w:tr w:rsidR="008E6264" w:rsidRPr="00B54625" w14:paraId="0FADEEE4" w14:textId="77777777" w:rsidTr="000843C9">
        <w:trPr>
          <w:trHeight w:val="307"/>
          <w:jc w:val="center"/>
        </w:trPr>
        <w:tc>
          <w:tcPr>
            <w:tcW w:w="837" w:type="dxa"/>
            <w:tcBorders>
              <w:top w:val="nil"/>
              <w:bottom w:val="nil"/>
            </w:tcBorders>
            <w:vAlign w:val="center"/>
          </w:tcPr>
          <w:p w14:paraId="7EDC600E" w14:textId="16FAB5C0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FW</w:t>
            </w:r>
          </w:p>
        </w:tc>
        <w:tc>
          <w:tcPr>
            <w:tcW w:w="1169" w:type="dxa"/>
            <w:tcBorders>
              <w:top w:val="nil"/>
              <w:bottom w:val="nil"/>
            </w:tcBorders>
            <w:vAlign w:val="center"/>
          </w:tcPr>
          <w:p w14:paraId="675DFB16" w14:textId="2B1B3BCD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2023–2025</w:t>
            </w:r>
          </w:p>
        </w:tc>
        <w:tc>
          <w:tcPr>
            <w:tcW w:w="630" w:type="dxa"/>
            <w:tcBorders>
              <w:top w:val="nil"/>
              <w:bottom w:val="nil"/>
            </w:tcBorders>
            <w:vAlign w:val="center"/>
          </w:tcPr>
          <w:p w14:paraId="1B765A87" w14:textId="0126FEFE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33.48</w:t>
            </w:r>
          </w:p>
        </w:tc>
        <w:tc>
          <w:tcPr>
            <w:tcW w:w="812" w:type="dxa"/>
            <w:tcBorders>
              <w:top w:val="nil"/>
              <w:bottom w:val="nil"/>
            </w:tcBorders>
            <w:vAlign w:val="center"/>
          </w:tcPr>
          <w:p w14:paraId="267BB739" w14:textId="5010FC30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4.29</w:t>
            </w:r>
          </w:p>
        </w:tc>
        <w:tc>
          <w:tcPr>
            <w:tcW w:w="855" w:type="dxa"/>
            <w:vAlign w:val="center"/>
          </w:tcPr>
          <w:p w14:paraId="1A14BCB6" w14:textId="41E0335B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3.</w:t>
            </w:r>
            <w:r w:rsidR="00E31910"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52</w:t>
            </w:r>
          </w:p>
        </w:tc>
        <w:tc>
          <w:tcPr>
            <w:tcW w:w="699" w:type="dxa"/>
            <w:tcBorders>
              <w:top w:val="nil"/>
              <w:bottom w:val="nil"/>
            </w:tcBorders>
            <w:vAlign w:val="center"/>
          </w:tcPr>
          <w:p w14:paraId="7330D8CD" w14:textId="337E948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0.26</w:t>
            </w:r>
          </w:p>
        </w:tc>
        <w:tc>
          <w:tcPr>
            <w:tcW w:w="630" w:type="dxa"/>
            <w:tcBorders>
              <w:top w:val="nil"/>
              <w:bottom w:val="nil"/>
            </w:tcBorders>
            <w:vAlign w:val="center"/>
          </w:tcPr>
          <w:p w14:paraId="33FA1B2C" w14:textId="55DF21E0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0.01</w:t>
            </w:r>
          </w:p>
        </w:tc>
        <w:tc>
          <w:tcPr>
            <w:tcW w:w="761" w:type="dxa"/>
            <w:tcBorders>
              <w:top w:val="nil"/>
              <w:bottom w:val="nil"/>
            </w:tcBorders>
            <w:vAlign w:val="center"/>
          </w:tcPr>
          <w:p w14:paraId="1CF133A3" w14:textId="4FE1A09F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0.12</w:t>
            </w:r>
          </w:p>
        </w:tc>
        <w:tc>
          <w:tcPr>
            <w:tcW w:w="847" w:type="dxa"/>
            <w:tcBorders>
              <w:top w:val="nil"/>
              <w:bottom w:val="nil"/>
            </w:tcBorders>
            <w:vAlign w:val="center"/>
          </w:tcPr>
          <w:p w14:paraId="6C56C715" w14:textId="5597FE7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2.28</w:t>
            </w:r>
          </w:p>
        </w:tc>
        <w:tc>
          <w:tcPr>
            <w:tcW w:w="984" w:type="dxa"/>
            <w:vAlign w:val="center"/>
          </w:tcPr>
          <w:p w14:paraId="12FAE9F6" w14:textId="19DE49FD" w:rsidR="008E6264" w:rsidRPr="00B54625" w:rsidRDefault="00E31910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2.33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58206CC9" w14:textId="130070FA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24.41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6EFA341B" w14:textId="73B6544B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1.77</w:t>
            </w:r>
          </w:p>
        </w:tc>
      </w:tr>
      <w:tr w:rsidR="008E6264" w:rsidRPr="00B54625" w14:paraId="5DD19D5C" w14:textId="77777777" w:rsidTr="000843C9">
        <w:trPr>
          <w:trHeight w:val="307"/>
          <w:jc w:val="center"/>
        </w:trPr>
        <w:tc>
          <w:tcPr>
            <w:tcW w:w="837" w:type="dxa"/>
            <w:tcBorders>
              <w:top w:val="nil"/>
              <w:bottom w:val="nil"/>
            </w:tcBorders>
            <w:vAlign w:val="center"/>
          </w:tcPr>
          <w:p w14:paraId="15B48A67" w14:textId="4ED1F20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BW–A</w:t>
            </w:r>
          </w:p>
        </w:tc>
        <w:tc>
          <w:tcPr>
            <w:tcW w:w="1169" w:type="dxa"/>
            <w:tcBorders>
              <w:top w:val="nil"/>
              <w:bottom w:val="nil"/>
            </w:tcBorders>
            <w:vAlign w:val="center"/>
          </w:tcPr>
          <w:p w14:paraId="4A2E4FE8" w14:textId="673EC61D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2019–2022</w:t>
            </w:r>
          </w:p>
        </w:tc>
        <w:tc>
          <w:tcPr>
            <w:tcW w:w="630" w:type="dxa"/>
            <w:tcBorders>
              <w:top w:val="nil"/>
              <w:bottom w:val="nil"/>
            </w:tcBorders>
            <w:vAlign w:val="center"/>
          </w:tcPr>
          <w:p w14:paraId="6DBC63DA" w14:textId="6C2383DC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36.09</w:t>
            </w:r>
          </w:p>
        </w:tc>
        <w:tc>
          <w:tcPr>
            <w:tcW w:w="812" w:type="dxa"/>
            <w:tcBorders>
              <w:top w:val="nil"/>
              <w:bottom w:val="nil"/>
            </w:tcBorders>
            <w:vAlign w:val="center"/>
          </w:tcPr>
          <w:p w14:paraId="6F4F8399" w14:textId="298687EF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1.05</w:t>
            </w:r>
          </w:p>
        </w:tc>
        <w:tc>
          <w:tcPr>
            <w:tcW w:w="855" w:type="dxa"/>
            <w:vAlign w:val="center"/>
          </w:tcPr>
          <w:p w14:paraId="7784296D" w14:textId="381AA928" w:rsidR="008E6264" w:rsidRPr="00B54625" w:rsidRDefault="00E31910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1.12</w:t>
            </w:r>
          </w:p>
        </w:tc>
        <w:tc>
          <w:tcPr>
            <w:tcW w:w="699" w:type="dxa"/>
            <w:tcBorders>
              <w:top w:val="nil"/>
              <w:bottom w:val="nil"/>
            </w:tcBorders>
            <w:vAlign w:val="center"/>
          </w:tcPr>
          <w:p w14:paraId="587889E1" w14:textId="2898586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0.31</w:t>
            </w:r>
          </w:p>
        </w:tc>
        <w:tc>
          <w:tcPr>
            <w:tcW w:w="630" w:type="dxa"/>
            <w:tcBorders>
              <w:top w:val="nil"/>
              <w:bottom w:val="nil"/>
            </w:tcBorders>
            <w:vAlign w:val="center"/>
          </w:tcPr>
          <w:p w14:paraId="234E5BF9" w14:textId="56A0B75D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0.04</w:t>
            </w:r>
          </w:p>
        </w:tc>
        <w:tc>
          <w:tcPr>
            <w:tcW w:w="761" w:type="dxa"/>
            <w:tcBorders>
              <w:top w:val="nil"/>
              <w:bottom w:val="nil"/>
            </w:tcBorders>
            <w:vAlign w:val="center"/>
          </w:tcPr>
          <w:p w14:paraId="102B3421" w14:textId="34CCBD07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4.30</w:t>
            </w:r>
          </w:p>
        </w:tc>
        <w:tc>
          <w:tcPr>
            <w:tcW w:w="847" w:type="dxa"/>
            <w:tcBorders>
              <w:top w:val="nil"/>
              <w:bottom w:val="nil"/>
            </w:tcBorders>
            <w:vAlign w:val="center"/>
          </w:tcPr>
          <w:p w14:paraId="647B9334" w14:textId="2D7C9215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2.96</w:t>
            </w:r>
          </w:p>
        </w:tc>
        <w:tc>
          <w:tcPr>
            <w:tcW w:w="984" w:type="dxa"/>
            <w:vAlign w:val="center"/>
          </w:tcPr>
          <w:p w14:paraId="522481B2" w14:textId="5B79A53D" w:rsidR="008E6264" w:rsidRPr="00B54625" w:rsidRDefault="00E31910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2.84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73CB1B16" w14:textId="3EEE2C41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14.51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51DB1C18" w14:textId="68815EE2" w:rsidR="008E6264" w:rsidRPr="00B54625" w:rsidRDefault="008E6264" w:rsidP="008E6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1.80</w:t>
            </w:r>
          </w:p>
        </w:tc>
      </w:tr>
      <w:tr w:rsidR="00E31910" w:rsidRPr="00B54625" w14:paraId="0A6E2E34" w14:textId="77777777" w:rsidTr="000843C9">
        <w:trPr>
          <w:trHeight w:val="307"/>
          <w:jc w:val="center"/>
        </w:trPr>
        <w:tc>
          <w:tcPr>
            <w:tcW w:w="837" w:type="dxa"/>
            <w:tcBorders>
              <w:top w:val="nil"/>
              <w:bottom w:val="nil"/>
            </w:tcBorders>
            <w:vAlign w:val="center"/>
          </w:tcPr>
          <w:p w14:paraId="6F3755F1" w14:textId="6E4342FD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BW–A</w:t>
            </w:r>
          </w:p>
        </w:tc>
        <w:tc>
          <w:tcPr>
            <w:tcW w:w="1169" w:type="dxa"/>
            <w:tcBorders>
              <w:top w:val="nil"/>
              <w:bottom w:val="nil"/>
            </w:tcBorders>
            <w:vAlign w:val="center"/>
          </w:tcPr>
          <w:p w14:paraId="38E8E1AF" w14:textId="256DD8CD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2023–2025</w:t>
            </w:r>
          </w:p>
        </w:tc>
        <w:tc>
          <w:tcPr>
            <w:tcW w:w="630" w:type="dxa"/>
            <w:tcBorders>
              <w:top w:val="nil"/>
              <w:bottom w:val="nil"/>
            </w:tcBorders>
            <w:vAlign w:val="center"/>
          </w:tcPr>
          <w:p w14:paraId="5926B60A" w14:textId="6EA75DA6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25.45</w:t>
            </w:r>
          </w:p>
        </w:tc>
        <w:tc>
          <w:tcPr>
            <w:tcW w:w="812" w:type="dxa"/>
            <w:tcBorders>
              <w:top w:val="nil"/>
              <w:bottom w:val="nil"/>
            </w:tcBorders>
            <w:vAlign w:val="center"/>
          </w:tcPr>
          <w:p w14:paraId="3D2271B4" w14:textId="25C0949B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3.37</w:t>
            </w:r>
          </w:p>
        </w:tc>
        <w:tc>
          <w:tcPr>
            <w:tcW w:w="855" w:type="dxa"/>
            <w:vAlign w:val="center"/>
          </w:tcPr>
          <w:p w14:paraId="4F9FFA76" w14:textId="1F8F29B4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2.81</w:t>
            </w:r>
          </w:p>
        </w:tc>
        <w:tc>
          <w:tcPr>
            <w:tcW w:w="699" w:type="dxa"/>
            <w:tcBorders>
              <w:top w:val="nil"/>
              <w:bottom w:val="nil"/>
            </w:tcBorders>
            <w:vAlign w:val="center"/>
          </w:tcPr>
          <w:p w14:paraId="6D70D896" w14:textId="24363BC7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0.25</w:t>
            </w:r>
          </w:p>
        </w:tc>
        <w:tc>
          <w:tcPr>
            <w:tcW w:w="630" w:type="dxa"/>
            <w:tcBorders>
              <w:top w:val="nil"/>
              <w:bottom w:val="nil"/>
            </w:tcBorders>
            <w:vAlign w:val="center"/>
          </w:tcPr>
          <w:p w14:paraId="1D31D64D" w14:textId="0A7F3674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0.01</w:t>
            </w:r>
          </w:p>
        </w:tc>
        <w:tc>
          <w:tcPr>
            <w:tcW w:w="761" w:type="dxa"/>
            <w:tcBorders>
              <w:top w:val="nil"/>
              <w:bottom w:val="nil"/>
            </w:tcBorders>
            <w:vAlign w:val="center"/>
          </w:tcPr>
          <w:p w14:paraId="1BF6F95A" w14:textId="4621DFD0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1.92</w:t>
            </w:r>
          </w:p>
        </w:tc>
        <w:tc>
          <w:tcPr>
            <w:tcW w:w="847" w:type="dxa"/>
            <w:tcBorders>
              <w:top w:val="nil"/>
              <w:bottom w:val="nil"/>
            </w:tcBorders>
            <w:vAlign w:val="center"/>
          </w:tcPr>
          <w:p w14:paraId="6CC8C011" w14:textId="61DB1AF4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2.16</w:t>
            </w:r>
          </w:p>
        </w:tc>
        <w:tc>
          <w:tcPr>
            <w:tcW w:w="984" w:type="dxa"/>
            <w:vAlign w:val="center"/>
          </w:tcPr>
          <w:p w14:paraId="05C4EEDE" w14:textId="656BD8D7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2.20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6C7D4C3A" w14:textId="5D905976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24.79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1DE2373F" w14:textId="3651AE61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1.91</w:t>
            </w:r>
          </w:p>
        </w:tc>
      </w:tr>
      <w:tr w:rsidR="00E31910" w:rsidRPr="00B54625" w14:paraId="2F44C597" w14:textId="77777777" w:rsidTr="000843C9">
        <w:trPr>
          <w:trHeight w:val="307"/>
          <w:jc w:val="center"/>
        </w:trPr>
        <w:tc>
          <w:tcPr>
            <w:tcW w:w="837" w:type="dxa"/>
            <w:tcBorders>
              <w:top w:val="nil"/>
              <w:bottom w:val="nil"/>
            </w:tcBorders>
            <w:vAlign w:val="center"/>
          </w:tcPr>
          <w:p w14:paraId="7BCBD7AF" w14:textId="0222F1BD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BW–B</w:t>
            </w:r>
          </w:p>
        </w:tc>
        <w:tc>
          <w:tcPr>
            <w:tcW w:w="1169" w:type="dxa"/>
            <w:tcBorders>
              <w:top w:val="nil"/>
              <w:bottom w:val="nil"/>
            </w:tcBorders>
            <w:vAlign w:val="center"/>
          </w:tcPr>
          <w:p w14:paraId="561E4783" w14:textId="11A09B28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2019–2022</w:t>
            </w:r>
          </w:p>
        </w:tc>
        <w:tc>
          <w:tcPr>
            <w:tcW w:w="630" w:type="dxa"/>
            <w:tcBorders>
              <w:top w:val="nil"/>
              <w:bottom w:val="nil"/>
            </w:tcBorders>
            <w:vAlign w:val="center"/>
          </w:tcPr>
          <w:p w14:paraId="62AA5F01" w14:textId="4D58B291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39.53</w:t>
            </w:r>
          </w:p>
        </w:tc>
        <w:tc>
          <w:tcPr>
            <w:tcW w:w="812" w:type="dxa"/>
            <w:tcBorders>
              <w:top w:val="nil"/>
              <w:bottom w:val="nil"/>
            </w:tcBorders>
            <w:vAlign w:val="center"/>
          </w:tcPr>
          <w:p w14:paraId="3D0B9137" w14:textId="5EC747E1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2.08</w:t>
            </w:r>
          </w:p>
        </w:tc>
        <w:tc>
          <w:tcPr>
            <w:tcW w:w="855" w:type="dxa"/>
            <w:vAlign w:val="center"/>
          </w:tcPr>
          <w:p w14:paraId="27039C3E" w14:textId="523FB42F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2.06</w:t>
            </w:r>
          </w:p>
        </w:tc>
        <w:tc>
          <w:tcPr>
            <w:tcW w:w="699" w:type="dxa"/>
            <w:tcBorders>
              <w:top w:val="nil"/>
              <w:bottom w:val="nil"/>
            </w:tcBorders>
            <w:vAlign w:val="center"/>
          </w:tcPr>
          <w:p w14:paraId="7FCEBB60" w14:textId="47587169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0.28</w:t>
            </w:r>
          </w:p>
        </w:tc>
        <w:tc>
          <w:tcPr>
            <w:tcW w:w="630" w:type="dxa"/>
            <w:tcBorders>
              <w:top w:val="nil"/>
              <w:bottom w:val="nil"/>
            </w:tcBorders>
            <w:vAlign w:val="center"/>
          </w:tcPr>
          <w:p w14:paraId="38F74E42" w14:textId="6A49CAD8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0.04</w:t>
            </w:r>
          </w:p>
        </w:tc>
        <w:tc>
          <w:tcPr>
            <w:tcW w:w="761" w:type="dxa"/>
            <w:tcBorders>
              <w:top w:val="nil"/>
              <w:bottom w:val="nil"/>
            </w:tcBorders>
            <w:vAlign w:val="center"/>
          </w:tcPr>
          <w:p w14:paraId="0282018A" w14:textId="769B7FC0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5.44</w:t>
            </w:r>
          </w:p>
        </w:tc>
        <w:tc>
          <w:tcPr>
            <w:tcW w:w="847" w:type="dxa"/>
            <w:tcBorders>
              <w:top w:val="nil"/>
              <w:bottom w:val="nil"/>
            </w:tcBorders>
            <w:vAlign w:val="center"/>
          </w:tcPr>
          <w:p w14:paraId="5081AA27" w14:textId="4680D1A6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2.54</w:t>
            </w:r>
          </w:p>
        </w:tc>
        <w:tc>
          <w:tcPr>
            <w:tcW w:w="984" w:type="dxa"/>
            <w:vAlign w:val="center"/>
          </w:tcPr>
          <w:p w14:paraId="4D1CF9F3" w14:textId="70E85120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2.60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19697BA8" w14:textId="6F0C7CCF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12.66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7EB98C35" w14:textId="7788F474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1.87</w:t>
            </w:r>
          </w:p>
        </w:tc>
      </w:tr>
      <w:tr w:rsidR="00E31910" w:rsidRPr="00B54625" w14:paraId="206E9BCB" w14:textId="77777777" w:rsidTr="000843C9">
        <w:trPr>
          <w:trHeight w:val="307"/>
          <w:jc w:val="center"/>
        </w:trPr>
        <w:tc>
          <w:tcPr>
            <w:tcW w:w="837" w:type="dxa"/>
            <w:tcBorders>
              <w:top w:val="nil"/>
              <w:bottom w:val="nil"/>
            </w:tcBorders>
            <w:vAlign w:val="center"/>
          </w:tcPr>
          <w:p w14:paraId="0471A76E" w14:textId="596D098D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BW-B</w:t>
            </w:r>
          </w:p>
        </w:tc>
        <w:tc>
          <w:tcPr>
            <w:tcW w:w="1169" w:type="dxa"/>
            <w:tcBorders>
              <w:top w:val="nil"/>
              <w:bottom w:val="nil"/>
            </w:tcBorders>
            <w:vAlign w:val="center"/>
          </w:tcPr>
          <w:p w14:paraId="1730DF3C" w14:textId="471443A8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2023–2025</w:t>
            </w:r>
          </w:p>
        </w:tc>
        <w:tc>
          <w:tcPr>
            <w:tcW w:w="630" w:type="dxa"/>
            <w:tcBorders>
              <w:top w:val="nil"/>
              <w:bottom w:val="nil"/>
            </w:tcBorders>
            <w:vAlign w:val="center"/>
          </w:tcPr>
          <w:p w14:paraId="48F0C415" w14:textId="2BF7BD87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38.70</w:t>
            </w:r>
          </w:p>
        </w:tc>
        <w:tc>
          <w:tcPr>
            <w:tcW w:w="812" w:type="dxa"/>
            <w:tcBorders>
              <w:top w:val="nil"/>
              <w:bottom w:val="nil"/>
            </w:tcBorders>
            <w:vAlign w:val="center"/>
          </w:tcPr>
          <w:p w14:paraId="579F37D0" w14:textId="5A2E9D96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8.16</w:t>
            </w:r>
          </w:p>
        </w:tc>
        <w:tc>
          <w:tcPr>
            <w:tcW w:w="855" w:type="dxa"/>
            <w:vAlign w:val="center"/>
          </w:tcPr>
          <w:p w14:paraId="68465692" w14:textId="70F04816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6.33</w:t>
            </w:r>
          </w:p>
        </w:tc>
        <w:tc>
          <w:tcPr>
            <w:tcW w:w="699" w:type="dxa"/>
            <w:tcBorders>
              <w:top w:val="nil"/>
              <w:bottom w:val="nil"/>
            </w:tcBorders>
            <w:vAlign w:val="center"/>
          </w:tcPr>
          <w:p w14:paraId="122D0CC5" w14:textId="508DBADB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0.32</w:t>
            </w:r>
          </w:p>
        </w:tc>
        <w:tc>
          <w:tcPr>
            <w:tcW w:w="630" w:type="dxa"/>
            <w:tcBorders>
              <w:top w:val="nil"/>
              <w:bottom w:val="nil"/>
            </w:tcBorders>
            <w:vAlign w:val="center"/>
          </w:tcPr>
          <w:p w14:paraId="654F8BC0" w14:textId="13C93672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0.01</w:t>
            </w:r>
          </w:p>
        </w:tc>
        <w:tc>
          <w:tcPr>
            <w:tcW w:w="761" w:type="dxa"/>
            <w:tcBorders>
              <w:top w:val="nil"/>
              <w:bottom w:val="nil"/>
            </w:tcBorders>
            <w:vAlign w:val="center"/>
          </w:tcPr>
          <w:p w14:paraId="37B128B5" w14:textId="5C16F94E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1.33</w:t>
            </w:r>
          </w:p>
        </w:tc>
        <w:tc>
          <w:tcPr>
            <w:tcW w:w="847" w:type="dxa"/>
            <w:tcBorders>
              <w:top w:val="nil"/>
              <w:bottom w:val="nil"/>
            </w:tcBorders>
            <w:vAlign w:val="center"/>
          </w:tcPr>
          <w:p w14:paraId="22736712" w14:textId="5B93C50B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2.32</w:t>
            </w:r>
          </w:p>
        </w:tc>
        <w:tc>
          <w:tcPr>
            <w:tcW w:w="984" w:type="dxa"/>
            <w:vAlign w:val="center"/>
          </w:tcPr>
          <w:p w14:paraId="024789B6" w14:textId="7D459975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2.37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4045E3AC" w14:textId="6BADB6B7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26.04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543C17EC" w14:textId="2A8501EE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1.61</w:t>
            </w:r>
          </w:p>
        </w:tc>
      </w:tr>
      <w:tr w:rsidR="00E31910" w:rsidRPr="00B54625" w14:paraId="2D84DDB9" w14:textId="77777777" w:rsidTr="000843C9">
        <w:trPr>
          <w:trHeight w:val="307"/>
          <w:jc w:val="center"/>
        </w:trPr>
        <w:tc>
          <w:tcPr>
            <w:tcW w:w="837" w:type="dxa"/>
            <w:tcBorders>
              <w:top w:val="nil"/>
              <w:bottom w:val="nil"/>
            </w:tcBorders>
            <w:vAlign w:val="center"/>
          </w:tcPr>
          <w:p w14:paraId="15D88DA0" w14:textId="6F747146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DSW–A</w:t>
            </w:r>
          </w:p>
        </w:tc>
        <w:tc>
          <w:tcPr>
            <w:tcW w:w="1169" w:type="dxa"/>
            <w:tcBorders>
              <w:top w:val="nil"/>
              <w:bottom w:val="nil"/>
            </w:tcBorders>
            <w:vAlign w:val="center"/>
          </w:tcPr>
          <w:p w14:paraId="2FBDE388" w14:textId="612A8430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2019–2022</w:t>
            </w:r>
          </w:p>
        </w:tc>
        <w:tc>
          <w:tcPr>
            <w:tcW w:w="630" w:type="dxa"/>
            <w:tcBorders>
              <w:top w:val="nil"/>
              <w:bottom w:val="nil"/>
            </w:tcBorders>
            <w:vAlign w:val="center"/>
          </w:tcPr>
          <w:p w14:paraId="22CE98EC" w14:textId="293A79A0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40.20</w:t>
            </w:r>
          </w:p>
        </w:tc>
        <w:tc>
          <w:tcPr>
            <w:tcW w:w="812" w:type="dxa"/>
            <w:tcBorders>
              <w:top w:val="nil"/>
              <w:bottom w:val="nil"/>
            </w:tcBorders>
            <w:vAlign w:val="center"/>
          </w:tcPr>
          <w:p w14:paraId="6ACD5845" w14:textId="4358AA2B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1.38</w:t>
            </w:r>
          </w:p>
        </w:tc>
        <w:tc>
          <w:tcPr>
            <w:tcW w:w="855" w:type="dxa"/>
            <w:vAlign w:val="center"/>
          </w:tcPr>
          <w:p w14:paraId="19D40B3A" w14:textId="4D0A6C1A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1.32</w:t>
            </w:r>
          </w:p>
        </w:tc>
        <w:tc>
          <w:tcPr>
            <w:tcW w:w="699" w:type="dxa"/>
            <w:tcBorders>
              <w:top w:val="nil"/>
              <w:bottom w:val="nil"/>
            </w:tcBorders>
            <w:vAlign w:val="center"/>
          </w:tcPr>
          <w:p w14:paraId="62C0344B" w14:textId="6D741845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0.30</w:t>
            </w:r>
          </w:p>
        </w:tc>
        <w:tc>
          <w:tcPr>
            <w:tcW w:w="630" w:type="dxa"/>
            <w:tcBorders>
              <w:top w:val="nil"/>
              <w:bottom w:val="nil"/>
            </w:tcBorders>
            <w:vAlign w:val="center"/>
          </w:tcPr>
          <w:p w14:paraId="02A30A60" w14:textId="7B25B0BE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0.04</w:t>
            </w:r>
          </w:p>
        </w:tc>
        <w:tc>
          <w:tcPr>
            <w:tcW w:w="761" w:type="dxa"/>
            <w:tcBorders>
              <w:top w:val="nil"/>
              <w:bottom w:val="nil"/>
            </w:tcBorders>
            <w:vAlign w:val="center"/>
          </w:tcPr>
          <w:p w14:paraId="43D1B248" w14:textId="4BA7D28A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13.39</w:t>
            </w:r>
          </w:p>
        </w:tc>
        <w:tc>
          <w:tcPr>
            <w:tcW w:w="847" w:type="dxa"/>
            <w:tcBorders>
              <w:top w:val="nil"/>
              <w:bottom w:val="nil"/>
            </w:tcBorders>
            <w:vAlign w:val="center"/>
          </w:tcPr>
          <w:p w14:paraId="5EB150D8" w14:textId="0044D220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2.61</w:t>
            </w:r>
          </w:p>
        </w:tc>
        <w:tc>
          <w:tcPr>
            <w:tcW w:w="984" w:type="dxa"/>
            <w:vAlign w:val="center"/>
          </w:tcPr>
          <w:p w14:paraId="3B670271" w14:textId="03951BEC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2.30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53775365" w14:textId="0D7ACF15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14.44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23C73D3C" w14:textId="3D361229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1.94</w:t>
            </w:r>
          </w:p>
        </w:tc>
      </w:tr>
      <w:tr w:rsidR="00E31910" w:rsidRPr="00B54625" w14:paraId="3BA950F4" w14:textId="77777777" w:rsidTr="000843C9">
        <w:trPr>
          <w:trHeight w:val="307"/>
          <w:jc w:val="center"/>
        </w:trPr>
        <w:tc>
          <w:tcPr>
            <w:tcW w:w="837" w:type="dxa"/>
            <w:tcBorders>
              <w:top w:val="nil"/>
              <w:bottom w:val="nil"/>
            </w:tcBorders>
            <w:vAlign w:val="center"/>
          </w:tcPr>
          <w:p w14:paraId="68FFB7F3" w14:textId="2F7F92F9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DSW–A</w:t>
            </w:r>
          </w:p>
        </w:tc>
        <w:tc>
          <w:tcPr>
            <w:tcW w:w="1169" w:type="dxa"/>
            <w:tcBorders>
              <w:top w:val="nil"/>
              <w:bottom w:val="nil"/>
            </w:tcBorders>
            <w:vAlign w:val="center"/>
          </w:tcPr>
          <w:p w14:paraId="3540E302" w14:textId="4C361E6B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2023–2025</w:t>
            </w:r>
          </w:p>
        </w:tc>
        <w:tc>
          <w:tcPr>
            <w:tcW w:w="630" w:type="dxa"/>
            <w:tcBorders>
              <w:top w:val="nil"/>
              <w:bottom w:val="nil"/>
            </w:tcBorders>
            <w:vAlign w:val="center"/>
          </w:tcPr>
          <w:p w14:paraId="155195A0" w14:textId="6FFA5D16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27.87</w:t>
            </w:r>
          </w:p>
        </w:tc>
        <w:tc>
          <w:tcPr>
            <w:tcW w:w="812" w:type="dxa"/>
            <w:tcBorders>
              <w:top w:val="nil"/>
              <w:bottom w:val="nil"/>
            </w:tcBorders>
            <w:vAlign w:val="center"/>
          </w:tcPr>
          <w:p w14:paraId="75E5E30E" w14:textId="72D1FCC4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2.91</w:t>
            </w:r>
          </w:p>
        </w:tc>
        <w:tc>
          <w:tcPr>
            <w:tcW w:w="855" w:type="dxa"/>
            <w:vAlign w:val="center"/>
          </w:tcPr>
          <w:p w14:paraId="273E04D4" w14:textId="23E201E1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2.56</w:t>
            </w:r>
          </w:p>
        </w:tc>
        <w:tc>
          <w:tcPr>
            <w:tcW w:w="699" w:type="dxa"/>
            <w:tcBorders>
              <w:top w:val="nil"/>
              <w:bottom w:val="nil"/>
            </w:tcBorders>
            <w:vAlign w:val="center"/>
          </w:tcPr>
          <w:p w14:paraId="0F447851" w14:textId="76BF62CB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0.29</w:t>
            </w:r>
          </w:p>
        </w:tc>
        <w:tc>
          <w:tcPr>
            <w:tcW w:w="630" w:type="dxa"/>
            <w:tcBorders>
              <w:top w:val="nil"/>
              <w:bottom w:val="nil"/>
            </w:tcBorders>
            <w:vAlign w:val="center"/>
          </w:tcPr>
          <w:p w14:paraId="50C86203" w14:textId="731322B8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0.01</w:t>
            </w:r>
          </w:p>
        </w:tc>
        <w:tc>
          <w:tcPr>
            <w:tcW w:w="761" w:type="dxa"/>
            <w:tcBorders>
              <w:top w:val="nil"/>
              <w:bottom w:val="nil"/>
            </w:tcBorders>
            <w:vAlign w:val="center"/>
          </w:tcPr>
          <w:p w14:paraId="3264FBD6" w14:textId="5E638C54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4.53</w:t>
            </w:r>
          </w:p>
        </w:tc>
        <w:tc>
          <w:tcPr>
            <w:tcW w:w="847" w:type="dxa"/>
            <w:tcBorders>
              <w:top w:val="nil"/>
              <w:bottom w:val="nil"/>
            </w:tcBorders>
            <w:vAlign w:val="center"/>
          </w:tcPr>
          <w:p w14:paraId="671E060C" w14:textId="7EA1EFD4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2.12</w:t>
            </w:r>
          </w:p>
        </w:tc>
        <w:tc>
          <w:tcPr>
            <w:tcW w:w="984" w:type="dxa"/>
            <w:vAlign w:val="center"/>
          </w:tcPr>
          <w:p w14:paraId="0EC9197A" w14:textId="1EB61892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2.18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05DAFB3D" w14:textId="79D5812A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25.25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3CE516D2" w14:textId="1234D102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2.03</w:t>
            </w:r>
          </w:p>
        </w:tc>
      </w:tr>
      <w:tr w:rsidR="00E31910" w:rsidRPr="00B54625" w14:paraId="36EE2166" w14:textId="77777777" w:rsidTr="000843C9">
        <w:trPr>
          <w:trHeight w:val="307"/>
          <w:jc w:val="center"/>
        </w:trPr>
        <w:tc>
          <w:tcPr>
            <w:tcW w:w="837" w:type="dxa"/>
            <w:tcBorders>
              <w:top w:val="nil"/>
              <w:bottom w:val="nil"/>
            </w:tcBorders>
            <w:vAlign w:val="center"/>
          </w:tcPr>
          <w:p w14:paraId="47FD45E3" w14:textId="2EA4164F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DSW–B</w:t>
            </w:r>
          </w:p>
        </w:tc>
        <w:tc>
          <w:tcPr>
            <w:tcW w:w="1169" w:type="dxa"/>
            <w:tcBorders>
              <w:top w:val="nil"/>
              <w:bottom w:val="nil"/>
            </w:tcBorders>
            <w:vAlign w:val="center"/>
          </w:tcPr>
          <w:p w14:paraId="5A6EF6A5" w14:textId="67F8AD56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2019–2022</w:t>
            </w:r>
          </w:p>
        </w:tc>
        <w:tc>
          <w:tcPr>
            <w:tcW w:w="630" w:type="dxa"/>
            <w:tcBorders>
              <w:top w:val="nil"/>
              <w:bottom w:val="nil"/>
            </w:tcBorders>
            <w:vAlign w:val="center"/>
          </w:tcPr>
          <w:p w14:paraId="6DF90855" w14:textId="4027DD50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21.07</w:t>
            </w:r>
          </w:p>
        </w:tc>
        <w:tc>
          <w:tcPr>
            <w:tcW w:w="812" w:type="dxa"/>
            <w:tcBorders>
              <w:top w:val="nil"/>
              <w:bottom w:val="nil"/>
            </w:tcBorders>
            <w:vAlign w:val="center"/>
          </w:tcPr>
          <w:p w14:paraId="05C19068" w14:textId="54621243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0.65</w:t>
            </w:r>
          </w:p>
        </w:tc>
        <w:tc>
          <w:tcPr>
            <w:tcW w:w="855" w:type="dxa"/>
            <w:vAlign w:val="center"/>
          </w:tcPr>
          <w:p w14:paraId="29186B4F" w14:textId="306EE5D0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0.73</w:t>
            </w:r>
          </w:p>
        </w:tc>
        <w:tc>
          <w:tcPr>
            <w:tcW w:w="699" w:type="dxa"/>
            <w:tcBorders>
              <w:top w:val="nil"/>
              <w:bottom w:val="nil"/>
            </w:tcBorders>
            <w:vAlign w:val="center"/>
          </w:tcPr>
          <w:p w14:paraId="6DCD8C11" w14:textId="114BEEE4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0.26</w:t>
            </w:r>
          </w:p>
        </w:tc>
        <w:tc>
          <w:tcPr>
            <w:tcW w:w="630" w:type="dxa"/>
            <w:tcBorders>
              <w:top w:val="nil"/>
              <w:bottom w:val="nil"/>
            </w:tcBorders>
            <w:vAlign w:val="center"/>
          </w:tcPr>
          <w:p w14:paraId="0183616A" w14:textId="72B6DC24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0.03</w:t>
            </w:r>
          </w:p>
        </w:tc>
        <w:tc>
          <w:tcPr>
            <w:tcW w:w="761" w:type="dxa"/>
            <w:tcBorders>
              <w:top w:val="nil"/>
              <w:bottom w:val="nil"/>
            </w:tcBorders>
            <w:vAlign w:val="center"/>
          </w:tcPr>
          <w:p w14:paraId="283CCF17" w14:textId="377C90AC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-</w:t>
            </w:r>
          </w:p>
        </w:tc>
        <w:tc>
          <w:tcPr>
            <w:tcW w:w="847" w:type="dxa"/>
            <w:tcBorders>
              <w:top w:val="nil"/>
              <w:bottom w:val="nil"/>
            </w:tcBorders>
            <w:vAlign w:val="center"/>
          </w:tcPr>
          <w:p w14:paraId="3FE165F2" w14:textId="16E02690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2.31</w:t>
            </w:r>
          </w:p>
        </w:tc>
        <w:tc>
          <w:tcPr>
            <w:tcW w:w="984" w:type="dxa"/>
            <w:vAlign w:val="center"/>
          </w:tcPr>
          <w:p w14:paraId="4BAE9543" w14:textId="0F705F42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2.09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4510C9EC" w14:textId="53E3227A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12.75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301F2C2A" w14:textId="5C3CD523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1.83</w:t>
            </w:r>
          </w:p>
        </w:tc>
      </w:tr>
      <w:tr w:rsidR="00E31910" w:rsidRPr="00B54625" w14:paraId="381D633B" w14:textId="77777777" w:rsidTr="000843C9">
        <w:trPr>
          <w:trHeight w:val="307"/>
          <w:jc w:val="center"/>
        </w:trPr>
        <w:tc>
          <w:tcPr>
            <w:tcW w:w="837" w:type="dxa"/>
            <w:tcBorders>
              <w:top w:val="nil"/>
              <w:bottom w:val="single" w:sz="4" w:space="0" w:color="auto"/>
            </w:tcBorders>
            <w:vAlign w:val="center"/>
          </w:tcPr>
          <w:p w14:paraId="7A92AD38" w14:textId="65BCC006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DSW–B</w:t>
            </w:r>
          </w:p>
        </w:tc>
        <w:tc>
          <w:tcPr>
            <w:tcW w:w="1169" w:type="dxa"/>
            <w:tcBorders>
              <w:top w:val="nil"/>
              <w:bottom w:val="single" w:sz="4" w:space="0" w:color="auto"/>
            </w:tcBorders>
            <w:vAlign w:val="center"/>
          </w:tcPr>
          <w:p w14:paraId="680C3DC5" w14:textId="151F930E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2023–2025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vAlign w:val="center"/>
          </w:tcPr>
          <w:p w14:paraId="38AA954B" w14:textId="6C284E35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21.16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vAlign w:val="center"/>
          </w:tcPr>
          <w:p w14:paraId="032E3937" w14:textId="614D2E47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1.75</w:t>
            </w:r>
          </w:p>
        </w:tc>
        <w:tc>
          <w:tcPr>
            <w:tcW w:w="855" w:type="dxa"/>
            <w:vAlign w:val="center"/>
          </w:tcPr>
          <w:p w14:paraId="3ACF508D" w14:textId="29732492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1.96</w:t>
            </w:r>
          </w:p>
        </w:tc>
        <w:tc>
          <w:tcPr>
            <w:tcW w:w="699" w:type="dxa"/>
            <w:tcBorders>
              <w:top w:val="nil"/>
              <w:bottom w:val="single" w:sz="4" w:space="0" w:color="auto"/>
            </w:tcBorders>
            <w:vAlign w:val="center"/>
          </w:tcPr>
          <w:p w14:paraId="1F5593BA" w14:textId="28D97E4E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0.24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vAlign w:val="center"/>
          </w:tcPr>
          <w:p w14:paraId="31110883" w14:textId="2625ED59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0.01</w:t>
            </w:r>
          </w:p>
        </w:tc>
        <w:tc>
          <w:tcPr>
            <w:tcW w:w="761" w:type="dxa"/>
            <w:tcBorders>
              <w:top w:val="nil"/>
              <w:bottom w:val="single" w:sz="4" w:space="0" w:color="auto"/>
            </w:tcBorders>
            <w:vAlign w:val="center"/>
          </w:tcPr>
          <w:p w14:paraId="75804E12" w14:textId="24C978F5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0.85</w:t>
            </w:r>
          </w:p>
        </w:tc>
        <w:tc>
          <w:tcPr>
            <w:tcW w:w="847" w:type="dxa"/>
            <w:tcBorders>
              <w:top w:val="nil"/>
              <w:bottom w:val="single" w:sz="4" w:space="0" w:color="auto"/>
            </w:tcBorders>
            <w:vAlign w:val="center"/>
          </w:tcPr>
          <w:p w14:paraId="5640097D" w14:textId="6DE65EE4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2.40</w:t>
            </w:r>
          </w:p>
        </w:tc>
        <w:tc>
          <w:tcPr>
            <w:tcW w:w="984" w:type="dxa"/>
            <w:vAlign w:val="center"/>
          </w:tcPr>
          <w:p w14:paraId="5139DF70" w14:textId="6F0184E5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2.14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vAlign w:val="center"/>
          </w:tcPr>
          <w:p w14:paraId="71B8F179" w14:textId="03A0F73F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24.20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vAlign w:val="center"/>
          </w:tcPr>
          <w:p w14:paraId="5F14B2D4" w14:textId="32BB09C1" w:rsidR="00E31910" w:rsidRPr="00B54625" w:rsidRDefault="00E31910" w:rsidP="00E31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5462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ES"/>
                <w14:ligatures w14:val="none"/>
              </w:rPr>
              <w:t>1.99</w:t>
            </w:r>
          </w:p>
        </w:tc>
      </w:tr>
    </w:tbl>
    <w:p w14:paraId="19785FE9" w14:textId="3C8C8EF4" w:rsidR="00A65908" w:rsidRPr="00B54625" w:rsidRDefault="00A65908" w:rsidP="00A65908">
      <w:pPr>
        <w:spacing w:line="48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B54625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*</w:t>
      </w:r>
      <w:r w:rsidR="008E6264" w:rsidRPr="00B54625">
        <w:rPr>
          <w:rFonts w:ascii="Times New Roman" w:hAnsi="Times New Roman" w:cs="Times New Roman"/>
          <w:sz w:val="18"/>
          <w:szCs w:val="18"/>
          <w:lang w:val="en-US"/>
        </w:rPr>
        <w:t>L</w:t>
      </w:r>
      <w:r w:rsidRPr="00B54625">
        <w:rPr>
          <w:rFonts w:ascii="Times New Roman" w:hAnsi="Times New Roman" w:cs="Times New Roman"/>
          <w:sz w:val="18"/>
          <w:szCs w:val="18"/>
          <w:lang w:val="en-US"/>
        </w:rPr>
        <w:t xml:space="preserve">eaf ratios correspond to mature leaves </w:t>
      </w:r>
    </w:p>
    <w:p w14:paraId="51E6DB74" w14:textId="29A45E8D" w:rsidR="00627ACC" w:rsidRPr="00627ACC" w:rsidRDefault="00627ACC" w:rsidP="00012C11">
      <w:pPr>
        <w:spacing w:line="480" w:lineRule="auto"/>
        <w:rPr>
          <w:lang w:val="en-US"/>
        </w:rPr>
      </w:pPr>
    </w:p>
    <w:sectPr w:rsidR="00627ACC" w:rsidRPr="00627A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CCD33B4"/>
    <w:multiLevelType w:val="hybridMultilevel"/>
    <w:tmpl w:val="9D647D68"/>
    <w:lvl w:ilvl="0" w:tplc="4CA0F084">
      <w:start w:val="47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232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158"/>
    <w:rsid w:val="00012C11"/>
    <w:rsid w:val="000325E0"/>
    <w:rsid w:val="00040506"/>
    <w:rsid w:val="00063C1C"/>
    <w:rsid w:val="000648D4"/>
    <w:rsid w:val="000843C9"/>
    <w:rsid w:val="000866FA"/>
    <w:rsid w:val="000B7FE4"/>
    <w:rsid w:val="000F24EE"/>
    <w:rsid w:val="0011537F"/>
    <w:rsid w:val="00155730"/>
    <w:rsid w:val="001C7F46"/>
    <w:rsid w:val="001D3C29"/>
    <w:rsid w:val="001E0D8E"/>
    <w:rsid w:val="001E6180"/>
    <w:rsid w:val="001F3F0A"/>
    <w:rsid w:val="002331B4"/>
    <w:rsid w:val="00255797"/>
    <w:rsid w:val="002633B9"/>
    <w:rsid w:val="002671CB"/>
    <w:rsid w:val="00271832"/>
    <w:rsid w:val="0028720D"/>
    <w:rsid w:val="002D4469"/>
    <w:rsid w:val="002D5EAF"/>
    <w:rsid w:val="002E4CE9"/>
    <w:rsid w:val="002F26F4"/>
    <w:rsid w:val="00325E78"/>
    <w:rsid w:val="00334FA7"/>
    <w:rsid w:val="00341356"/>
    <w:rsid w:val="0036366B"/>
    <w:rsid w:val="00370D56"/>
    <w:rsid w:val="00370E9A"/>
    <w:rsid w:val="00380C99"/>
    <w:rsid w:val="003C5B59"/>
    <w:rsid w:val="003F39A3"/>
    <w:rsid w:val="00400376"/>
    <w:rsid w:val="0040704C"/>
    <w:rsid w:val="00442035"/>
    <w:rsid w:val="00453210"/>
    <w:rsid w:val="00483CC5"/>
    <w:rsid w:val="00486A91"/>
    <w:rsid w:val="00497E05"/>
    <w:rsid w:val="004C4D09"/>
    <w:rsid w:val="004E6AB3"/>
    <w:rsid w:val="004F3CF6"/>
    <w:rsid w:val="0050546E"/>
    <w:rsid w:val="005069B0"/>
    <w:rsid w:val="00512D3A"/>
    <w:rsid w:val="00527D62"/>
    <w:rsid w:val="00530E93"/>
    <w:rsid w:val="00552603"/>
    <w:rsid w:val="00552844"/>
    <w:rsid w:val="00557CBC"/>
    <w:rsid w:val="0057621F"/>
    <w:rsid w:val="0057735A"/>
    <w:rsid w:val="00592BB1"/>
    <w:rsid w:val="005B0837"/>
    <w:rsid w:val="005E54C9"/>
    <w:rsid w:val="005F2BF0"/>
    <w:rsid w:val="005F3985"/>
    <w:rsid w:val="00627ACC"/>
    <w:rsid w:val="00642EE9"/>
    <w:rsid w:val="00645EA6"/>
    <w:rsid w:val="00665040"/>
    <w:rsid w:val="006829BE"/>
    <w:rsid w:val="00691E43"/>
    <w:rsid w:val="006D1F42"/>
    <w:rsid w:val="006D3CB1"/>
    <w:rsid w:val="00720549"/>
    <w:rsid w:val="007338BD"/>
    <w:rsid w:val="00744706"/>
    <w:rsid w:val="00776473"/>
    <w:rsid w:val="00783C95"/>
    <w:rsid w:val="00793503"/>
    <w:rsid w:val="007A47D9"/>
    <w:rsid w:val="007A7366"/>
    <w:rsid w:val="007D7ADF"/>
    <w:rsid w:val="008014DC"/>
    <w:rsid w:val="00804882"/>
    <w:rsid w:val="008348DE"/>
    <w:rsid w:val="0085151D"/>
    <w:rsid w:val="00854C8D"/>
    <w:rsid w:val="00860028"/>
    <w:rsid w:val="00877711"/>
    <w:rsid w:val="008C26F0"/>
    <w:rsid w:val="008E54B9"/>
    <w:rsid w:val="008E6264"/>
    <w:rsid w:val="00931C7C"/>
    <w:rsid w:val="00971BE1"/>
    <w:rsid w:val="0097285E"/>
    <w:rsid w:val="009854B3"/>
    <w:rsid w:val="009C3A2C"/>
    <w:rsid w:val="009C62FF"/>
    <w:rsid w:val="00A65908"/>
    <w:rsid w:val="00A772C1"/>
    <w:rsid w:val="00A97388"/>
    <w:rsid w:val="00AB40F2"/>
    <w:rsid w:val="00AD6B2E"/>
    <w:rsid w:val="00AD7FB6"/>
    <w:rsid w:val="00AF6520"/>
    <w:rsid w:val="00B113E5"/>
    <w:rsid w:val="00B120F2"/>
    <w:rsid w:val="00B43BDA"/>
    <w:rsid w:val="00B54625"/>
    <w:rsid w:val="00B63590"/>
    <w:rsid w:val="00B676D0"/>
    <w:rsid w:val="00B94BB9"/>
    <w:rsid w:val="00BC3EE8"/>
    <w:rsid w:val="00BF04ED"/>
    <w:rsid w:val="00C048C2"/>
    <w:rsid w:val="00C33325"/>
    <w:rsid w:val="00C365E5"/>
    <w:rsid w:val="00C41DD2"/>
    <w:rsid w:val="00C51A0E"/>
    <w:rsid w:val="00C57B7D"/>
    <w:rsid w:val="00C60F24"/>
    <w:rsid w:val="00CA48F8"/>
    <w:rsid w:val="00CB5BD6"/>
    <w:rsid w:val="00CC14BC"/>
    <w:rsid w:val="00CC4CD7"/>
    <w:rsid w:val="00CC63E2"/>
    <w:rsid w:val="00CF4E1D"/>
    <w:rsid w:val="00D27BBE"/>
    <w:rsid w:val="00D513F5"/>
    <w:rsid w:val="00D66476"/>
    <w:rsid w:val="00DD1B7C"/>
    <w:rsid w:val="00E27A4D"/>
    <w:rsid w:val="00E31910"/>
    <w:rsid w:val="00E6752D"/>
    <w:rsid w:val="00E70ABB"/>
    <w:rsid w:val="00E7682F"/>
    <w:rsid w:val="00E94F78"/>
    <w:rsid w:val="00ED025E"/>
    <w:rsid w:val="00F02E7D"/>
    <w:rsid w:val="00F11E5D"/>
    <w:rsid w:val="00F1340D"/>
    <w:rsid w:val="00F35F9A"/>
    <w:rsid w:val="00F40927"/>
    <w:rsid w:val="00F94158"/>
    <w:rsid w:val="00FB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8DC97"/>
  <w15:chartTrackingRefBased/>
  <w15:docId w15:val="{CAA94DCB-FDFF-4870-8ECE-A308E784D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15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94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2D5EAF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530E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4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1034</TotalTime>
  <Pages>14</Pages>
  <Words>2153</Words>
  <Characters>11845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Imbernón-Mulero</dc:creator>
  <cp:keywords/>
  <dc:description/>
  <cp:lastModifiedBy>Alberto Imbernón-Mulero</cp:lastModifiedBy>
  <cp:revision>54</cp:revision>
  <dcterms:created xsi:type="dcterms:W3CDTF">2026-01-27T08:32:00Z</dcterms:created>
  <dcterms:modified xsi:type="dcterms:W3CDTF">2026-05-26T09:47:00Z</dcterms:modified>
</cp:coreProperties>
</file>