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5327B" w14:textId="77777777" w:rsidR="009F0F24" w:rsidRDefault="009D2D90">
      <w:pPr>
        <w:adjustRightInd w:val="0"/>
        <w:snapToGrid w:val="0"/>
        <w:spacing w:before="120" w:line="240" w:lineRule="auto"/>
        <w:ind w:left="113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55169232"/>
      <w:r>
        <w:rPr>
          <w:rFonts w:ascii="Times New Roman" w:hAnsi="Times New Roman" w:cs="Times New Roman"/>
          <w:b/>
          <w:bCs/>
          <w:sz w:val="20"/>
          <w:szCs w:val="20"/>
        </w:rPr>
        <w:t xml:space="preserve">Transcriptome profile of a long-juvenile soybean genotype Huaxia-3 under short and long photoperiod </w:t>
      </w:r>
    </w:p>
    <w:p w14:paraId="3D3E9B0F" w14:textId="77777777" w:rsidR="009F0F24" w:rsidRDefault="009D2D90">
      <w:pPr>
        <w:adjustRightInd w:val="0"/>
        <w:snapToGrid w:val="0"/>
        <w:spacing w:before="120" w:line="240" w:lineRule="auto"/>
        <w:ind w:left="113"/>
        <w:jc w:val="both"/>
        <w:rPr>
          <w:rFonts w:ascii="Times New Roman" w:eastAsia="SimSun" w:hAnsi="Times New Roman" w:cs="Times New Roman"/>
          <w:bCs/>
          <w:sz w:val="20"/>
          <w:szCs w:val="20"/>
          <w:lang w:eastAsia="zh-CN" w:bidi="en-US"/>
        </w:rPr>
      </w:pPr>
      <w:r>
        <w:rPr>
          <w:rFonts w:ascii="Times New Roman" w:eastAsia="SimSun" w:hAnsi="Times New Roman" w:cs="Times New Roman"/>
          <w:bCs/>
          <w:sz w:val="20"/>
          <w:szCs w:val="20"/>
          <w:lang w:eastAsia="zh-CN" w:bidi="en-US"/>
        </w:rPr>
        <w:t>Enoch Sapey</w:t>
      </w:r>
      <w:r>
        <w:rPr>
          <w:rFonts w:ascii="Times New Roman" w:eastAsia="SimSun" w:hAnsi="Times New Roman" w:cs="Times New Roman"/>
          <w:bCs/>
          <w:sz w:val="20"/>
          <w:szCs w:val="20"/>
          <w:vertAlign w:val="superscript"/>
          <w:lang w:eastAsia="zh-CN" w:bidi="en-US"/>
        </w:rPr>
        <w:t>1, 2, †</w:t>
      </w:r>
      <w:r>
        <w:rPr>
          <w:rFonts w:ascii="Times New Roman" w:eastAsia="SimSun" w:hAnsi="Times New Roman" w:cs="Times New Roman"/>
          <w:bCs/>
          <w:sz w:val="20"/>
          <w:szCs w:val="20"/>
          <w:lang w:eastAsia="zh-CN" w:bidi="en-US"/>
        </w:rPr>
        <w:t>, Bingjun Jiang</w:t>
      </w:r>
      <w:r>
        <w:rPr>
          <w:rFonts w:ascii="Times New Roman" w:eastAsia="SimSun" w:hAnsi="Times New Roman" w:cs="Times New Roman"/>
          <w:bCs/>
          <w:sz w:val="20"/>
          <w:szCs w:val="20"/>
          <w:vertAlign w:val="superscript"/>
          <w:lang w:eastAsia="zh-CN" w:bidi="en-US"/>
        </w:rPr>
        <w:t>1</w:t>
      </w:r>
      <w:r>
        <w:rPr>
          <w:rFonts w:ascii="Times New Roman" w:eastAsia="SimSun" w:hAnsi="Times New Roman" w:cs="Times New Roman"/>
          <w:bCs/>
          <w:sz w:val="20"/>
          <w:szCs w:val="20"/>
          <w:lang w:eastAsia="zh-CN" w:bidi="en-US"/>
        </w:rPr>
        <w:t xml:space="preserve">, </w:t>
      </w:r>
      <w:r>
        <w:rPr>
          <w:rFonts w:ascii="Times New Roman" w:eastAsia="SimSun" w:hAnsi="Times New Roman" w:cs="Times New Roman"/>
          <w:bCs/>
          <w:sz w:val="20"/>
          <w:szCs w:val="20"/>
          <w:vertAlign w:val="superscript"/>
          <w:lang w:eastAsia="zh-CN" w:bidi="en-US"/>
        </w:rPr>
        <w:t>†</w:t>
      </w:r>
      <w:r>
        <w:rPr>
          <w:rFonts w:ascii="Times New Roman" w:eastAsia="SimSun" w:hAnsi="Times New Roman" w:cs="Times New Roman"/>
          <w:bCs/>
          <w:sz w:val="20"/>
          <w:szCs w:val="20"/>
          <w:lang w:eastAsia="zh-CN" w:bidi="en-US"/>
        </w:rPr>
        <w:t xml:space="preserve"> Luping Liu</w:t>
      </w:r>
      <w:r>
        <w:rPr>
          <w:rFonts w:ascii="Times New Roman" w:eastAsia="SimSun" w:hAnsi="Times New Roman" w:cs="Times New Roman"/>
          <w:bCs/>
          <w:sz w:val="20"/>
          <w:szCs w:val="20"/>
          <w:vertAlign w:val="superscript"/>
          <w:lang w:eastAsia="zh-CN" w:bidi="en-US"/>
        </w:rPr>
        <w:t>1</w:t>
      </w:r>
      <w:r>
        <w:rPr>
          <w:rFonts w:ascii="Times New Roman" w:eastAsia="SimSun" w:hAnsi="Times New Roman" w:cs="Times New Roman"/>
          <w:bCs/>
          <w:sz w:val="20"/>
          <w:szCs w:val="20"/>
          <w:lang w:eastAsia="zh-CN" w:bidi="en-US"/>
        </w:rPr>
        <w:t>, Shan Yuan</w:t>
      </w:r>
      <w:r>
        <w:rPr>
          <w:rFonts w:ascii="Times New Roman" w:eastAsia="SimSun" w:hAnsi="Times New Roman" w:cs="Times New Roman"/>
          <w:bCs/>
          <w:sz w:val="20"/>
          <w:szCs w:val="20"/>
          <w:vertAlign w:val="superscript"/>
          <w:lang w:eastAsia="zh-CN" w:bidi="en-US"/>
        </w:rPr>
        <w:t>1</w:t>
      </w:r>
      <w:r>
        <w:rPr>
          <w:rFonts w:ascii="Times New Roman" w:eastAsia="SimSun" w:hAnsi="Times New Roman" w:cs="Times New Roman"/>
          <w:bCs/>
          <w:sz w:val="20"/>
          <w:szCs w:val="20"/>
          <w:lang w:eastAsia="zh-CN" w:bidi="en-US"/>
        </w:rPr>
        <w:t>, Tingting Wu</w:t>
      </w:r>
      <w:r>
        <w:rPr>
          <w:rFonts w:ascii="Times New Roman" w:eastAsia="SimSun" w:hAnsi="Times New Roman" w:cs="Times New Roman"/>
          <w:bCs/>
          <w:sz w:val="20"/>
          <w:szCs w:val="20"/>
          <w:vertAlign w:val="superscript"/>
          <w:lang w:eastAsia="zh-CN" w:bidi="en-US"/>
        </w:rPr>
        <w:t>1</w:t>
      </w:r>
      <w:r>
        <w:rPr>
          <w:rFonts w:ascii="Times New Roman" w:eastAsia="SimSun" w:hAnsi="Times New Roman" w:cs="Times New Roman"/>
          <w:bCs/>
          <w:sz w:val="20"/>
          <w:szCs w:val="20"/>
          <w:lang w:eastAsia="zh-CN" w:bidi="en-US"/>
        </w:rPr>
        <w:t>,</w:t>
      </w:r>
      <w:r>
        <w:t xml:space="preserve"> </w:t>
      </w:r>
      <w:r>
        <w:rPr>
          <w:rFonts w:ascii="Times New Roman" w:eastAsia="SimSun" w:hAnsi="Times New Roman" w:cs="Times New Roman"/>
          <w:bCs/>
          <w:sz w:val="20"/>
          <w:szCs w:val="20"/>
          <w:lang w:eastAsia="zh-CN" w:bidi="en-US"/>
        </w:rPr>
        <w:t xml:space="preserve">Seifeldin Elrayah Ibrahim </w:t>
      </w:r>
      <w:r>
        <w:rPr>
          <w:rFonts w:ascii="Times New Roman" w:eastAsia="SimSun" w:hAnsi="Times New Roman" w:cs="Times New Roman"/>
          <w:bCs/>
          <w:sz w:val="20"/>
          <w:szCs w:val="20"/>
          <w:vertAlign w:val="superscript"/>
          <w:lang w:eastAsia="zh-CN" w:bidi="en-US"/>
        </w:rPr>
        <w:t>4</w:t>
      </w:r>
      <w:r>
        <w:rPr>
          <w:rFonts w:ascii="Times New Roman" w:eastAsia="SimSun" w:hAnsi="Times New Roman" w:cs="Times New Roman"/>
          <w:bCs/>
          <w:sz w:val="20"/>
          <w:szCs w:val="20"/>
          <w:lang w:eastAsia="zh-CN" w:bidi="en-US"/>
        </w:rPr>
        <w:t>, Shi Sun</w:t>
      </w:r>
      <w:r>
        <w:rPr>
          <w:rFonts w:ascii="Times New Roman" w:eastAsia="SimSun" w:hAnsi="Times New Roman" w:cs="Times New Roman"/>
          <w:bCs/>
          <w:sz w:val="20"/>
          <w:szCs w:val="20"/>
          <w:vertAlign w:val="superscript"/>
          <w:lang w:eastAsia="zh-CN" w:bidi="en-US"/>
        </w:rPr>
        <w:t>1</w:t>
      </w:r>
      <w:r>
        <w:rPr>
          <w:rFonts w:ascii="Times New Roman" w:eastAsia="SimSun" w:hAnsi="Times New Roman" w:cs="Times New Roman"/>
          <w:bCs/>
          <w:sz w:val="20"/>
          <w:szCs w:val="20"/>
          <w:lang w:eastAsia="zh-CN" w:bidi="en-US"/>
        </w:rPr>
        <w:t>, Yanlei Yue</w:t>
      </w:r>
      <w:r>
        <w:rPr>
          <w:rFonts w:ascii="Times New Roman" w:eastAsia="SimSun" w:hAnsi="Times New Roman" w:cs="Times New Roman"/>
          <w:bCs/>
          <w:sz w:val="20"/>
          <w:szCs w:val="20"/>
          <w:vertAlign w:val="superscript"/>
          <w:lang w:eastAsia="zh-CN" w:bidi="en-US"/>
        </w:rPr>
        <w:t>3</w:t>
      </w:r>
      <w:r>
        <w:rPr>
          <w:rFonts w:ascii="Times New Roman" w:eastAsia="SimSun" w:hAnsi="Times New Roman" w:cs="Times New Roman"/>
          <w:bCs/>
          <w:sz w:val="20"/>
          <w:szCs w:val="20"/>
          <w:lang w:eastAsia="zh-CN" w:bidi="en-US"/>
        </w:rPr>
        <w:t xml:space="preserve"> *, Tianfu Han</w:t>
      </w:r>
      <w:r>
        <w:rPr>
          <w:rFonts w:ascii="Times New Roman" w:eastAsia="SimSun" w:hAnsi="Times New Roman" w:cs="Times New Roman"/>
          <w:bCs/>
          <w:sz w:val="20"/>
          <w:szCs w:val="20"/>
          <w:vertAlign w:val="superscript"/>
          <w:lang w:eastAsia="zh-CN" w:bidi="en-US"/>
        </w:rPr>
        <w:t>1</w:t>
      </w:r>
      <w:r>
        <w:rPr>
          <w:rFonts w:ascii="Times New Roman" w:eastAsia="SimSun" w:hAnsi="Times New Roman" w:cs="Times New Roman"/>
          <w:bCs/>
          <w:sz w:val="20"/>
          <w:szCs w:val="20"/>
          <w:lang w:eastAsia="zh-CN" w:bidi="en-US"/>
        </w:rPr>
        <w:t>, *</w:t>
      </w:r>
    </w:p>
    <w:p w14:paraId="25CF6A63" w14:textId="77777777" w:rsidR="009F0F24" w:rsidRDefault="009D2D90">
      <w:pPr>
        <w:adjustRightInd w:val="0"/>
        <w:snapToGrid w:val="0"/>
        <w:spacing w:before="120" w:line="240" w:lineRule="auto"/>
        <w:ind w:left="113"/>
        <w:jc w:val="both"/>
        <w:rPr>
          <w:rFonts w:ascii="Times New Roman" w:eastAsia="SimSun" w:hAnsi="Times New Roman" w:cs="Times New Roman"/>
          <w:sz w:val="20"/>
          <w:szCs w:val="20"/>
          <w:lang w:eastAsia="zh-CN" w:bidi="en-US"/>
        </w:rPr>
      </w:pPr>
      <w:r>
        <w:rPr>
          <w:rFonts w:ascii="Times New Roman" w:eastAsia="SimSun" w:hAnsi="Times New Roman" w:cs="Times New Roman"/>
          <w:sz w:val="20"/>
          <w:szCs w:val="20"/>
          <w:vertAlign w:val="superscript"/>
          <w:lang w:eastAsia="zh-CN" w:bidi="en-US"/>
        </w:rPr>
        <w:t xml:space="preserve">1 </w:t>
      </w:r>
      <w:r>
        <w:rPr>
          <w:rFonts w:ascii="Times New Roman" w:eastAsia="SimSun" w:hAnsi="Times New Roman" w:cs="Times New Roman"/>
          <w:sz w:val="20"/>
          <w:szCs w:val="20"/>
          <w:lang w:eastAsia="zh-CN" w:bidi="en-US"/>
        </w:rPr>
        <w:t>MARA Key Laboratory of Soybean Biology (Beijing), Institute of Crop Sciences, Chinese Academy of Agricultural Sciences, Beijing 100081, China.</w:t>
      </w:r>
    </w:p>
    <w:p w14:paraId="21312CF0" w14:textId="77777777" w:rsidR="009F0F24" w:rsidRDefault="009D2D90">
      <w:pPr>
        <w:adjustRightInd w:val="0"/>
        <w:snapToGrid w:val="0"/>
        <w:spacing w:before="120" w:line="240" w:lineRule="auto"/>
        <w:ind w:left="113"/>
        <w:jc w:val="both"/>
        <w:rPr>
          <w:rFonts w:ascii="Times New Roman" w:eastAsia="SimSun" w:hAnsi="Times New Roman" w:cs="Times New Roman"/>
          <w:sz w:val="20"/>
          <w:szCs w:val="20"/>
          <w:lang w:eastAsia="zh-CN" w:bidi="en-US"/>
        </w:rPr>
      </w:pPr>
      <w:r>
        <w:rPr>
          <w:rFonts w:ascii="Times New Roman" w:eastAsia="SimSun" w:hAnsi="Times New Roman" w:cs="Times New Roman"/>
          <w:sz w:val="20"/>
          <w:szCs w:val="20"/>
          <w:vertAlign w:val="superscript"/>
          <w:lang w:eastAsia="zh-CN" w:bidi="en-US"/>
        </w:rPr>
        <w:t>2</w:t>
      </w:r>
      <w:r>
        <w:rPr>
          <w:rFonts w:ascii="Times New Roman" w:eastAsia="SimSun" w:hAnsi="Times New Roman" w:cs="Times New Roman"/>
          <w:sz w:val="20"/>
          <w:szCs w:val="20"/>
          <w:lang w:eastAsia="zh-CN" w:bidi="en-US"/>
        </w:rPr>
        <w:t xml:space="preserve"> CSIR-Oil Palm Research Institute, P.O Box 74 Kade, Ghana.</w:t>
      </w:r>
    </w:p>
    <w:p w14:paraId="7695A5E9" w14:textId="77777777" w:rsidR="009F0F24" w:rsidRDefault="009D2D90">
      <w:pPr>
        <w:adjustRightInd w:val="0"/>
        <w:snapToGrid w:val="0"/>
        <w:spacing w:before="120" w:line="240" w:lineRule="auto"/>
        <w:ind w:left="113"/>
        <w:jc w:val="both"/>
        <w:rPr>
          <w:rFonts w:ascii="Times New Roman" w:eastAsia="SimSun" w:hAnsi="Times New Roman" w:cs="Times New Roman"/>
          <w:sz w:val="20"/>
          <w:szCs w:val="20"/>
          <w:lang w:eastAsia="zh-CN" w:bidi="en-US"/>
        </w:rPr>
      </w:pPr>
      <w:r>
        <w:rPr>
          <w:rFonts w:ascii="Times New Roman" w:eastAsia="SimSun" w:hAnsi="Times New Roman" w:cs="Times New Roman"/>
          <w:sz w:val="20"/>
          <w:szCs w:val="20"/>
          <w:vertAlign w:val="superscript"/>
          <w:lang w:eastAsia="zh-CN" w:bidi="en-US"/>
        </w:rPr>
        <w:t>3</w:t>
      </w:r>
      <w:r>
        <w:rPr>
          <w:rFonts w:ascii="Times New Roman" w:eastAsia="SimSun" w:hAnsi="Times New Roman" w:cs="Times New Roman"/>
          <w:sz w:val="20"/>
          <w:szCs w:val="20"/>
          <w:lang w:eastAsia="zh-CN" w:bidi="en-US"/>
        </w:rPr>
        <w:t xml:space="preserve"> College of Life Sciences, Hena</w:t>
      </w:r>
      <w:r>
        <w:rPr>
          <w:rFonts w:ascii="Times New Roman" w:eastAsia="SimSun" w:hAnsi="Times New Roman" w:cs="Times New Roman"/>
          <w:sz w:val="20"/>
          <w:szCs w:val="20"/>
          <w:lang w:eastAsia="zh-CN" w:bidi="en-US"/>
        </w:rPr>
        <w:t>n Agricultural University, Zhengzhou 450002, China</w:t>
      </w:r>
    </w:p>
    <w:p w14:paraId="660ADAB9" w14:textId="77777777" w:rsidR="009F0F24" w:rsidRDefault="009D2D90">
      <w:pPr>
        <w:adjustRightInd w:val="0"/>
        <w:snapToGrid w:val="0"/>
        <w:spacing w:before="120" w:line="240" w:lineRule="auto"/>
        <w:ind w:left="113"/>
        <w:jc w:val="both"/>
        <w:rPr>
          <w:rFonts w:ascii="Times New Roman" w:eastAsia="SimSun" w:hAnsi="Times New Roman" w:cs="Times New Roman"/>
          <w:sz w:val="20"/>
          <w:szCs w:val="20"/>
          <w:lang w:eastAsia="zh-CN" w:bidi="en-US"/>
        </w:rPr>
      </w:pPr>
      <w:r>
        <w:rPr>
          <w:rFonts w:ascii="Times New Roman" w:eastAsia="SimSun" w:hAnsi="Times New Roman" w:cs="Times New Roman"/>
          <w:sz w:val="20"/>
          <w:szCs w:val="20"/>
          <w:vertAlign w:val="superscript"/>
          <w:lang w:eastAsia="zh-CN" w:bidi="en-US"/>
        </w:rPr>
        <w:t>4</w:t>
      </w:r>
      <w:r>
        <w:rPr>
          <w:rFonts w:ascii="Times New Roman" w:eastAsia="SimSun" w:hAnsi="Times New Roman" w:cs="Times New Roman"/>
          <w:sz w:val="20"/>
          <w:szCs w:val="20"/>
          <w:lang w:eastAsia="zh-CN" w:bidi="en-US"/>
        </w:rPr>
        <w:t xml:space="preserve"> Gezira Research Station, Agricultural Research Corporation (ARC), Wad Medani, Sudan</w:t>
      </w:r>
    </w:p>
    <w:p w14:paraId="4975C772" w14:textId="77777777" w:rsidR="009F0F24" w:rsidRDefault="009D2D90">
      <w:pPr>
        <w:adjustRightInd w:val="0"/>
        <w:snapToGrid w:val="0"/>
        <w:spacing w:before="120" w:line="240" w:lineRule="auto"/>
        <w:ind w:left="113"/>
        <w:jc w:val="both"/>
        <w:rPr>
          <w:rFonts w:ascii="Times New Roman" w:eastAsia="SimSun" w:hAnsi="Times New Roman" w:cs="Times New Roman"/>
          <w:sz w:val="20"/>
          <w:szCs w:val="20"/>
          <w:lang w:eastAsia="zh-CN" w:bidi="en-US"/>
        </w:rPr>
      </w:pPr>
      <w:r>
        <w:rPr>
          <w:rFonts w:ascii="Times New Roman" w:eastAsia="SimSun" w:hAnsi="Times New Roman" w:cs="Times New Roman"/>
          <w:sz w:val="20"/>
          <w:szCs w:val="20"/>
          <w:lang w:eastAsia="zh-CN" w:bidi="en-US"/>
        </w:rPr>
        <w:t>† Contributed equally.</w:t>
      </w:r>
    </w:p>
    <w:p w14:paraId="46712AE5" w14:textId="77777777" w:rsidR="009F0F24" w:rsidRDefault="009D2D90">
      <w:pPr>
        <w:adjustRightInd w:val="0"/>
        <w:snapToGrid w:val="0"/>
        <w:spacing w:before="120" w:line="240" w:lineRule="auto"/>
        <w:ind w:left="113"/>
        <w:jc w:val="both"/>
        <w:rPr>
          <w:rFonts w:ascii="Times New Roman" w:eastAsia="SimSun" w:hAnsi="Times New Roman" w:cs="Times New Roman"/>
          <w:sz w:val="20"/>
          <w:szCs w:val="20"/>
          <w:lang w:val="en" w:eastAsia="zh-CN" w:bidi="en-US"/>
        </w:rPr>
      </w:pPr>
      <w:r>
        <w:rPr>
          <w:rFonts w:ascii="Times New Roman" w:eastAsia="SimSun" w:hAnsi="Times New Roman" w:cs="Times New Roman"/>
          <w:sz w:val="20"/>
          <w:szCs w:val="20"/>
          <w:lang w:eastAsia="zh-CN" w:bidi="en-US"/>
        </w:rPr>
        <w:t xml:space="preserve">* Correspondence: </w:t>
      </w:r>
      <w:r>
        <w:rPr>
          <w:rFonts w:ascii="Times New Roman" w:eastAsia="SimSun" w:hAnsi="Times New Roman" w:cs="Times New Roman"/>
          <w:sz w:val="20"/>
          <w:szCs w:val="20"/>
          <w:lang w:val="en" w:eastAsia="zh-CN" w:bidi="en-US"/>
        </w:rPr>
        <w:t>T.H. (</w:t>
      </w:r>
      <w:r>
        <w:rPr>
          <w:rFonts w:ascii="Times New Roman" w:eastAsia="SimSun" w:hAnsi="Times New Roman" w:cs="Times New Roman"/>
          <w:sz w:val="20"/>
          <w:szCs w:val="20"/>
          <w:lang w:eastAsia="zh-CN" w:bidi="en-US"/>
        </w:rPr>
        <w:t>Phone:</w:t>
      </w:r>
      <w:r>
        <w:rPr>
          <w:rFonts w:ascii="Times New Roman" w:eastAsia="SimSun" w:hAnsi="Times New Roman" w:cs="Times New Roman"/>
          <w:sz w:val="20"/>
          <w:szCs w:val="20"/>
          <w:lang w:val="en" w:eastAsia="zh-CN" w:bidi="en-US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  <w:lang w:eastAsia="zh-CN" w:bidi="en-US"/>
        </w:rPr>
        <w:t>86-10-82105875,</w:t>
      </w:r>
      <w:r>
        <w:rPr>
          <w:sz w:val="20"/>
          <w:szCs w:val="20"/>
        </w:rPr>
        <w:t xml:space="preserve"> </w:t>
      </w:r>
      <w:r>
        <w:rPr>
          <w:rFonts w:ascii="Times New Roman" w:eastAsia="SimSun" w:hAnsi="Times New Roman" w:cs="Times New Roman"/>
          <w:sz w:val="20"/>
          <w:szCs w:val="20"/>
          <w:lang w:eastAsia="zh-CN" w:bidi="en-US"/>
        </w:rPr>
        <w:t>Fax: 86-10-82108784</w:t>
      </w:r>
      <w:r>
        <w:rPr>
          <w:rFonts w:ascii="Times New Roman" w:eastAsia="SimSun" w:hAnsi="Times New Roman" w:cs="Times New Roman"/>
          <w:sz w:val="20"/>
          <w:szCs w:val="20"/>
          <w:lang w:val="en" w:eastAsia="zh-CN" w:bidi="en-US"/>
        </w:rPr>
        <w:t>,</w:t>
      </w:r>
      <w:r>
        <w:rPr>
          <w:rFonts w:ascii="Times New Roman" w:eastAsia="SimSun" w:hAnsi="Times New Roman" w:cs="Times New Roman"/>
          <w:sz w:val="20"/>
          <w:szCs w:val="20"/>
          <w:lang w:eastAsia="zh-CN" w:bidi="en-US"/>
        </w:rPr>
        <w:t xml:space="preserve"> Email: hantianfu@caas.cn</w:t>
      </w:r>
      <w:r>
        <w:rPr>
          <w:rFonts w:ascii="Times New Roman" w:eastAsia="SimSun" w:hAnsi="Times New Roman" w:cs="Times New Roman"/>
          <w:sz w:val="20"/>
          <w:szCs w:val="20"/>
          <w:lang w:val="en" w:eastAsia="zh-CN" w:bidi="en-US"/>
        </w:rPr>
        <w:t xml:space="preserve">) and Y.Y. (Phone: 86-371-63555790, Fax: 86-371-63555790, Email: </w:t>
      </w:r>
      <w:hyperlink r:id="rId8" w:history="1">
        <w:r>
          <w:rPr>
            <w:rStyle w:val="Hyperlink"/>
            <w:rFonts w:ascii="Times New Roman" w:eastAsia="SimSun" w:hAnsi="Times New Roman" w:cs="Times New Roman"/>
            <w:sz w:val="20"/>
            <w:szCs w:val="20"/>
            <w:lang w:val="en" w:eastAsia="zh-CN" w:bidi="en-US"/>
          </w:rPr>
          <w:t>yueyanlei@henau.edu.cn</w:t>
        </w:r>
      </w:hyperlink>
      <w:r>
        <w:rPr>
          <w:rFonts w:ascii="Times New Roman" w:eastAsia="SimSun" w:hAnsi="Times New Roman" w:cs="Times New Roman"/>
          <w:sz w:val="20"/>
          <w:szCs w:val="20"/>
          <w:lang w:val="en" w:eastAsia="zh-CN" w:bidi="en-US"/>
        </w:rPr>
        <w:t>)</w:t>
      </w:r>
    </w:p>
    <w:p w14:paraId="7E875BCB" w14:textId="77777777" w:rsidR="009F0F24" w:rsidRDefault="009F0F24">
      <w:pPr>
        <w:adjustRightInd w:val="0"/>
        <w:snapToGrid w:val="0"/>
        <w:spacing w:before="120" w:line="240" w:lineRule="auto"/>
        <w:ind w:left="113"/>
        <w:jc w:val="both"/>
        <w:rPr>
          <w:rFonts w:ascii="Times New Roman" w:eastAsia="SimSun" w:hAnsi="Times New Roman" w:cs="Times New Roman"/>
          <w:sz w:val="20"/>
          <w:szCs w:val="20"/>
          <w:lang w:val="en" w:eastAsia="zh-CN" w:bidi="en-US"/>
        </w:rPr>
      </w:pPr>
    </w:p>
    <w:bookmarkEnd w:id="0"/>
    <w:p w14:paraId="29D97B53" w14:textId="77777777" w:rsidR="009F0F24" w:rsidRDefault="009F0F24">
      <w:pPr>
        <w:pStyle w:val="MDPI51figurecaption"/>
        <w:spacing w:line="480" w:lineRule="auto"/>
        <w:rPr>
          <w:rFonts w:ascii="Times New Roman" w:hAnsi="Times New Roman"/>
          <w:snapToGrid w:val="0"/>
          <w:sz w:val="20"/>
          <w:lang w:val="en-GB"/>
        </w:rPr>
      </w:pPr>
    </w:p>
    <w:p w14:paraId="175CED4E" w14:textId="77777777" w:rsidR="009F0F24" w:rsidRDefault="009D2D90">
      <w:pPr>
        <w:pStyle w:val="MDPI51figurecaption"/>
        <w:spacing w:line="480" w:lineRule="auto"/>
        <w:rPr>
          <w:rFonts w:ascii="Times New Roman" w:hAnsi="Times New Roman"/>
          <w:snapToGrid w:val="0"/>
          <w:sz w:val="20"/>
          <w:lang w:val="en-GB"/>
        </w:rPr>
      </w:pPr>
      <w:r>
        <w:rPr>
          <w:rFonts w:ascii="Times New Roman" w:hAnsi="Times New Roman"/>
          <w:noProof/>
          <w:snapToGrid w:val="0"/>
          <w:sz w:val="20"/>
          <w:lang w:val="en-GB"/>
        </w:rPr>
        <w:lastRenderedPageBreak/>
        <w:drawing>
          <wp:inline distT="0" distB="0" distL="0" distR="0">
            <wp:extent cx="5944235" cy="58826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588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088E1E" w14:textId="3A264F2C" w:rsidR="009F0F24" w:rsidRDefault="009D2D90">
      <w:pPr>
        <w:pStyle w:val="MDPI51figurecaption"/>
        <w:spacing w:line="480" w:lineRule="auto"/>
        <w:rPr>
          <w:rFonts w:ascii="Times New Roman" w:hAnsi="Times New Roman"/>
          <w:snapToGrid w:val="0"/>
          <w:sz w:val="20"/>
          <w:lang w:val="en-GB"/>
        </w:rPr>
      </w:pPr>
      <w:r>
        <w:rPr>
          <w:rFonts w:ascii="Times New Roman" w:hAnsi="Times New Roman"/>
          <w:snapToGrid w:val="0"/>
          <w:sz w:val="20"/>
          <w:lang w:val="en-GB"/>
        </w:rPr>
        <w:t>Fig.</w:t>
      </w:r>
      <w:r>
        <w:rPr>
          <w:rFonts w:ascii="Times New Roman" w:eastAsia="SimSun" w:hAnsi="Times New Roman" w:hint="eastAsia"/>
          <w:snapToGrid w:val="0"/>
          <w:sz w:val="20"/>
          <w:lang w:eastAsia="zh-CN"/>
        </w:rPr>
        <w:t xml:space="preserve"> </w:t>
      </w:r>
      <w:r>
        <w:rPr>
          <w:rFonts w:ascii="Times New Roman" w:hAnsi="Times New Roman"/>
          <w:snapToGrid w:val="0"/>
          <w:sz w:val="20"/>
          <w:lang w:val="en-GB"/>
        </w:rPr>
        <w:t>S1</w:t>
      </w:r>
      <w:r>
        <w:rPr>
          <w:rFonts w:ascii="Times New Roman" w:hAnsi="Times New Roman"/>
          <w:snapToGrid w:val="0"/>
          <w:sz w:val="20"/>
          <w:lang w:val="en-GB"/>
        </w:rPr>
        <w:t xml:space="preserve"> Gene </w:t>
      </w:r>
      <w:r w:rsidRPr="001316BF">
        <w:rPr>
          <w:rFonts w:ascii="Times New Roman" w:hAnsi="Times New Roman"/>
          <w:snapToGrid w:val="0"/>
          <w:sz w:val="20"/>
          <w:lang w:val="en-GB"/>
        </w:rPr>
        <w:t>O</w:t>
      </w:r>
      <w:r>
        <w:rPr>
          <w:rFonts w:ascii="Times New Roman" w:hAnsi="Times New Roman"/>
          <w:snapToGrid w:val="0"/>
          <w:sz w:val="20"/>
          <w:lang w:val="en-GB"/>
        </w:rPr>
        <w:t xml:space="preserve">ntology </w:t>
      </w:r>
      <w:r w:rsidRPr="001316BF">
        <w:rPr>
          <w:rFonts w:ascii="Times New Roman" w:eastAsia="SimSun" w:hAnsi="Times New Roman" w:hint="eastAsia"/>
          <w:snapToGrid w:val="0"/>
          <w:sz w:val="20"/>
          <w:lang w:eastAsia="zh-CN"/>
        </w:rPr>
        <w:t>A</w:t>
      </w:r>
      <w:proofErr w:type="spellStart"/>
      <w:r>
        <w:rPr>
          <w:rFonts w:ascii="Times New Roman" w:hAnsi="Times New Roman"/>
          <w:snapToGrid w:val="0"/>
          <w:sz w:val="20"/>
          <w:lang w:val="en-GB"/>
        </w:rPr>
        <w:t>nalysis</w:t>
      </w:r>
      <w:proofErr w:type="spellEnd"/>
      <w:r>
        <w:rPr>
          <w:rFonts w:ascii="Times New Roman" w:hAnsi="Times New Roman"/>
          <w:snapToGrid w:val="0"/>
          <w:sz w:val="20"/>
          <w:lang w:val="en-GB"/>
        </w:rPr>
        <w:t xml:space="preserve"> of DEGs in the long juvenile line. </w:t>
      </w:r>
      <w:r w:rsidR="001316BF">
        <w:rPr>
          <w:rFonts w:ascii="Times New Roman" w:hAnsi="Times New Roman"/>
          <w:snapToGrid w:val="0"/>
          <w:sz w:val="20"/>
          <w:lang w:val="en-GB"/>
        </w:rPr>
        <w:t>a. HX</w:t>
      </w:r>
      <w:r>
        <w:rPr>
          <w:rFonts w:ascii="Times New Roman" w:hAnsi="Times New Roman"/>
          <w:snapToGrid w:val="0"/>
          <w:sz w:val="20"/>
          <w:lang w:val="en-GB"/>
        </w:rPr>
        <w:t>3</w:t>
      </w:r>
      <w:r w:rsidR="001316BF">
        <w:rPr>
          <w:rFonts w:ascii="Times New Roman" w:hAnsi="Times New Roman"/>
          <w:snapToGrid w:val="0"/>
          <w:sz w:val="20"/>
          <w:lang w:val="en-GB"/>
        </w:rPr>
        <w:t>L</w:t>
      </w:r>
      <w:r>
        <w:rPr>
          <w:rFonts w:ascii="Times New Roman" w:hAnsi="Times New Roman"/>
          <w:snapToGrid w:val="0"/>
          <w:sz w:val="20"/>
          <w:lang w:val="en-GB"/>
        </w:rPr>
        <w:t>vsJoe</w:t>
      </w:r>
      <w:r w:rsidR="001316BF">
        <w:rPr>
          <w:rFonts w:ascii="Times New Roman" w:hAnsi="Times New Roman"/>
          <w:snapToGrid w:val="0"/>
          <w:sz w:val="20"/>
          <w:lang w:val="en-GB"/>
        </w:rPr>
        <w:t>L</w:t>
      </w:r>
      <w:r>
        <w:rPr>
          <w:rFonts w:ascii="Times New Roman" w:hAnsi="Times New Roman"/>
          <w:snapToGrid w:val="0"/>
          <w:sz w:val="20"/>
          <w:lang w:val="en-GB"/>
        </w:rPr>
        <w:t xml:space="preserve"> refers to </w:t>
      </w:r>
      <w:r>
        <w:rPr>
          <w:rFonts w:ascii="Times New Roman" w:hAnsi="Times New Roman"/>
          <w:snapToGrid w:val="0"/>
          <w:sz w:val="20"/>
          <w:lang w:val="en-GB"/>
        </w:rPr>
        <w:t xml:space="preserve">long juvenile (LJ) soybean under </w:t>
      </w:r>
      <w:r w:rsidR="001316BF">
        <w:rPr>
          <w:rFonts w:ascii="Times New Roman" w:hAnsi="Times New Roman"/>
          <w:snapToGrid w:val="0"/>
          <w:sz w:val="20"/>
          <w:lang w:val="en-GB"/>
        </w:rPr>
        <w:t>L</w:t>
      </w:r>
      <w:r>
        <w:rPr>
          <w:rFonts w:ascii="Times New Roman" w:hAnsi="Times New Roman"/>
          <w:snapToGrid w:val="0"/>
          <w:sz w:val="20"/>
          <w:lang w:val="en-GB"/>
        </w:rPr>
        <w:t xml:space="preserve">D compared to the transgenic under </w:t>
      </w:r>
      <w:r w:rsidR="001316BF">
        <w:rPr>
          <w:rFonts w:ascii="Times New Roman" w:hAnsi="Times New Roman"/>
          <w:snapToGrid w:val="0"/>
          <w:sz w:val="20"/>
          <w:lang w:val="en-GB"/>
        </w:rPr>
        <w:t>L</w:t>
      </w:r>
      <w:r>
        <w:rPr>
          <w:rFonts w:ascii="Times New Roman" w:hAnsi="Times New Roman"/>
          <w:snapToGrid w:val="0"/>
          <w:sz w:val="20"/>
          <w:lang w:val="en-GB"/>
        </w:rPr>
        <w:t xml:space="preserve">D, </w:t>
      </w:r>
      <w:r w:rsidR="001316BF">
        <w:rPr>
          <w:rFonts w:ascii="Times New Roman" w:hAnsi="Times New Roman"/>
          <w:snapToGrid w:val="0"/>
          <w:sz w:val="20"/>
          <w:lang w:val="en-GB"/>
        </w:rPr>
        <w:t xml:space="preserve">b. </w:t>
      </w:r>
      <w:r>
        <w:rPr>
          <w:rFonts w:ascii="Times New Roman" w:hAnsi="Times New Roman"/>
          <w:snapToGrid w:val="0"/>
          <w:sz w:val="20"/>
          <w:lang w:val="en-GB"/>
        </w:rPr>
        <w:t>HX3</w:t>
      </w:r>
      <w:r w:rsidR="001316BF">
        <w:rPr>
          <w:rFonts w:ascii="Times New Roman" w:hAnsi="Times New Roman"/>
          <w:snapToGrid w:val="0"/>
          <w:sz w:val="20"/>
          <w:lang w:val="en-GB"/>
        </w:rPr>
        <w:t>S</w:t>
      </w:r>
      <w:r>
        <w:rPr>
          <w:rFonts w:ascii="Times New Roman" w:hAnsi="Times New Roman"/>
          <w:snapToGrid w:val="0"/>
          <w:sz w:val="20"/>
          <w:lang w:val="en-GB"/>
        </w:rPr>
        <w:t>vsJoe</w:t>
      </w:r>
      <w:r w:rsidR="001316BF">
        <w:rPr>
          <w:rFonts w:ascii="Times New Roman" w:hAnsi="Times New Roman"/>
          <w:snapToGrid w:val="0"/>
          <w:sz w:val="20"/>
          <w:lang w:val="en-GB"/>
        </w:rPr>
        <w:t>S</w:t>
      </w:r>
      <w:r>
        <w:rPr>
          <w:rFonts w:ascii="Times New Roman" w:hAnsi="Times New Roman"/>
          <w:snapToGrid w:val="0"/>
          <w:sz w:val="20"/>
          <w:lang w:val="en-GB"/>
        </w:rPr>
        <w:t xml:space="preserve"> refers to LJ</w:t>
      </w:r>
      <w:r w:rsidR="001316BF">
        <w:rPr>
          <w:rFonts w:ascii="Times New Roman" w:hAnsi="Times New Roman"/>
          <w:snapToGrid w:val="0"/>
          <w:sz w:val="20"/>
          <w:lang w:val="en-GB"/>
        </w:rPr>
        <w:t xml:space="preserve"> soybean</w:t>
      </w:r>
      <w:r>
        <w:rPr>
          <w:rFonts w:ascii="Times New Roman" w:hAnsi="Times New Roman"/>
          <w:snapToGrid w:val="0"/>
          <w:sz w:val="20"/>
          <w:lang w:val="en-GB"/>
        </w:rPr>
        <w:t xml:space="preserve"> </w:t>
      </w:r>
      <w:r w:rsidR="001316BF">
        <w:rPr>
          <w:rFonts w:ascii="Times New Roman" w:hAnsi="Times New Roman"/>
          <w:snapToGrid w:val="0"/>
          <w:sz w:val="20"/>
          <w:lang w:val="en-GB"/>
        </w:rPr>
        <w:t xml:space="preserve">under SD </w:t>
      </w:r>
      <w:r>
        <w:rPr>
          <w:rFonts w:ascii="Times New Roman" w:hAnsi="Times New Roman"/>
          <w:snapToGrid w:val="0"/>
          <w:sz w:val="20"/>
          <w:lang w:val="en-GB"/>
        </w:rPr>
        <w:t xml:space="preserve">compared to transgenic soybean under </w:t>
      </w:r>
      <w:r w:rsidR="001316BF">
        <w:rPr>
          <w:rFonts w:ascii="Times New Roman" w:hAnsi="Times New Roman"/>
          <w:snapToGrid w:val="0"/>
          <w:sz w:val="20"/>
          <w:lang w:val="en-GB"/>
        </w:rPr>
        <w:t>S</w:t>
      </w:r>
      <w:r>
        <w:rPr>
          <w:rFonts w:ascii="Times New Roman" w:hAnsi="Times New Roman"/>
          <w:snapToGrid w:val="0"/>
          <w:sz w:val="20"/>
          <w:lang w:val="en-GB"/>
        </w:rPr>
        <w:t>D.</w:t>
      </w:r>
    </w:p>
    <w:p w14:paraId="00268A82" w14:textId="77777777" w:rsidR="009F0F24" w:rsidRDefault="009F0F24">
      <w:pPr>
        <w:pStyle w:val="MDPI51figurecaption"/>
        <w:spacing w:line="480" w:lineRule="auto"/>
        <w:rPr>
          <w:rFonts w:ascii="Times New Roman" w:hAnsi="Times New Roman"/>
          <w:snapToGrid w:val="0"/>
          <w:sz w:val="20"/>
          <w:lang w:val="en-GB"/>
        </w:rPr>
      </w:pPr>
    </w:p>
    <w:p w14:paraId="619C3ABF" w14:textId="77777777" w:rsidR="009F0F24" w:rsidRDefault="009F0F24">
      <w:pPr>
        <w:pStyle w:val="MDPI51figurecaption"/>
        <w:spacing w:line="480" w:lineRule="auto"/>
        <w:rPr>
          <w:rFonts w:ascii="Times New Roman" w:hAnsi="Times New Roman"/>
          <w:snapToGrid w:val="0"/>
          <w:sz w:val="20"/>
          <w:lang w:val="en-GB"/>
        </w:rPr>
      </w:pPr>
    </w:p>
    <w:p w14:paraId="4186A0F5" w14:textId="77777777" w:rsidR="009F0F24" w:rsidRDefault="009D2D90">
      <w:r>
        <w:rPr>
          <w:noProof/>
        </w:rPr>
        <w:lastRenderedPageBreak/>
        <w:drawing>
          <wp:inline distT="0" distB="0" distL="0" distR="0">
            <wp:extent cx="6377940" cy="5006340"/>
            <wp:effectExtent l="0" t="0" r="381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7940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9AA9F" w14:textId="77777777" w:rsidR="009F0F24" w:rsidRDefault="009D2D90">
      <w:pPr>
        <w:spacing w:line="48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Fig.</w:t>
      </w:r>
      <w:r>
        <w:rPr>
          <w:rFonts w:ascii="Times New Roman" w:eastAsia="SimSun" w:hAnsi="Times New Roman" w:cs="Times New Roman" w:hint="eastAsia"/>
          <w:b/>
          <w:bCs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S2</w:t>
      </w:r>
      <w:r>
        <w:rPr>
          <w:rFonts w:ascii="Times New Roman" w:hAnsi="Times New Roman" w:cs="Times New Roman"/>
          <w:sz w:val="20"/>
          <w:szCs w:val="20"/>
        </w:rPr>
        <w:t xml:space="preserve"> Circadian rhythm pathway showing differences in expression of circadian clock genes in the long ju</w:t>
      </w:r>
      <w:r>
        <w:rPr>
          <w:rFonts w:ascii="Times New Roman" w:hAnsi="Times New Roman" w:cs="Times New Roman"/>
          <w:sz w:val="20"/>
          <w:szCs w:val="20"/>
        </w:rPr>
        <w:t>venile (LJ) soybean relative to the transgenic under short day (SD) condition. The image shows the soybean circadian clock genes in complete biological network</w:t>
      </w:r>
      <w:r w:rsidRPr="001316BF">
        <w:rPr>
          <w:rFonts w:ascii="Times New Roman" w:hAnsi="Times New Roman" w:cs="Times New Roman"/>
          <w:sz w:val="20"/>
          <w:szCs w:val="20"/>
        </w:rPr>
        <w:t>.</w:t>
      </w:r>
      <w:r w:rsidRPr="001316BF">
        <w:rPr>
          <w:rFonts w:ascii="Times New Roman" w:hAnsi="Times New Roman" w:cs="Times New Roman"/>
          <w:sz w:val="20"/>
          <w:szCs w:val="20"/>
        </w:rPr>
        <w:t xml:space="preserve"> The white box shows an Arabidopsis circadian clock gene with no homologues </w:t>
      </w:r>
      <w:r w:rsidRPr="001316BF"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 xml:space="preserve">(or not found) </w:t>
      </w:r>
      <w:r w:rsidRPr="001316BF">
        <w:rPr>
          <w:rFonts w:ascii="Times New Roman" w:hAnsi="Times New Roman" w:cs="Times New Roman"/>
          <w:sz w:val="20"/>
          <w:szCs w:val="20"/>
        </w:rPr>
        <w:t>in so</w:t>
      </w:r>
      <w:r w:rsidRPr="001316BF">
        <w:rPr>
          <w:rFonts w:ascii="Times New Roman" w:hAnsi="Times New Roman" w:cs="Times New Roman"/>
          <w:sz w:val="20"/>
          <w:szCs w:val="20"/>
        </w:rPr>
        <w:t>ybean</w:t>
      </w:r>
      <w:r w:rsidRPr="001316B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The red box shows a DEG shared between the LJ soybean compared to the transgenic soybean that changed significantly. The green box shows soybean genes that were not significantly changed in the LJ soybean</w:t>
      </w:r>
      <w:r>
        <w:rPr>
          <w:rFonts w:ascii="Times New Roman" w:eastAsia="SimSun" w:hAnsi="Times New Roman" w:cs="Times New Roman" w:hint="eastAsia"/>
          <w:sz w:val="20"/>
          <w:szCs w:val="20"/>
          <w:lang w:eastAsia="zh-CN"/>
        </w:rPr>
        <w:t>.</w:t>
      </w:r>
    </w:p>
    <w:sectPr w:rsidR="009F0F24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3DF80" w14:textId="77777777" w:rsidR="009D2D90" w:rsidRDefault="009D2D90">
      <w:pPr>
        <w:spacing w:line="240" w:lineRule="auto"/>
      </w:pPr>
      <w:r>
        <w:separator/>
      </w:r>
    </w:p>
  </w:endnote>
  <w:endnote w:type="continuationSeparator" w:id="0">
    <w:p w14:paraId="50FFAEE6" w14:textId="77777777" w:rsidR="009D2D90" w:rsidRDefault="009D2D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DB0EE" w14:textId="77777777" w:rsidR="009D2D90" w:rsidRDefault="009D2D90">
      <w:pPr>
        <w:spacing w:after="0" w:line="240" w:lineRule="auto"/>
      </w:pPr>
      <w:r>
        <w:separator/>
      </w:r>
    </w:p>
  </w:footnote>
  <w:footnote w:type="continuationSeparator" w:id="0">
    <w:p w14:paraId="71A27011" w14:textId="77777777" w:rsidR="009D2D90" w:rsidRDefault="009D2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026C2" w14:textId="77777777" w:rsidR="009F0F24" w:rsidRDefault="009F0F24">
    <w:pPr>
      <w:pStyle w:val="Header"/>
    </w:pPr>
  </w:p>
  <w:p w14:paraId="2A6BD930" w14:textId="77777777" w:rsidR="009F0F24" w:rsidRDefault="009F0F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3E42"/>
    <w:multiLevelType w:val="singleLevel"/>
    <w:tmpl w:val="19293E42"/>
    <w:lvl w:ilvl="0">
      <w:start w:val="2"/>
      <w:numFmt w:val="decimal"/>
      <w:suff w:val="space"/>
      <w:lvlText w:val="%1)"/>
      <w:lvlJc w:val="left"/>
      <w:pPr>
        <w:ind w:left="925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925"/>
    <w:rsid w:val="000C1427"/>
    <w:rsid w:val="001316BF"/>
    <w:rsid w:val="003A063D"/>
    <w:rsid w:val="003D4B7B"/>
    <w:rsid w:val="00724A92"/>
    <w:rsid w:val="00733DB1"/>
    <w:rsid w:val="0077020F"/>
    <w:rsid w:val="007E32C3"/>
    <w:rsid w:val="00831925"/>
    <w:rsid w:val="008777D7"/>
    <w:rsid w:val="0092187D"/>
    <w:rsid w:val="00923D7D"/>
    <w:rsid w:val="009D06EF"/>
    <w:rsid w:val="009D2D90"/>
    <w:rsid w:val="009F0F24"/>
    <w:rsid w:val="00A02210"/>
    <w:rsid w:val="00DE08D5"/>
    <w:rsid w:val="00DE6464"/>
    <w:rsid w:val="00E35F79"/>
    <w:rsid w:val="00E7365C"/>
    <w:rsid w:val="00EE1BC8"/>
    <w:rsid w:val="00F34A35"/>
    <w:rsid w:val="00F70C77"/>
    <w:rsid w:val="00FA092B"/>
    <w:rsid w:val="138E2359"/>
    <w:rsid w:val="7A1B1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96B54"/>
  <w15:docId w15:val="{651C2F04-C5A7-47AB-A710-52A91CF5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TableofFigures">
    <w:name w:val="table of figures"/>
    <w:basedOn w:val="Normal"/>
    <w:next w:val="Normal"/>
    <w:uiPriority w:val="99"/>
    <w:qFormat/>
    <w:pPr>
      <w:spacing w:after="0"/>
      <w:ind w:left="440" w:hanging="440"/>
    </w:pPr>
    <w:rPr>
      <w:rFonts w:ascii="Times New Roman" w:eastAsiaTheme="minorEastAsia" w:hAnsi="Times New Roman" w:cstheme="minorHAnsi"/>
      <w:bCs/>
      <w:sz w:val="21"/>
      <w:szCs w:val="20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MDPI51figurecaption">
    <w:name w:val="MDPI_5.1_figure_caption"/>
    <w:basedOn w:val="Normal"/>
    <w:qFormat/>
    <w:pPr>
      <w:adjustRightInd w:val="0"/>
      <w:snapToGrid w:val="0"/>
      <w:spacing w:before="120" w:after="240" w:line="260" w:lineRule="atLeast"/>
      <w:ind w:left="425" w:right="425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eyanlei@henau.edu.c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sapey enoch</dc:creator>
  <cp:lastModifiedBy>sapey enoch</cp:lastModifiedBy>
  <cp:revision>2</cp:revision>
  <dcterms:created xsi:type="dcterms:W3CDTF">2021-10-14T14:37:00Z</dcterms:created>
  <dcterms:modified xsi:type="dcterms:W3CDTF">2021-10-14T14:37:00Z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A048A115136C4F878ADECA31358FEA91</vt:lpwstr>
  </property>
</Properties>
</file>