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0D236" w14:textId="2FF1F958" w:rsidR="00CB1FDB" w:rsidRDefault="00CB1FD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Appendix A</w:t>
      </w:r>
    </w:p>
    <w:p w14:paraId="61762DD8" w14:textId="70F77657" w:rsidR="00E87916" w:rsidRDefault="00BA67E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Multilevel Model </w:t>
      </w:r>
      <w:r w:rsidR="00663C1F" w:rsidRPr="00E87916">
        <w:rPr>
          <w:rFonts w:ascii="Times New Roman" w:hAnsi="Times New Roman" w:cs="Times New Roman"/>
          <w:sz w:val="24"/>
          <w:szCs w:val="24"/>
          <w:lang w:val="en-US"/>
        </w:rPr>
        <w:t>Equations</w:t>
      </w:r>
    </w:p>
    <w:p w14:paraId="0DC98F71" w14:textId="7A5DF568" w:rsidR="00E87916" w:rsidRPr="00CB1FDB" w:rsidRDefault="00E8791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B1FDB">
        <w:rPr>
          <w:rFonts w:ascii="Times New Roman" w:hAnsi="Times New Roman" w:cs="Times New Roman"/>
          <w:bCs/>
          <w:i/>
          <w:sz w:val="24"/>
          <w:szCs w:val="24"/>
          <w:lang w:val="en-US"/>
        </w:rPr>
        <w:t>Note:</w:t>
      </w:r>
      <w:r w:rsidRPr="00CB1F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Models 0, 1, and 2, were identical for</w:t>
      </w:r>
      <w:r w:rsidR="00BA67E9" w:rsidRPr="00CB1F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all</w:t>
      </w:r>
      <w:r w:rsidRPr="00CB1F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dependent variable</w:t>
      </w:r>
      <w:r w:rsidR="00BA67E9" w:rsidRPr="00CB1FDB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CB1F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(Y</w:t>
      </w:r>
      <w:r w:rsidRPr="00CB1FDB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ij</w:t>
      </w:r>
      <w:r w:rsidRPr="00CB1FDB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CB1FDB" w:rsidRPr="00CB1FDB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Pr="00CB1FD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economic attitudes (Table 2), social attitudes (Table 3), and political femininity-masculinity (Table 5). Models 3 and 4 were specific to political femininity-masculinity. </w:t>
      </w:r>
    </w:p>
    <w:p w14:paraId="08908F9C" w14:textId="77777777" w:rsidR="00663C1F" w:rsidRPr="00E87916" w:rsidRDefault="00663C1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E217EF" w14:textId="77777777" w:rsidR="00663C1F" w:rsidRPr="00E87916" w:rsidRDefault="00663C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7916">
        <w:rPr>
          <w:rFonts w:ascii="Times New Roman" w:hAnsi="Times New Roman" w:cs="Times New Roman"/>
          <w:sz w:val="24"/>
          <w:szCs w:val="24"/>
          <w:lang w:val="en-US"/>
        </w:rPr>
        <w:t>Model 0 (Random intercept)</w:t>
      </w:r>
    </w:p>
    <w:p w14:paraId="78BCF181" w14:textId="77777777" w:rsidR="00931A38" w:rsidRPr="00E87916" w:rsidRDefault="006F604D" w:rsidP="00931A38">
      <w:pPr>
        <w:ind w:left="1304" w:firstLine="1304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="00931A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31A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31A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(1)</w:t>
      </w:r>
    </w:p>
    <w:p w14:paraId="0389DF39" w14:textId="6D38C68D" w:rsidR="00931A38" w:rsidRPr="00E87916" w:rsidRDefault="00931A38" w:rsidP="00931A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Where Y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ij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attitude of member i in party j, γ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00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the intercept, u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0j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the random variation </w:t>
      </w:r>
      <w:r w:rsidR="00CB1FDB">
        <w:rPr>
          <w:rFonts w:ascii="Times New Roman" w:eastAsiaTheme="minorEastAsia" w:hAnsi="Times New Roman" w:cs="Times New Roman"/>
          <w:sz w:val="24"/>
          <w:szCs w:val="24"/>
          <w:lang w:val="en-US"/>
        </w:rPr>
        <w:t>of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the intercept across parties, and e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ij 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is the error term.</w:t>
      </w:r>
    </w:p>
    <w:p w14:paraId="5B453CD6" w14:textId="77777777" w:rsidR="00931A38" w:rsidRPr="00E87916" w:rsidRDefault="00931A38" w:rsidP="00931A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A3BC140" w14:textId="5309A060" w:rsidR="00931A38" w:rsidRPr="00E87916" w:rsidRDefault="00931A38" w:rsidP="00931A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Model 1 (</w:t>
      </w:r>
      <w:r w:rsidR="0004190F">
        <w:rPr>
          <w:rFonts w:ascii="Times New Roman" w:eastAsiaTheme="minorEastAsia" w:hAnsi="Times New Roman" w:cs="Times New Roman"/>
          <w:sz w:val="24"/>
          <w:szCs w:val="24"/>
          <w:lang w:val="en-US"/>
        </w:rPr>
        <w:t>F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ixed sex effects)</w:t>
      </w:r>
    </w:p>
    <w:p w14:paraId="3171701E" w14:textId="77777777" w:rsidR="00931A38" w:rsidRPr="00E87916" w:rsidRDefault="006F604D" w:rsidP="00EE700D">
      <w:pPr>
        <w:ind w:left="1304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="00931A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31A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(2)</w:t>
      </w:r>
    </w:p>
    <w:p w14:paraId="67E70DC1" w14:textId="77777777" w:rsidR="00EE700D" w:rsidRPr="00E87916" w:rsidRDefault="00EE700D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Where γ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10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the parameter for within-party sex effect and γ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01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the parameter for between party sex effect.</w:t>
      </w:r>
    </w:p>
    <w:p w14:paraId="2607A3AB" w14:textId="77777777" w:rsidR="00EE700D" w:rsidRPr="00E87916" w:rsidRDefault="00EE700D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E1EA8F2" w14:textId="2DBA8913" w:rsidR="00EE700D" w:rsidRPr="00E87916" w:rsidRDefault="00EE700D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Model 2 (</w:t>
      </w:r>
      <w:r w:rsidR="0004190F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andom effects)</w:t>
      </w:r>
    </w:p>
    <w:p w14:paraId="49440CE0" w14:textId="77777777" w:rsidR="00EE700D" w:rsidRPr="00E87916" w:rsidRDefault="006F604D" w:rsidP="00EE700D">
      <w:pPr>
        <w:ind w:left="1304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="00EE700D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(3)</w:t>
      </w:r>
    </w:p>
    <w:p w14:paraId="52AED9B8" w14:textId="77777777" w:rsidR="00EE700D" w:rsidRPr="00E87916" w:rsidRDefault="00EE700D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Where u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1j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the random effect for sex.</w:t>
      </w:r>
    </w:p>
    <w:p w14:paraId="18E35AB6" w14:textId="77777777" w:rsidR="00831438" w:rsidRPr="00E87916" w:rsidRDefault="00831438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51BBD0D" w14:textId="1634B01E" w:rsidR="00831438" w:rsidRPr="00E87916" w:rsidRDefault="00831438" w:rsidP="008314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Model 3 (</w:t>
      </w:r>
      <w:r w:rsidR="0004190F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arty-level fixed effects)</w:t>
      </w:r>
    </w:p>
    <w:p w14:paraId="743079C1" w14:textId="77777777" w:rsidR="00831438" w:rsidRPr="00E87916" w:rsidRDefault="006F604D" w:rsidP="00831438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income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education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age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economic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06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social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="008314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8314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8314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8314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(4)</w:t>
      </w:r>
    </w:p>
    <w:p w14:paraId="02BBDFBF" w14:textId="77777777" w:rsidR="00831438" w:rsidRPr="00E87916" w:rsidRDefault="00831438" w:rsidP="008314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Where γ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02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to γ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06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are parameters for additional party level predictors. Model 3 was run with each of these additional parameters entered as a single predictor</w:t>
      </w:r>
      <w:r w:rsid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(Tables 8 and 9)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but are all presented here in the same equation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7C8354F6" w14:textId="77777777" w:rsidR="00831438" w:rsidRPr="00E87916" w:rsidRDefault="00831438" w:rsidP="008314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55F5283" w14:textId="77777777" w:rsidR="00BA67E9" w:rsidRDefault="00BA67E9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br w:type="page"/>
      </w:r>
    </w:p>
    <w:p w14:paraId="44ED40C9" w14:textId="245C3FCE" w:rsidR="00831438" w:rsidRPr="00E87916" w:rsidRDefault="00831438" w:rsidP="008314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Model 4 (</w:t>
      </w:r>
      <w:r w:rsidR="0004190F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ross-level interactions)</w:t>
      </w:r>
    </w:p>
    <w:p w14:paraId="5CDB26A6" w14:textId="77777777" w:rsidR="00831438" w:rsidRPr="00E87916" w:rsidRDefault="006F604D" w:rsidP="00831438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income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education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age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economic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06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social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income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education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age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  <m:r>
              <w:rPr>
                <w:rFonts w:ascii="Cambria Math" w:hAnsi="Cambria Math" w:cs="Times New Roman"/>
                <w:sz w:val="24"/>
                <w:szCs w:val="24"/>
              </w:rPr>
              <m:t>conomic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16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social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sex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="008314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8314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5</w:t>
      </w:r>
      <w:r w:rsidR="0083143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14:paraId="5E66A105" w14:textId="77777777" w:rsidR="00831438" w:rsidRPr="00E87916" w:rsidRDefault="00831438" w:rsidP="008314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Where γ</w:t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11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to γ</w:t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</w:t>
      </w:r>
      <w:r w:rsidRPr="00E8791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6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are parameters for </w:t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cross-level interaction terms</w:t>
      </w:r>
      <w:r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Model 4 was run with each </w:t>
      </w:r>
      <w:r w:rsidR="00BA67E9">
        <w:rPr>
          <w:rFonts w:ascii="Times New Roman" w:eastAsiaTheme="minorEastAsia" w:hAnsi="Times New Roman" w:cs="Times New Roman"/>
          <w:sz w:val="24"/>
          <w:szCs w:val="24"/>
          <w:lang w:val="en-US"/>
        </w:rPr>
        <w:t>cross-level interaction</w:t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parameter entered as a single predictor</w:t>
      </w:r>
      <w:r w:rsid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alongside the corresponding level-2 main effect (e.g.,</w:t>
      </w:r>
      <w:r w:rsidR="00C829D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cross-level interaction for sex and party-level education</w:t>
      </w:r>
      <w:r w:rsid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13</m:t>
            </m:r>
          </m:sub>
        </m:sSub>
      </m:oMath>
      <w:r w:rsidR="00A43EB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C829D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was estimated with party-level main effect for education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03</m:t>
            </m:r>
          </m:sub>
        </m:sSub>
      </m:oMath>
      <w:r w:rsidR="00C829D2" w:rsidRPr="00C829D2">
        <w:rPr>
          <w:rFonts w:ascii="Times New Roman" w:eastAsiaTheme="minorEastAsia" w:hAnsi="Times New Roman" w:cs="Times New Roman"/>
          <w:sz w:val="24"/>
          <w:szCs w:val="24"/>
          <w:lang w:val="en-US"/>
        </w:rPr>
        <w:t>; Table 10 and 11)</w:t>
      </w:r>
      <w:r w:rsidR="00A43EB8" w:rsidRPr="00E87916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223C1A2E" w14:textId="77777777" w:rsidR="00831438" w:rsidRPr="00E87916" w:rsidRDefault="00831438" w:rsidP="008314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6C5169F" w14:textId="77777777" w:rsidR="00831438" w:rsidRPr="00E87916" w:rsidRDefault="00831438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201CFA5" w14:textId="77777777" w:rsidR="00EE700D" w:rsidRPr="00E87916" w:rsidRDefault="00EE700D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A87A66A" w14:textId="77777777" w:rsidR="00EE700D" w:rsidRPr="00E87916" w:rsidRDefault="00EE700D" w:rsidP="00EE700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107F033" w14:textId="77777777" w:rsidR="00931A38" w:rsidRPr="00E87916" w:rsidRDefault="00931A38" w:rsidP="00931A38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sectPr w:rsidR="00931A38" w:rsidRPr="00E8791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1F"/>
    <w:rsid w:val="0004190F"/>
    <w:rsid w:val="00342C77"/>
    <w:rsid w:val="00663C1F"/>
    <w:rsid w:val="006F604D"/>
    <w:rsid w:val="00831438"/>
    <w:rsid w:val="00931A38"/>
    <w:rsid w:val="009A288D"/>
    <w:rsid w:val="00A43EB8"/>
    <w:rsid w:val="00BA67E9"/>
    <w:rsid w:val="00C829D2"/>
    <w:rsid w:val="00CB1FDB"/>
    <w:rsid w:val="00E87916"/>
    <w:rsid w:val="00E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7E36"/>
  <w15:chartTrackingRefBased/>
  <w15:docId w15:val="{A1D337E6-5A1D-4402-A3BF-86748BB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Ilmarinen, Ville-Juhani</dc:creator>
  <cp:keywords/>
  <dc:description/>
  <cp:lastModifiedBy>Lönnqvist, Jan-Erik M</cp:lastModifiedBy>
  <cp:revision>2</cp:revision>
  <cp:lastPrinted>2020-12-14T09:33:00Z</cp:lastPrinted>
  <dcterms:created xsi:type="dcterms:W3CDTF">2020-12-14T16:34:00Z</dcterms:created>
  <dcterms:modified xsi:type="dcterms:W3CDTF">2020-12-14T16:34:00Z</dcterms:modified>
</cp:coreProperties>
</file>