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9195F" w14:textId="77777777" w:rsidR="00F57192" w:rsidRPr="003A6B80" w:rsidRDefault="00F57192" w:rsidP="00F57192">
      <w:pPr>
        <w:spacing w:after="240" w:line="480" w:lineRule="auto"/>
        <w:ind w:left="360"/>
        <w:rPr>
          <w:rFonts w:ascii="Times New Roman" w:hAnsi="Times New Roman" w:cs="Times New Roman"/>
        </w:rPr>
      </w:pPr>
    </w:p>
    <w:p w14:paraId="07DF3026" w14:textId="77777777" w:rsidR="00F57192" w:rsidRPr="003A6B80" w:rsidRDefault="00F57192" w:rsidP="00F5719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846E518" w14:textId="77777777" w:rsidR="00F57192" w:rsidRPr="003A6B80" w:rsidRDefault="00F57192" w:rsidP="00F57192">
      <w:pPr>
        <w:rPr>
          <w:rFonts w:ascii="Times New Roman" w:hAnsi="Times New Roman" w:cs="Times New Roman"/>
          <w:sz w:val="36"/>
          <w:szCs w:val="36"/>
        </w:rPr>
      </w:pPr>
    </w:p>
    <w:p w14:paraId="72CF818A" w14:textId="77777777" w:rsidR="00F57192" w:rsidRPr="003A6B80" w:rsidRDefault="00F57192" w:rsidP="00F57192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DA97156" w14:textId="77777777" w:rsidR="00F57192" w:rsidRPr="003A6B80" w:rsidRDefault="00F57192" w:rsidP="00F57192">
      <w:pPr>
        <w:jc w:val="center"/>
        <w:rPr>
          <w:rFonts w:ascii="Times New Roman" w:hAnsi="Times New Roman" w:cs="Times New Roman"/>
          <w:sz w:val="36"/>
          <w:szCs w:val="36"/>
        </w:rPr>
      </w:pPr>
      <w:r w:rsidRPr="003A6B80">
        <w:rPr>
          <w:rFonts w:ascii="Times New Roman" w:hAnsi="Times New Roman" w:cs="Times New Roman"/>
          <w:sz w:val="36"/>
          <w:szCs w:val="36"/>
        </w:rPr>
        <w:t>Supplementary Materials for</w:t>
      </w:r>
    </w:p>
    <w:p w14:paraId="086DC0CB" w14:textId="77777777" w:rsidR="00F57192" w:rsidRPr="003A6B80" w:rsidRDefault="00F57192" w:rsidP="00F57192">
      <w:pPr>
        <w:rPr>
          <w:rFonts w:ascii="Times New Roman" w:hAnsi="Times New Roman" w:cs="Times New Roman"/>
        </w:rPr>
      </w:pPr>
    </w:p>
    <w:p w14:paraId="7589E956" w14:textId="77777777" w:rsidR="00F57192" w:rsidRPr="003A6B80" w:rsidRDefault="00F57192" w:rsidP="00F57192">
      <w:pPr>
        <w:jc w:val="center"/>
        <w:rPr>
          <w:rFonts w:ascii="Times New Roman" w:hAnsi="Times New Roman" w:cs="Times New Roman"/>
          <w:sz w:val="28"/>
          <w:szCs w:val="28"/>
        </w:rPr>
      </w:pPr>
      <w:r w:rsidRPr="003A6B80">
        <w:rPr>
          <w:rFonts w:ascii="Times New Roman" w:hAnsi="Times New Roman" w:cs="Times New Roman"/>
          <w:sz w:val="28"/>
          <w:szCs w:val="28"/>
        </w:rPr>
        <w:t xml:space="preserve">Distance and Trust: Examination of the Two Opposing Factors </w:t>
      </w:r>
    </w:p>
    <w:p w14:paraId="46C96DEB" w14:textId="41A43C52" w:rsidR="00F57192" w:rsidRDefault="00F57192" w:rsidP="00F57192">
      <w:pPr>
        <w:jc w:val="center"/>
        <w:rPr>
          <w:rFonts w:ascii="Times New Roman" w:hAnsi="Times New Roman" w:cs="Times New Roman"/>
          <w:sz w:val="28"/>
          <w:szCs w:val="28"/>
        </w:rPr>
      </w:pPr>
      <w:r w:rsidRPr="003A6B80">
        <w:rPr>
          <w:rFonts w:ascii="Times New Roman" w:hAnsi="Times New Roman" w:cs="Times New Roman"/>
          <w:sz w:val="28"/>
          <w:szCs w:val="28"/>
        </w:rPr>
        <w:t>Impacting Adoption of Postal Voting among Citizens Living Abroad</w:t>
      </w:r>
    </w:p>
    <w:p w14:paraId="54AADDB8" w14:textId="77777777" w:rsidR="00B030D1" w:rsidRPr="003A6B80" w:rsidRDefault="00B030D1" w:rsidP="00F5719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8ABCF1" w14:textId="52ADB057" w:rsidR="00F57192" w:rsidRPr="002A4443" w:rsidRDefault="002A4443" w:rsidP="00F57192">
      <w:pPr>
        <w:jc w:val="center"/>
        <w:rPr>
          <w:rFonts w:ascii="Times New Roman" w:hAnsi="Times New Roman" w:cs="Times New Roman"/>
          <w:i/>
          <w:iCs/>
          <w:lang w:val="sk-SK"/>
        </w:rPr>
      </w:pPr>
      <w:r>
        <w:rPr>
          <w:rFonts w:ascii="Times New Roman" w:hAnsi="Times New Roman" w:cs="Times New Roman"/>
          <w:i/>
          <w:iCs/>
        </w:rPr>
        <w:t>Miroslav Nem</w:t>
      </w:r>
      <w:r>
        <w:rPr>
          <w:rFonts w:ascii="Times New Roman" w:hAnsi="Times New Roman" w:cs="Times New Roman"/>
          <w:i/>
          <w:iCs/>
          <w:lang w:val="sk-SK"/>
        </w:rPr>
        <w:t>čok and Johanna Peltoniemi</w:t>
      </w:r>
    </w:p>
    <w:p w14:paraId="3D7F4AF5" w14:textId="3A08C412" w:rsidR="00F57192" w:rsidRDefault="00F57192" w:rsidP="00F57192">
      <w:pPr>
        <w:jc w:val="center"/>
        <w:rPr>
          <w:rFonts w:ascii="Times New Roman" w:hAnsi="Times New Roman" w:cs="Times New Roman"/>
        </w:rPr>
      </w:pPr>
    </w:p>
    <w:p w14:paraId="7D56B369" w14:textId="77777777" w:rsidR="00B030D1" w:rsidRPr="003A6B80" w:rsidRDefault="00B030D1" w:rsidP="00F57192">
      <w:pPr>
        <w:jc w:val="center"/>
        <w:rPr>
          <w:rFonts w:ascii="Times New Roman" w:hAnsi="Times New Roman" w:cs="Times New Roman"/>
        </w:rPr>
      </w:pPr>
    </w:p>
    <w:p w14:paraId="576B77F0" w14:textId="77396232" w:rsidR="00F57192" w:rsidRPr="003A6B80" w:rsidRDefault="00F57192" w:rsidP="00F57192">
      <w:pPr>
        <w:jc w:val="center"/>
        <w:rPr>
          <w:rFonts w:ascii="Times New Roman" w:hAnsi="Times New Roman" w:cs="Times New Roman"/>
        </w:rPr>
      </w:pPr>
      <w:r w:rsidRPr="003A6B80">
        <w:rPr>
          <w:rFonts w:ascii="Times New Roman" w:hAnsi="Times New Roman" w:cs="Times New Roman"/>
        </w:rPr>
        <w:t xml:space="preserve">Correspondence to: </w:t>
      </w:r>
      <w:r w:rsidR="002A4443">
        <w:rPr>
          <w:rFonts w:ascii="Times New Roman" w:hAnsi="Times New Roman" w:cs="Times New Roman"/>
          <w:i/>
          <w:iCs/>
        </w:rPr>
        <w:t>miroslav.nemcok@stv.uio.no</w:t>
      </w:r>
    </w:p>
    <w:p w14:paraId="50E51159" w14:textId="77777777" w:rsidR="00F57192" w:rsidRPr="003A6B80" w:rsidRDefault="00F57192" w:rsidP="00F57192">
      <w:pPr>
        <w:rPr>
          <w:rFonts w:ascii="Times New Roman" w:hAnsi="Times New Roman" w:cs="Times New Roman"/>
        </w:rPr>
      </w:pPr>
    </w:p>
    <w:p w14:paraId="7ED75107" w14:textId="77777777" w:rsidR="00F57192" w:rsidRPr="003A6B80" w:rsidRDefault="00F57192" w:rsidP="00F57192">
      <w:pPr>
        <w:spacing w:before="0" w:after="160" w:line="259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A6B80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54C879C" w14:textId="77777777" w:rsidR="00F57192" w:rsidRPr="003A6B80" w:rsidRDefault="00F57192" w:rsidP="00F57192">
      <w:pPr>
        <w:spacing w:before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6B8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Comparison of the subjective and objective distance measures</w:t>
      </w:r>
    </w:p>
    <w:p w14:paraId="03FB2E23" w14:textId="77777777" w:rsidR="00F57192" w:rsidRPr="003A6B80" w:rsidRDefault="00F57192" w:rsidP="00F57192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p w14:paraId="5625AC9C" w14:textId="77777777" w:rsidR="00F57192" w:rsidRPr="003A6B80" w:rsidRDefault="00F57192" w:rsidP="00F57192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3A6B80">
        <w:rPr>
          <w:rFonts w:ascii="Times New Roman" w:hAnsi="Times New Roman" w:cs="Times New Roman"/>
          <w:sz w:val="24"/>
          <w:szCs w:val="24"/>
        </w:rPr>
        <w:t xml:space="preserve">The research measures </w:t>
      </w:r>
      <w:r w:rsidRPr="003A6B80">
        <w:rPr>
          <w:rFonts w:ascii="Times New Roman" w:hAnsi="Times New Roman" w:cs="Times New Roman"/>
          <w:i/>
          <w:iCs/>
          <w:sz w:val="24"/>
          <w:szCs w:val="24"/>
        </w:rPr>
        <w:t>distance from the polling station</w:t>
      </w:r>
      <w:r w:rsidRPr="003A6B80">
        <w:rPr>
          <w:rFonts w:ascii="Times New Roman" w:hAnsi="Times New Roman" w:cs="Times New Roman"/>
          <w:sz w:val="24"/>
          <w:szCs w:val="24"/>
        </w:rPr>
        <w:t xml:space="preserve"> in two ways: </w:t>
      </w:r>
    </w:p>
    <w:p w14:paraId="7E5BC9D7" w14:textId="50A2E311" w:rsidR="00F57192" w:rsidRPr="003A6B80" w:rsidRDefault="00F57192" w:rsidP="00F57192">
      <w:pPr>
        <w:pStyle w:val="ListParagraph"/>
        <w:numPr>
          <w:ilvl w:val="0"/>
          <w:numId w:val="12"/>
        </w:numP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3A6B80">
        <w:rPr>
          <w:rFonts w:ascii="Times New Roman" w:hAnsi="Times New Roman" w:cs="Times New Roman"/>
          <w:i/>
          <w:iCs/>
          <w:sz w:val="24"/>
          <w:szCs w:val="24"/>
        </w:rPr>
        <w:t xml:space="preserve">Subjective </w:t>
      </w:r>
      <w:r w:rsidRPr="003A6B80">
        <w:rPr>
          <w:rFonts w:ascii="Times New Roman" w:hAnsi="Times New Roman" w:cs="Times New Roman"/>
          <w:sz w:val="24"/>
          <w:szCs w:val="24"/>
        </w:rPr>
        <w:t xml:space="preserve">(perception of the) </w:t>
      </w:r>
      <w:r w:rsidRPr="003A6B80">
        <w:rPr>
          <w:rFonts w:ascii="Times New Roman" w:hAnsi="Times New Roman" w:cs="Times New Roman"/>
          <w:i/>
          <w:iCs/>
          <w:sz w:val="24"/>
          <w:szCs w:val="24"/>
        </w:rPr>
        <w:t>distance</w:t>
      </w:r>
      <w:r w:rsidRPr="003A6B80">
        <w:rPr>
          <w:rFonts w:ascii="Times New Roman" w:hAnsi="Times New Roman" w:cs="Times New Roman"/>
          <w:sz w:val="24"/>
          <w:szCs w:val="24"/>
        </w:rPr>
        <w:t xml:space="preserve"> to the nearest polling stations is based on </w:t>
      </w:r>
      <w:r w:rsidR="00B030D1">
        <w:rPr>
          <w:rFonts w:ascii="Times New Roman" w:hAnsi="Times New Roman" w:cs="Times New Roman"/>
          <w:sz w:val="24"/>
          <w:szCs w:val="24"/>
        </w:rPr>
        <w:t xml:space="preserve">a </w:t>
      </w:r>
      <w:r w:rsidRPr="003A6B80">
        <w:rPr>
          <w:rFonts w:ascii="Times New Roman" w:hAnsi="Times New Roman" w:cs="Times New Roman"/>
          <w:sz w:val="24"/>
          <w:szCs w:val="24"/>
        </w:rPr>
        <w:t xml:space="preserve">numerical response to a write-in question “What is the distance from where you live to the nearest polling station where you can vote in Finnish elections (approximately, kilometers)?” </w:t>
      </w:r>
    </w:p>
    <w:p w14:paraId="225B2FE6" w14:textId="23C35AF3" w:rsidR="00F57192" w:rsidRPr="003A6B80" w:rsidRDefault="00F57192" w:rsidP="00F57192">
      <w:pPr>
        <w:pStyle w:val="ListParagraph"/>
        <w:numPr>
          <w:ilvl w:val="0"/>
          <w:numId w:val="12"/>
        </w:numP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3A6B80">
        <w:rPr>
          <w:rFonts w:ascii="Times New Roman" w:hAnsi="Times New Roman" w:cs="Times New Roman"/>
          <w:i/>
          <w:iCs/>
          <w:sz w:val="24"/>
          <w:szCs w:val="24"/>
        </w:rPr>
        <w:t>Objective distance</w:t>
      </w:r>
      <w:r w:rsidRPr="003A6B80">
        <w:rPr>
          <w:rFonts w:ascii="Times New Roman" w:hAnsi="Times New Roman" w:cs="Times New Roman"/>
          <w:sz w:val="24"/>
          <w:szCs w:val="24"/>
        </w:rPr>
        <w:t xml:space="preserve"> to the polling station represents the length of the route between </w:t>
      </w:r>
      <w:r w:rsidR="00B030D1">
        <w:rPr>
          <w:rFonts w:ascii="Times New Roman" w:hAnsi="Times New Roman" w:cs="Times New Roman"/>
          <w:sz w:val="24"/>
          <w:szCs w:val="24"/>
        </w:rPr>
        <w:t xml:space="preserve">the </w:t>
      </w:r>
      <w:r w:rsidRPr="003A6B80">
        <w:rPr>
          <w:rFonts w:ascii="Times New Roman" w:hAnsi="Times New Roman" w:cs="Times New Roman"/>
          <w:sz w:val="24"/>
          <w:szCs w:val="24"/>
        </w:rPr>
        <w:t xml:space="preserve">respondent’s address where the invitation to participate in the survey was delivered and the nearest polling station organized by Finnis administration abroad. </w:t>
      </w:r>
    </w:p>
    <w:p w14:paraId="1F494886" w14:textId="057DEF86" w:rsidR="00F57192" w:rsidRPr="003A6B80" w:rsidRDefault="00F57192" w:rsidP="00F57192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3A6B80">
        <w:rPr>
          <w:rFonts w:ascii="Times New Roman" w:hAnsi="Times New Roman" w:cs="Times New Roman"/>
          <w:sz w:val="24"/>
          <w:szCs w:val="24"/>
        </w:rPr>
        <w:t xml:space="preserve">Figure A1 compares these two measures. Despite potential shortcomings related to each of the measures, the Spearman's rank correlation between the two distance measures is high – ρ=0.84. </w:t>
      </w:r>
      <w:r w:rsidR="00B030D1">
        <w:rPr>
          <w:rFonts w:ascii="Times New Roman" w:hAnsi="Times New Roman" w:cs="Times New Roman"/>
          <w:sz w:val="24"/>
          <w:szCs w:val="24"/>
        </w:rPr>
        <w:t>Since t</w:t>
      </w:r>
      <w:r w:rsidRPr="003A6B80">
        <w:rPr>
          <w:rFonts w:ascii="Times New Roman" w:hAnsi="Times New Roman" w:cs="Times New Roman"/>
          <w:sz w:val="24"/>
          <w:szCs w:val="24"/>
        </w:rPr>
        <w:t>he distribution of both distance measures is right–skewed towards shorter distances, the analysis uses their decimal logarithmic transformation.</w:t>
      </w:r>
    </w:p>
    <w:p w14:paraId="596FF879" w14:textId="77777777" w:rsidR="00F57192" w:rsidRPr="003A6B80" w:rsidRDefault="00F57192" w:rsidP="00F57192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p w14:paraId="379C11D9" w14:textId="77777777" w:rsidR="00F57192" w:rsidRPr="003A6B80" w:rsidRDefault="00F57192" w:rsidP="00F57192">
      <w:pPr>
        <w:pStyle w:val="Caption"/>
        <w:keepNext/>
        <w:spacing w:after="0" w:line="360" w:lineRule="auto"/>
        <w:jc w:val="left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0" w:name="_Ref64357303"/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Figure A</w:t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Figure_A \* ARABIC </w:instrText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3A6B8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0"/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3A6B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Comparison of the subjective and objective distance measures. Spearman's rank correlation coefficient ρ=0.84.</w:t>
      </w:r>
    </w:p>
    <w:p w14:paraId="79658E24" w14:textId="77777777" w:rsidR="00F57192" w:rsidRPr="003A6B80" w:rsidRDefault="00F57192" w:rsidP="00F57192">
      <w:pPr>
        <w:spacing w:before="0" w:after="160" w:line="259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A6B8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4C13051" wp14:editId="22676BC5">
            <wp:extent cx="5731510" cy="5731510"/>
            <wp:effectExtent l="0" t="0" r="2540" b="2540"/>
            <wp:docPr id="3" name="Picture 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6B80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80AF2E3" w14:textId="77777777" w:rsidR="00F57192" w:rsidRPr="003A6B80" w:rsidRDefault="00F57192" w:rsidP="00F57192">
      <w:pPr>
        <w:spacing w:before="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A6B8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Comparison of the results for individual trust measure elements</w:t>
      </w:r>
    </w:p>
    <w:p w14:paraId="6714D963" w14:textId="77777777" w:rsidR="00F57192" w:rsidRPr="003A6B80" w:rsidRDefault="00F57192" w:rsidP="00F57192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p w14:paraId="25E48C86" w14:textId="6B472642" w:rsidR="00F57192" w:rsidRPr="003A6B80" w:rsidRDefault="00F57192" w:rsidP="00F57192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3A6B80">
        <w:rPr>
          <w:rFonts w:ascii="Times New Roman" w:hAnsi="Times New Roman" w:cs="Times New Roman"/>
          <w:i/>
          <w:iCs/>
          <w:sz w:val="24"/>
          <w:szCs w:val="24"/>
        </w:rPr>
        <w:t>Trust in the postal voting</w:t>
      </w:r>
      <w:r w:rsidRPr="003A6B80">
        <w:rPr>
          <w:rFonts w:ascii="Times New Roman" w:hAnsi="Times New Roman" w:cs="Times New Roman"/>
          <w:sz w:val="24"/>
          <w:szCs w:val="24"/>
        </w:rPr>
        <w:t xml:space="preserve"> is measured by two survey items introduced </w:t>
      </w:r>
      <w:r w:rsidR="00B030D1">
        <w:rPr>
          <w:rFonts w:ascii="Times New Roman" w:hAnsi="Times New Roman" w:cs="Times New Roman"/>
          <w:sz w:val="24"/>
          <w:szCs w:val="24"/>
        </w:rPr>
        <w:t>with the</w:t>
      </w:r>
      <w:r w:rsidRPr="003A6B80">
        <w:rPr>
          <w:rFonts w:ascii="Times New Roman" w:hAnsi="Times New Roman" w:cs="Times New Roman"/>
          <w:sz w:val="24"/>
          <w:szCs w:val="24"/>
        </w:rPr>
        <w:t xml:space="preserve"> question “Do you agree or disagree with the following statements regarding postal voting in Finnish parliamentary elections?”:</w:t>
      </w:r>
    </w:p>
    <w:p w14:paraId="4BEFB730" w14:textId="77777777" w:rsidR="00F57192" w:rsidRPr="003A6B80" w:rsidRDefault="00F57192" w:rsidP="00F57192">
      <w:pPr>
        <w:spacing w:before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6B80">
        <w:rPr>
          <w:rFonts w:ascii="Times New Roman" w:hAnsi="Times New Roman" w:cs="Times New Roman"/>
          <w:sz w:val="24"/>
          <w:szCs w:val="24"/>
        </w:rPr>
        <w:t>- Postal voting jeopardizes the secrecy of the ballot</w:t>
      </w:r>
    </w:p>
    <w:p w14:paraId="4653835B" w14:textId="77777777" w:rsidR="00F57192" w:rsidRPr="003A6B80" w:rsidRDefault="00F57192" w:rsidP="00F57192">
      <w:pPr>
        <w:spacing w:before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A6B80">
        <w:rPr>
          <w:rFonts w:ascii="Times New Roman" w:hAnsi="Times New Roman" w:cs="Times New Roman"/>
          <w:sz w:val="24"/>
          <w:szCs w:val="24"/>
        </w:rPr>
        <w:t>- Postal voting enables electoral fraud</w:t>
      </w:r>
    </w:p>
    <w:p w14:paraId="0CE30883" w14:textId="78974634" w:rsidR="00F57192" w:rsidRPr="003A6B80" w:rsidRDefault="00F57192" w:rsidP="00F57192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  <w:r w:rsidRPr="003A6B80">
        <w:rPr>
          <w:rFonts w:ascii="Times New Roman" w:hAnsi="Times New Roman" w:cs="Times New Roman"/>
          <w:sz w:val="24"/>
          <w:szCs w:val="24"/>
        </w:rPr>
        <w:t xml:space="preserve">These two items are used to calculate a combined measure with Cronbach's alpha = 0.85. Table A1 and Figure A1 compares the results for the three measures. (Figure for the combined measure is included in the paper as Figure 4.) </w:t>
      </w:r>
      <w:r w:rsidR="00B030D1">
        <w:rPr>
          <w:rFonts w:ascii="Times New Roman" w:hAnsi="Times New Roman" w:cs="Times New Roman"/>
          <w:sz w:val="24"/>
          <w:szCs w:val="24"/>
        </w:rPr>
        <w:t>This robustness check</w:t>
      </w:r>
      <w:r w:rsidRPr="003A6B80">
        <w:rPr>
          <w:rFonts w:ascii="Times New Roman" w:hAnsi="Times New Roman" w:cs="Times New Roman"/>
          <w:sz w:val="24"/>
          <w:szCs w:val="24"/>
        </w:rPr>
        <w:t xml:space="preserve"> demonstrates that the results are similar regardless of the measure used in the analysis.</w:t>
      </w:r>
    </w:p>
    <w:p w14:paraId="7CCA43E1" w14:textId="77777777" w:rsidR="00F57192" w:rsidRPr="003A6B80" w:rsidRDefault="00F57192" w:rsidP="00F57192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p w14:paraId="769B1B13" w14:textId="77777777" w:rsidR="00F57192" w:rsidRPr="003A6B80" w:rsidRDefault="00F57192" w:rsidP="00F57192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p w14:paraId="376AB059" w14:textId="77777777" w:rsidR="00F57192" w:rsidRPr="003A6B80" w:rsidRDefault="00F57192" w:rsidP="00F57192">
      <w:pPr>
        <w:spacing w:before="0" w:line="360" w:lineRule="auto"/>
        <w:rPr>
          <w:rFonts w:ascii="Times New Roman" w:hAnsi="Times New Roman" w:cs="Times New Roman"/>
          <w:sz w:val="24"/>
          <w:szCs w:val="24"/>
        </w:rPr>
      </w:pPr>
    </w:p>
    <w:p w14:paraId="12FC1755" w14:textId="5E6D307A" w:rsidR="00F57192" w:rsidRPr="003A6B80" w:rsidRDefault="00F57192" w:rsidP="00F57192">
      <w:pPr>
        <w:pStyle w:val="Caption"/>
        <w:keepNext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1" w:name="_Ref64357846"/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Table A</w:t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Table_A \* ARABIC </w:instrText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3A6B8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bookmarkEnd w:id="1"/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3A6B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Comparison of the three trust measures used in the research: Results of binomial logistic regression</w:t>
      </w:r>
      <w:r w:rsidR="00B030D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5"/>
        <w:gridCol w:w="1002"/>
        <w:gridCol w:w="1005"/>
        <w:gridCol w:w="1005"/>
        <w:gridCol w:w="1005"/>
        <w:gridCol w:w="1005"/>
        <w:gridCol w:w="1519"/>
      </w:tblGrid>
      <w:tr w:rsidR="003A6B80" w:rsidRPr="003A6B80" w14:paraId="69E97C52" w14:textId="77777777" w:rsidTr="002A4443">
        <w:trPr>
          <w:tblCellSpacing w:w="15" w:type="dxa"/>
        </w:trPr>
        <w:tc>
          <w:tcPr>
            <w:tcW w:w="4967" w:type="pct"/>
            <w:gridSpan w:val="7"/>
            <w:tcBorders>
              <w:bottom w:val="single" w:sz="6" w:space="0" w:color="000000"/>
            </w:tcBorders>
            <w:vAlign w:val="center"/>
            <w:hideMark/>
          </w:tcPr>
          <w:p w14:paraId="6C17D8EA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3A6B80" w:rsidRPr="003A6B80" w14:paraId="3171A0AC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3D53449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570" w:type="pct"/>
            <w:gridSpan w:val="6"/>
            <w:vAlign w:val="center"/>
            <w:hideMark/>
          </w:tcPr>
          <w:p w14:paraId="3E7BE0F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Dependent variable: 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Voting via post</w:t>
            </w:r>
          </w:p>
        </w:tc>
      </w:tr>
      <w:tr w:rsidR="003A6B80" w:rsidRPr="003A6B80" w14:paraId="011F4381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6F2DAA8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vAlign w:val="center"/>
            <w:hideMark/>
          </w:tcPr>
          <w:p w14:paraId="45F3877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(1)</w:t>
            </w:r>
          </w:p>
        </w:tc>
        <w:tc>
          <w:tcPr>
            <w:tcW w:w="551" w:type="pct"/>
            <w:vAlign w:val="center"/>
            <w:hideMark/>
          </w:tcPr>
          <w:p w14:paraId="2AA076EF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(2)</w:t>
            </w:r>
          </w:p>
        </w:tc>
        <w:tc>
          <w:tcPr>
            <w:tcW w:w="551" w:type="pct"/>
            <w:vAlign w:val="center"/>
            <w:hideMark/>
          </w:tcPr>
          <w:p w14:paraId="68FF8A1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(3)</w:t>
            </w:r>
          </w:p>
        </w:tc>
        <w:tc>
          <w:tcPr>
            <w:tcW w:w="551" w:type="pct"/>
            <w:vAlign w:val="center"/>
            <w:hideMark/>
          </w:tcPr>
          <w:p w14:paraId="2E6150F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(4)</w:t>
            </w:r>
          </w:p>
        </w:tc>
        <w:tc>
          <w:tcPr>
            <w:tcW w:w="551" w:type="pct"/>
            <w:vAlign w:val="center"/>
            <w:hideMark/>
          </w:tcPr>
          <w:p w14:paraId="666C384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(5)</w:t>
            </w:r>
          </w:p>
        </w:tc>
        <w:tc>
          <w:tcPr>
            <w:tcW w:w="734" w:type="pct"/>
            <w:vAlign w:val="center"/>
            <w:hideMark/>
          </w:tcPr>
          <w:p w14:paraId="60B7AAC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(6)</w:t>
            </w:r>
          </w:p>
        </w:tc>
      </w:tr>
      <w:tr w:rsidR="003A6B80" w:rsidRPr="003A6B80" w14:paraId="26ADC3C9" w14:textId="77777777" w:rsidTr="002A4443">
        <w:trPr>
          <w:trHeight w:val="20"/>
          <w:tblCellSpacing w:w="15" w:type="dxa"/>
        </w:trPr>
        <w:tc>
          <w:tcPr>
            <w:tcW w:w="4967" w:type="pct"/>
            <w:gridSpan w:val="7"/>
            <w:tcBorders>
              <w:bottom w:val="single" w:sz="6" w:space="0" w:color="000000"/>
            </w:tcBorders>
            <w:vAlign w:val="center"/>
            <w:hideMark/>
          </w:tcPr>
          <w:p w14:paraId="276D499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3A6B80" w:rsidRPr="003A6B80" w14:paraId="25DB27CE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733CBA64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Constant</w:t>
            </w:r>
          </w:p>
        </w:tc>
        <w:tc>
          <w:tcPr>
            <w:tcW w:w="550" w:type="pct"/>
            <w:vAlign w:val="center"/>
            <w:hideMark/>
          </w:tcPr>
          <w:p w14:paraId="7BC771A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-3.706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551" w:type="pct"/>
            <w:vAlign w:val="center"/>
            <w:hideMark/>
          </w:tcPr>
          <w:p w14:paraId="2D5FAAF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-4.283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551" w:type="pct"/>
            <w:vAlign w:val="center"/>
            <w:hideMark/>
          </w:tcPr>
          <w:p w14:paraId="4A2ED8D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-4.554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551" w:type="pct"/>
            <w:vAlign w:val="center"/>
            <w:hideMark/>
          </w:tcPr>
          <w:p w14:paraId="024092E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-4.327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551" w:type="pct"/>
            <w:vAlign w:val="center"/>
            <w:hideMark/>
          </w:tcPr>
          <w:p w14:paraId="0250A4F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-4.451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34" w:type="pct"/>
            <w:vAlign w:val="center"/>
            <w:hideMark/>
          </w:tcPr>
          <w:p w14:paraId="6AD5C45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-4.881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A6B80" w:rsidRPr="003A6B80" w14:paraId="3237414A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6392DE21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vAlign w:val="center"/>
            <w:hideMark/>
          </w:tcPr>
          <w:p w14:paraId="14607F1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(1.109)</w:t>
            </w:r>
          </w:p>
        </w:tc>
        <w:tc>
          <w:tcPr>
            <w:tcW w:w="551" w:type="pct"/>
            <w:vAlign w:val="center"/>
            <w:hideMark/>
          </w:tcPr>
          <w:p w14:paraId="54F86CC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(1.102)</w:t>
            </w:r>
          </w:p>
        </w:tc>
        <w:tc>
          <w:tcPr>
            <w:tcW w:w="551" w:type="pct"/>
            <w:vAlign w:val="center"/>
            <w:hideMark/>
          </w:tcPr>
          <w:p w14:paraId="5972A6F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(0.886)</w:t>
            </w:r>
          </w:p>
        </w:tc>
        <w:tc>
          <w:tcPr>
            <w:tcW w:w="551" w:type="pct"/>
            <w:vAlign w:val="center"/>
            <w:hideMark/>
          </w:tcPr>
          <w:p w14:paraId="1E7C88A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(1.062)</w:t>
            </w:r>
          </w:p>
        </w:tc>
        <w:tc>
          <w:tcPr>
            <w:tcW w:w="551" w:type="pct"/>
            <w:vAlign w:val="center"/>
            <w:hideMark/>
          </w:tcPr>
          <w:p w14:paraId="2A92711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(0.997)</w:t>
            </w:r>
          </w:p>
        </w:tc>
        <w:tc>
          <w:tcPr>
            <w:tcW w:w="734" w:type="pct"/>
            <w:vAlign w:val="center"/>
            <w:hideMark/>
          </w:tcPr>
          <w:p w14:paraId="4F0948B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(0.852)</w:t>
            </w:r>
          </w:p>
        </w:tc>
      </w:tr>
      <w:tr w:rsidR="003A6B80" w:rsidRPr="003A6B80" w14:paraId="601EA5B6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0CD07F30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Objective distance</w:t>
            </w:r>
          </w:p>
        </w:tc>
        <w:tc>
          <w:tcPr>
            <w:tcW w:w="550" w:type="pct"/>
            <w:vAlign w:val="center"/>
            <w:hideMark/>
          </w:tcPr>
          <w:p w14:paraId="35AC1CF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0.006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551" w:type="pct"/>
            <w:vAlign w:val="center"/>
            <w:hideMark/>
          </w:tcPr>
          <w:p w14:paraId="26E0295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0.006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551" w:type="pct"/>
            <w:vAlign w:val="center"/>
            <w:hideMark/>
          </w:tcPr>
          <w:p w14:paraId="009EC0E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0.006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551" w:type="pct"/>
            <w:vAlign w:val="center"/>
            <w:hideMark/>
          </w:tcPr>
          <w:p w14:paraId="655A3C2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51C2516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vAlign w:val="center"/>
            <w:hideMark/>
          </w:tcPr>
          <w:p w14:paraId="26BA9CD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70C714FC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12C8224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vAlign w:val="center"/>
            <w:hideMark/>
          </w:tcPr>
          <w:p w14:paraId="22D75AC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551" w:type="pct"/>
            <w:vAlign w:val="center"/>
            <w:hideMark/>
          </w:tcPr>
          <w:p w14:paraId="3AC34AF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551" w:type="pct"/>
            <w:vAlign w:val="center"/>
            <w:hideMark/>
          </w:tcPr>
          <w:p w14:paraId="7120573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551" w:type="pct"/>
            <w:vAlign w:val="center"/>
            <w:hideMark/>
          </w:tcPr>
          <w:p w14:paraId="00BF0FF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3CD3F35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vAlign w:val="center"/>
            <w:hideMark/>
          </w:tcPr>
          <w:p w14:paraId="2A2BE39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19F8804E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207CEE6D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Subjective distance</w:t>
            </w:r>
          </w:p>
        </w:tc>
        <w:tc>
          <w:tcPr>
            <w:tcW w:w="550" w:type="pct"/>
            <w:vAlign w:val="center"/>
            <w:hideMark/>
          </w:tcPr>
          <w:p w14:paraId="73D38E35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1603737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1D70E7B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0F75D7EF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0.003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551" w:type="pct"/>
            <w:vAlign w:val="center"/>
            <w:hideMark/>
          </w:tcPr>
          <w:p w14:paraId="36E9A2BF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0.003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34" w:type="pct"/>
            <w:vAlign w:val="center"/>
            <w:hideMark/>
          </w:tcPr>
          <w:p w14:paraId="3C1558B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0.003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A6B80" w:rsidRPr="003A6B80" w14:paraId="1FA4D0FB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6D5EE96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vAlign w:val="center"/>
            <w:hideMark/>
          </w:tcPr>
          <w:p w14:paraId="6D2E0A88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1A57011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16D08DD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59DD5DF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551" w:type="pct"/>
            <w:vAlign w:val="center"/>
            <w:hideMark/>
          </w:tcPr>
          <w:p w14:paraId="1C69F0A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(0.001)</w:t>
            </w:r>
          </w:p>
        </w:tc>
        <w:tc>
          <w:tcPr>
            <w:tcW w:w="734" w:type="pct"/>
            <w:vAlign w:val="center"/>
            <w:hideMark/>
          </w:tcPr>
          <w:p w14:paraId="2741BAB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(0.001)</w:t>
            </w:r>
          </w:p>
        </w:tc>
      </w:tr>
      <w:tr w:rsidR="003A6B80" w:rsidRPr="003A6B80" w14:paraId="3A2E07CF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10F1E023" w14:textId="77777777" w:rsidR="00F57192" w:rsidRPr="003A6B80" w:rsidRDefault="00F57192" w:rsidP="002A4443">
            <w:pPr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Trust – ballot secrecy: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2A3065F9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1DC4D15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229F757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5A6AD41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4F57391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603707A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7A7B8F73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12EE5E21" w14:textId="77777777" w:rsidR="00F57192" w:rsidRPr="003A6B80" w:rsidRDefault="00F57192" w:rsidP="002A4443">
            <w:pPr>
              <w:spacing w:before="0" w:line="240" w:lineRule="auto"/>
              <w:ind w:left="23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Somewhat agree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D9DC7D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0.264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09096C1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49854D8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19FD233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0.527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1F3BEA2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58922AA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3FD29922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713B2ADB" w14:textId="77777777" w:rsidR="00F57192" w:rsidRPr="003A6B80" w:rsidRDefault="00F57192" w:rsidP="002A4443">
            <w:pPr>
              <w:spacing w:before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5E80BF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(0.807)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21FFF0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1087E33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4824CB3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(0.781)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4694B7B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52591DA1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2AED5D97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0D49798F" w14:textId="77777777" w:rsidR="00F57192" w:rsidRPr="003A6B80" w:rsidRDefault="00F57192" w:rsidP="002A4443">
            <w:pPr>
              <w:spacing w:before="0" w:line="240" w:lineRule="auto"/>
              <w:ind w:left="23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Neither agree nor disagree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6C90C0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0.499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79DE973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6B5D22A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6F0747B1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0.887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0556483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5A1D23A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3EFCDB76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6F2C2BDD" w14:textId="77777777" w:rsidR="00F57192" w:rsidRPr="003A6B80" w:rsidRDefault="00F57192" w:rsidP="002A4443">
            <w:pPr>
              <w:spacing w:before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C9BBE7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(0.785)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4DE6946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21D7FD9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7628A9A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(0.759)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11023C8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1DD9938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1AA08069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057C13AA" w14:textId="77777777" w:rsidR="00F57192" w:rsidRPr="003A6B80" w:rsidRDefault="00F57192" w:rsidP="002A4443">
            <w:pPr>
              <w:spacing w:before="0" w:line="240" w:lineRule="auto"/>
              <w:ind w:left="23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Somewhat disagree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40B136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1.324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7F474E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8352F3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6B600E8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1.576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5F1AB69F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1EDCE09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4E56D3FC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1A6AEC2D" w14:textId="77777777" w:rsidR="00F57192" w:rsidRPr="003A6B80" w:rsidRDefault="00F57192" w:rsidP="002A4443">
            <w:pPr>
              <w:spacing w:before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2F33E6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(0.765)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18AD0CBF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41CEB861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284358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(0.743)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1506898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36D617A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0D2497C4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740F54B8" w14:textId="77777777" w:rsidR="00F57192" w:rsidRPr="003A6B80" w:rsidRDefault="00F57192" w:rsidP="002A4443">
            <w:pPr>
              <w:spacing w:before="0" w:line="240" w:lineRule="auto"/>
              <w:ind w:left="23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Disagree strongly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B31FF7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2.190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182181C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587C35B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0265EF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2.522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4B15F24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23FBC79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2B69074D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4FDEFE9D" w14:textId="77777777" w:rsidR="00F57192" w:rsidRPr="003A6B80" w:rsidRDefault="00F57192" w:rsidP="002A4443">
            <w:pPr>
              <w:spacing w:before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38DAA0A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(0.762)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6521BC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07009DD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DB37D2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(0.740)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29D4D7F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656D412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385A1829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7749ED29" w14:textId="77777777" w:rsidR="00F57192" w:rsidRPr="003A6B80" w:rsidRDefault="00F57192" w:rsidP="002A4443">
            <w:pPr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Trust – electoral fraud: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A1C3614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5753849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A12813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72F3746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00C50BA1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225BD72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7DC6F4D3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735DC12F" w14:textId="77777777" w:rsidR="00F57192" w:rsidRPr="003A6B80" w:rsidRDefault="00F57192" w:rsidP="002A4443">
            <w:pPr>
              <w:spacing w:before="0" w:line="240" w:lineRule="auto"/>
              <w:ind w:left="23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Somewhat agree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6EC919F6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3F5F62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0.894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7DF1969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82A8621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52687C3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0.720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0D72878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1D6C9F23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54AB433A" w14:textId="77777777" w:rsidR="00F57192" w:rsidRPr="003A6B80" w:rsidRDefault="00F57192" w:rsidP="002A4443">
            <w:pPr>
              <w:spacing w:before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493EFC95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106CCB4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(0.798)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8BF32E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1A10355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7ADAFC4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(0.691)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3E0D406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4B6B26CE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6B21D4E2" w14:textId="77777777" w:rsidR="00F57192" w:rsidRPr="003A6B80" w:rsidRDefault="00F57192" w:rsidP="002A4443">
            <w:pPr>
              <w:spacing w:before="0" w:line="240" w:lineRule="auto"/>
              <w:ind w:left="23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Neither agree nor disagree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0BF0D3C5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0F8F52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1.385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59E2733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5F6A39A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09338D0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1.257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19B4E2B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0F44D07D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68BC84E0" w14:textId="77777777" w:rsidR="00F57192" w:rsidRPr="003A6B80" w:rsidRDefault="00F57192" w:rsidP="002A4443">
            <w:pPr>
              <w:spacing w:before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23426FA0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46C1165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(0.763)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7882801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4179AC1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73CB697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(0.651)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5D9A9B4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0922312E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5DFEF405" w14:textId="77777777" w:rsidR="00F57192" w:rsidRPr="003A6B80" w:rsidRDefault="00F57192" w:rsidP="002A4443">
            <w:pPr>
              <w:spacing w:before="0" w:line="240" w:lineRule="auto"/>
              <w:ind w:left="23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Somewhat disagree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18E44EE4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09B349F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1.791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E2920A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4AD5BE8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04FABBB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1.574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2200860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16064C62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7FC5707F" w14:textId="77777777" w:rsidR="00F57192" w:rsidRPr="003A6B80" w:rsidRDefault="00F57192" w:rsidP="002A4443">
            <w:pPr>
              <w:spacing w:before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5479C095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5DDDE52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(0.761)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24ABE40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7157AD7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4BA7A98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(0.650)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7A1F18C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057539BF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0AAD072C" w14:textId="77777777" w:rsidR="00F57192" w:rsidRPr="003A6B80" w:rsidRDefault="00F57192" w:rsidP="002A4443">
            <w:pPr>
              <w:spacing w:before="0" w:line="240" w:lineRule="auto"/>
              <w:ind w:left="23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Disagree strongly</w:t>
            </w: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2AF8E5F9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299B43C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2.611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4483ACE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0A8C75E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4993046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2.578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281D41E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1EFD0C90" w14:textId="77777777" w:rsidTr="002A4443">
        <w:trPr>
          <w:trHeight w:val="20"/>
          <w:tblCellSpacing w:w="15" w:type="dxa"/>
        </w:trPr>
        <w:tc>
          <w:tcPr>
            <w:tcW w:w="1380" w:type="pct"/>
            <w:shd w:val="clear" w:color="auto" w:fill="auto"/>
            <w:vAlign w:val="center"/>
            <w:hideMark/>
          </w:tcPr>
          <w:p w14:paraId="7D35022A" w14:textId="77777777" w:rsidR="00F57192" w:rsidRPr="003A6B80" w:rsidRDefault="00F57192" w:rsidP="002A4443">
            <w:pPr>
              <w:spacing w:before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shd w:val="clear" w:color="auto" w:fill="auto"/>
            <w:vAlign w:val="center"/>
            <w:hideMark/>
          </w:tcPr>
          <w:p w14:paraId="75A104C8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D4172D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(0.768)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12DFFB5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5B968B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24F3B60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(0.658)</w:t>
            </w:r>
          </w:p>
        </w:tc>
        <w:tc>
          <w:tcPr>
            <w:tcW w:w="734" w:type="pct"/>
            <w:shd w:val="clear" w:color="auto" w:fill="auto"/>
            <w:vAlign w:val="center"/>
            <w:hideMark/>
          </w:tcPr>
          <w:p w14:paraId="349A500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54E65F1F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6CD7B8FE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Trust: Combined measure</w:t>
            </w:r>
          </w:p>
        </w:tc>
        <w:tc>
          <w:tcPr>
            <w:tcW w:w="550" w:type="pct"/>
            <w:vAlign w:val="center"/>
            <w:hideMark/>
          </w:tcPr>
          <w:p w14:paraId="2AE0C975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0C9D579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0B36C7C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2.995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  <w:tc>
          <w:tcPr>
            <w:tcW w:w="551" w:type="pct"/>
            <w:vAlign w:val="center"/>
            <w:hideMark/>
          </w:tcPr>
          <w:p w14:paraId="4F9BCBE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26EB35B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vAlign w:val="center"/>
            <w:hideMark/>
          </w:tcPr>
          <w:p w14:paraId="28796A0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3.083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***</w:t>
            </w:r>
          </w:p>
        </w:tc>
      </w:tr>
      <w:tr w:rsidR="003A6B80" w:rsidRPr="003A6B80" w14:paraId="5BB47832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24DBFF6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vAlign w:val="center"/>
            <w:hideMark/>
          </w:tcPr>
          <w:p w14:paraId="26E1F5C6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459E813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6CD04EC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(0.433)</w:t>
            </w:r>
          </w:p>
        </w:tc>
        <w:tc>
          <w:tcPr>
            <w:tcW w:w="551" w:type="pct"/>
            <w:vAlign w:val="center"/>
            <w:hideMark/>
          </w:tcPr>
          <w:p w14:paraId="0E6C32A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67DF968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vAlign w:val="center"/>
            <w:hideMark/>
          </w:tcPr>
          <w:p w14:paraId="079E371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(0.410)</w:t>
            </w:r>
          </w:p>
        </w:tc>
      </w:tr>
      <w:tr w:rsidR="003A6B80" w:rsidRPr="003A6B80" w14:paraId="457F1ADA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35740642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Gender (Reference=Female)</w:t>
            </w:r>
          </w:p>
        </w:tc>
        <w:tc>
          <w:tcPr>
            <w:tcW w:w="550" w:type="pct"/>
            <w:vAlign w:val="center"/>
            <w:hideMark/>
          </w:tcPr>
          <w:p w14:paraId="3F20E1A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-0.399</w:t>
            </w:r>
          </w:p>
        </w:tc>
        <w:tc>
          <w:tcPr>
            <w:tcW w:w="551" w:type="pct"/>
            <w:vAlign w:val="center"/>
            <w:hideMark/>
          </w:tcPr>
          <w:p w14:paraId="6B7C942F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-0.459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551" w:type="pct"/>
            <w:vAlign w:val="center"/>
            <w:hideMark/>
          </w:tcPr>
          <w:p w14:paraId="254DBFD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-0.447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551" w:type="pct"/>
            <w:vAlign w:val="center"/>
            <w:hideMark/>
          </w:tcPr>
          <w:p w14:paraId="32C5832F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-0.455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551" w:type="pct"/>
            <w:vAlign w:val="center"/>
            <w:hideMark/>
          </w:tcPr>
          <w:p w14:paraId="5E46610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-0.509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34" w:type="pct"/>
            <w:vAlign w:val="center"/>
            <w:hideMark/>
          </w:tcPr>
          <w:p w14:paraId="4D04A01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-0.511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3A6B80" w:rsidRPr="003A6B80" w14:paraId="0D8A7E20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3835FE61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vAlign w:val="center"/>
            <w:hideMark/>
          </w:tcPr>
          <w:p w14:paraId="0A6C994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(0.224)</w:t>
            </w:r>
          </w:p>
        </w:tc>
        <w:tc>
          <w:tcPr>
            <w:tcW w:w="551" w:type="pct"/>
            <w:vAlign w:val="center"/>
            <w:hideMark/>
          </w:tcPr>
          <w:p w14:paraId="0340B13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(0.222)</w:t>
            </w:r>
          </w:p>
        </w:tc>
        <w:tc>
          <w:tcPr>
            <w:tcW w:w="551" w:type="pct"/>
            <w:vAlign w:val="center"/>
            <w:hideMark/>
          </w:tcPr>
          <w:p w14:paraId="63DBCAA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(0.223)</w:t>
            </w:r>
          </w:p>
        </w:tc>
        <w:tc>
          <w:tcPr>
            <w:tcW w:w="551" w:type="pct"/>
            <w:vAlign w:val="center"/>
            <w:hideMark/>
          </w:tcPr>
          <w:p w14:paraId="01FA0E3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(0.216)</w:t>
            </w:r>
          </w:p>
        </w:tc>
        <w:tc>
          <w:tcPr>
            <w:tcW w:w="551" w:type="pct"/>
            <w:vAlign w:val="center"/>
            <w:hideMark/>
          </w:tcPr>
          <w:p w14:paraId="70FFF82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(0.214)</w:t>
            </w:r>
          </w:p>
        </w:tc>
        <w:tc>
          <w:tcPr>
            <w:tcW w:w="734" w:type="pct"/>
            <w:vAlign w:val="center"/>
            <w:hideMark/>
          </w:tcPr>
          <w:p w14:paraId="26E07F9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(0.215)</w:t>
            </w:r>
          </w:p>
        </w:tc>
      </w:tr>
      <w:tr w:rsidR="003A6B80" w:rsidRPr="003A6B80" w14:paraId="600BF574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151537B1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550" w:type="pct"/>
            <w:vAlign w:val="center"/>
            <w:hideMark/>
          </w:tcPr>
          <w:p w14:paraId="6A063F4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551" w:type="pct"/>
            <w:vAlign w:val="center"/>
            <w:hideMark/>
          </w:tcPr>
          <w:p w14:paraId="0CB5F5D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551" w:type="pct"/>
            <w:vAlign w:val="center"/>
            <w:hideMark/>
          </w:tcPr>
          <w:p w14:paraId="3BA5D0D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-0.008</w:t>
            </w:r>
          </w:p>
        </w:tc>
        <w:tc>
          <w:tcPr>
            <w:tcW w:w="551" w:type="pct"/>
            <w:vAlign w:val="center"/>
            <w:hideMark/>
          </w:tcPr>
          <w:p w14:paraId="634897DF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551" w:type="pct"/>
            <w:vAlign w:val="center"/>
            <w:hideMark/>
          </w:tcPr>
          <w:p w14:paraId="72F73DD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-0.001</w:t>
            </w:r>
          </w:p>
        </w:tc>
        <w:tc>
          <w:tcPr>
            <w:tcW w:w="734" w:type="pct"/>
            <w:vAlign w:val="center"/>
            <w:hideMark/>
          </w:tcPr>
          <w:p w14:paraId="120B8C2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-0.001</w:t>
            </w:r>
          </w:p>
        </w:tc>
      </w:tr>
      <w:tr w:rsidR="003A6B80" w:rsidRPr="003A6B80" w14:paraId="4AEC7781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45D43BB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vAlign w:val="center"/>
            <w:hideMark/>
          </w:tcPr>
          <w:p w14:paraId="7A035D0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551" w:type="pct"/>
            <w:vAlign w:val="center"/>
            <w:hideMark/>
          </w:tcPr>
          <w:p w14:paraId="6E15B4C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551" w:type="pct"/>
            <w:vAlign w:val="center"/>
            <w:hideMark/>
          </w:tcPr>
          <w:p w14:paraId="51C6310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551" w:type="pct"/>
            <w:vAlign w:val="center"/>
            <w:hideMark/>
          </w:tcPr>
          <w:p w14:paraId="3B54C76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551" w:type="pct"/>
            <w:vAlign w:val="center"/>
            <w:hideMark/>
          </w:tcPr>
          <w:p w14:paraId="3E732BD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(0.007)</w:t>
            </w:r>
          </w:p>
        </w:tc>
        <w:tc>
          <w:tcPr>
            <w:tcW w:w="734" w:type="pct"/>
            <w:vAlign w:val="center"/>
            <w:hideMark/>
          </w:tcPr>
          <w:p w14:paraId="6365940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(0.007)</w:t>
            </w:r>
          </w:p>
        </w:tc>
      </w:tr>
      <w:tr w:rsidR="003A6B80" w:rsidRPr="003A6B80" w14:paraId="530AC8B7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6CB17B15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Education</w:t>
            </w:r>
          </w:p>
        </w:tc>
        <w:tc>
          <w:tcPr>
            <w:tcW w:w="550" w:type="pct"/>
            <w:vAlign w:val="center"/>
            <w:hideMark/>
          </w:tcPr>
          <w:p w14:paraId="6FCBD20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0.174</w:t>
            </w:r>
          </w:p>
        </w:tc>
        <w:tc>
          <w:tcPr>
            <w:tcW w:w="551" w:type="pct"/>
            <w:vAlign w:val="center"/>
            <w:hideMark/>
          </w:tcPr>
          <w:p w14:paraId="794665F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0.210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551" w:type="pct"/>
            <w:vAlign w:val="center"/>
            <w:hideMark/>
          </w:tcPr>
          <w:p w14:paraId="1CC35AF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0.194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551" w:type="pct"/>
            <w:vAlign w:val="center"/>
            <w:hideMark/>
          </w:tcPr>
          <w:p w14:paraId="0D85E7F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0.204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551" w:type="pct"/>
            <w:vAlign w:val="center"/>
            <w:hideMark/>
          </w:tcPr>
          <w:p w14:paraId="65218D1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0.240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34" w:type="pct"/>
            <w:vAlign w:val="center"/>
            <w:hideMark/>
          </w:tcPr>
          <w:p w14:paraId="532F277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0.216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3A6B80" w:rsidRPr="003A6B80" w14:paraId="11451BD5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5FC2FA4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vAlign w:val="center"/>
            <w:hideMark/>
          </w:tcPr>
          <w:p w14:paraId="56097CC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(0.096)</w:t>
            </w:r>
          </w:p>
        </w:tc>
        <w:tc>
          <w:tcPr>
            <w:tcW w:w="551" w:type="pct"/>
            <w:vAlign w:val="center"/>
            <w:hideMark/>
          </w:tcPr>
          <w:p w14:paraId="450463C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(0.099)</w:t>
            </w:r>
          </w:p>
        </w:tc>
        <w:tc>
          <w:tcPr>
            <w:tcW w:w="551" w:type="pct"/>
            <w:vAlign w:val="center"/>
            <w:hideMark/>
          </w:tcPr>
          <w:p w14:paraId="547413A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(0.098)</w:t>
            </w:r>
          </w:p>
        </w:tc>
        <w:tc>
          <w:tcPr>
            <w:tcW w:w="551" w:type="pct"/>
            <w:vAlign w:val="center"/>
            <w:hideMark/>
          </w:tcPr>
          <w:p w14:paraId="042278B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(0.093)</w:t>
            </w:r>
          </w:p>
        </w:tc>
        <w:tc>
          <w:tcPr>
            <w:tcW w:w="551" w:type="pct"/>
            <w:vAlign w:val="center"/>
            <w:hideMark/>
          </w:tcPr>
          <w:p w14:paraId="397C9FF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(0.095)</w:t>
            </w:r>
          </w:p>
        </w:tc>
        <w:tc>
          <w:tcPr>
            <w:tcW w:w="734" w:type="pct"/>
            <w:vAlign w:val="center"/>
            <w:hideMark/>
          </w:tcPr>
          <w:p w14:paraId="7D1106F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(0.094)</w:t>
            </w:r>
          </w:p>
        </w:tc>
      </w:tr>
      <w:tr w:rsidR="003A6B80" w:rsidRPr="003A6B80" w14:paraId="66BB055F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234975A6" w14:textId="77777777" w:rsidR="00F57192" w:rsidRPr="003A6B80" w:rsidRDefault="00F57192" w:rsidP="002A4443">
            <w:pPr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Political interest:</w:t>
            </w:r>
          </w:p>
        </w:tc>
        <w:tc>
          <w:tcPr>
            <w:tcW w:w="550" w:type="pct"/>
            <w:vAlign w:val="center"/>
            <w:hideMark/>
          </w:tcPr>
          <w:p w14:paraId="54332EC8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4A96817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0AF10DF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5CB199D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2468AB0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vAlign w:val="center"/>
            <w:hideMark/>
          </w:tcPr>
          <w:p w14:paraId="5E75C2B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54231DC8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2FC9FE21" w14:textId="77777777" w:rsidR="00F57192" w:rsidRPr="003A6B80" w:rsidRDefault="00F57192" w:rsidP="002A4443">
            <w:pPr>
              <w:spacing w:before="0" w:line="240" w:lineRule="auto"/>
              <w:ind w:left="23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Fairly interested</w:t>
            </w:r>
          </w:p>
        </w:tc>
        <w:tc>
          <w:tcPr>
            <w:tcW w:w="550" w:type="pct"/>
            <w:vAlign w:val="center"/>
            <w:hideMark/>
          </w:tcPr>
          <w:p w14:paraId="7327120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0.597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551" w:type="pct"/>
            <w:vAlign w:val="center"/>
            <w:hideMark/>
          </w:tcPr>
          <w:p w14:paraId="3CEC634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0.566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551" w:type="pct"/>
            <w:vAlign w:val="center"/>
            <w:hideMark/>
          </w:tcPr>
          <w:p w14:paraId="53AA4E1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0.597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551" w:type="pct"/>
            <w:vAlign w:val="center"/>
            <w:hideMark/>
          </w:tcPr>
          <w:p w14:paraId="4782053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0.563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551" w:type="pct"/>
            <w:vAlign w:val="center"/>
            <w:hideMark/>
          </w:tcPr>
          <w:p w14:paraId="620F18C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0.514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734" w:type="pct"/>
            <w:vAlign w:val="center"/>
            <w:hideMark/>
          </w:tcPr>
          <w:p w14:paraId="78363F3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0.548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</w:tr>
      <w:tr w:rsidR="003A6B80" w:rsidRPr="003A6B80" w14:paraId="687F2731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623A598C" w14:textId="77777777" w:rsidR="00F57192" w:rsidRPr="003A6B80" w:rsidRDefault="00F57192" w:rsidP="002A4443">
            <w:pPr>
              <w:spacing w:before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vAlign w:val="center"/>
            <w:hideMark/>
          </w:tcPr>
          <w:p w14:paraId="738A2C2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(0.236)</w:t>
            </w:r>
          </w:p>
        </w:tc>
        <w:tc>
          <w:tcPr>
            <w:tcW w:w="551" w:type="pct"/>
            <w:vAlign w:val="center"/>
            <w:hideMark/>
          </w:tcPr>
          <w:p w14:paraId="16CD656F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(0.233)</w:t>
            </w:r>
          </w:p>
        </w:tc>
        <w:tc>
          <w:tcPr>
            <w:tcW w:w="551" w:type="pct"/>
            <w:vAlign w:val="center"/>
            <w:hideMark/>
          </w:tcPr>
          <w:p w14:paraId="60B917E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(0.235)</w:t>
            </w:r>
          </w:p>
        </w:tc>
        <w:tc>
          <w:tcPr>
            <w:tcW w:w="551" w:type="pct"/>
            <w:vAlign w:val="center"/>
            <w:hideMark/>
          </w:tcPr>
          <w:p w14:paraId="37D61AA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(0.221)</w:t>
            </w:r>
          </w:p>
        </w:tc>
        <w:tc>
          <w:tcPr>
            <w:tcW w:w="551" w:type="pct"/>
            <w:vAlign w:val="center"/>
            <w:hideMark/>
          </w:tcPr>
          <w:p w14:paraId="2BC98BE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(0.218)</w:t>
            </w:r>
          </w:p>
        </w:tc>
        <w:tc>
          <w:tcPr>
            <w:tcW w:w="734" w:type="pct"/>
            <w:vAlign w:val="center"/>
            <w:hideMark/>
          </w:tcPr>
          <w:p w14:paraId="6E08F3D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(0.220)</w:t>
            </w:r>
          </w:p>
        </w:tc>
      </w:tr>
      <w:tr w:rsidR="003A6B80" w:rsidRPr="003A6B80" w14:paraId="04D8E4F8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710F6388" w14:textId="77777777" w:rsidR="00F57192" w:rsidRPr="003A6B80" w:rsidRDefault="00F57192" w:rsidP="002A4443">
            <w:pPr>
              <w:spacing w:before="0" w:line="240" w:lineRule="auto"/>
              <w:ind w:left="23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very interested</w:t>
            </w:r>
          </w:p>
        </w:tc>
        <w:tc>
          <w:tcPr>
            <w:tcW w:w="550" w:type="pct"/>
            <w:vAlign w:val="center"/>
            <w:hideMark/>
          </w:tcPr>
          <w:p w14:paraId="766A455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0.795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551" w:type="pct"/>
            <w:vAlign w:val="center"/>
            <w:hideMark/>
          </w:tcPr>
          <w:p w14:paraId="65F36BB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0.824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551" w:type="pct"/>
            <w:vAlign w:val="center"/>
            <w:hideMark/>
          </w:tcPr>
          <w:p w14:paraId="4678BD4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0.834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551" w:type="pct"/>
            <w:vAlign w:val="center"/>
            <w:hideMark/>
          </w:tcPr>
          <w:p w14:paraId="21020631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0.763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551" w:type="pct"/>
            <w:vAlign w:val="center"/>
            <w:hideMark/>
          </w:tcPr>
          <w:p w14:paraId="65B43E8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0.793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734" w:type="pct"/>
            <w:vAlign w:val="center"/>
            <w:hideMark/>
          </w:tcPr>
          <w:p w14:paraId="4ECF616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0.797</w:t>
            </w: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</w:tr>
      <w:tr w:rsidR="003A6B80" w:rsidRPr="003A6B80" w14:paraId="211F8464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0FD4C02F" w14:textId="77777777" w:rsidR="00F57192" w:rsidRPr="003A6B80" w:rsidRDefault="00F57192" w:rsidP="002A4443">
            <w:pPr>
              <w:spacing w:before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vAlign w:val="center"/>
            <w:hideMark/>
          </w:tcPr>
          <w:p w14:paraId="6FDD867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(0.320)</w:t>
            </w:r>
          </w:p>
        </w:tc>
        <w:tc>
          <w:tcPr>
            <w:tcW w:w="551" w:type="pct"/>
            <w:vAlign w:val="center"/>
            <w:hideMark/>
          </w:tcPr>
          <w:p w14:paraId="207D6B3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(0.314)</w:t>
            </w:r>
          </w:p>
        </w:tc>
        <w:tc>
          <w:tcPr>
            <w:tcW w:w="551" w:type="pct"/>
            <w:vAlign w:val="center"/>
            <w:hideMark/>
          </w:tcPr>
          <w:p w14:paraId="0685DAFF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(0.319)</w:t>
            </w:r>
          </w:p>
        </w:tc>
        <w:tc>
          <w:tcPr>
            <w:tcW w:w="551" w:type="pct"/>
            <w:vAlign w:val="center"/>
            <w:hideMark/>
          </w:tcPr>
          <w:p w14:paraId="582F11D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(0.306)</w:t>
            </w:r>
          </w:p>
        </w:tc>
        <w:tc>
          <w:tcPr>
            <w:tcW w:w="551" w:type="pct"/>
            <w:vAlign w:val="center"/>
            <w:hideMark/>
          </w:tcPr>
          <w:p w14:paraId="20CC87E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(0.301)</w:t>
            </w:r>
          </w:p>
        </w:tc>
        <w:tc>
          <w:tcPr>
            <w:tcW w:w="734" w:type="pct"/>
            <w:vAlign w:val="center"/>
            <w:hideMark/>
          </w:tcPr>
          <w:p w14:paraId="61875D9F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(0.304)</w:t>
            </w:r>
          </w:p>
        </w:tc>
      </w:tr>
      <w:tr w:rsidR="003A6B80" w:rsidRPr="003A6B80" w14:paraId="33357614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5126ABD2" w14:textId="77777777" w:rsidR="00F57192" w:rsidRPr="003A6B80" w:rsidRDefault="00F57192" w:rsidP="002A4443">
            <w:pPr>
              <w:spacing w:before="0" w:line="240" w:lineRule="auto"/>
              <w:ind w:left="23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Not at all interested</w:t>
            </w:r>
          </w:p>
        </w:tc>
        <w:tc>
          <w:tcPr>
            <w:tcW w:w="550" w:type="pct"/>
            <w:vAlign w:val="center"/>
            <w:hideMark/>
          </w:tcPr>
          <w:p w14:paraId="539A79A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-13.940</w:t>
            </w:r>
          </w:p>
        </w:tc>
        <w:tc>
          <w:tcPr>
            <w:tcW w:w="551" w:type="pct"/>
            <w:vAlign w:val="center"/>
            <w:hideMark/>
          </w:tcPr>
          <w:p w14:paraId="683A81E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-13.752</w:t>
            </w:r>
          </w:p>
        </w:tc>
        <w:tc>
          <w:tcPr>
            <w:tcW w:w="551" w:type="pct"/>
            <w:vAlign w:val="center"/>
            <w:hideMark/>
          </w:tcPr>
          <w:p w14:paraId="2796E45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-13.742</w:t>
            </w:r>
          </w:p>
        </w:tc>
        <w:tc>
          <w:tcPr>
            <w:tcW w:w="551" w:type="pct"/>
            <w:vAlign w:val="center"/>
            <w:hideMark/>
          </w:tcPr>
          <w:p w14:paraId="62C1F05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-14.141</w:t>
            </w:r>
          </w:p>
        </w:tc>
        <w:tc>
          <w:tcPr>
            <w:tcW w:w="551" w:type="pct"/>
            <w:vAlign w:val="center"/>
            <w:hideMark/>
          </w:tcPr>
          <w:p w14:paraId="452ED9B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-13.915</w:t>
            </w:r>
          </w:p>
        </w:tc>
        <w:tc>
          <w:tcPr>
            <w:tcW w:w="734" w:type="pct"/>
            <w:vAlign w:val="center"/>
            <w:hideMark/>
          </w:tcPr>
          <w:p w14:paraId="3162B7E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-13.913</w:t>
            </w:r>
          </w:p>
        </w:tc>
      </w:tr>
      <w:tr w:rsidR="003A6B80" w:rsidRPr="003A6B80" w14:paraId="0BF544A1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24FFA559" w14:textId="77777777" w:rsidR="00F57192" w:rsidRPr="003A6B80" w:rsidRDefault="00F57192" w:rsidP="002A4443">
            <w:pPr>
              <w:spacing w:before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vAlign w:val="center"/>
            <w:hideMark/>
          </w:tcPr>
          <w:p w14:paraId="7E771721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(505.431)</w:t>
            </w:r>
          </w:p>
        </w:tc>
        <w:tc>
          <w:tcPr>
            <w:tcW w:w="551" w:type="pct"/>
            <w:vAlign w:val="center"/>
            <w:hideMark/>
          </w:tcPr>
          <w:p w14:paraId="39BF37F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(528.807)</w:t>
            </w:r>
          </w:p>
        </w:tc>
        <w:tc>
          <w:tcPr>
            <w:tcW w:w="551" w:type="pct"/>
            <w:vAlign w:val="center"/>
            <w:hideMark/>
          </w:tcPr>
          <w:p w14:paraId="77D3A71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(517.030)</w:t>
            </w:r>
          </w:p>
        </w:tc>
        <w:tc>
          <w:tcPr>
            <w:tcW w:w="551" w:type="pct"/>
            <w:vAlign w:val="center"/>
            <w:hideMark/>
          </w:tcPr>
          <w:p w14:paraId="0DBD464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(494.892)</w:t>
            </w:r>
          </w:p>
        </w:tc>
        <w:tc>
          <w:tcPr>
            <w:tcW w:w="551" w:type="pct"/>
            <w:vAlign w:val="center"/>
            <w:hideMark/>
          </w:tcPr>
          <w:p w14:paraId="313E5C5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(525.565)</w:t>
            </w:r>
          </w:p>
        </w:tc>
        <w:tc>
          <w:tcPr>
            <w:tcW w:w="734" w:type="pct"/>
            <w:vAlign w:val="center"/>
            <w:hideMark/>
          </w:tcPr>
          <w:p w14:paraId="4068B50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(511.044)</w:t>
            </w:r>
          </w:p>
        </w:tc>
      </w:tr>
      <w:tr w:rsidR="003A6B80" w:rsidRPr="003A6B80" w14:paraId="598E9F85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5B5696B9" w14:textId="77777777" w:rsidR="00F57192" w:rsidRPr="003A6B80" w:rsidRDefault="00F57192" w:rsidP="002A4443">
            <w:pPr>
              <w:spacing w:before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Civic duty:</w:t>
            </w:r>
          </w:p>
        </w:tc>
        <w:tc>
          <w:tcPr>
            <w:tcW w:w="550" w:type="pct"/>
            <w:vAlign w:val="center"/>
            <w:hideMark/>
          </w:tcPr>
          <w:p w14:paraId="23E126ED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0F9F254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6765935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3ED36C0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1" w:type="pct"/>
            <w:vAlign w:val="center"/>
            <w:hideMark/>
          </w:tcPr>
          <w:p w14:paraId="4FE4B53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34" w:type="pct"/>
            <w:vAlign w:val="center"/>
            <w:hideMark/>
          </w:tcPr>
          <w:p w14:paraId="1409DDC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6B80" w:rsidRPr="003A6B80" w14:paraId="4A762F46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4F8A84F0" w14:textId="77777777" w:rsidR="00F57192" w:rsidRPr="003A6B80" w:rsidRDefault="00F57192" w:rsidP="002A4443">
            <w:pPr>
              <w:spacing w:before="0" w:line="240" w:lineRule="auto"/>
              <w:ind w:left="23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Somewhat agree</w:t>
            </w:r>
          </w:p>
        </w:tc>
        <w:tc>
          <w:tcPr>
            <w:tcW w:w="550" w:type="pct"/>
            <w:vAlign w:val="center"/>
            <w:hideMark/>
          </w:tcPr>
          <w:p w14:paraId="101AB9F1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0.153</w:t>
            </w:r>
          </w:p>
        </w:tc>
        <w:tc>
          <w:tcPr>
            <w:tcW w:w="551" w:type="pct"/>
            <w:vAlign w:val="center"/>
            <w:hideMark/>
          </w:tcPr>
          <w:p w14:paraId="6C5C025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0.034</w:t>
            </w:r>
          </w:p>
        </w:tc>
        <w:tc>
          <w:tcPr>
            <w:tcW w:w="551" w:type="pct"/>
            <w:vAlign w:val="center"/>
            <w:hideMark/>
          </w:tcPr>
          <w:p w14:paraId="20D3328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0.057</w:t>
            </w:r>
          </w:p>
        </w:tc>
        <w:tc>
          <w:tcPr>
            <w:tcW w:w="551" w:type="pct"/>
            <w:vAlign w:val="center"/>
            <w:hideMark/>
          </w:tcPr>
          <w:p w14:paraId="61472EC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0.179</w:t>
            </w:r>
          </w:p>
        </w:tc>
        <w:tc>
          <w:tcPr>
            <w:tcW w:w="551" w:type="pct"/>
            <w:vAlign w:val="center"/>
            <w:hideMark/>
          </w:tcPr>
          <w:p w14:paraId="02DB57A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0.065</w:t>
            </w:r>
          </w:p>
        </w:tc>
        <w:tc>
          <w:tcPr>
            <w:tcW w:w="734" w:type="pct"/>
            <w:vAlign w:val="center"/>
            <w:hideMark/>
          </w:tcPr>
          <w:p w14:paraId="33BF3C3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0.087</w:t>
            </w:r>
          </w:p>
        </w:tc>
      </w:tr>
      <w:tr w:rsidR="003A6B80" w:rsidRPr="003A6B80" w14:paraId="35A2894D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330075BC" w14:textId="77777777" w:rsidR="00F57192" w:rsidRPr="003A6B80" w:rsidRDefault="00F57192" w:rsidP="002A4443">
            <w:pPr>
              <w:spacing w:before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vAlign w:val="center"/>
            <w:hideMark/>
          </w:tcPr>
          <w:p w14:paraId="33B176F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(0.244)</w:t>
            </w:r>
          </w:p>
        </w:tc>
        <w:tc>
          <w:tcPr>
            <w:tcW w:w="551" w:type="pct"/>
            <w:vAlign w:val="center"/>
            <w:hideMark/>
          </w:tcPr>
          <w:p w14:paraId="3A2D375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(0.241)</w:t>
            </w:r>
          </w:p>
        </w:tc>
        <w:tc>
          <w:tcPr>
            <w:tcW w:w="551" w:type="pct"/>
            <w:vAlign w:val="center"/>
            <w:hideMark/>
          </w:tcPr>
          <w:p w14:paraId="73B025F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(0.243)</w:t>
            </w:r>
          </w:p>
        </w:tc>
        <w:tc>
          <w:tcPr>
            <w:tcW w:w="551" w:type="pct"/>
            <w:vAlign w:val="center"/>
            <w:hideMark/>
          </w:tcPr>
          <w:p w14:paraId="47AD8B7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(0.233)</w:t>
            </w:r>
          </w:p>
        </w:tc>
        <w:tc>
          <w:tcPr>
            <w:tcW w:w="551" w:type="pct"/>
            <w:vAlign w:val="center"/>
            <w:hideMark/>
          </w:tcPr>
          <w:p w14:paraId="67CCFF91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(0.230)</w:t>
            </w:r>
          </w:p>
        </w:tc>
        <w:tc>
          <w:tcPr>
            <w:tcW w:w="734" w:type="pct"/>
            <w:vAlign w:val="center"/>
            <w:hideMark/>
          </w:tcPr>
          <w:p w14:paraId="3E75509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(0.233)</w:t>
            </w:r>
          </w:p>
        </w:tc>
      </w:tr>
      <w:tr w:rsidR="003A6B80" w:rsidRPr="003A6B80" w14:paraId="1C9D6365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377A28E3" w14:textId="77777777" w:rsidR="00F57192" w:rsidRPr="003A6B80" w:rsidRDefault="00F57192" w:rsidP="002A4443">
            <w:pPr>
              <w:spacing w:before="0" w:line="240" w:lineRule="auto"/>
              <w:ind w:left="23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Neither agree nor disagree</w:t>
            </w:r>
          </w:p>
        </w:tc>
        <w:tc>
          <w:tcPr>
            <w:tcW w:w="550" w:type="pct"/>
            <w:vAlign w:val="center"/>
            <w:hideMark/>
          </w:tcPr>
          <w:p w14:paraId="647F651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-0.012</w:t>
            </w:r>
          </w:p>
        </w:tc>
        <w:tc>
          <w:tcPr>
            <w:tcW w:w="551" w:type="pct"/>
            <w:vAlign w:val="center"/>
            <w:hideMark/>
          </w:tcPr>
          <w:p w14:paraId="0656921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-0.084</w:t>
            </w:r>
          </w:p>
        </w:tc>
        <w:tc>
          <w:tcPr>
            <w:tcW w:w="551" w:type="pct"/>
            <w:vAlign w:val="center"/>
            <w:hideMark/>
          </w:tcPr>
          <w:p w14:paraId="422ED7D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-0.065</w:t>
            </w:r>
          </w:p>
        </w:tc>
        <w:tc>
          <w:tcPr>
            <w:tcW w:w="551" w:type="pct"/>
            <w:vAlign w:val="center"/>
            <w:hideMark/>
          </w:tcPr>
          <w:p w14:paraId="1A1C27E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0.025</w:t>
            </w:r>
          </w:p>
        </w:tc>
        <w:tc>
          <w:tcPr>
            <w:tcW w:w="551" w:type="pct"/>
            <w:vAlign w:val="center"/>
            <w:hideMark/>
          </w:tcPr>
          <w:p w14:paraId="4532C07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-0.055</w:t>
            </w:r>
          </w:p>
        </w:tc>
        <w:tc>
          <w:tcPr>
            <w:tcW w:w="734" w:type="pct"/>
            <w:vAlign w:val="center"/>
            <w:hideMark/>
          </w:tcPr>
          <w:p w14:paraId="470EC4B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-0.025</w:t>
            </w:r>
          </w:p>
        </w:tc>
      </w:tr>
      <w:tr w:rsidR="003A6B80" w:rsidRPr="003A6B80" w14:paraId="21C413BB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5CFAD508" w14:textId="77777777" w:rsidR="00F57192" w:rsidRPr="003A6B80" w:rsidRDefault="00F57192" w:rsidP="002A4443">
            <w:pPr>
              <w:spacing w:before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vAlign w:val="center"/>
            <w:hideMark/>
          </w:tcPr>
          <w:p w14:paraId="1DCB8EB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(0.301)</w:t>
            </w:r>
          </w:p>
        </w:tc>
        <w:tc>
          <w:tcPr>
            <w:tcW w:w="551" w:type="pct"/>
            <w:vAlign w:val="center"/>
            <w:hideMark/>
          </w:tcPr>
          <w:p w14:paraId="252ED12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(0.297)</w:t>
            </w:r>
          </w:p>
        </w:tc>
        <w:tc>
          <w:tcPr>
            <w:tcW w:w="551" w:type="pct"/>
            <w:vAlign w:val="center"/>
            <w:hideMark/>
          </w:tcPr>
          <w:p w14:paraId="101ABAB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(0.299)</w:t>
            </w:r>
          </w:p>
        </w:tc>
        <w:tc>
          <w:tcPr>
            <w:tcW w:w="551" w:type="pct"/>
            <w:vAlign w:val="center"/>
            <w:hideMark/>
          </w:tcPr>
          <w:p w14:paraId="6C7A718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(0.288)</w:t>
            </w:r>
          </w:p>
        </w:tc>
        <w:tc>
          <w:tcPr>
            <w:tcW w:w="551" w:type="pct"/>
            <w:vAlign w:val="center"/>
            <w:hideMark/>
          </w:tcPr>
          <w:p w14:paraId="3062EAF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(0.284)</w:t>
            </w:r>
          </w:p>
        </w:tc>
        <w:tc>
          <w:tcPr>
            <w:tcW w:w="734" w:type="pct"/>
            <w:vAlign w:val="center"/>
            <w:hideMark/>
          </w:tcPr>
          <w:p w14:paraId="5DDDD1B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(0.286)</w:t>
            </w:r>
          </w:p>
        </w:tc>
      </w:tr>
      <w:tr w:rsidR="003A6B80" w:rsidRPr="003A6B80" w14:paraId="301286DD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7A35BF20" w14:textId="77777777" w:rsidR="00F57192" w:rsidRPr="003A6B80" w:rsidRDefault="00F57192" w:rsidP="002A4443">
            <w:pPr>
              <w:spacing w:before="0" w:line="240" w:lineRule="auto"/>
              <w:ind w:left="23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Somewhat disagree</w:t>
            </w:r>
          </w:p>
        </w:tc>
        <w:tc>
          <w:tcPr>
            <w:tcW w:w="550" w:type="pct"/>
            <w:vAlign w:val="center"/>
            <w:hideMark/>
          </w:tcPr>
          <w:p w14:paraId="7AF238C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-0.162</w:t>
            </w:r>
          </w:p>
        </w:tc>
        <w:tc>
          <w:tcPr>
            <w:tcW w:w="551" w:type="pct"/>
            <w:vAlign w:val="center"/>
            <w:hideMark/>
          </w:tcPr>
          <w:p w14:paraId="39799B7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-0.354</w:t>
            </w:r>
          </w:p>
        </w:tc>
        <w:tc>
          <w:tcPr>
            <w:tcW w:w="551" w:type="pct"/>
            <w:vAlign w:val="center"/>
            <w:hideMark/>
          </w:tcPr>
          <w:p w14:paraId="094ED8D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-0.311</w:t>
            </w:r>
          </w:p>
        </w:tc>
        <w:tc>
          <w:tcPr>
            <w:tcW w:w="551" w:type="pct"/>
            <w:vAlign w:val="center"/>
            <w:hideMark/>
          </w:tcPr>
          <w:p w14:paraId="30E2509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-0.175</w:t>
            </w:r>
          </w:p>
        </w:tc>
        <w:tc>
          <w:tcPr>
            <w:tcW w:w="551" w:type="pct"/>
            <w:vAlign w:val="center"/>
            <w:hideMark/>
          </w:tcPr>
          <w:p w14:paraId="753A23B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-0.338</w:t>
            </w:r>
          </w:p>
        </w:tc>
        <w:tc>
          <w:tcPr>
            <w:tcW w:w="734" w:type="pct"/>
            <w:vAlign w:val="center"/>
            <w:hideMark/>
          </w:tcPr>
          <w:p w14:paraId="527A120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-0.302</w:t>
            </w:r>
          </w:p>
        </w:tc>
      </w:tr>
      <w:tr w:rsidR="003A6B80" w:rsidRPr="003A6B80" w14:paraId="11F24131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51CC8A7A" w14:textId="77777777" w:rsidR="00F57192" w:rsidRPr="003A6B80" w:rsidRDefault="00F57192" w:rsidP="002A4443">
            <w:pPr>
              <w:spacing w:before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vAlign w:val="center"/>
            <w:hideMark/>
          </w:tcPr>
          <w:p w14:paraId="2EE93B0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(0.355)</w:t>
            </w:r>
          </w:p>
        </w:tc>
        <w:tc>
          <w:tcPr>
            <w:tcW w:w="551" w:type="pct"/>
            <w:vAlign w:val="center"/>
            <w:hideMark/>
          </w:tcPr>
          <w:p w14:paraId="4489FA5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(0.349)</w:t>
            </w:r>
          </w:p>
        </w:tc>
        <w:tc>
          <w:tcPr>
            <w:tcW w:w="551" w:type="pct"/>
            <w:vAlign w:val="center"/>
            <w:hideMark/>
          </w:tcPr>
          <w:p w14:paraId="7C55DF6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(0.352)</w:t>
            </w:r>
          </w:p>
        </w:tc>
        <w:tc>
          <w:tcPr>
            <w:tcW w:w="551" w:type="pct"/>
            <w:vAlign w:val="center"/>
            <w:hideMark/>
          </w:tcPr>
          <w:p w14:paraId="05685FA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(0.339)</w:t>
            </w:r>
          </w:p>
        </w:tc>
        <w:tc>
          <w:tcPr>
            <w:tcW w:w="551" w:type="pct"/>
            <w:vAlign w:val="center"/>
            <w:hideMark/>
          </w:tcPr>
          <w:p w14:paraId="102AD04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(0.332)</w:t>
            </w:r>
          </w:p>
        </w:tc>
        <w:tc>
          <w:tcPr>
            <w:tcW w:w="734" w:type="pct"/>
            <w:vAlign w:val="center"/>
            <w:hideMark/>
          </w:tcPr>
          <w:p w14:paraId="5586081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(0.336)</w:t>
            </w:r>
          </w:p>
        </w:tc>
      </w:tr>
      <w:tr w:rsidR="003A6B80" w:rsidRPr="003A6B80" w14:paraId="14E75614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15BBA38F" w14:textId="77777777" w:rsidR="00F57192" w:rsidRPr="003A6B80" w:rsidRDefault="00F57192" w:rsidP="002A4443">
            <w:pPr>
              <w:spacing w:before="0" w:line="240" w:lineRule="auto"/>
              <w:ind w:left="239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Disagree strongly</w:t>
            </w:r>
          </w:p>
        </w:tc>
        <w:tc>
          <w:tcPr>
            <w:tcW w:w="550" w:type="pct"/>
            <w:vAlign w:val="center"/>
            <w:hideMark/>
          </w:tcPr>
          <w:p w14:paraId="5A7E659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0.169</w:t>
            </w:r>
          </w:p>
        </w:tc>
        <w:tc>
          <w:tcPr>
            <w:tcW w:w="551" w:type="pct"/>
            <w:vAlign w:val="center"/>
            <w:hideMark/>
          </w:tcPr>
          <w:p w14:paraId="3E0D088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0.149</w:t>
            </w:r>
          </w:p>
        </w:tc>
        <w:tc>
          <w:tcPr>
            <w:tcW w:w="551" w:type="pct"/>
            <w:vAlign w:val="center"/>
            <w:hideMark/>
          </w:tcPr>
          <w:p w14:paraId="150C403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0.166</w:t>
            </w:r>
          </w:p>
        </w:tc>
        <w:tc>
          <w:tcPr>
            <w:tcW w:w="551" w:type="pct"/>
            <w:vAlign w:val="center"/>
            <w:hideMark/>
          </w:tcPr>
          <w:p w14:paraId="1208416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0.335</w:t>
            </w:r>
          </w:p>
        </w:tc>
        <w:tc>
          <w:tcPr>
            <w:tcW w:w="551" w:type="pct"/>
            <w:vAlign w:val="center"/>
            <w:hideMark/>
          </w:tcPr>
          <w:p w14:paraId="61C26BA1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0.344</w:t>
            </w:r>
          </w:p>
        </w:tc>
        <w:tc>
          <w:tcPr>
            <w:tcW w:w="734" w:type="pct"/>
            <w:vAlign w:val="center"/>
            <w:hideMark/>
          </w:tcPr>
          <w:p w14:paraId="7AA7DD7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0.359</w:t>
            </w:r>
          </w:p>
        </w:tc>
      </w:tr>
      <w:tr w:rsidR="003A6B80" w:rsidRPr="003A6B80" w14:paraId="4401EDC3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09DDF3E4" w14:textId="77777777" w:rsidR="00F57192" w:rsidRPr="003A6B80" w:rsidRDefault="00F57192" w:rsidP="002A4443">
            <w:pPr>
              <w:spacing w:before="0" w:line="240" w:lineRule="auto"/>
              <w:ind w:left="2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  <w:vAlign w:val="center"/>
            <w:hideMark/>
          </w:tcPr>
          <w:p w14:paraId="22E2354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(0.411)</w:t>
            </w:r>
          </w:p>
        </w:tc>
        <w:tc>
          <w:tcPr>
            <w:tcW w:w="551" w:type="pct"/>
            <w:vAlign w:val="center"/>
            <w:hideMark/>
          </w:tcPr>
          <w:p w14:paraId="5B22377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(0.410)</w:t>
            </w:r>
          </w:p>
        </w:tc>
        <w:tc>
          <w:tcPr>
            <w:tcW w:w="551" w:type="pct"/>
            <w:vAlign w:val="center"/>
            <w:hideMark/>
          </w:tcPr>
          <w:p w14:paraId="4AB687D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(0.414)</w:t>
            </w:r>
          </w:p>
        </w:tc>
        <w:tc>
          <w:tcPr>
            <w:tcW w:w="551" w:type="pct"/>
            <w:vAlign w:val="center"/>
            <w:hideMark/>
          </w:tcPr>
          <w:p w14:paraId="5785A15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(0.384)</w:t>
            </w:r>
          </w:p>
        </w:tc>
        <w:tc>
          <w:tcPr>
            <w:tcW w:w="551" w:type="pct"/>
            <w:vAlign w:val="center"/>
            <w:hideMark/>
          </w:tcPr>
          <w:p w14:paraId="3C8A56F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(0.383)</w:t>
            </w:r>
          </w:p>
        </w:tc>
        <w:tc>
          <w:tcPr>
            <w:tcW w:w="734" w:type="pct"/>
            <w:vAlign w:val="center"/>
            <w:hideMark/>
          </w:tcPr>
          <w:p w14:paraId="2237714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(0.385)</w:t>
            </w:r>
          </w:p>
        </w:tc>
      </w:tr>
      <w:tr w:rsidR="003A6B80" w:rsidRPr="003A6B80" w14:paraId="5D273D6A" w14:textId="77777777" w:rsidTr="002A4443">
        <w:trPr>
          <w:trHeight w:val="20"/>
          <w:tblCellSpacing w:w="15" w:type="dxa"/>
        </w:trPr>
        <w:tc>
          <w:tcPr>
            <w:tcW w:w="4967" w:type="pct"/>
            <w:gridSpan w:val="7"/>
            <w:tcBorders>
              <w:bottom w:val="single" w:sz="6" w:space="0" w:color="000000"/>
            </w:tcBorders>
            <w:vAlign w:val="center"/>
            <w:hideMark/>
          </w:tcPr>
          <w:p w14:paraId="190B2F6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3A6B80" w:rsidRPr="003A6B80" w14:paraId="6C69E868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456BFD06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550" w:type="pct"/>
            <w:vAlign w:val="center"/>
            <w:hideMark/>
          </w:tcPr>
          <w:p w14:paraId="5AD6B02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664</w:t>
            </w:r>
          </w:p>
        </w:tc>
        <w:tc>
          <w:tcPr>
            <w:tcW w:w="551" w:type="pct"/>
            <w:vAlign w:val="center"/>
            <w:hideMark/>
          </w:tcPr>
          <w:p w14:paraId="79300A3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664</w:t>
            </w:r>
          </w:p>
        </w:tc>
        <w:tc>
          <w:tcPr>
            <w:tcW w:w="551" w:type="pct"/>
            <w:vAlign w:val="center"/>
            <w:hideMark/>
          </w:tcPr>
          <w:p w14:paraId="43043E6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664</w:t>
            </w:r>
          </w:p>
        </w:tc>
        <w:tc>
          <w:tcPr>
            <w:tcW w:w="551" w:type="pct"/>
            <w:vAlign w:val="center"/>
            <w:hideMark/>
          </w:tcPr>
          <w:p w14:paraId="14DB33F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696</w:t>
            </w:r>
          </w:p>
        </w:tc>
        <w:tc>
          <w:tcPr>
            <w:tcW w:w="551" w:type="pct"/>
            <w:vAlign w:val="center"/>
            <w:hideMark/>
          </w:tcPr>
          <w:p w14:paraId="38653AD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696</w:t>
            </w:r>
          </w:p>
        </w:tc>
        <w:tc>
          <w:tcPr>
            <w:tcW w:w="734" w:type="pct"/>
            <w:vAlign w:val="center"/>
            <w:hideMark/>
          </w:tcPr>
          <w:p w14:paraId="1E8EEEBF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696</w:t>
            </w:r>
          </w:p>
        </w:tc>
      </w:tr>
      <w:tr w:rsidR="003A6B80" w:rsidRPr="003A6B80" w14:paraId="050888A9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3605C183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Log Likelihood</w:t>
            </w:r>
          </w:p>
        </w:tc>
        <w:tc>
          <w:tcPr>
            <w:tcW w:w="550" w:type="pct"/>
            <w:vAlign w:val="center"/>
            <w:hideMark/>
          </w:tcPr>
          <w:p w14:paraId="15DD8F71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-316.370</w:t>
            </w:r>
          </w:p>
        </w:tc>
        <w:tc>
          <w:tcPr>
            <w:tcW w:w="551" w:type="pct"/>
            <w:vAlign w:val="center"/>
            <w:hideMark/>
          </w:tcPr>
          <w:p w14:paraId="6FD4952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-326.255</w:t>
            </w:r>
          </w:p>
        </w:tc>
        <w:tc>
          <w:tcPr>
            <w:tcW w:w="551" w:type="pct"/>
            <w:vAlign w:val="center"/>
            <w:hideMark/>
          </w:tcPr>
          <w:p w14:paraId="496ACE5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-318.302</w:t>
            </w:r>
          </w:p>
        </w:tc>
        <w:tc>
          <w:tcPr>
            <w:tcW w:w="551" w:type="pct"/>
            <w:vAlign w:val="center"/>
            <w:hideMark/>
          </w:tcPr>
          <w:p w14:paraId="217B8D7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-344.536</w:t>
            </w:r>
          </w:p>
        </w:tc>
        <w:tc>
          <w:tcPr>
            <w:tcW w:w="551" w:type="pct"/>
            <w:vAlign w:val="center"/>
            <w:hideMark/>
          </w:tcPr>
          <w:p w14:paraId="1BEFEE1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-354.446</w:t>
            </w:r>
          </w:p>
        </w:tc>
        <w:tc>
          <w:tcPr>
            <w:tcW w:w="734" w:type="pct"/>
            <w:vAlign w:val="center"/>
            <w:hideMark/>
          </w:tcPr>
          <w:p w14:paraId="5E8DE7F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-346.205</w:t>
            </w:r>
          </w:p>
        </w:tc>
      </w:tr>
      <w:tr w:rsidR="003A6B80" w:rsidRPr="003A6B80" w14:paraId="439D071A" w14:textId="77777777" w:rsidTr="002A4443">
        <w:trPr>
          <w:trHeight w:val="20"/>
          <w:tblCellSpacing w:w="15" w:type="dxa"/>
        </w:trPr>
        <w:tc>
          <w:tcPr>
            <w:tcW w:w="1380" w:type="pct"/>
            <w:vAlign w:val="center"/>
            <w:hideMark/>
          </w:tcPr>
          <w:p w14:paraId="336F6907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Akaike Inf. Crit.</w:t>
            </w:r>
          </w:p>
        </w:tc>
        <w:tc>
          <w:tcPr>
            <w:tcW w:w="550" w:type="pct"/>
            <w:vAlign w:val="center"/>
            <w:hideMark/>
          </w:tcPr>
          <w:p w14:paraId="541CFCC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664.740</w:t>
            </w:r>
          </w:p>
        </w:tc>
        <w:tc>
          <w:tcPr>
            <w:tcW w:w="551" w:type="pct"/>
            <w:vAlign w:val="center"/>
            <w:hideMark/>
          </w:tcPr>
          <w:p w14:paraId="7719F97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684.510</w:t>
            </w:r>
          </w:p>
        </w:tc>
        <w:tc>
          <w:tcPr>
            <w:tcW w:w="551" w:type="pct"/>
            <w:vAlign w:val="center"/>
            <w:hideMark/>
          </w:tcPr>
          <w:p w14:paraId="3A852E2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662.603</w:t>
            </w:r>
          </w:p>
        </w:tc>
        <w:tc>
          <w:tcPr>
            <w:tcW w:w="551" w:type="pct"/>
            <w:vAlign w:val="center"/>
            <w:hideMark/>
          </w:tcPr>
          <w:p w14:paraId="2247ED2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721.072</w:t>
            </w:r>
          </w:p>
        </w:tc>
        <w:tc>
          <w:tcPr>
            <w:tcW w:w="551" w:type="pct"/>
            <w:vAlign w:val="center"/>
            <w:hideMark/>
          </w:tcPr>
          <w:p w14:paraId="3C60BA7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740.893</w:t>
            </w:r>
          </w:p>
        </w:tc>
        <w:tc>
          <w:tcPr>
            <w:tcW w:w="734" w:type="pct"/>
            <w:vAlign w:val="center"/>
            <w:hideMark/>
          </w:tcPr>
          <w:p w14:paraId="65DF53C1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718.410</w:t>
            </w:r>
          </w:p>
        </w:tc>
      </w:tr>
      <w:tr w:rsidR="003A6B80" w:rsidRPr="003A6B80" w14:paraId="2B05184C" w14:textId="77777777" w:rsidTr="002A4443">
        <w:trPr>
          <w:tblCellSpacing w:w="15" w:type="dxa"/>
        </w:trPr>
        <w:tc>
          <w:tcPr>
            <w:tcW w:w="4967" w:type="pct"/>
            <w:gridSpan w:val="7"/>
            <w:tcBorders>
              <w:bottom w:val="single" w:sz="6" w:space="0" w:color="000000"/>
            </w:tcBorders>
            <w:vAlign w:val="center"/>
            <w:hideMark/>
          </w:tcPr>
          <w:p w14:paraId="7A26512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F57192" w:rsidRPr="003A6B80" w14:paraId="7893496B" w14:textId="77777777" w:rsidTr="002A4443">
        <w:trPr>
          <w:tblCellSpacing w:w="15" w:type="dxa"/>
        </w:trPr>
        <w:tc>
          <w:tcPr>
            <w:tcW w:w="4967" w:type="pct"/>
            <w:gridSpan w:val="7"/>
            <w:hideMark/>
          </w:tcPr>
          <w:p w14:paraId="7D81D347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A6B80">
              <w:rPr>
                <w:rStyle w:val="Emphasis"/>
                <w:rFonts w:ascii="Times New Roman" w:hAnsi="Times New Roman" w:cs="Times New Roman"/>
                <w:sz w:val="20"/>
                <w:szCs w:val="20"/>
                <w:lang w:val="en-GB"/>
              </w:rPr>
              <w:t>Note:</w:t>
            </w:r>
            <w:r w:rsidRPr="003A6B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*</w:t>
            </w:r>
            <w:r w:rsidRPr="003A6B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p&lt;0.05; </w:t>
            </w:r>
            <w:r w:rsidRPr="003A6B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3A6B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p&lt;0.01; </w:t>
            </w:r>
            <w:r w:rsidRPr="003A6B8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Pr="003A6B8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p&lt;0.001; Shown are coefficients of binomial logistic regression with standard errors in parentheses.</w:t>
            </w:r>
          </w:p>
        </w:tc>
      </w:tr>
    </w:tbl>
    <w:p w14:paraId="45748D2D" w14:textId="77777777" w:rsidR="00F57192" w:rsidRPr="003A6B80" w:rsidRDefault="00F57192" w:rsidP="00F57192">
      <w:pPr>
        <w:rPr>
          <w:lang w:val="en-GB"/>
        </w:rPr>
      </w:pPr>
    </w:p>
    <w:p w14:paraId="2358C234" w14:textId="77777777" w:rsidR="00F57192" w:rsidRPr="003A6B80" w:rsidRDefault="00F57192" w:rsidP="00F57192">
      <w:pPr>
        <w:pStyle w:val="Caption"/>
        <w:keepNext/>
        <w:jc w:val="left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Figure A</w:t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Figure_A \* ARABIC </w:instrText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3A6B8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3A6B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Comparison of the results when individual trust measures are used.</w:t>
      </w:r>
    </w:p>
    <w:p w14:paraId="1F1F09FA" w14:textId="77777777" w:rsidR="00F57192" w:rsidRPr="003A6B80" w:rsidRDefault="00F57192" w:rsidP="00F57192">
      <w:pPr>
        <w:spacing w:before="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A6B8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749E1DF5" wp14:editId="70F04573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645910" cy="6645910"/>
            <wp:effectExtent l="0" t="0" r="2540" b="2540"/>
            <wp:wrapTight wrapText="bothSides">
              <wp:wrapPolygon edited="0">
                <wp:start x="0" y="0"/>
                <wp:lineTo x="0" y="21546"/>
                <wp:lineTo x="21546" y="21546"/>
                <wp:lineTo x="21546" y="0"/>
                <wp:lineTo x="0" y="0"/>
              </wp:wrapPolygon>
            </wp:wrapTight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E816F" w14:textId="77777777" w:rsidR="00F57192" w:rsidRPr="003A6B80" w:rsidRDefault="00F57192" w:rsidP="00F57192">
      <w:pPr>
        <w:spacing w:before="0" w:after="160" w:line="259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3A6B80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14828FD" w14:textId="77777777" w:rsidR="00F57192" w:rsidRPr="003A6B80" w:rsidRDefault="00F57192" w:rsidP="00F57192">
      <w:pPr>
        <w:pStyle w:val="Caption"/>
        <w:keepNext/>
        <w:spacing w:after="0"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sectPr w:rsidR="00F57192" w:rsidRPr="003A6B80" w:rsidSect="002A444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8592516" w14:textId="1DE98E44" w:rsidR="00F57192" w:rsidRPr="003A6B80" w:rsidRDefault="00F57192" w:rsidP="00F57192">
      <w:pPr>
        <w:pStyle w:val="Caption"/>
        <w:keepNext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 A</w:t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Table_A \* ARABIC </w:instrText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3A6B8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3A6B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Comparison of summary/descriptive statistics per (sub)samples</w:t>
      </w:r>
      <w:r w:rsidR="00B030D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2"/>
        <w:gridCol w:w="2229"/>
        <w:gridCol w:w="2220"/>
        <w:gridCol w:w="1501"/>
        <w:gridCol w:w="630"/>
        <w:gridCol w:w="750"/>
        <w:gridCol w:w="225"/>
        <w:gridCol w:w="1501"/>
        <w:gridCol w:w="630"/>
        <w:gridCol w:w="750"/>
        <w:gridCol w:w="268"/>
        <w:gridCol w:w="1502"/>
        <w:gridCol w:w="590"/>
        <w:gridCol w:w="750"/>
      </w:tblGrid>
      <w:tr w:rsidR="003A6B80" w:rsidRPr="003A6B80" w14:paraId="2BB981DC" w14:textId="77777777" w:rsidTr="002A4443">
        <w:trPr>
          <w:trHeight w:val="283"/>
        </w:trPr>
        <w:tc>
          <w:tcPr>
            <w:tcW w:w="1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0992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0628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FD9EF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32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8955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Full sample (n=2101)</w:t>
            </w:r>
          </w:p>
        </w:tc>
        <w:tc>
          <w:tcPr>
            <w:tcW w:w="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5290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32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4D5C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Subsample of voters (n=983)</w:t>
            </w:r>
          </w:p>
        </w:tc>
        <w:tc>
          <w:tcPr>
            <w:tcW w:w="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92B8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18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7886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Subsample used for models (n=664)</w:t>
            </w:r>
          </w:p>
        </w:tc>
      </w:tr>
      <w:tr w:rsidR="003A6B80" w:rsidRPr="003A6B80" w14:paraId="59788E24" w14:textId="77777777" w:rsidTr="002A4443">
        <w:trPr>
          <w:trHeight w:val="283"/>
        </w:trPr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79A9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No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B3034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2766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Stats / Values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4B6D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Freqs (% of Valid)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822A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Valid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5A5B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429FB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6FC1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Freqs (% of Valid)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1BD8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Valid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4075E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6F50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3FC64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Freqs (% of Valid)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66E2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Valid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CC89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Missing</w:t>
            </w:r>
          </w:p>
        </w:tc>
      </w:tr>
      <w:tr w:rsidR="003A6B80" w:rsidRPr="003A6B80" w14:paraId="1D10FCBF" w14:textId="77777777" w:rsidTr="002A4443">
        <w:trPr>
          <w:trHeight w:val="113"/>
        </w:trPr>
        <w:tc>
          <w:tcPr>
            <w:tcW w:w="1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DEE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5BD7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Postal voter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3BD8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Yes</w:t>
            </w: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B2A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774 (78.7%)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5FD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983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B26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1118</w:t>
            </w:r>
          </w:p>
        </w:tc>
        <w:tc>
          <w:tcPr>
            <w:tcW w:w="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923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842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774 (78.7%)</w:t>
            </w:r>
          </w:p>
        </w:tc>
        <w:tc>
          <w:tcPr>
            <w:tcW w:w="22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9D4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983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D54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FEB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2D4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487 (73.3%)</w:t>
            </w:r>
          </w:p>
        </w:tc>
        <w:tc>
          <w:tcPr>
            <w:tcW w:w="21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61A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664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C06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3A6B80" w:rsidRPr="003A6B80" w14:paraId="788535E0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CF03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977F3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BA807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No</w:t>
            </w: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9ED0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209 (21.3%)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7399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46.8%</w:t>
            </w: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099FC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53.2%</w:t>
            </w:r>
          </w:p>
        </w:tc>
        <w:tc>
          <w:tcPr>
            <w:tcW w:w="8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3CFD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A361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209 (21.3%)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8E96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F6D0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  <w:tc>
          <w:tcPr>
            <w:tcW w:w="9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6D0D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637B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177 (26.7%)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389F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0D4E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</w:tr>
      <w:tr w:rsidR="003A6B80" w:rsidRPr="003A6B80" w14:paraId="3F5E3028" w14:textId="77777777" w:rsidTr="002A4443">
        <w:trPr>
          <w:trHeight w:val="113"/>
        </w:trPr>
        <w:tc>
          <w:tcPr>
            <w:tcW w:w="14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D1E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6AC0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Voting method</w:t>
            </w:r>
          </w:p>
        </w:tc>
        <w:tc>
          <w:tcPr>
            <w:tcW w:w="79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92DCD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 Postal voting</w:t>
            </w: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FA7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209 (21.3%)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D39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983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EC9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1118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59D1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8B8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209 (21.3%)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593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983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822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075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E51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177 (26.7%)</w:t>
            </w:r>
          </w:p>
        </w:tc>
        <w:tc>
          <w:tcPr>
            <w:tcW w:w="21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EA2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664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3CC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3A6B80" w:rsidRPr="003A6B80" w14:paraId="2EA0FC1E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A446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DD09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(in 2019)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9642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 Advance voting abroad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42B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700 (71.2%)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06B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46.8%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DEE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53.2%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0815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A14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700 (71.2%)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DCE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FBDD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B98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302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443 (66.7%)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875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E835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</w:tr>
      <w:tr w:rsidR="003A6B80" w:rsidRPr="003A6B80" w14:paraId="1C851D01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4D33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5697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1E3DA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 Advance voting in FI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0BE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53 (5.4%)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1B8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C5C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9AD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CEB3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53 (5.4%)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974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CFF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FC7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256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29 (4.4%)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7EC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A81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05E64C41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6793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61D1C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78FFF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 Election day voting in FI</w:t>
            </w: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BCE6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 (2.1%)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B0C8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D7F1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0CD6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359A0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 (2.1%)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63BB4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3F1A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B48E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86B3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 (2.3%)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56A1C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A40D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19C120BD" w14:textId="77777777" w:rsidTr="002A4443">
        <w:trPr>
          <w:trHeight w:val="113"/>
        </w:trPr>
        <w:tc>
          <w:tcPr>
            <w:tcW w:w="14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0C6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1E31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Trust in postal voting</w:t>
            </w:r>
          </w:p>
        </w:tc>
        <w:tc>
          <w:tcPr>
            <w:tcW w:w="79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015FE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 Agree strongly</w:t>
            </w: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831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73 (5.8%)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A170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1258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ED5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843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157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87E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 (4.9%)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13D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740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DD8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243</w:t>
            </w:r>
          </w:p>
        </w:tc>
        <w:tc>
          <w:tcPr>
            <w:tcW w:w="9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4430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C44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25 (3.8%)</w:t>
            </w:r>
          </w:p>
        </w:tc>
        <w:tc>
          <w:tcPr>
            <w:tcW w:w="21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7B5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664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896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3A6B80" w:rsidRPr="003A6B80" w14:paraId="31621EDA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A5B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1F2A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(Jeopardizes the ballot secrecy)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5A02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 Somewhat agree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F11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210 (16.7%)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FA0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59.9%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8E5F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40.1%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B30B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98DB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124 (16.8%)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F65A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75.3%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70F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24.7%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720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5416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113 (17.0%)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AB3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298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</w:tr>
      <w:tr w:rsidR="003A6B80" w:rsidRPr="003A6B80" w14:paraId="6E63D8A4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6B1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E9D0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A5D4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 Neither agree nor disagree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AAF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323 (25.7%)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277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CB1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F62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B94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166 (22.4%)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6A4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FF7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D5B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A4E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148 (22.3%)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AA4A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B951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0B71AF4A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AEF6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716C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0884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 Somewhat disagree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5FF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356 (28.3%)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0A9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D8C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5F8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D4B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217 (29.3%)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47BA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9222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A2C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BB7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200 (30.1%)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822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743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64EFB9C6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E51A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FF844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43F2B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 Disagree strongly</w:t>
            </w: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480ED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296 (23.5%)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6E2D1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597A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82CB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8987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197 (26.6%)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BEC0B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4D78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CE06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8EBF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178 (26.8%)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2215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553E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018E5380" w14:textId="77777777" w:rsidTr="002A4443">
        <w:trPr>
          <w:trHeight w:val="113"/>
        </w:trPr>
        <w:tc>
          <w:tcPr>
            <w:tcW w:w="14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D55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45B55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Trust in postal voting</w:t>
            </w:r>
          </w:p>
        </w:tc>
        <w:tc>
          <w:tcPr>
            <w:tcW w:w="79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79BC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 Agree strongly</w:t>
            </w: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016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87 (6.9%)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B48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1259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4512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842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ACC5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D164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44 (5.9%)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1C8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740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0BA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243</w:t>
            </w:r>
          </w:p>
        </w:tc>
        <w:tc>
          <w:tcPr>
            <w:tcW w:w="9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B51D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A47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35 (5.3%)</w:t>
            </w:r>
          </w:p>
        </w:tc>
        <w:tc>
          <w:tcPr>
            <w:tcW w:w="21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D4B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664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D0B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3A6B80" w:rsidRPr="003A6B80" w14:paraId="6C01EF5D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FB4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2828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(Enables electoral fraud)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84A2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 Somewhat agree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72F9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216 (17.2%)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8DB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59.9%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B75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40.1%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37A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101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123 (16.6%)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9B0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75.3%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DAC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24.7%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8D0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23B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106 (16.0%)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56A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242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</w:tr>
      <w:tr w:rsidR="003A6B80" w:rsidRPr="003A6B80" w14:paraId="6FA1BAED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8C51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B208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E354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 Neither agree nor disagree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E24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413 (32.8%)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E88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41C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8A9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97E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221 (29.9%)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329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B85A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24E1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026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201 (30.3%)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03C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EBB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5CD46CB2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0D4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693E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2552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 Somewhat disagree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A4A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341 (27.1%)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3E8D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9880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612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C9D0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223 (30.1%)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3EE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2B1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B8D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DFA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204 (30.7%)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C63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D67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2F359317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ABDD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2688E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1DBF0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 Disagree strongly</w:t>
            </w: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F638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 (16.0%)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AD82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28E3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74D4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1C0FD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129 (17.4%)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8280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4A9F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8B09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C28A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118 (17.8%)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FD87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14D7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4CA4B5CA" w14:textId="77777777" w:rsidTr="002A4443">
        <w:trPr>
          <w:trHeight w:val="113"/>
        </w:trPr>
        <w:tc>
          <w:tcPr>
            <w:tcW w:w="14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B06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7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FB9F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Trust in postal voting</w:t>
            </w:r>
          </w:p>
        </w:tc>
        <w:tc>
          <w:tcPr>
            <w:tcW w:w="79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DB2D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Mean (sd): </w:t>
            </w: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341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0.6 (0.3)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897F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1258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C6A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843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CC4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A0A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0.6 (0.3)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279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740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A34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243</w:t>
            </w:r>
          </w:p>
        </w:tc>
        <w:tc>
          <w:tcPr>
            <w:tcW w:w="9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737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D32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0.6 (0.3)</w:t>
            </w:r>
          </w:p>
        </w:tc>
        <w:tc>
          <w:tcPr>
            <w:tcW w:w="21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819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664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473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3A6B80" w:rsidRPr="003A6B80" w14:paraId="427B3F15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D1D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4D536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(Combined score)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43A0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min &lt; med &lt; max: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2FDC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&lt; 0.6 &lt; 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C56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59.9%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37C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40.1%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5001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1C1A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&lt; 0.6 &lt; 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0210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75.3%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DEB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24.7%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068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C41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 &lt; 0.6 &lt; 1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049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F16D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</w:tr>
      <w:tr w:rsidR="003A6B80" w:rsidRPr="003A6B80" w14:paraId="39A48C4A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FE11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AB9B3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2BE0D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IQR (CV):</w:t>
            </w: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11D12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0.2 (0.5)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11DE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5203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22DD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5196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0.2 (0.4)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D244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9625D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685C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78AA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0.2 (0.4)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FBEB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4C20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31826BC1" w14:textId="77777777" w:rsidTr="002A4443">
        <w:trPr>
          <w:trHeight w:val="113"/>
        </w:trPr>
        <w:tc>
          <w:tcPr>
            <w:tcW w:w="14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D57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7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F7C0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Distance</w:t>
            </w:r>
          </w:p>
        </w:tc>
        <w:tc>
          <w:tcPr>
            <w:tcW w:w="79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54468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Mean (sd): </w:t>
            </w: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4AC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75.7 (169.5)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B8F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1775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FC5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326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B37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44A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54.8 (174.2)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CC1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919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F0F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64</w:t>
            </w:r>
          </w:p>
        </w:tc>
        <w:tc>
          <w:tcPr>
            <w:tcW w:w="9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0BD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28A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63.5 (201.4)</w:t>
            </w:r>
          </w:p>
        </w:tc>
        <w:tc>
          <w:tcPr>
            <w:tcW w:w="21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F68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664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93FD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3A6B80" w:rsidRPr="003A6B80" w14:paraId="37921CA3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C866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2B14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(Objective)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7136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min &lt; med &lt; max: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D016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0.1 &lt; 22.7 &lt; 3626.7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BB2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84.5%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D97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15.5%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D3C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1EE9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0.1 &lt; 11.6 &lt; 3626.7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BA4A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93.5%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937B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6.5%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800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862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0.1 &lt; 12.9 &lt; 3626.7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F325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B471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</w:tr>
      <w:tr w:rsidR="003A6B80" w:rsidRPr="003A6B80" w14:paraId="37CDB2BC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15B4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F87AC1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A199A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IQR (CV): </w:t>
            </w: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4FA7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76.2 (2.2)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09990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137D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78B0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D28D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41.1 (3.2)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49AD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5290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40C9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30FC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50.7 (3.2)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9073B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354E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31047683" w14:textId="77777777" w:rsidTr="002A4443">
        <w:trPr>
          <w:trHeight w:val="113"/>
        </w:trPr>
        <w:tc>
          <w:tcPr>
            <w:tcW w:w="14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975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7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8B33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Distance</w:t>
            </w:r>
          </w:p>
        </w:tc>
        <w:tc>
          <w:tcPr>
            <w:tcW w:w="79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C58C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Mean (sd): </w:t>
            </w: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512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126.6 (434.8)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B92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1811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376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290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9388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D7B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87.5 (404.9)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F35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955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EBC6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28</w:t>
            </w:r>
          </w:p>
        </w:tc>
        <w:tc>
          <w:tcPr>
            <w:tcW w:w="9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AD2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CD8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92.6 (437.8)</w:t>
            </w:r>
          </w:p>
        </w:tc>
        <w:tc>
          <w:tcPr>
            <w:tcW w:w="21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2A8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664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7A8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3A6B80" w:rsidRPr="003A6B80" w14:paraId="5E8E8D42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5CA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3D13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(Subjective)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C38B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min &lt; med &lt; max: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7637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0.1 &lt; 24 &lt; 10000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FC05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86.2%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C4D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13.8%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6AA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812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0.1 &lt; 10 &lt; 10000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6BE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97.2%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A7D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2.8%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6563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72E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0.1 &lt; 13 &lt; 10000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844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9B7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</w:tr>
      <w:tr w:rsidR="003A6B80" w:rsidRPr="003A6B80" w14:paraId="6D668FCC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DF31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2C811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1F56F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IQR (CV): </w:t>
            </w: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1AB8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95 (3.4)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EE16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1A8B4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5D1E1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5864A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46 (4.6)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902C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D4EE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94E4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DC1F5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45.8 (4.7)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BB6C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EFC0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06D6167C" w14:textId="77777777" w:rsidTr="002A4443">
        <w:trPr>
          <w:trHeight w:val="113"/>
        </w:trPr>
        <w:tc>
          <w:tcPr>
            <w:tcW w:w="14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725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7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E09B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Gender</w:t>
            </w:r>
          </w:p>
        </w:tc>
        <w:tc>
          <w:tcPr>
            <w:tcW w:w="79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6217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 Female</w:t>
            </w: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E6A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1240 (67.4%)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1D1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1841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AF7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260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ABC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67B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639 (67.1%)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5AB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952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A40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31</w:t>
            </w:r>
          </w:p>
        </w:tc>
        <w:tc>
          <w:tcPr>
            <w:tcW w:w="9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C8B0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1CA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446 (67.2%)</w:t>
            </w:r>
          </w:p>
        </w:tc>
        <w:tc>
          <w:tcPr>
            <w:tcW w:w="21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35F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664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416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3A6B80" w:rsidRPr="003A6B80" w14:paraId="741E9F0C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94A4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30DE2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8889F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 Male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DF66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601 (32.6%)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93BC6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87.6%</w:t>
            </w: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0395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12.4%</w:t>
            </w:r>
          </w:p>
        </w:tc>
        <w:tc>
          <w:tcPr>
            <w:tcW w:w="8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94FB6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E543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313 (32.9%)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2D1F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96.8%</w:t>
            </w: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D21A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3.2%</w:t>
            </w:r>
          </w:p>
        </w:tc>
        <w:tc>
          <w:tcPr>
            <w:tcW w:w="9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1F83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0C0DF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218 (32.8%)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0176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F2C2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</w:tr>
      <w:tr w:rsidR="003A6B80" w:rsidRPr="003A6B80" w14:paraId="6D613BB1" w14:textId="77777777" w:rsidTr="002A4443">
        <w:trPr>
          <w:trHeight w:val="113"/>
        </w:trPr>
        <w:tc>
          <w:tcPr>
            <w:tcW w:w="14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945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7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50C9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Age</w:t>
            </w:r>
          </w:p>
        </w:tc>
        <w:tc>
          <w:tcPr>
            <w:tcW w:w="79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EDCF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Mean (sd): </w:t>
            </w: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B004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49.8 (16.2)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9B1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1822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2EB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279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5A1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15F7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48.1 (15.8)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ADF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942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F23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41</w:t>
            </w:r>
          </w:p>
        </w:tc>
        <w:tc>
          <w:tcPr>
            <w:tcW w:w="9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E9C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F07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46.7 (15.2)</w:t>
            </w:r>
          </w:p>
        </w:tc>
        <w:tc>
          <w:tcPr>
            <w:tcW w:w="21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3DD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664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C39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3A6B80" w:rsidRPr="003A6B80" w14:paraId="62D294BF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F77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E440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(2019 minus year of birth)</w:t>
            </w: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2D30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min &lt; med &lt; max: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5E4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 &lt; 49 &lt; 93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D3C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86.7%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9C5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13.3%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98C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702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 &lt; 46.5 &lt; 86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D063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95.8%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76D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4.2%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467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CD2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 &lt; 45 &lt; 86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F73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50A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</w:tr>
      <w:tr w:rsidR="003A6B80" w:rsidRPr="003A6B80" w14:paraId="6B0F6376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A1616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30D48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13A9A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IQR (CV): </w:t>
            </w: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F20FA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 (0.3)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FF84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4778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9AD9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53AE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26 (0.3)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1302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30C3D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53AF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3C9E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23 (0.3)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4A6C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9E618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42AD1231" w14:textId="77777777" w:rsidTr="002A4443">
        <w:trPr>
          <w:trHeight w:val="113"/>
        </w:trPr>
        <w:tc>
          <w:tcPr>
            <w:tcW w:w="14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83C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7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BD6A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Education</w:t>
            </w:r>
          </w:p>
        </w:tc>
        <w:tc>
          <w:tcPr>
            <w:tcW w:w="79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6DF6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 Still at school</w:t>
            </w: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6A2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24 (1.3%)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662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1824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1C5A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277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9AC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32A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 (0.7%)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8FB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944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BA2D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39</w:t>
            </w:r>
          </w:p>
        </w:tc>
        <w:tc>
          <w:tcPr>
            <w:tcW w:w="9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3D42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E83F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 (0.5%)</w:t>
            </w:r>
          </w:p>
        </w:tc>
        <w:tc>
          <w:tcPr>
            <w:tcW w:w="21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12C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664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29F7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3A6B80" w:rsidRPr="003A6B80" w14:paraId="12598883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B9D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575A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0744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 Elementary school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8810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34 (1.9%)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2A9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86.8%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3FF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13.2%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FE7C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CF1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 (1.3%)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6DE5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96%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E88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4%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41E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3243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 (0.9%)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074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E4E2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</w:tr>
      <w:tr w:rsidR="003A6B80" w:rsidRPr="003A6B80" w14:paraId="685ABCE8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C8C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72AC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C132A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 Comprehensive school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8149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56 (3.1%)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BE2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3F2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66F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4EC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19 (2.0%)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0C9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582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36C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E76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 (2.1%)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6368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8F8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64D396BA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025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EF29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DCF8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 Vocational school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4179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128 (7.0%)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111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132B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5E8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640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41 (4.3%)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6DAC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B84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F15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42CC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27 (4.1%)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EBD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7D1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299EB1A1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A4B9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1C607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D7E7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 Gymnasium or abitur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9F3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149 (8.2%)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918A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AB0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2AB0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D45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61 (6.5%)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AD1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96D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36A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1A2D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45 (6.8%)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00E1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9138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761AC006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3EE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41AC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3E13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 Polytechnic school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298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441 (24.2%)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1CF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683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2E4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BA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219 (23.2%)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CAA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33D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9065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1C3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156 (23.5%)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017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F9A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3F164419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8FE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E7626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75290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7. University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587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851 (46.7%)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EA1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B57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B39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D97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495 (52.4%)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089F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A8DF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365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09FF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358 (53.9%)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D59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F72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5D8F3982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F3E0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3AC525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A9DDED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8. Licentiate or doctoral degree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3C3D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141 (7.7%)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DA50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6058F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2567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B354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90 (9.5%)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377A7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1543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E86B9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736C4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55 (8.3%)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C8D2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0941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1BF38DF5" w14:textId="77777777" w:rsidTr="002A4443">
        <w:trPr>
          <w:trHeight w:val="113"/>
        </w:trPr>
        <w:tc>
          <w:tcPr>
            <w:tcW w:w="14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1EB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7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5C26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Political interest</w:t>
            </w:r>
          </w:p>
        </w:tc>
        <w:tc>
          <w:tcPr>
            <w:tcW w:w="79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2B0B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 Very interested</w:t>
            </w: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2DF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390 (18.7%)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6F4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2081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4EC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4EB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861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298 (30.4%)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33F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979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5E2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9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D1D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BAE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220 (33.1%)</w:t>
            </w:r>
          </w:p>
        </w:tc>
        <w:tc>
          <w:tcPr>
            <w:tcW w:w="21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510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664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CE4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3A6B80" w:rsidRPr="003A6B80" w14:paraId="785B896F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9C10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0467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B05F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 Fairly interested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9F4E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1006 (48.3%)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BA8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99%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9B0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1%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EAC1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AF3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529 (54.0%)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092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99.6%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E30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0.4%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15B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8C2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344 (51.8%)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C3D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515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</w:tr>
      <w:tr w:rsidR="003A6B80" w:rsidRPr="003A6B80" w14:paraId="1B0AA981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4E9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42EF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8305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 Not very interested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398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591 (28.4%)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9F7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97E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66C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E56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143 (14.6%)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379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BAD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01F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A43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93 (14.0%)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A84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28F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075B010A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5685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4FDCF1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BEA82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 Not at all interested</w:t>
            </w: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06FB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94 (4.5%)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AAE4E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D8C5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D298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E6CD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 (0.9%)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3582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A231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10F7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BD1A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 (1.1%)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05CF3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ABCD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49437EF3" w14:textId="77777777" w:rsidR="00F57192" w:rsidRPr="003A6B80" w:rsidRDefault="00F57192" w:rsidP="00F57192">
      <w:pPr>
        <w:pStyle w:val="Caption"/>
        <w:keepNext/>
        <w:spacing w:after="0" w:line="360" w:lineRule="auto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>Table A</w:t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instrText xml:space="preserve"> SEQ Table_A \* ARABIC </w:instrText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3A6B80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3A6B8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3A6B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3A6B80">
        <w:rPr>
          <w:rFonts w:ascii="Times New Roman" w:hAnsi="Times New Roman" w:cs="Times New Roman"/>
          <w:color w:val="auto"/>
          <w:sz w:val="24"/>
          <w:szCs w:val="24"/>
        </w:rPr>
        <w:t xml:space="preserve">(cont.) </w:t>
      </w:r>
      <w:r w:rsidRPr="003A6B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Comparison of summary/descriptive statistics per (sub)samples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2"/>
        <w:gridCol w:w="2227"/>
        <w:gridCol w:w="2218"/>
        <w:gridCol w:w="1501"/>
        <w:gridCol w:w="630"/>
        <w:gridCol w:w="750"/>
        <w:gridCol w:w="226"/>
        <w:gridCol w:w="1502"/>
        <w:gridCol w:w="631"/>
        <w:gridCol w:w="751"/>
        <w:gridCol w:w="268"/>
        <w:gridCol w:w="1502"/>
        <w:gridCol w:w="590"/>
        <w:gridCol w:w="750"/>
      </w:tblGrid>
      <w:tr w:rsidR="003A6B80" w:rsidRPr="003A6B80" w14:paraId="0042697C" w14:textId="77777777" w:rsidTr="002A4443">
        <w:trPr>
          <w:trHeight w:val="283"/>
        </w:trPr>
        <w:tc>
          <w:tcPr>
            <w:tcW w:w="14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A117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CA5E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52DB7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32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7920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Full sample (n=2101)</w:t>
            </w:r>
          </w:p>
        </w:tc>
        <w:tc>
          <w:tcPr>
            <w:tcW w:w="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B155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33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EF79C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Sample of voters (n=983)</w:t>
            </w:r>
          </w:p>
        </w:tc>
        <w:tc>
          <w:tcPr>
            <w:tcW w:w="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DF451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18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27655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Subsample used for models (n=664)</w:t>
            </w:r>
          </w:p>
        </w:tc>
      </w:tr>
      <w:tr w:rsidR="003A6B80" w:rsidRPr="003A6B80" w14:paraId="48356A07" w14:textId="77777777" w:rsidTr="002A4443">
        <w:trPr>
          <w:trHeight w:val="283"/>
        </w:trPr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55BEB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No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3FDBF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A532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Stats / Values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49EC9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Freqs (% of Valid)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C77E3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Valid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0046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059B18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B999E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Freqs (% of Valid)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1418D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Valid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CA18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Missing</w:t>
            </w:r>
          </w:p>
        </w:tc>
        <w:tc>
          <w:tcPr>
            <w:tcW w:w="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C9F30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3DFAA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Freqs (% of Valid)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82D76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Valid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4E442" w14:textId="77777777" w:rsidR="00F57192" w:rsidRPr="003A6B80" w:rsidRDefault="00F57192" w:rsidP="002A4443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Missing</w:t>
            </w:r>
          </w:p>
        </w:tc>
      </w:tr>
      <w:tr w:rsidR="003A6B80" w:rsidRPr="003A6B80" w14:paraId="02ADE8AD" w14:textId="77777777" w:rsidTr="002A4443">
        <w:trPr>
          <w:trHeight w:val="113"/>
        </w:trPr>
        <w:tc>
          <w:tcPr>
            <w:tcW w:w="14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754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79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CB308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Civic duty</w:t>
            </w:r>
          </w:p>
        </w:tc>
        <w:tc>
          <w:tcPr>
            <w:tcW w:w="795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D0104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1. Agree strongly</w:t>
            </w: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CB86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523 (26.5%)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A82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1972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83A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129</w:t>
            </w:r>
          </w:p>
        </w:tc>
        <w:tc>
          <w:tcPr>
            <w:tcW w:w="8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0F46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C2A3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361 (36.7%)</w:t>
            </w:r>
          </w:p>
        </w:tc>
        <w:tc>
          <w:tcPr>
            <w:tcW w:w="22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C7F4A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983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DE4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96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C051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BCE8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233 (35.1%)</w:t>
            </w:r>
          </w:p>
        </w:tc>
        <w:tc>
          <w:tcPr>
            <w:tcW w:w="211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A0A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664</w:t>
            </w:r>
          </w:p>
        </w:tc>
        <w:tc>
          <w:tcPr>
            <w:tcW w:w="269" w:type="pct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11F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3A6B80" w:rsidRPr="003A6B80" w14:paraId="67A34BCB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E91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4888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76F3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2. Somewhat agree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8378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549 (27.8%)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C596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93.9%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C92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6.1%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F02D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D6B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299 (30.4%)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520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695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6BF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235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202 (30.4%)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A72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100%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831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0%</w:t>
            </w:r>
          </w:p>
        </w:tc>
      </w:tr>
      <w:tr w:rsidR="003A6B80" w:rsidRPr="003A6B80" w14:paraId="1FEF97F4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924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487F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16B7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3. Neither agree nor disagree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2378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391 (19.8%)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459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1FFF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50E8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B378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156 (15.9%)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BBE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F9D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944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6C91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108 (16.3%)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CB6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B26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3A6B80" w:rsidRPr="003A6B80" w14:paraId="62FE31BA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206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715F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2993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4. Somewhat disagree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9AC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270 (13.7%)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D53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F111F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94F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FB1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101 (10.3%)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0F1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1973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50E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B9F22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74 (11.1%)</w:t>
            </w:r>
          </w:p>
        </w:tc>
        <w:tc>
          <w:tcPr>
            <w:tcW w:w="21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C6C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6C15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57192" w:rsidRPr="003A6B80" w14:paraId="10B7EAD7" w14:textId="77777777" w:rsidTr="002A4443">
        <w:trPr>
          <w:trHeight w:val="113"/>
        </w:trPr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68D14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F104E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C16A95" w14:textId="77777777" w:rsidR="00F57192" w:rsidRPr="003A6B80" w:rsidRDefault="00F57192" w:rsidP="002A4443">
            <w:pPr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5. Disagree strongly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2C5D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239 (12.1%)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0CE90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396A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7E6A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867E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66 (6.7%)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74E48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2E490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7624B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2CC5C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3A6B8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47 (7.1%)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6BB97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76559" w14:textId="77777777" w:rsidR="00F57192" w:rsidRPr="003A6B80" w:rsidRDefault="00F57192" w:rsidP="002A4443">
            <w:pPr>
              <w:spacing w:before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7AB8F5F8" w14:textId="77777777" w:rsidR="00F57192" w:rsidRPr="003A6B80" w:rsidRDefault="00F57192" w:rsidP="00F57192">
      <w:pPr>
        <w:spacing w:before="0" w:line="480" w:lineRule="auto"/>
        <w:jc w:val="left"/>
        <w:rPr>
          <w:rFonts w:ascii="Times New Roman" w:hAnsi="Times New Roman" w:cs="Times New Roman"/>
          <w:sz w:val="24"/>
          <w:szCs w:val="24"/>
          <w:lang w:val="en-US"/>
        </w:rPr>
      </w:pPr>
    </w:p>
    <w:p w14:paraId="54AD4114" w14:textId="77777777" w:rsidR="000764A5" w:rsidRPr="003A6B80" w:rsidRDefault="000764A5"/>
    <w:sectPr w:rsidR="000764A5" w:rsidRPr="003A6B80" w:rsidSect="002A444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30CA9"/>
    <w:multiLevelType w:val="hybridMultilevel"/>
    <w:tmpl w:val="614E6DDE"/>
    <w:lvl w:ilvl="0" w:tplc="11FC37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916F8"/>
    <w:multiLevelType w:val="hybridMultilevel"/>
    <w:tmpl w:val="C7AA6FD4"/>
    <w:lvl w:ilvl="0" w:tplc="839688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A66BC"/>
    <w:multiLevelType w:val="hybridMultilevel"/>
    <w:tmpl w:val="A5BC8C10"/>
    <w:lvl w:ilvl="0" w:tplc="839688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81B33"/>
    <w:multiLevelType w:val="hybridMultilevel"/>
    <w:tmpl w:val="2D2447FC"/>
    <w:lvl w:ilvl="0" w:tplc="8530EC4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F522C"/>
    <w:multiLevelType w:val="hybridMultilevel"/>
    <w:tmpl w:val="28A6B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8425C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C9D18CD"/>
    <w:multiLevelType w:val="hybridMultilevel"/>
    <w:tmpl w:val="6C824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F44E2"/>
    <w:multiLevelType w:val="hybridMultilevel"/>
    <w:tmpl w:val="672A2B1E"/>
    <w:lvl w:ilvl="0" w:tplc="7C54309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DB392A"/>
    <w:multiLevelType w:val="hybridMultilevel"/>
    <w:tmpl w:val="9E84A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B2AC7"/>
    <w:multiLevelType w:val="hybridMultilevel"/>
    <w:tmpl w:val="1AF813EE"/>
    <w:lvl w:ilvl="0" w:tplc="2128530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4464B"/>
    <w:multiLevelType w:val="hybridMultilevel"/>
    <w:tmpl w:val="8A568D4A"/>
    <w:lvl w:ilvl="0" w:tplc="2DC8A4B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C9541F"/>
    <w:multiLevelType w:val="hybridMultilevel"/>
    <w:tmpl w:val="36B88ED2"/>
    <w:lvl w:ilvl="0" w:tplc="14BA8F0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9"/>
  </w:num>
  <w:num w:numId="8">
    <w:abstractNumId w:val="0"/>
  </w:num>
  <w:num w:numId="9">
    <w:abstractNumId w:val="7"/>
  </w:num>
  <w:num w:numId="10">
    <w:abstractNumId w:val="11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192"/>
    <w:rsid w:val="000764A5"/>
    <w:rsid w:val="000E4856"/>
    <w:rsid w:val="0019558B"/>
    <w:rsid w:val="002A4443"/>
    <w:rsid w:val="003A6B80"/>
    <w:rsid w:val="004A1C04"/>
    <w:rsid w:val="00691EF5"/>
    <w:rsid w:val="009637C5"/>
    <w:rsid w:val="009D2139"/>
    <w:rsid w:val="009E265B"/>
    <w:rsid w:val="00B030D1"/>
    <w:rsid w:val="00CB3C34"/>
    <w:rsid w:val="00D376E4"/>
    <w:rsid w:val="00F57192"/>
    <w:rsid w:val="00FE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D53E8"/>
  <w15:chartTrackingRefBased/>
  <w15:docId w15:val="{DDB4CF78-325A-4459-A90E-442A8302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192"/>
    <w:pPr>
      <w:spacing w:before="284" w:after="0" w:line="300" w:lineRule="auto"/>
      <w:jc w:val="both"/>
    </w:pPr>
    <w:rPr>
      <w:rFonts w:ascii="Garamond" w:eastAsia="Calibri" w:hAnsi="Garamond" w:cs="Calibri"/>
      <w:sz w:val="23"/>
      <w:lang w:val="fi-FI"/>
    </w:rPr>
  </w:style>
  <w:style w:type="paragraph" w:styleId="Heading1">
    <w:name w:val="heading 1"/>
    <w:aliases w:val="Acta Heading 1"/>
    <w:basedOn w:val="Normal"/>
    <w:next w:val="ActaBodyText1"/>
    <w:link w:val="Heading1Char"/>
    <w:qFormat/>
    <w:rsid w:val="00F57192"/>
    <w:pPr>
      <w:pageBreakBefore/>
      <w:tabs>
        <w:tab w:val="left" w:pos="567"/>
      </w:tabs>
      <w:suppressAutoHyphens/>
      <w:spacing w:before="0" w:line="240" w:lineRule="auto"/>
      <w:jc w:val="left"/>
      <w:outlineLvl w:val="0"/>
    </w:pPr>
    <w:rPr>
      <w:rFonts w:ascii="Times New Roman" w:hAnsi="Times New Roman" w:cs="Arial"/>
      <w:b/>
      <w:bCs/>
      <w:kern w:val="32"/>
      <w:sz w:val="24"/>
      <w:szCs w:val="32"/>
    </w:rPr>
  </w:style>
  <w:style w:type="paragraph" w:styleId="Heading2">
    <w:name w:val="heading 2"/>
    <w:aliases w:val="Acta Heading 2"/>
    <w:basedOn w:val="Normal"/>
    <w:next w:val="ActaBodyText1"/>
    <w:link w:val="Heading2Char"/>
    <w:qFormat/>
    <w:rsid w:val="00F57192"/>
    <w:pPr>
      <w:keepNext/>
      <w:keepLines/>
      <w:numPr>
        <w:ilvl w:val="1"/>
        <w:numId w:val="1"/>
      </w:numPr>
      <w:tabs>
        <w:tab w:val="left" w:pos="851"/>
      </w:tabs>
      <w:suppressAutoHyphens/>
      <w:spacing w:before="567" w:line="240" w:lineRule="auto"/>
      <w:ind w:left="851" w:hanging="851"/>
      <w:jc w:val="left"/>
      <w:outlineLvl w:val="1"/>
    </w:pPr>
    <w:rPr>
      <w:rFonts w:ascii="Arial Narrow" w:hAnsi="Arial Narrow" w:cs="Arial"/>
      <w:bCs/>
      <w:iCs/>
      <w:sz w:val="30"/>
      <w:szCs w:val="28"/>
    </w:rPr>
  </w:style>
  <w:style w:type="paragraph" w:styleId="Heading3">
    <w:name w:val="heading 3"/>
    <w:aliases w:val="Acta Heading 3"/>
    <w:basedOn w:val="Normal"/>
    <w:next w:val="ActaBodyText1"/>
    <w:link w:val="Heading3Char"/>
    <w:qFormat/>
    <w:rsid w:val="00F57192"/>
    <w:pPr>
      <w:keepNext/>
      <w:keepLines/>
      <w:numPr>
        <w:ilvl w:val="2"/>
        <w:numId w:val="1"/>
      </w:numPr>
      <w:tabs>
        <w:tab w:val="left" w:pos="851"/>
      </w:tabs>
      <w:suppressAutoHyphens/>
      <w:spacing w:before="567" w:line="240" w:lineRule="auto"/>
      <w:ind w:left="851" w:hanging="851"/>
      <w:jc w:val="left"/>
      <w:outlineLvl w:val="2"/>
    </w:pPr>
    <w:rPr>
      <w:rFonts w:ascii="Arial Narrow" w:hAnsi="Arial Narrow" w:cs="Arial"/>
      <w:bCs/>
      <w:sz w:val="26"/>
      <w:szCs w:val="26"/>
    </w:rPr>
  </w:style>
  <w:style w:type="paragraph" w:styleId="Heading4">
    <w:name w:val="heading 4"/>
    <w:aliases w:val="Acta Heading 4"/>
    <w:basedOn w:val="Normal"/>
    <w:next w:val="ActaBodyText1"/>
    <w:link w:val="Heading4Char"/>
    <w:uiPriority w:val="9"/>
    <w:unhideWhenUsed/>
    <w:qFormat/>
    <w:rsid w:val="00F57192"/>
    <w:pPr>
      <w:keepNext/>
      <w:keepLines/>
      <w:numPr>
        <w:ilvl w:val="3"/>
        <w:numId w:val="1"/>
      </w:numPr>
      <w:tabs>
        <w:tab w:val="left" w:pos="851"/>
      </w:tabs>
      <w:suppressAutoHyphens/>
      <w:spacing w:before="567" w:line="240" w:lineRule="auto"/>
      <w:ind w:left="851" w:hanging="851"/>
      <w:jc w:val="left"/>
      <w:outlineLvl w:val="3"/>
    </w:pPr>
    <w:rPr>
      <w:rFonts w:ascii="Arial Narrow" w:eastAsia="MS Gothic" w:hAnsi="Arial Narrow"/>
      <w:bCs/>
      <w:iCs/>
      <w:szCs w:val="23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F57192"/>
    <w:pPr>
      <w:keepNext/>
      <w:keepLines/>
      <w:numPr>
        <w:ilvl w:val="4"/>
        <w:numId w:val="1"/>
      </w:numPr>
      <w:spacing w:before="200" w:line="240" w:lineRule="auto"/>
      <w:outlineLvl w:val="4"/>
    </w:pPr>
    <w:rPr>
      <w:rFonts w:ascii="Calibri" w:eastAsia="MS Gothic" w:hAnsi="Calibri"/>
      <w:color w:val="243F60"/>
      <w:szCs w:val="23"/>
      <w:lang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192"/>
    <w:pPr>
      <w:keepNext/>
      <w:keepLines/>
      <w:numPr>
        <w:ilvl w:val="5"/>
        <w:numId w:val="1"/>
      </w:numPr>
      <w:spacing w:before="200" w:line="240" w:lineRule="auto"/>
      <w:outlineLvl w:val="5"/>
    </w:pPr>
    <w:rPr>
      <w:rFonts w:ascii="Calibri" w:eastAsia="MS Gothic" w:hAnsi="Calibri"/>
      <w:i/>
      <w:iCs/>
      <w:color w:val="243F60"/>
      <w:szCs w:val="23"/>
      <w:lang w:eastAsia="ja-J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192"/>
    <w:pPr>
      <w:keepNext/>
      <w:keepLines/>
      <w:numPr>
        <w:ilvl w:val="6"/>
        <w:numId w:val="1"/>
      </w:numPr>
      <w:spacing w:before="200" w:line="240" w:lineRule="auto"/>
      <w:outlineLvl w:val="6"/>
    </w:pPr>
    <w:rPr>
      <w:rFonts w:ascii="Calibri" w:eastAsia="MS Gothic" w:hAnsi="Calibri"/>
      <w:i/>
      <w:iCs/>
      <w:color w:val="404040"/>
      <w:szCs w:val="23"/>
      <w:lang w:eastAsia="ja-J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192"/>
    <w:pPr>
      <w:keepNext/>
      <w:keepLines/>
      <w:numPr>
        <w:ilvl w:val="7"/>
        <w:numId w:val="1"/>
      </w:numPr>
      <w:spacing w:before="200" w:line="240" w:lineRule="auto"/>
      <w:outlineLvl w:val="7"/>
    </w:pPr>
    <w:rPr>
      <w:rFonts w:ascii="Calibri" w:eastAsia="MS Gothic" w:hAnsi="Calibri"/>
      <w:color w:val="404040"/>
      <w:sz w:val="20"/>
      <w:szCs w:val="20"/>
      <w:lang w:eastAsia="ja-J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192"/>
    <w:pPr>
      <w:keepNext/>
      <w:keepLines/>
      <w:numPr>
        <w:ilvl w:val="8"/>
        <w:numId w:val="1"/>
      </w:numPr>
      <w:spacing w:before="200" w:line="240" w:lineRule="auto"/>
      <w:outlineLvl w:val="8"/>
    </w:pPr>
    <w:rPr>
      <w:rFonts w:ascii="Calibri" w:eastAsia="MS Gothic" w:hAnsi="Calibri"/>
      <w:i/>
      <w:iCs/>
      <w:color w:val="404040"/>
      <w:sz w:val="20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Acta Heading 1 Char"/>
    <w:basedOn w:val="DefaultParagraphFont"/>
    <w:link w:val="Heading1"/>
    <w:rsid w:val="00F57192"/>
    <w:rPr>
      <w:rFonts w:ascii="Times New Roman" w:eastAsia="Calibri" w:hAnsi="Times New Roman" w:cs="Arial"/>
      <w:b/>
      <w:bCs/>
      <w:kern w:val="32"/>
      <w:sz w:val="24"/>
      <w:szCs w:val="32"/>
      <w:lang w:val="fi-FI"/>
    </w:rPr>
  </w:style>
  <w:style w:type="character" w:customStyle="1" w:styleId="Heading2Char">
    <w:name w:val="Heading 2 Char"/>
    <w:aliases w:val="Acta Heading 2 Char"/>
    <w:basedOn w:val="DefaultParagraphFont"/>
    <w:link w:val="Heading2"/>
    <w:rsid w:val="00F57192"/>
    <w:rPr>
      <w:rFonts w:ascii="Arial Narrow" w:eastAsia="Calibri" w:hAnsi="Arial Narrow" w:cs="Arial"/>
      <w:bCs/>
      <w:iCs/>
      <w:sz w:val="30"/>
      <w:szCs w:val="28"/>
      <w:lang w:val="fi-FI"/>
    </w:rPr>
  </w:style>
  <w:style w:type="character" w:customStyle="1" w:styleId="Heading3Char">
    <w:name w:val="Heading 3 Char"/>
    <w:aliases w:val="Acta Heading 3 Char"/>
    <w:basedOn w:val="DefaultParagraphFont"/>
    <w:link w:val="Heading3"/>
    <w:rsid w:val="00F57192"/>
    <w:rPr>
      <w:rFonts w:ascii="Arial Narrow" w:eastAsia="Calibri" w:hAnsi="Arial Narrow" w:cs="Arial"/>
      <w:bCs/>
      <w:sz w:val="26"/>
      <w:szCs w:val="26"/>
      <w:lang w:val="fi-FI"/>
    </w:rPr>
  </w:style>
  <w:style w:type="character" w:customStyle="1" w:styleId="Heading4Char">
    <w:name w:val="Heading 4 Char"/>
    <w:aliases w:val="Acta Heading 4 Char"/>
    <w:basedOn w:val="DefaultParagraphFont"/>
    <w:link w:val="Heading4"/>
    <w:uiPriority w:val="9"/>
    <w:rsid w:val="00F57192"/>
    <w:rPr>
      <w:rFonts w:ascii="Arial Narrow" w:eastAsia="MS Gothic" w:hAnsi="Arial Narrow" w:cs="Calibri"/>
      <w:bCs/>
      <w:iCs/>
      <w:sz w:val="23"/>
      <w:szCs w:val="23"/>
      <w:lang w:val="fi-FI"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192"/>
    <w:rPr>
      <w:rFonts w:ascii="Calibri" w:eastAsia="MS Gothic" w:hAnsi="Calibri" w:cs="Calibri"/>
      <w:color w:val="243F60"/>
      <w:sz w:val="23"/>
      <w:szCs w:val="23"/>
      <w:lang w:val="fi-FI"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192"/>
    <w:rPr>
      <w:rFonts w:ascii="Calibri" w:eastAsia="MS Gothic" w:hAnsi="Calibri" w:cs="Calibri"/>
      <w:i/>
      <w:iCs/>
      <w:color w:val="243F60"/>
      <w:sz w:val="23"/>
      <w:szCs w:val="23"/>
      <w:lang w:val="fi-FI"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192"/>
    <w:rPr>
      <w:rFonts w:ascii="Calibri" w:eastAsia="MS Gothic" w:hAnsi="Calibri" w:cs="Calibri"/>
      <w:i/>
      <w:iCs/>
      <w:color w:val="404040"/>
      <w:sz w:val="23"/>
      <w:szCs w:val="23"/>
      <w:lang w:val="fi-FI"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192"/>
    <w:rPr>
      <w:rFonts w:ascii="Calibri" w:eastAsia="MS Gothic" w:hAnsi="Calibri" w:cs="Calibri"/>
      <w:color w:val="404040"/>
      <w:sz w:val="20"/>
      <w:szCs w:val="20"/>
      <w:lang w:val="fi-FI"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192"/>
    <w:rPr>
      <w:rFonts w:ascii="Calibri" w:eastAsia="MS Gothic" w:hAnsi="Calibri" w:cs="Calibri"/>
      <w:i/>
      <w:iCs/>
      <w:color w:val="404040"/>
      <w:sz w:val="20"/>
      <w:szCs w:val="20"/>
      <w:lang w:val="fi-FI" w:eastAsia="ja-JP"/>
    </w:rPr>
  </w:style>
  <w:style w:type="paragraph" w:customStyle="1" w:styleId="ActaBodyText1">
    <w:name w:val="Acta Body Text 1"/>
    <w:basedOn w:val="Normal"/>
    <w:next w:val="ActaBodyText2"/>
    <w:qFormat/>
    <w:rsid w:val="00F57192"/>
    <w:pPr>
      <w:spacing w:line="300" w:lineRule="atLeast"/>
    </w:pPr>
  </w:style>
  <w:style w:type="paragraph" w:customStyle="1" w:styleId="ActaBodyText2">
    <w:name w:val="Acta Body Text 2"/>
    <w:basedOn w:val="Normal"/>
    <w:qFormat/>
    <w:rsid w:val="00F57192"/>
    <w:pPr>
      <w:spacing w:before="0" w:line="300" w:lineRule="atLeast"/>
      <w:ind w:firstLine="284"/>
    </w:pPr>
  </w:style>
  <w:style w:type="paragraph" w:customStyle="1" w:styleId="ActaTableHeading">
    <w:name w:val="Acta Table Heading"/>
    <w:basedOn w:val="Normal"/>
    <w:next w:val="ActaBodyText1"/>
    <w:qFormat/>
    <w:rsid w:val="00F57192"/>
    <w:pPr>
      <w:tabs>
        <w:tab w:val="left" w:pos="851"/>
      </w:tabs>
      <w:suppressAutoHyphens/>
      <w:spacing w:after="113" w:line="240" w:lineRule="auto"/>
      <w:jc w:val="left"/>
    </w:pPr>
    <w:rPr>
      <w:rFonts w:ascii="Arial Narrow" w:hAnsi="Arial Narrow"/>
      <w:kern w:val="22"/>
      <w:sz w:val="20"/>
    </w:rPr>
  </w:style>
  <w:style w:type="paragraph" w:styleId="FootnoteText">
    <w:name w:val="footnote text"/>
    <w:basedOn w:val="Normal"/>
    <w:next w:val="Normal"/>
    <w:link w:val="FootnoteTextChar"/>
    <w:semiHidden/>
    <w:rsid w:val="00F57192"/>
    <w:pPr>
      <w:spacing w:before="57" w:line="240" w:lineRule="auto"/>
    </w:pPr>
    <w:rPr>
      <w:sz w:val="19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57192"/>
    <w:rPr>
      <w:rFonts w:ascii="Garamond" w:eastAsia="Calibri" w:hAnsi="Garamond" w:cs="Calibri"/>
      <w:sz w:val="19"/>
      <w:szCs w:val="20"/>
      <w:lang w:val="fi-FI"/>
    </w:rPr>
  </w:style>
  <w:style w:type="character" w:styleId="FootnoteReference">
    <w:name w:val="footnote reference"/>
    <w:semiHidden/>
    <w:rsid w:val="00F57192"/>
    <w:rPr>
      <w:vertAlign w:val="superscript"/>
    </w:rPr>
  </w:style>
  <w:style w:type="table" w:customStyle="1" w:styleId="TaulukkoRuudukko3">
    <w:name w:val="Taulukko Ruudukko3"/>
    <w:basedOn w:val="TableNormal"/>
    <w:next w:val="TableGrid"/>
    <w:uiPriority w:val="39"/>
    <w:rsid w:val="00F57192"/>
    <w:pPr>
      <w:spacing w:after="0" w:line="240" w:lineRule="auto"/>
    </w:pPr>
    <w:rPr>
      <w:rFonts w:ascii="Calibri" w:eastAsia="Calibri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">
    <w:name w:val="Taulukko Ruudukko4"/>
    <w:basedOn w:val="TableNormal"/>
    <w:next w:val="TableGrid"/>
    <w:uiPriority w:val="39"/>
    <w:rsid w:val="00F57192"/>
    <w:pPr>
      <w:spacing w:after="0" w:line="240" w:lineRule="auto"/>
    </w:pPr>
    <w:rPr>
      <w:rFonts w:ascii="Calibri" w:eastAsia="Calibri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5">
    <w:name w:val="Taulukko Ruudukko5"/>
    <w:basedOn w:val="TableNormal"/>
    <w:next w:val="TableGrid"/>
    <w:uiPriority w:val="39"/>
    <w:rsid w:val="00F57192"/>
    <w:pPr>
      <w:spacing w:after="0" w:line="240" w:lineRule="auto"/>
    </w:pPr>
    <w:rPr>
      <w:rFonts w:ascii="Calibri" w:eastAsia="Calibri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57192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719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F57192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F5719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7192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192"/>
    <w:rPr>
      <w:rFonts w:ascii="Segoe UI" w:eastAsia="Calibri" w:hAnsi="Segoe UI" w:cs="Segoe UI"/>
      <w:sz w:val="18"/>
      <w:szCs w:val="18"/>
      <w:lang w:val="fi-FI"/>
    </w:rPr>
  </w:style>
  <w:style w:type="paragraph" w:styleId="Header">
    <w:name w:val="header"/>
    <w:basedOn w:val="Normal"/>
    <w:link w:val="HeaderChar"/>
    <w:uiPriority w:val="99"/>
    <w:unhideWhenUsed/>
    <w:rsid w:val="00F57192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192"/>
    <w:rPr>
      <w:rFonts w:ascii="Garamond" w:eastAsia="Calibri" w:hAnsi="Garamond" w:cs="Calibri"/>
      <w:sz w:val="23"/>
      <w:lang w:val="fi-FI"/>
    </w:rPr>
  </w:style>
  <w:style w:type="paragraph" w:styleId="Footer">
    <w:name w:val="footer"/>
    <w:basedOn w:val="Normal"/>
    <w:link w:val="FooterChar"/>
    <w:uiPriority w:val="99"/>
    <w:unhideWhenUsed/>
    <w:rsid w:val="00F57192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192"/>
    <w:rPr>
      <w:rFonts w:ascii="Garamond" w:eastAsia="Calibri" w:hAnsi="Garamond" w:cs="Calibri"/>
      <w:sz w:val="23"/>
      <w:lang w:val="fi-FI"/>
    </w:rPr>
  </w:style>
  <w:style w:type="character" w:styleId="Hyperlink">
    <w:name w:val="Hyperlink"/>
    <w:basedOn w:val="DefaultParagraphFont"/>
    <w:uiPriority w:val="99"/>
    <w:unhideWhenUsed/>
    <w:rsid w:val="00F5719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19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571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71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7192"/>
    <w:rPr>
      <w:rFonts w:ascii="Garamond" w:eastAsia="Calibri" w:hAnsi="Garamond" w:cs="Calibri"/>
      <w:sz w:val="20"/>
      <w:szCs w:val="20"/>
      <w:lang w:val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71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7192"/>
    <w:rPr>
      <w:rFonts w:ascii="Garamond" w:eastAsia="Calibri" w:hAnsi="Garamond" w:cs="Calibri"/>
      <w:b/>
      <w:bCs/>
      <w:sz w:val="20"/>
      <w:szCs w:val="20"/>
      <w:lang w:val="fi-FI"/>
    </w:rPr>
  </w:style>
  <w:style w:type="character" w:styleId="FollowedHyperlink">
    <w:name w:val="FollowedHyperlink"/>
    <w:basedOn w:val="DefaultParagraphFont"/>
    <w:uiPriority w:val="99"/>
    <w:semiHidden/>
    <w:unhideWhenUsed/>
    <w:rsid w:val="00F571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</dc:creator>
  <cp:keywords/>
  <dc:description/>
  <cp:lastModifiedBy>Miroslav Nemcok</cp:lastModifiedBy>
  <cp:revision>3</cp:revision>
  <dcterms:created xsi:type="dcterms:W3CDTF">2021-02-22T13:54:00Z</dcterms:created>
  <dcterms:modified xsi:type="dcterms:W3CDTF">2021-03-29T12:27:00Z</dcterms:modified>
</cp:coreProperties>
</file>