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</w:rPr>
      </w:pPr>
      <w:r w:rsidRPr="00367E3F">
        <w:rPr>
          <w:rFonts w:ascii="Times New Roman" w:hAnsi="Times New Roman" w:cs="Times New Roman"/>
        </w:rPr>
        <w:t>Online Appendix.</w:t>
      </w: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bCs/>
          <w:color w:val="000000"/>
        </w:rPr>
      </w:pPr>
      <w:r w:rsidRPr="00367E3F">
        <w:rPr>
          <w:rFonts w:ascii="Times New Roman" w:hAnsi="Times New Roman" w:cs="Times New Roman"/>
        </w:rPr>
        <w:t>Table A1. Afrobarometer (2014-2016) Global Fit Indicators for Rating Scale Model + Mokken scale</w:t>
      </w:r>
    </w:p>
    <w:tbl>
      <w:tblPr>
        <w:tblStyle w:val="Onopgemaaktetabel311"/>
        <w:tblW w:w="9495" w:type="dxa"/>
        <w:tblLook w:val="04A0"/>
      </w:tblPr>
      <w:tblGrid>
        <w:gridCol w:w="2247"/>
        <w:gridCol w:w="919"/>
        <w:gridCol w:w="427"/>
        <w:gridCol w:w="323"/>
        <w:gridCol w:w="783"/>
        <w:gridCol w:w="971"/>
        <w:gridCol w:w="1065"/>
        <w:gridCol w:w="596"/>
        <w:gridCol w:w="596"/>
        <w:gridCol w:w="972"/>
        <w:gridCol w:w="596"/>
      </w:tblGrid>
      <w:tr w:rsidR="00162C83" w:rsidRPr="00367E3F" w:rsidTr="00782C45">
        <w:trPr>
          <w:cnfStyle w:val="100000000000"/>
          <w:trHeight w:val="227"/>
        </w:trPr>
        <w:tc>
          <w:tcPr>
            <w:cnfStyle w:val="001000000100"/>
            <w:tcW w:w="0" w:type="auto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M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RMSEA_95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TLI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CFI</w:t>
            </w:r>
          </w:p>
        </w:tc>
        <w:tc>
          <w:tcPr>
            <w:tcW w:w="972" w:type="dxa"/>
            <w:tcBorders>
              <w:lef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H-value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se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9"/>
                <w:sz w:val="16"/>
                <w:szCs w:val="16"/>
              </w:rPr>
              <w:t>Togo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200.260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0.927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4"/>
                <w:sz w:val="16"/>
                <w:szCs w:val="16"/>
              </w:rPr>
              <w:t>0.013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Burundi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247.349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0.582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Gabon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308.043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0.730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Nigeria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574.243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0.874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0.010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Liberia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346.440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Cameroon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324.762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Tanzania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773.946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Zambia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408.480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0.754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Namibia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449.385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0.655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Mozambique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768.755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0.790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0.562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0.010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Mali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522.124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0.312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0.528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Madagascar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525.544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0.291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3"/>
                <w:w w:val="105"/>
                <w:sz w:val="16"/>
              </w:rPr>
              <w:t>Tunisia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448.177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0.405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Niger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511.461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0.667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Guinea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510.905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0.644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0.013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SÃo Tomé</w:t>
            </w:r>
            <w:r w:rsidRPr="00367E3F">
              <w:rPr>
                <w:rFonts w:ascii="Arial Black" w:hAnsi="Arial Black" w:cs="Calibri"/>
                <w:color w:val="000000"/>
                <w:w w:val="105"/>
                <w:sz w:val="16"/>
                <w:szCs w:val="16"/>
              </w:rPr>
              <w:t xml:space="preserve"> </w:t>
            </w: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e Principe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465.521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0.684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0.443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Cape Verde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489.724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0.538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Botswana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508.952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0.521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South Africa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1.024.732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Lesotho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421.098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0.430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0.403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Senegal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463.889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Sudan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575.548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Ghana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1.192.821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0.582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0.634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0.010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Uganda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1.110.621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Malawi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1.252.630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Sierra Leone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614.563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1.326.205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0.710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0.009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Algeria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654.146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0.013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Benin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792.608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3"/>
                <w:w w:val="105"/>
                <w:sz w:val="16"/>
              </w:rPr>
              <w:t>Kenya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1.451.020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Mauritius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973.332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ascii="Palatino Linotype" w:hAnsi="Palatino Linotype" w:cs="Calibri"/>
                <w:color w:val="000000"/>
                <w:w w:val="105"/>
                <w:sz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</w:rPr>
              <w:t>Cote d’Ivoire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1.171.053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="Calibr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</w:tbl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>Fit Indicators of the Rating Scale Model sorted by the M2-based RMSEA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Question: </w:t>
      </w:r>
      <w:r w:rsidRPr="00367E3F">
        <w:rPr>
          <w:i/>
          <w:sz w:val="18"/>
          <w:szCs w:val="18"/>
        </w:rPr>
        <w:tab/>
        <w:t>How much do you trust each of the following, or haven’t you heard enough about them to say?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Answer categories: </w:t>
      </w:r>
      <w:r w:rsidRPr="00367E3F">
        <w:rPr>
          <w:i/>
          <w:sz w:val="18"/>
          <w:szCs w:val="18"/>
        </w:rPr>
        <w:tab/>
        <w:t>0=Not at all, 1=Just a little, 2=Somewhat, 3=A lot</w:t>
      </w:r>
    </w:p>
    <w:p w:rsidR="00162C83" w:rsidRPr="00367E3F" w:rsidRDefault="00162C83" w:rsidP="00162C83">
      <w:pPr>
        <w:spacing w:after="0" w:line="240" w:lineRule="auto"/>
        <w:ind w:left="1440" w:hanging="1440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Trust objects: </w:t>
      </w:r>
      <w:r w:rsidRPr="00367E3F">
        <w:rPr>
          <w:i/>
          <w:sz w:val="18"/>
          <w:szCs w:val="18"/>
        </w:rPr>
        <w:tab/>
        <w:t>the justice system, local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pacing w:val="-3"/>
          <w:sz w:val="18"/>
          <w:szCs w:val="18"/>
        </w:rPr>
        <w:t xml:space="preserve">governments, </w:t>
      </w:r>
      <w:r w:rsidRPr="00367E3F">
        <w:rPr>
          <w:i/>
          <w:sz w:val="18"/>
          <w:szCs w:val="18"/>
        </w:rPr>
        <w:t>the</w:t>
      </w:r>
      <w:r w:rsidRPr="00367E3F">
        <w:rPr>
          <w:i/>
          <w:spacing w:val="-12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national</w:t>
      </w:r>
      <w:r w:rsidRPr="00367E3F">
        <w:rPr>
          <w:i/>
          <w:spacing w:val="-12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electoral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commission,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the</w:t>
      </w:r>
      <w:r w:rsidRPr="00367E3F">
        <w:rPr>
          <w:i/>
          <w:spacing w:val="-12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national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parliament,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the police, the</w:t>
      </w:r>
      <w:r w:rsidRPr="00367E3F">
        <w:rPr>
          <w:i/>
          <w:spacing w:val="-12"/>
          <w:sz w:val="18"/>
          <w:szCs w:val="18"/>
        </w:rPr>
        <w:t xml:space="preserve"> </w:t>
      </w:r>
      <w:r w:rsidRPr="00367E3F">
        <w:rPr>
          <w:i/>
          <w:spacing w:val="-3"/>
          <w:sz w:val="18"/>
          <w:szCs w:val="18"/>
        </w:rPr>
        <w:t>presidency,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 xml:space="preserve">the ruling </w:t>
      </w:r>
      <w:r w:rsidRPr="00367E3F">
        <w:rPr>
          <w:i/>
          <w:spacing w:val="-5"/>
          <w:sz w:val="18"/>
          <w:szCs w:val="18"/>
        </w:rPr>
        <w:t>party,</w:t>
      </w:r>
      <w:r w:rsidRPr="00367E3F">
        <w:rPr>
          <w:i/>
          <w:sz w:val="18"/>
          <w:szCs w:val="18"/>
        </w:rPr>
        <w:t xml:space="preserve"> and the</w:t>
      </w:r>
      <w:r w:rsidRPr="00367E3F">
        <w:rPr>
          <w:i/>
          <w:spacing w:val="-11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>tax</w:t>
      </w:r>
      <w:r w:rsidRPr="00367E3F">
        <w:rPr>
          <w:i/>
          <w:spacing w:val="-12"/>
          <w:sz w:val="18"/>
          <w:szCs w:val="18"/>
        </w:rPr>
        <w:t xml:space="preserve"> </w:t>
      </w:r>
      <w:r w:rsidRPr="00367E3F">
        <w:rPr>
          <w:i/>
          <w:sz w:val="18"/>
          <w:szCs w:val="18"/>
        </w:rPr>
        <w:t xml:space="preserve">office </w:t>
      </w:r>
    </w:p>
    <w:p w:rsidR="00162C83" w:rsidRPr="00367E3F" w:rsidRDefault="00162C83" w:rsidP="00162C83">
      <w:pPr>
        <w:rPr>
          <w:i/>
          <w:sz w:val="17"/>
        </w:rPr>
      </w:pPr>
      <w:r w:rsidRPr="00367E3F">
        <w:rPr>
          <w:i/>
          <w:sz w:val="17"/>
        </w:rPr>
        <w:br w:type="page"/>
      </w: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bCs/>
          <w:color w:val="000000"/>
        </w:rPr>
      </w:pPr>
      <w:r w:rsidRPr="00367E3F">
        <w:rPr>
          <w:rFonts w:ascii="Times New Roman" w:hAnsi="Times New Roman" w:cs="Times New Roman"/>
        </w:rPr>
        <w:lastRenderedPageBreak/>
        <w:t>Table A2. Arabbarometer (2016-2017) Global Fit Indicators for Rating Scale Model + Mokken scale</w:t>
      </w:r>
    </w:p>
    <w:tbl>
      <w:tblPr>
        <w:tblStyle w:val="Onopgemaaktetabel311"/>
        <w:tblW w:w="9495" w:type="dxa"/>
        <w:tblLook w:val="04A0"/>
      </w:tblPr>
      <w:tblGrid>
        <w:gridCol w:w="1367"/>
        <w:gridCol w:w="891"/>
        <w:gridCol w:w="500"/>
        <w:gridCol w:w="378"/>
        <w:gridCol w:w="916"/>
        <w:gridCol w:w="1135"/>
        <w:gridCol w:w="1245"/>
        <w:gridCol w:w="697"/>
        <w:gridCol w:w="697"/>
        <w:gridCol w:w="972"/>
        <w:gridCol w:w="697"/>
      </w:tblGrid>
      <w:tr w:rsidR="00162C83" w:rsidRPr="00367E3F" w:rsidTr="00782C45">
        <w:trPr>
          <w:cnfStyle w:val="100000000000"/>
          <w:trHeight w:val="227"/>
        </w:trPr>
        <w:tc>
          <w:tcPr>
            <w:cnfStyle w:val="001000000100"/>
            <w:tcW w:w="0" w:type="auto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M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RMSEA_95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TLI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CFI</w:t>
            </w:r>
          </w:p>
        </w:tc>
        <w:tc>
          <w:tcPr>
            <w:tcW w:w="972" w:type="dxa"/>
            <w:tcBorders>
              <w:lef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H-value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se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Tunisia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86.789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0.456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Palestine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116.847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0.620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Morocco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180.120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266.237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0.465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0.019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308.699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Algeria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360.807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0.930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0.882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Lebanon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386.650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0.021</w:t>
            </w:r>
          </w:p>
        </w:tc>
      </w:tr>
    </w:tbl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>Fit Indicators of the Rating Scale Model sorted by the M2-based RMSEA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Question: </w:t>
      </w:r>
      <w:r w:rsidRPr="00367E3F">
        <w:rPr>
          <w:i/>
          <w:sz w:val="18"/>
          <w:szCs w:val="18"/>
        </w:rPr>
        <w:tab/>
        <w:t>I’m going to name a number of institutions. For each one, please tell me how much trust you have in them.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Answer categories: </w:t>
      </w:r>
      <w:r w:rsidRPr="00367E3F">
        <w:rPr>
          <w:i/>
          <w:sz w:val="18"/>
          <w:szCs w:val="18"/>
        </w:rPr>
        <w:tab/>
        <w:t>4=No trust at all, 3=Not very much trust, 2=Quite a lot of trust, 1=A great deal of trust [recoded to 0-3]</w:t>
      </w:r>
    </w:p>
    <w:p w:rsidR="00162C83" w:rsidRPr="00367E3F" w:rsidRDefault="00162C83" w:rsidP="00162C83">
      <w:pPr>
        <w:spacing w:after="0" w:line="240" w:lineRule="auto"/>
        <w:rPr>
          <w:i/>
          <w:sz w:val="17"/>
        </w:rPr>
      </w:pPr>
      <w:r w:rsidRPr="00367E3F">
        <w:rPr>
          <w:i/>
          <w:sz w:val="18"/>
          <w:szCs w:val="18"/>
        </w:rPr>
        <w:t xml:space="preserve">Trust objects: </w:t>
      </w:r>
      <w:r w:rsidRPr="00367E3F">
        <w:rPr>
          <w:i/>
          <w:sz w:val="18"/>
          <w:szCs w:val="18"/>
        </w:rPr>
        <w:tab/>
        <w:t xml:space="preserve">national government, the justice system, parliament, the police, and political parties </w:t>
      </w:r>
    </w:p>
    <w:p w:rsidR="00162C83" w:rsidRPr="00367E3F" w:rsidRDefault="00162C83" w:rsidP="00162C83">
      <w:pPr>
        <w:rPr>
          <w:i/>
          <w:sz w:val="17"/>
        </w:rPr>
      </w:pPr>
      <w:r w:rsidRPr="00367E3F">
        <w:rPr>
          <w:i/>
          <w:sz w:val="17"/>
        </w:rPr>
        <w:br w:type="page"/>
      </w: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bCs/>
          <w:color w:val="000000"/>
        </w:rPr>
      </w:pPr>
      <w:r w:rsidRPr="00367E3F">
        <w:rPr>
          <w:rFonts w:ascii="Times New Roman" w:hAnsi="Times New Roman" w:cs="Times New Roman"/>
        </w:rPr>
        <w:lastRenderedPageBreak/>
        <w:t>Table A3. Asian Barometer (2010-2012 / 2014-2016) and South Asian Barometer (2013) Global Fit Indicators for Rating Scale Model + Mokken scale</w:t>
      </w:r>
    </w:p>
    <w:tbl>
      <w:tblPr>
        <w:tblStyle w:val="Onopgemaaktetabel311"/>
        <w:tblW w:w="10174" w:type="dxa"/>
        <w:tblLayout w:type="fixed"/>
        <w:tblLook w:val="04A0"/>
      </w:tblPr>
      <w:tblGrid>
        <w:gridCol w:w="2858"/>
        <w:gridCol w:w="920"/>
        <w:gridCol w:w="413"/>
        <w:gridCol w:w="312"/>
        <w:gridCol w:w="757"/>
        <w:gridCol w:w="938"/>
        <w:gridCol w:w="1029"/>
        <w:gridCol w:w="751"/>
        <w:gridCol w:w="612"/>
        <w:gridCol w:w="972"/>
        <w:gridCol w:w="612"/>
      </w:tblGrid>
      <w:tr w:rsidR="00162C83" w:rsidRPr="00367E3F" w:rsidTr="00782C45">
        <w:trPr>
          <w:cnfStyle w:val="100000000000"/>
          <w:trHeight w:val="227"/>
        </w:trPr>
        <w:tc>
          <w:tcPr>
            <w:cnfStyle w:val="001000000100"/>
            <w:tcW w:w="2858" w:type="dxa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920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M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13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312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757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</w:t>
            </w:r>
          </w:p>
        </w:tc>
        <w:tc>
          <w:tcPr>
            <w:tcW w:w="938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RMSEA_5</w:t>
            </w:r>
          </w:p>
        </w:tc>
        <w:tc>
          <w:tcPr>
            <w:tcW w:w="1029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RMSEA_95</w:t>
            </w:r>
          </w:p>
        </w:tc>
        <w:tc>
          <w:tcPr>
            <w:tcW w:w="751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TLI</w:t>
            </w:r>
          </w:p>
        </w:tc>
        <w:tc>
          <w:tcPr>
            <w:tcW w:w="612" w:type="dxa"/>
            <w:tcBorders>
              <w:righ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CFI</w:t>
            </w:r>
          </w:p>
        </w:tc>
        <w:tc>
          <w:tcPr>
            <w:tcW w:w="972" w:type="dxa"/>
            <w:tcBorders>
              <w:lef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H-value</w:t>
            </w:r>
          </w:p>
        </w:tc>
        <w:tc>
          <w:tcPr>
            <w:tcW w:w="612" w:type="dxa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se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bottom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ascii="Calibri" w:hAnsi="Calibri" w:cs="Calibri"/>
                <w:color w:val="000000"/>
                <w:sz w:val="18"/>
                <w:szCs w:val="18"/>
              </w:rPr>
              <w:t>Asian Barometer (w4)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 xml:space="preserve"> Philippines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200.128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0.913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0.419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3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Mongolia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202.640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0.068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0.059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0.077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0.836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0.699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0.331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Cambodia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209.032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0.078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0.068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0.089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0.871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0.763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0.507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Myanmar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324.831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0.098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0.088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0.107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0.924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0.860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0.741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Malaysia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398.497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0.103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0.094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0.113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0.724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0.494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0.516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4"/>
                <w:w w:val="105"/>
                <w:sz w:val="16"/>
                <w:szCs w:val="16"/>
              </w:rPr>
              <w:t xml:space="preserve"> Taiwan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724.927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0.631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Singapore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288.240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18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0.126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0.113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0.139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0.729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0.302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0.638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Korea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816.544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0.144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0.136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0.153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0.691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0.434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0.459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bottom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 xml:space="preserve"> Thailand</w:t>
            </w:r>
          </w:p>
        </w:tc>
        <w:tc>
          <w:tcPr>
            <w:tcW w:w="920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718.611</w:t>
            </w:r>
          </w:p>
        </w:tc>
        <w:tc>
          <w:tcPr>
            <w:tcW w:w="413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0.147</w:t>
            </w:r>
          </w:p>
        </w:tc>
        <w:tc>
          <w:tcPr>
            <w:tcW w:w="938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0.137</w:t>
            </w:r>
          </w:p>
        </w:tc>
        <w:tc>
          <w:tcPr>
            <w:tcW w:w="1029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0.156</w:t>
            </w:r>
          </w:p>
        </w:tc>
        <w:tc>
          <w:tcPr>
            <w:tcW w:w="751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0.674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0.401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0.547</w:t>
            </w:r>
          </w:p>
        </w:tc>
        <w:tc>
          <w:tcPr>
            <w:tcW w:w="612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bottom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Asian Barometer (w3)</w:t>
            </w:r>
          </w:p>
        </w:tc>
        <w:tc>
          <w:tcPr>
            <w:tcW w:w="920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3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2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8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2" w:type="dxa"/>
            <w:tcBorders>
              <w:righ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Indonesia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204.675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0.065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0.056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0.073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0.923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0.859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0.528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4"/>
                <w:w w:val="105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Vietnam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220.117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25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0.093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0.082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0.105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0.698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0.371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0.587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Japan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1.472.344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0.163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0.156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0.170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0.486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0.058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0.462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Hong Kong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1.162.373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33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0.211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0.200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0.221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-0.131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0.555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Mainland China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2.783.855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18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0.230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0.223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0.238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-0.072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0.637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South Asian Barometer (2013)</w:t>
            </w:r>
          </w:p>
        </w:tc>
        <w:tc>
          <w:tcPr>
            <w:tcW w:w="920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3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2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8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2" w:type="dxa"/>
            <w:tcBorders>
              <w:righ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Nepal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149.491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17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0.079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0.068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0.091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0.940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0.898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0.372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3"/>
                <w:w w:val="105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Pakistan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941.606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41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0.103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0.097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0.109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0.925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0.890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0.393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Bangladesh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586.914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32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0.130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0.121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0.140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0.958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0.936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0.701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2858" w:type="dxa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 xml:space="preserve"> India</w:t>
            </w:r>
          </w:p>
        </w:tc>
        <w:tc>
          <w:tcPr>
            <w:tcW w:w="920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2.025.006</w:t>
            </w:r>
          </w:p>
        </w:tc>
        <w:tc>
          <w:tcPr>
            <w:tcW w:w="413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51</w:t>
            </w:r>
          </w:p>
        </w:tc>
        <w:tc>
          <w:tcPr>
            <w:tcW w:w="3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0.137</w:t>
            </w:r>
          </w:p>
        </w:tc>
        <w:tc>
          <w:tcPr>
            <w:tcW w:w="938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0.132</w:t>
            </w:r>
          </w:p>
        </w:tc>
        <w:tc>
          <w:tcPr>
            <w:tcW w:w="1029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0.142</w:t>
            </w:r>
          </w:p>
        </w:tc>
        <w:tc>
          <w:tcPr>
            <w:tcW w:w="751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0.889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0.842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0.436</w:t>
            </w:r>
          </w:p>
        </w:tc>
        <w:tc>
          <w:tcPr>
            <w:tcW w:w="612" w:type="dxa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2858" w:type="dxa"/>
            <w:vAlign w:val="bottom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 xml:space="preserve"> Sri Lanka</w:t>
            </w:r>
          </w:p>
        </w:tc>
        <w:tc>
          <w:tcPr>
            <w:tcW w:w="920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1.220.934</w:t>
            </w:r>
          </w:p>
        </w:tc>
        <w:tc>
          <w:tcPr>
            <w:tcW w:w="413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2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7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938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1029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751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612" w:type="dxa"/>
            <w:tcBorders>
              <w:righ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0.496</w:t>
            </w:r>
          </w:p>
        </w:tc>
        <w:tc>
          <w:tcPr>
            <w:tcW w:w="612" w:type="dxa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</w:tbl>
    <w:p w:rsidR="00162C83" w:rsidRPr="00367E3F" w:rsidRDefault="00162C83" w:rsidP="00162C83">
      <w:pPr>
        <w:spacing w:after="0" w:line="240" w:lineRule="auto"/>
        <w:rPr>
          <w:rFonts w:cstheme="minorHAnsi"/>
          <w:i/>
          <w:sz w:val="18"/>
          <w:szCs w:val="18"/>
        </w:rPr>
      </w:pPr>
      <w:r w:rsidRPr="00367E3F">
        <w:rPr>
          <w:i/>
          <w:sz w:val="18"/>
          <w:szCs w:val="18"/>
        </w:rPr>
        <w:t>Fit Indicators of the Rating S</w:t>
      </w:r>
      <w:r w:rsidRPr="00367E3F">
        <w:rPr>
          <w:rFonts w:cstheme="minorHAnsi"/>
          <w:i/>
          <w:sz w:val="18"/>
          <w:szCs w:val="18"/>
        </w:rPr>
        <w:t>cale Model sorted by the M2-based RMSEA</w:t>
      </w:r>
    </w:p>
    <w:p w:rsidR="00162C83" w:rsidRPr="00367E3F" w:rsidRDefault="00162C83" w:rsidP="00162C83">
      <w:pPr>
        <w:autoSpaceDE w:val="0"/>
        <w:autoSpaceDN w:val="0"/>
        <w:adjustRightInd w:val="0"/>
        <w:spacing w:after="0" w:line="240" w:lineRule="auto"/>
        <w:ind w:left="1440" w:hanging="1440"/>
        <w:rPr>
          <w:rFonts w:cstheme="minorHAnsi"/>
          <w:i/>
          <w:color w:val="000000"/>
          <w:sz w:val="18"/>
          <w:szCs w:val="18"/>
          <w:lang w:val="en-GB"/>
        </w:rPr>
      </w:pPr>
      <w:r w:rsidRPr="00367E3F">
        <w:rPr>
          <w:rFonts w:cstheme="minorHAnsi"/>
          <w:i/>
          <w:color w:val="000000"/>
          <w:sz w:val="18"/>
          <w:szCs w:val="18"/>
          <w:lang w:val="en-GB"/>
        </w:rPr>
        <w:t xml:space="preserve">Question: </w:t>
      </w:r>
      <w:r w:rsidRPr="00367E3F">
        <w:rPr>
          <w:rFonts w:cstheme="minorHAnsi"/>
          <w:i/>
          <w:color w:val="000000"/>
          <w:sz w:val="18"/>
          <w:szCs w:val="18"/>
          <w:lang w:val="en-GB"/>
        </w:rPr>
        <w:tab/>
        <w:t xml:space="preserve">I’m going to name a number of institutions. For each one, please tell me how much trust do you have in them. </w:t>
      </w:r>
    </w:p>
    <w:p w:rsidR="00162C83" w:rsidRPr="00367E3F" w:rsidRDefault="00162C83" w:rsidP="00162C83">
      <w:pPr>
        <w:spacing w:after="0" w:line="240" w:lineRule="auto"/>
        <w:rPr>
          <w:rFonts w:cstheme="minorHAnsi"/>
          <w:i/>
          <w:sz w:val="18"/>
          <w:szCs w:val="18"/>
        </w:rPr>
      </w:pPr>
      <w:r w:rsidRPr="00367E3F">
        <w:rPr>
          <w:rFonts w:cstheme="minorHAnsi"/>
          <w:i/>
          <w:sz w:val="18"/>
          <w:szCs w:val="18"/>
        </w:rPr>
        <w:t xml:space="preserve">Answer categories: </w:t>
      </w:r>
      <w:r w:rsidRPr="00367E3F">
        <w:rPr>
          <w:rFonts w:cstheme="minorHAnsi"/>
          <w:i/>
          <w:sz w:val="18"/>
          <w:szCs w:val="18"/>
        </w:rPr>
        <w:tab/>
        <w:t>4=No trust at all, 3=Not very much trust, 2=Quite a lot of trust, 1=A great deal of trust [recoded to 0-3]</w:t>
      </w:r>
    </w:p>
    <w:p w:rsidR="00162C83" w:rsidRPr="00367E3F" w:rsidRDefault="00162C83" w:rsidP="00162C83">
      <w:pPr>
        <w:spacing w:after="0" w:line="240" w:lineRule="auto"/>
        <w:ind w:left="1440" w:hanging="1440"/>
        <w:rPr>
          <w:rFonts w:cstheme="minorHAnsi"/>
          <w:sz w:val="18"/>
          <w:szCs w:val="18"/>
        </w:rPr>
      </w:pPr>
      <w:r w:rsidRPr="00367E3F">
        <w:rPr>
          <w:rFonts w:cstheme="minorHAnsi"/>
          <w:i/>
          <w:sz w:val="18"/>
          <w:szCs w:val="18"/>
        </w:rPr>
        <w:t xml:space="preserve">Trust objects: </w:t>
      </w:r>
      <w:r w:rsidRPr="00367E3F">
        <w:rPr>
          <w:rFonts w:cstheme="minorHAnsi"/>
          <w:i/>
          <w:sz w:val="18"/>
          <w:szCs w:val="18"/>
        </w:rPr>
        <w:tab/>
        <w:t>the civil service, the courts, local governments [not in Nepal, Pakistan, Singapore], the national government [not in Bangladesh, Nepal], the national electoral commission [not in China, Singapore, South Asian Barometer], parliament [not in Nepal], the police, political parties, and the presidency / Prime Minister [neither in China, Vietnam; both in India, Pakistan, Sri Lanka]</w:t>
      </w: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bCs/>
          <w:color w:val="000000"/>
        </w:rPr>
      </w:pPr>
      <w:r w:rsidRPr="00367E3F">
        <w:rPr>
          <w:rFonts w:ascii="Times New Roman" w:hAnsi="Times New Roman" w:cs="Times New Roman"/>
        </w:rPr>
        <w:lastRenderedPageBreak/>
        <w:t>Table A4. Eurobarometer 87.3 (2017) Global Fit Indicators for Rasch Model</w:t>
      </w:r>
      <w:r>
        <w:rPr>
          <w:rFonts w:ascii="Times New Roman" w:hAnsi="Times New Roman" w:cs="Times New Roman"/>
        </w:rPr>
        <w:t xml:space="preserve"> </w:t>
      </w:r>
      <w:r w:rsidRPr="00367E3F">
        <w:rPr>
          <w:rFonts w:ascii="Times New Roman" w:hAnsi="Times New Roman" w:cs="Times New Roman"/>
        </w:rPr>
        <w:t>+ Mokken scale</w:t>
      </w:r>
    </w:p>
    <w:tbl>
      <w:tblPr>
        <w:tblStyle w:val="Onopgemaaktetabel311"/>
        <w:tblW w:w="9854" w:type="dxa"/>
        <w:tblLook w:val="04A0"/>
      </w:tblPr>
      <w:tblGrid>
        <w:gridCol w:w="2276"/>
        <w:gridCol w:w="869"/>
        <w:gridCol w:w="387"/>
        <w:gridCol w:w="512"/>
        <w:gridCol w:w="794"/>
        <w:gridCol w:w="964"/>
        <w:gridCol w:w="1005"/>
        <w:gridCol w:w="776"/>
        <w:gridCol w:w="776"/>
        <w:gridCol w:w="719"/>
        <w:gridCol w:w="776"/>
      </w:tblGrid>
      <w:tr w:rsidR="00162C83" w:rsidRPr="00367E3F" w:rsidTr="00782C45">
        <w:trPr>
          <w:cnfStyle w:val="100000000000"/>
          <w:trHeight w:hRule="exact" w:val="227"/>
        </w:trPr>
        <w:tc>
          <w:tcPr>
            <w:cnfStyle w:val="001000000100"/>
            <w:tcW w:w="2276" w:type="dxa"/>
          </w:tcPr>
          <w:p w:rsidR="00162C83" w:rsidRPr="00367E3F" w:rsidRDefault="00162C83" w:rsidP="00782C45">
            <w:pPr>
              <w:spacing w:before="40" w:after="40"/>
              <w:ind w:left="1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COUNTRY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M</w:t>
            </w:r>
            <w:r w:rsidRPr="00367E3F">
              <w:rPr>
                <w:rFonts w:eastAsia="Arial" w:cstheme="minorHAnsi"/>
                <w:color w:val="11111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DF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P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RMSEA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RMSEA_5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RMSEA_95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TLI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CFI</w:t>
            </w:r>
          </w:p>
        </w:tc>
        <w:tc>
          <w:tcPr>
            <w:tcW w:w="719" w:type="dxa"/>
            <w:tcBorders>
              <w:left w:val="double" w:sz="2" w:space="0" w:color="auto"/>
              <w:bottom w:val="single" w:sz="2" w:space="0" w:color="000000"/>
            </w:tcBorders>
          </w:tcPr>
          <w:p w:rsidR="00162C83" w:rsidRPr="00367E3F" w:rsidRDefault="00162C83" w:rsidP="00782C45">
            <w:pPr>
              <w:spacing w:before="40" w:after="40"/>
              <w:ind w:right="-385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H-VALUE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tabs>
                <w:tab w:val="left" w:pos="594"/>
              </w:tabs>
              <w:spacing w:before="40" w:after="40"/>
              <w:ind w:left="151" w:right="-34" w:hanging="51"/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eastAsia="Arial" w:cstheme="minorHAnsi"/>
                <w:color w:val="111111"/>
                <w:sz w:val="18"/>
                <w:szCs w:val="18"/>
              </w:rPr>
              <w:t>SE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ALBANIA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136.718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0.081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0.068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0.979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0.980</w:t>
            </w:r>
          </w:p>
        </w:tc>
        <w:tc>
          <w:tcPr>
            <w:tcW w:w="719" w:type="dxa"/>
            <w:tcBorders>
              <w:top w:val="single" w:sz="2" w:space="0" w:color="000000"/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0.673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SPAIN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135.841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0.081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0.068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0.952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0.954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0.612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0.024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CROATIA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154.034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0.084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0.072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0.096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0.952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0.954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0.553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GREECE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160.400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0.085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0.073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0.903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0.908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0.514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0.027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SERBIA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131.374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0.086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0.072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0.957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0.554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FRANCE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136.482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0.087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0.073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0.926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0.930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0.515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HUNGARY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168.934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0.089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0.076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0.971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0.972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0.713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CYPRUS (REPUBLIC)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83.197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0.090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0.070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0.946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0.948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0.538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0.031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ESTONIA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133.001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0.095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0.934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0.937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0.573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0.025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LITHUANIA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159.607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0.095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0.082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0.109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0.894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0.899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0.470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0.025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PORTUGAL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196.050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0.096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0.084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0.959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0.961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0.642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MONTENEGRO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107.971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0.100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0.082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0.976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0.977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0.771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SLOVENIA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198.112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0.100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0.926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0.573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TURKEY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216.040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0.104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0.091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0.116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0.960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0.962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0.690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FINLAND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213.191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0.105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0.092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0.919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0.922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0.617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LATVIA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186.616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0.107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0.093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0.892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0.897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0.516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0.026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POLAND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215.642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0.111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0.097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0.911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0.915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0.473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LUXEMBOURG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101.681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0.111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0.924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0.928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0.547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0.039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SWEDEN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231.951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0.111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0.904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0.909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0.518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MALTA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83.046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0.112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0.088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0.961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0.963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0.652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0.033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GREAT BRITAIN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179.449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0.112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0.911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0.916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0.590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0.024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MAKEDONIA/FYROM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222.725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0.113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0.127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0.947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0.547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GERMANY</w:t>
            </w:r>
            <w:r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 xml:space="preserve"> </w:t>
            </w: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WEST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260.100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0.116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0.104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0.129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0.925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0.605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BULGARIA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238.280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0.117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0.104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0.950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0.952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0.668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THE NETHERLANDS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254.451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0.118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0.105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0.925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0.929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0.580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0.021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ROMANIA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264.537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0.119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0.106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0.874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0.880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0.423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0.022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DENMARK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256.837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0.120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0.107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0.860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0.866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0.574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0.024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ITALY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265.400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0.120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0.108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0.930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0.933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0.668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NORTH</w:t>
            </w:r>
            <w:r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.</w:t>
            </w: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 xml:space="preserve"> IRELAND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87.571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0.121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0.096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0.148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0.943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0.945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0.765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0.032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CZECH REPUBLIC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282.561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0.123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0.833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0.841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0.451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SLOVAKIA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288.305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0.126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0.114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0.139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0.947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0.949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0.702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0.019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AUSTRIA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307.111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0.130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0.117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0.143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0.820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0.829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0.475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0.023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BELGIUM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352.474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0.133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0.121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0.145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0.871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0.877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0.523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0.019</w:t>
            </w:r>
          </w:p>
        </w:tc>
      </w:tr>
      <w:tr w:rsidR="00162C83" w:rsidRPr="00367E3F" w:rsidTr="00782C45">
        <w:trPr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GERMANY EAST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202.779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0.137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0.120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0.155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0.892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0.897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0.606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0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0.026</w:t>
            </w:r>
          </w:p>
        </w:tc>
      </w:tr>
      <w:tr w:rsidR="00162C83" w:rsidRPr="00367E3F" w:rsidTr="00782C45">
        <w:trPr>
          <w:cnfStyle w:val="000000100000"/>
          <w:trHeight w:hRule="exact" w:val="227"/>
        </w:trPr>
        <w:tc>
          <w:tcPr>
            <w:cnfStyle w:val="001000000000"/>
            <w:tcW w:w="2276" w:type="dxa"/>
          </w:tcPr>
          <w:p w:rsidR="00162C83" w:rsidRPr="0096626B" w:rsidRDefault="00162C83" w:rsidP="00782C45">
            <w:pPr>
              <w:spacing w:before="40" w:after="40"/>
              <w:ind w:left="1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96626B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IRELAND</w:t>
            </w:r>
          </w:p>
        </w:tc>
        <w:tc>
          <w:tcPr>
            <w:tcW w:w="869" w:type="dxa"/>
          </w:tcPr>
          <w:p w:rsidR="00162C83" w:rsidRPr="00367E3F" w:rsidRDefault="00162C83" w:rsidP="00782C45">
            <w:pPr>
              <w:spacing w:before="40" w:after="40"/>
              <w:ind w:left="-118" w:right="100" w:firstLine="218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347.521</w:t>
            </w:r>
          </w:p>
        </w:tc>
        <w:tc>
          <w:tcPr>
            <w:tcW w:w="387" w:type="dxa"/>
          </w:tcPr>
          <w:p w:rsidR="00162C83" w:rsidRPr="00367E3F" w:rsidRDefault="00162C83" w:rsidP="00782C45">
            <w:pPr>
              <w:spacing w:before="40" w:after="40"/>
              <w:ind w:left="-24" w:right="-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20</w:t>
            </w:r>
          </w:p>
        </w:tc>
        <w:tc>
          <w:tcPr>
            <w:tcW w:w="512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</w:t>
            </w:r>
          </w:p>
        </w:tc>
        <w:tc>
          <w:tcPr>
            <w:tcW w:w="794" w:type="dxa"/>
          </w:tcPr>
          <w:p w:rsidR="00162C83" w:rsidRPr="00367E3F" w:rsidRDefault="00162C83" w:rsidP="00782C45">
            <w:pPr>
              <w:spacing w:before="40" w:after="40"/>
              <w:ind w:left="-20" w:right="-83" w:firstLine="12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0.143</w:t>
            </w:r>
          </w:p>
        </w:tc>
        <w:tc>
          <w:tcPr>
            <w:tcW w:w="964" w:type="dxa"/>
          </w:tcPr>
          <w:p w:rsidR="00162C83" w:rsidRPr="00367E3F" w:rsidRDefault="00162C83" w:rsidP="00782C45">
            <w:pPr>
              <w:tabs>
                <w:tab w:val="left" w:pos="1171"/>
              </w:tabs>
              <w:spacing w:before="40" w:after="40"/>
              <w:ind w:left="-96" w:right="-111" w:firstLine="196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0.130</w:t>
            </w:r>
          </w:p>
        </w:tc>
        <w:tc>
          <w:tcPr>
            <w:tcW w:w="1005" w:type="dxa"/>
          </w:tcPr>
          <w:p w:rsidR="00162C83" w:rsidRPr="00367E3F" w:rsidRDefault="00162C83" w:rsidP="00782C45">
            <w:pPr>
              <w:tabs>
                <w:tab w:val="left" w:pos="1114"/>
              </w:tabs>
              <w:spacing w:before="40" w:after="40"/>
              <w:ind w:left="-20"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0.156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0.912</w:t>
            </w:r>
          </w:p>
        </w:tc>
        <w:tc>
          <w:tcPr>
            <w:tcW w:w="776" w:type="dxa"/>
            <w:tcBorders>
              <w:righ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0.916</w:t>
            </w:r>
          </w:p>
        </w:tc>
        <w:tc>
          <w:tcPr>
            <w:tcW w:w="719" w:type="dxa"/>
            <w:tcBorders>
              <w:left w:val="double" w:sz="2" w:space="0" w:color="auto"/>
            </w:tcBorders>
          </w:tcPr>
          <w:p w:rsidR="00162C83" w:rsidRPr="00367E3F" w:rsidRDefault="00162C83" w:rsidP="00782C45">
            <w:pPr>
              <w:spacing w:before="40" w:after="40"/>
              <w:ind w:right="-4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0.641</w:t>
            </w:r>
          </w:p>
        </w:tc>
        <w:tc>
          <w:tcPr>
            <w:tcW w:w="776" w:type="dxa"/>
          </w:tcPr>
          <w:p w:rsidR="00162C83" w:rsidRPr="00367E3F" w:rsidRDefault="00162C83" w:rsidP="00782C45">
            <w:pPr>
              <w:spacing w:before="40" w:after="40"/>
              <w:ind w:left="100" w:right="100"/>
              <w:cnfStyle w:val="000000100000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67E3F">
              <w:rPr>
                <w:rFonts w:ascii="Palatino Linotype" w:eastAsia="Arial" w:hAnsi="Palatino Linotype" w:cs="Times New Roman"/>
                <w:color w:val="111111"/>
                <w:sz w:val="16"/>
                <w:szCs w:val="16"/>
              </w:rPr>
              <w:t>0.019</w:t>
            </w:r>
          </w:p>
        </w:tc>
      </w:tr>
    </w:tbl>
    <w:p w:rsidR="00162C83" w:rsidRPr="0096626B" w:rsidRDefault="00162C83" w:rsidP="00162C8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6626B">
        <w:rPr>
          <w:rFonts w:ascii="Times New Roman" w:hAnsi="Times New Roman" w:cs="Times New Roman"/>
          <w:i/>
          <w:sz w:val="18"/>
          <w:szCs w:val="18"/>
        </w:rPr>
        <w:t>Fit Indicators of the Rasch Model sorted by the M2-based RMSEA</w:t>
      </w:r>
    </w:p>
    <w:p w:rsidR="00162C83" w:rsidRPr="0096626B" w:rsidRDefault="00162C83" w:rsidP="00162C8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6626B">
        <w:rPr>
          <w:rFonts w:ascii="Times New Roman" w:hAnsi="Times New Roman" w:cs="Times New Roman"/>
          <w:i/>
          <w:sz w:val="18"/>
          <w:szCs w:val="18"/>
        </w:rPr>
        <w:t xml:space="preserve">Question: </w:t>
      </w:r>
      <w:r w:rsidRPr="0096626B">
        <w:rPr>
          <w:rFonts w:ascii="Times New Roman" w:hAnsi="Times New Roman" w:cs="Times New Roman"/>
          <w:i/>
          <w:sz w:val="18"/>
          <w:szCs w:val="18"/>
        </w:rPr>
        <w:tab/>
        <w:t>For each of the following institutions, please tell me if you tend to trust it or tend not to trust it.</w:t>
      </w:r>
    </w:p>
    <w:p w:rsidR="00162C83" w:rsidRPr="0096626B" w:rsidRDefault="00162C83" w:rsidP="00162C8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6626B">
        <w:rPr>
          <w:rFonts w:ascii="Times New Roman" w:hAnsi="Times New Roman" w:cs="Times New Roman"/>
          <w:i/>
          <w:sz w:val="18"/>
          <w:szCs w:val="18"/>
        </w:rPr>
        <w:t xml:space="preserve">Answer categories: </w:t>
      </w:r>
      <w:r w:rsidRPr="0096626B">
        <w:rPr>
          <w:rFonts w:ascii="Times New Roman" w:hAnsi="Times New Roman" w:cs="Times New Roman"/>
          <w:i/>
          <w:sz w:val="18"/>
          <w:szCs w:val="18"/>
        </w:rPr>
        <w:tab/>
        <w:t>2=Tend not to trust it, 1=Tend to trust it [recoded 0-1]</w:t>
      </w:r>
    </w:p>
    <w:p w:rsidR="00162C83" w:rsidRPr="0096626B" w:rsidRDefault="00162C83" w:rsidP="00162C83">
      <w:pPr>
        <w:ind w:left="1440" w:hanging="1440"/>
        <w:rPr>
          <w:rFonts w:ascii="Times New Roman" w:hAnsi="Times New Roman" w:cs="Times New Roman"/>
          <w:sz w:val="18"/>
          <w:szCs w:val="18"/>
        </w:rPr>
      </w:pPr>
      <w:r w:rsidRPr="0096626B">
        <w:rPr>
          <w:rFonts w:ascii="Times New Roman" w:hAnsi="Times New Roman" w:cs="Times New Roman"/>
          <w:i/>
          <w:sz w:val="18"/>
          <w:szCs w:val="18"/>
        </w:rPr>
        <w:t xml:space="preserve">Trust objects: </w:t>
      </w:r>
      <w:r w:rsidRPr="0096626B">
        <w:rPr>
          <w:rFonts w:ascii="Times New Roman" w:hAnsi="Times New Roman" w:cs="Times New Roman"/>
          <w:i/>
          <w:sz w:val="18"/>
          <w:szCs w:val="18"/>
        </w:rPr>
        <w:tab/>
        <w:t>courts, local government, public administration, national government, national parliament, police, political parties</w:t>
      </w: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bCs/>
          <w:color w:val="000000"/>
        </w:rPr>
      </w:pPr>
      <w:r w:rsidRPr="00367E3F">
        <w:rPr>
          <w:rFonts w:ascii="Times New Roman" w:hAnsi="Times New Roman" w:cs="Times New Roman"/>
        </w:rPr>
        <w:lastRenderedPageBreak/>
        <w:t>Table A5. European Social Survey (2016-2017) Global Fit Indicators for Rating Scale Model + Mokken scale</w:t>
      </w:r>
    </w:p>
    <w:tbl>
      <w:tblPr>
        <w:tblStyle w:val="Onopgemaaktetabel311"/>
        <w:tblW w:w="9495" w:type="dxa"/>
        <w:tblLook w:val="04A0"/>
      </w:tblPr>
      <w:tblGrid>
        <w:gridCol w:w="2273"/>
        <w:gridCol w:w="886"/>
        <w:gridCol w:w="428"/>
        <w:gridCol w:w="323"/>
        <w:gridCol w:w="784"/>
        <w:gridCol w:w="972"/>
        <w:gridCol w:w="1066"/>
        <w:gridCol w:w="597"/>
        <w:gridCol w:w="597"/>
        <w:gridCol w:w="972"/>
        <w:gridCol w:w="597"/>
      </w:tblGrid>
      <w:tr w:rsidR="00162C83" w:rsidRPr="00367E3F" w:rsidTr="00782C45">
        <w:trPr>
          <w:cnfStyle w:val="100000000000"/>
          <w:trHeight w:val="227"/>
        </w:trPr>
        <w:tc>
          <w:tcPr>
            <w:cnfStyle w:val="001000000100"/>
            <w:tcW w:w="0" w:type="auto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M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RMSEA_95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TLI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CFI</w:t>
            </w:r>
          </w:p>
        </w:tc>
        <w:tc>
          <w:tcPr>
            <w:tcW w:w="972" w:type="dxa"/>
            <w:tcBorders>
              <w:lef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H-value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se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Slovenia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210.188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3"/>
                <w:sz w:val="16"/>
                <w:szCs w:val="16"/>
              </w:rPr>
              <w:t>0.578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Portugal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211.001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Hungary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296.339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0.987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0.930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0.654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Spain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361.584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0.980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0.894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0.013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4"/>
                <w:w w:val="105"/>
                <w:sz w:val="16"/>
                <w:szCs w:val="16"/>
              </w:rPr>
              <w:t>France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435.940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0.013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Israel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515.407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0.495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Ireland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589.563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Belgium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411.665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0.582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Russian Federation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552.964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Estonia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564.174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0.013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Czechia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672.523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0.889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Poland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504.473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461.965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0.547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Germany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936.207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United Kingdom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674.652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0.804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Italy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946.817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0.011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642.320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0.596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Norway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661.095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0.766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0.553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Sweden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655.347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Austria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869.732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0.773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Iceland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434.602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0.727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05"/>
                <w:sz w:val="16"/>
                <w:szCs w:val="16"/>
              </w:rPr>
              <w:t>Finland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956.160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0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0.014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bottom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w w:val="110"/>
                <w:sz w:val="16"/>
                <w:szCs w:val="16"/>
              </w:rPr>
              <w:t>Lithuania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1.088.013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0.747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0.592</w:t>
            </w:r>
          </w:p>
        </w:tc>
        <w:tc>
          <w:tcPr>
            <w:tcW w:w="0" w:type="auto"/>
            <w:vAlign w:val="bottom"/>
          </w:tcPr>
          <w:p w:rsidR="00162C83" w:rsidRPr="00367E3F" w:rsidRDefault="00162C83" w:rsidP="00782C45">
            <w:pPr>
              <w:cnfStyle w:val="000000100000"/>
              <w:rPr>
                <w:rFonts w:ascii="Palatino Linotype" w:hAnsi="Palatino Linotype"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0.012</w:t>
            </w:r>
          </w:p>
        </w:tc>
      </w:tr>
    </w:tbl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>Fit Indicators of the Rating Scale Model sorted by the M2-based RMSEA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Question: </w:t>
      </w:r>
      <w:r w:rsidRPr="00367E3F">
        <w:rPr>
          <w:i/>
          <w:sz w:val="18"/>
          <w:szCs w:val="18"/>
        </w:rPr>
        <w:tab/>
        <w:t xml:space="preserve">Using this card, please tell me on a score of 0-10 how much you personally trust each of the institutions I </w:t>
      </w:r>
    </w:p>
    <w:p w:rsidR="00162C83" w:rsidRPr="00367E3F" w:rsidRDefault="00162C83" w:rsidP="00162C83">
      <w:pPr>
        <w:spacing w:after="0" w:line="240" w:lineRule="auto"/>
        <w:ind w:left="720" w:firstLine="720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read out. 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>Answer categories: 0 (no trust at all) to 10 (complete trust);</w:t>
      </w:r>
    </w:p>
    <w:p w:rsidR="00162C83" w:rsidRPr="00367E3F" w:rsidRDefault="00162C83" w:rsidP="00162C83">
      <w:pPr>
        <w:spacing w:after="0" w:line="240" w:lineRule="auto"/>
        <w:ind w:left="720" w:firstLine="720"/>
        <w:rPr>
          <w:i/>
          <w:sz w:val="18"/>
          <w:szCs w:val="18"/>
        </w:rPr>
      </w:pPr>
      <w:r w:rsidRPr="00367E3F">
        <w:rPr>
          <w:i/>
          <w:sz w:val="18"/>
          <w:szCs w:val="18"/>
          <w:vertAlign w:val="superscript"/>
        </w:rPr>
        <w:t>1</w:t>
      </w:r>
      <w:r w:rsidRPr="00367E3F">
        <w:rPr>
          <w:i/>
          <w:sz w:val="18"/>
          <w:szCs w:val="18"/>
        </w:rPr>
        <w:t xml:space="preserve"> Mokken scales based on a 10-point scale after collapsing two upper categories.</w:t>
      </w:r>
    </w:p>
    <w:p w:rsidR="00162C83" w:rsidRPr="00367E3F" w:rsidRDefault="00162C83" w:rsidP="00162C83">
      <w:pPr>
        <w:rPr>
          <w:i/>
          <w:sz w:val="17"/>
        </w:rPr>
      </w:pPr>
      <w:r w:rsidRPr="00367E3F">
        <w:rPr>
          <w:i/>
          <w:sz w:val="18"/>
          <w:szCs w:val="18"/>
        </w:rPr>
        <w:t xml:space="preserve">Trust objects: </w:t>
      </w:r>
      <w:r w:rsidRPr="00367E3F">
        <w:rPr>
          <w:i/>
          <w:sz w:val="18"/>
          <w:szCs w:val="18"/>
        </w:rPr>
        <w:tab/>
        <w:t>the justice system, the national parliament, the police, and political parties</w:t>
      </w:r>
    </w:p>
    <w:p w:rsidR="00162C83" w:rsidRPr="00367E3F" w:rsidRDefault="00162C83" w:rsidP="00162C83">
      <w:pPr>
        <w:rPr>
          <w:i/>
          <w:sz w:val="17"/>
        </w:rPr>
      </w:pPr>
      <w:r w:rsidRPr="00367E3F">
        <w:rPr>
          <w:i/>
          <w:sz w:val="17"/>
        </w:rPr>
        <w:br w:type="page"/>
      </w:r>
    </w:p>
    <w:p w:rsidR="00162C83" w:rsidRPr="00367E3F" w:rsidRDefault="00162C83" w:rsidP="00162C83">
      <w:pPr>
        <w:spacing w:after="120"/>
        <w:rPr>
          <w:rFonts w:ascii="Times New Roman" w:hAnsi="Times New Roman" w:cs="Times New Roman"/>
          <w:bCs/>
          <w:color w:val="000000"/>
        </w:rPr>
      </w:pPr>
      <w:r w:rsidRPr="00367E3F">
        <w:rPr>
          <w:rFonts w:ascii="Times New Roman" w:hAnsi="Times New Roman" w:cs="Times New Roman"/>
        </w:rPr>
        <w:lastRenderedPageBreak/>
        <w:t>Table A6. Latinobarómetro (2017) Global Fit Indicators for Rating Scale Model + Mokken scale</w:t>
      </w:r>
    </w:p>
    <w:tbl>
      <w:tblPr>
        <w:tblStyle w:val="Onopgemaaktetabel311"/>
        <w:tblW w:w="9495" w:type="dxa"/>
        <w:tblLook w:val="04A0"/>
      </w:tblPr>
      <w:tblGrid>
        <w:gridCol w:w="1870"/>
        <w:gridCol w:w="828"/>
        <w:gridCol w:w="465"/>
        <w:gridCol w:w="351"/>
        <w:gridCol w:w="852"/>
        <w:gridCol w:w="1055"/>
        <w:gridCol w:w="1158"/>
        <w:gridCol w:w="648"/>
        <w:gridCol w:w="648"/>
        <w:gridCol w:w="972"/>
        <w:gridCol w:w="648"/>
      </w:tblGrid>
      <w:tr w:rsidR="00162C83" w:rsidRPr="00367E3F" w:rsidTr="00782C45">
        <w:trPr>
          <w:cnfStyle w:val="100000000000"/>
          <w:trHeight w:val="227"/>
        </w:trPr>
        <w:tc>
          <w:tcPr>
            <w:cnfStyle w:val="001000000100"/>
            <w:tcW w:w="0" w:type="auto"/>
          </w:tcPr>
          <w:p w:rsidR="00162C83" w:rsidRPr="00367E3F" w:rsidRDefault="00162C83" w:rsidP="00782C45">
            <w:pPr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M</w:t>
            </w:r>
            <w:r w:rsidRPr="00367E3F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RMSEA_95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TLI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CFI</w:t>
            </w:r>
          </w:p>
        </w:tc>
        <w:tc>
          <w:tcPr>
            <w:tcW w:w="972" w:type="dxa"/>
            <w:tcBorders>
              <w:left w:val="double" w:sz="4" w:space="0" w:color="auto"/>
            </w:tcBorders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H-value</w:t>
            </w:r>
          </w:p>
        </w:tc>
        <w:tc>
          <w:tcPr>
            <w:tcW w:w="0" w:type="auto"/>
          </w:tcPr>
          <w:p w:rsidR="00162C83" w:rsidRPr="00367E3F" w:rsidRDefault="00162C83" w:rsidP="00782C45">
            <w:pPr>
              <w:cnfStyle w:val="100000000000"/>
              <w:rPr>
                <w:rFonts w:cstheme="minorHAnsi"/>
                <w:color w:val="000000"/>
                <w:sz w:val="18"/>
                <w:szCs w:val="18"/>
              </w:rPr>
            </w:pPr>
            <w:r w:rsidRPr="00367E3F">
              <w:rPr>
                <w:rFonts w:cstheme="minorHAnsi"/>
                <w:color w:val="000000"/>
                <w:sz w:val="18"/>
                <w:szCs w:val="18"/>
              </w:rPr>
              <w:t>se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Colombia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44.273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0.910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pacing w:val="-3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Peru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45.913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0.817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Chile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50.099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Mexico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67.910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Panama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59.794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0.491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0.019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Paraguay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76.387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0.908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Bolivia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92.310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Dominican Rep.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83.269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0.519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Ecuador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102.189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Guatemala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82.941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0.908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0.633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El Salvador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93.290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0.020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Honduras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121.512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Nicaragua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123.008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0.598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0.017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Costa Rica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137.103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168.998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0.507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Argentina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196.950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0.818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0.273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0.018</w:t>
            </w:r>
          </w:p>
        </w:tc>
      </w:tr>
      <w:tr w:rsidR="00162C83" w:rsidRPr="00367E3F" w:rsidTr="00782C45">
        <w:trPr>
          <w:cnfStyle w:val="000000100000"/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Uruguay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291.640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0.615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1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0.016</w:t>
            </w:r>
          </w:p>
        </w:tc>
      </w:tr>
      <w:tr w:rsidR="00162C83" w:rsidRPr="00367E3F" w:rsidTr="00782C45">
        <w:trPr>
          <w:trHeight w:val="227"/>
        </w:trPr>
        <w:tc>
          <w:tcPr>
            <w:cnfStyle w:val="001000000000"/>
            <w:tcW w:w="0" w:type="auto"/>
            <w:vAlign w:val="center"/>
          </w:tcPr>
          <w:p w:rsidR="00162C83" w:rsidRPr="00367E3F" w:rsidRDefault="00162C83" w:rsidP="00782C45">
            <w:pPr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Venezuela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808.489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0" w:type="auto"/>
            <w:vAlign w:val="center"/>
          </w:tcPr>
          <w:p w:rsidR="00162C83" w:rsidRPr="00367E3F" w:rsidRDefault="00162C83" w:rsidP="00782C45">
            <w:pPr>
              <w:cnfStyle w:val="000000000000"/>
              <w:rPr>
                <w:rFonts w:cstheme="minorHAnsi"/>
                <w:color w:val="000000"/>
                <w:sz w:val="16"/>
                <w:szCs w:val="16"/>
              </w:rPr>
            </w:pPr>
            <w:r w:rsidRPr="00367E3F">
              <w:rPr>
                <w:rFonts w:ascii="Palatino Linotype" w:hAnsi="Palatino Linotype" w:cs="Calibri"/>
                <w:color w:val="000000"/>
                <w:sz w:val="16"/>
                <w:szCs w:val="16"/>
              </w:rPr>
              <w:t>0.015</w:t>
            </w:r>
          </w:p>
        </w:tc>
      </w:tr>
    </w:tbl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>Fit Indicators of the Rating Scale Model sorted by the M2-based RMSEA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Question: </w:t>
      </w:r>
      <w:r w:rsidRPr="00367E3F">
        <w:rPr>
          <w:i/>
          <w:sz w:val="18"/>
          <w:szCs w:val="18"/>
        </w:rPr>
        <w:tab/>
        <w:t xml:space="preserve">Please look at this card and tell me how much trust you have in each of the following groups/institutions. </w:t>
      </w:r>
    </w:p>
    <w:p w:rsidR="00162C83" w:rsidRPr="00367E3F" w:rsidRDefault="00162C83" w:rsidP="00162C83">
      <w:pPr>
        <w:spacing w:after="0" w:line="240" w:lineRule="auto"/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>Answer categories: 4=No trust at all, 3=A little trust, 2=Some trust, 1=A lot of trust [recoded to 0-3]</w:t>
      </w:r>
    </w:p>
    <w:p w:rsidR="00162C83" w:rsidRPr="00367E3F" w:rsidRDefault="00162C83" w:rsidP="00162C83">
      <w:pPr>
        <w:rPr>
          <w:i/>
          <w:sz w:val="18"/>
          <w:szCs w:val="18"/>
        </w:rPr>
      </w:pPr>
      <w:r w:rsidRPr="00367E3F">
        <w:rPr>
          <w:i/>
          <w:sz w:val="18"/>
          <w:szCs w:val="18"/>
        </w:rPr>
        <w:t xml:space="preserve">Trust objects: </w:t>
      </w:r>
      <w:r w:rsidRPr="00367E3F">
        <w:rPr>
          <w:i/>
          <w:sz w:val="18"/>
          <w:szCs w:val="18"/>
        </w:rPr>
        <w:tab/>
        <w:t xml:space="preserve">the electoral system, the government, the justice system, parliament, the police, and political parties </w:t>
      </w:r>
    </w:p>
    <w:p w:rsidR="00162C83" w:rsidRPr="00367E3F" w:rsidRDefault="00162C83" w:rsidP="00162C83">
      <w:pPr>
        <w:rPr>
          <w:i/>
          <w:sz w:val="17"/>
        </w:rPr>
      </w:pPr>
    </w:p>
    <w:p w:rsidR="00162C83" w:rsidRPr="00367E3F" w:rsidRDefault="00162C83" w:rsidP="00162C83">
      <w:pPr>
        <w:rPr>
          <w:rFonts w:ascii="Times New Roman" w:hAnsi="Times New Roman" w:cs="Times New Roman"/>
          <w:sz w:val="20"/>
          <w:szCs w:val="20"/>
        </w:rPr>
      </w:pPr>
    </w:p>
    <w:p w:rsidR="00162C83" w:rsidRDefault="00162C83" w:rsidP="00162C83"/>
    <w:p w:rsidR="00162C83" w:rsidRDefault="00162C83" w:rsidP="00162C83">
      <w:pPr>
        <w:rPr>
          <w:rFonts w:ascii="Times New Roman" w:hAnsi="Times New Roman" w:cs="Times New Roman"/>
          <w:b/>
          <w:sz w:val="24"/>
          <w:szCs w:val="24"/>
        </w:rPr>
      </w:pPr>
    </w:p>
    <w:p w:rsidR="00F63944" w:rsidRDefault="00F63944"/>
    <w:sectPr w:rsidR="00F63944" w:rsidSect="00DD1881">
      <w:footerReference w:type="default" r:id="rId5"/>
      <w:pgSz w:w="12240" w:h="15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0926427"/>
      <w:docPartObj>
        <w:docPartGallery w:val="Page Numbers (Bottom of Page)"/>
        <w:docPartUnique/>
      </w:docPartObj>
    </w:sdtPr>
    <w:sdtEndPr/>
    <w:sdtContent>
      <w:p w:rsidR="00F3240E" w:rsidRDefault="00162C8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62C83">
          <w:rPr>
            <w:noProof/>
            <w:lang w:val="nl-NL"/>
          </w:rPr>
          <w:t>5</w:t>
        </w:r>
        <w:r>
          <w:fldChar w:fldCharType="end"/>
        </w:r>
      </w:p>
    </w:sdtContent>
  </w:sdt>
  <w:p w:rsidR="00F3240E" w:rsidRDefault="00162C83">
    <w:pPr>
      <w:pStyle w:val="Footer"/>
    </w:pPr>
  </w:p>
  <w:p w:rsidR="00F3240E" w:rsidRDefault="00162C83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F2AEA"/>
    <w:multiLevelType w:val="hybridMultilevel"/>
    <w:tmpl w:val="6D76C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507F8"/>
    <w:multiLevelType w:val="multilevel"/>
    <w:tmpl w:val="ABE6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B72EFB"/>
    <w:multiLevelType w:val="multilevel"/>
    <w:tmpl w:val="43D2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44B12"/>
    <w:multiLevelType w:val="hybridMultilevel"/>
    <w:tmpl w:val="D8666B12"/>
    <w:lvl w:ilvl="0" w:tplc="8060686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B73888"/>
    <w:multiLevelType w:val="hybridMultilevel"/>
    <w:tmpl w:val="04662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B51F7"/>
    <w:multiLevelType w:val="hybridMultilevel"/>
    <w:tmpl w:val="C58E5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160CD"/>
    <w:multiLevelType w:val="hybridMultilevel"/>
    <w:tmpl w:val="D2C0CD4C"/>
    <w:lvl w:ilvl="0" w:tplc="3434038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E61D4"/>
    <w:multiLevelType w:val="hybridMultilevel"/>
    <w:tmpl w:val="D0221FBC"/>
    <w:lvl w:ilvl="0" w:tplc="451E070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F06FE"/>
    <w:multiLevelType w:val="hybridMultilevel"/>
    <w:tmpl w:val="553C3F22"/>
    <w:lvl w:ilvl="0" w:tplc="CE38C5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162C83"/>
    <w:rsid w:val="00162C83"/>
    <w:rsid w:val="00C36B54"/>
    <w:rsid w:val="00F510AF"/>
    <w:rsid w:val="00F6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94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C83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62C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table" w:customStyle="1" w:styleId="Onopgemaaktetabel31">
    <w:name w:val="Onopgemaakte tabel 31"/>
    <w:basedOn w:val="TableNormal"/>
    <w:uiPriority w:val="43"/>
    <w:rsid w:val="00162C83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162C83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C8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62C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162C83"/>
    <w:pPr>
      <w:ind w:left="720"/>
      <w:contextualSpacing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C8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C8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62C8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C8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C83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162C83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C8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62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2C8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62C8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2C8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62C83"/>
    <w:rPr>
      <w:lang w:val="en-US"/>
    </w:rPr>
  </w:style>
  <w:style w:type="character" w:styleId="Emphasis">
    <w:name w:val="Emphasis"/>
    <w:basedOn w:val="DefaultParagraphFont"/>
    <w:uiPriority w:val="20"/>
    <w:qFormat/>
    <w:rsid w:val="00162C83"/>
    <w:rPr>
      <w:i/>
      <w:iCs/>
    </w:rPr>
  </w:style>
  <w:style w:type="character" w:styleId="Hyperlink">
    <w:name w:val="Hyperlink"/>
    <w:basedOn w:val="DefaultParagraphFont"/>
    <w:uiPriority w:val="99"/>
    <w:unhideWhenUsed/>
    <w:rsid w:val="00162C8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62C8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2C83"/>
    <w:rPr>
      <w:rFonts w:ascii="Palatino Linotype" w:eastAsia="Palatino Linotype" w:hAnsi="Palatino Linotype" w:cs="Palatino Linotype"/>
      <w:sz w:val="20"/>
      <w:szCs w:val="20"/>
      <w:lang w:val="en-US"/>
    </w:rPr>
  </w:style>
  <w:style w:type="paragraph" w:customStyle="1" w:styleId="Default">
    <w:name w:val="Default"/>
    <w:rsid w:val="00162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162C83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162C83"/>
    <w:pPr>
      <w:spacing w:after="0" w:line="480" w:lineRule="auto"/>
      <w:ind w:left="720" w:hanging="720"/>
    </w:pPr>
    <w:rPr>
      <w:lang w:val="en-US"/>
    </w:rPr>
  </w:style>
  <w:style w:type="table" w:styleId="TableGrid">
    <w:name w:val="Table Grid"/>
    <w:basedOn w:val="TableNormal"/>
    <w:uiPriority w:val="59"/>
    <w:rsid w:val="00162C8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62C83"/>
    <w:pPr>
      <w:spacing w:after="0" w:line="240" w:lineRule="auto"/>
    </w:pPr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62C83"/>
    <w:rPr>
      <w:vertAlign w:val="superscript"/>
    </w:rPr>
  </w:style>
  <w:style w:type="table" w:customStyle="1" w:styleId="Onopgemaaktetabel311">
    <w:name w:val="Onopgemaakte tabel 311"/>
    <w:basedOn w:val="TableNormal"/>
    <w:uiPriority w:val="43"/>
    <w:rsid w:val="00162C83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62C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1890</Words>
  <Characters>10779</Characters>
  <Application>Microsoft Office Word</Application>
  <DocSecurity>0</DocSecurity>
  <Lines>89</Lines>
  <Paragraphs>25</Paragraphs>
  <ScaleCrop>false</ScaleCrop>
  <Company>Microsoft</Company>
  <LinksUpToDate>false</LinksUpToDate>
  <CharactersWithSpaces>12644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0013008</dc:creator>
  <cp:lastModifiedBy>0013008</cp:lastModifiedBy>
  <cp:revision>1</cp:revision>
  <dcterms:created xsi:type="dcterms:W3CDTF">2019-07-12T14:10:00Z</dcterms:created>
  <dcterms:modified xsi:type="dcterms:W3CDTF">2019-07-12T14:11:00Z</dcterms:modified>
</cp:coreProperties>
</file>