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1457CA" w14:textId="594486A7" w:rsidR="005346CA" w:rsidRDefault="00A37B76" w:rsidP="005346CA">
      <w:pPr>
        <w:spacing w:before="240" w:after="240"/>
        <w:rPr>
          <w:b/>
        </w:rPr>
      </w:pPr>
      <w:r>
        <w:rPr>
          <w:b/>
        </w:rPr>
        <w:t>Online resource C.</w:t>
      </w:r>
      <w:r w:rsidR="005346CA">
        <w:rPr>
          <w:b/>
        </w:rPr>
        <w:t xml:space="preserve"> </w:t>
      </w:r>
      <w:proofErr w:type="spellStart"/>
      <w:r>
        <w:rPr>
          <w:b/>
        </w:rPr>
        <w:t>SCOBe</w:t>
      </w:r>
      <w:proofErr w:type="spellEnd"/>
      <w:r>
        <w:rPr>
          <w:b/>
        </w:rPr>
        <w:t xml:space="preserve"> c</w:t>
      </w:r>
      <w:r w:rsidR="005346CA">
        <w:rPr>
          <w:b/>
        </w:rPr>
        <w:t xml:space="preserve">hecklist </w:t>
      </w:r>
      <w:r>
        <w:rPr>
          <w:b/>
        </w:rPr>
        <w:t xml:space="preserve">form </w:t>
      </w:r>
    </w:p>
    <w:tbl>
      <w:tblPr>
        <w:tblStyle w:val="1"/>
        <w:tblW w:w="5000" w:type="pct"/>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00" w:firstRow="0" w:lastRow="0" w:firstColumn="0" w:lastColumn="0" w:noHBand="0" w:noVBand="1"/>
      </w:tblPr>
      <w:tblGrid>
        <w:gridCol w:w="588"/>
        <w:gridCol w:w="1377"/>
        <w:gridCol w:w="2986"/>
        <w:gridCol w:w="1047"/>
        <w:gridCol w:w="7996"/>
      </w:tblGrid>
      <w:tr w:rsidR="00DD6023" w14:paraId="77A676DC" w14:textId="77777777" w:rsidTr="00B124D1">
        <w:tc>
          <w:tcPr>
            <w:tcW w:w="210" w:type="pct"/>
            <w:shd w:val="clear" w:color="auto" w:fill="808080"/>
          </w:tcPr>
          <w:p w14:paraId="05513C5E" w14:textId="21DBFA25" w:rsidR="00DD6023" w:rsidRDefault="00DD6023" w:rsidP="00DD6023">
            <w:pPr>
              <w:rPr>
                <w:b/>
                <w:sz w:val="18"/>
                <w:szCs w:val="18"/>
              </w:rPr>
            </w:pPr>
            <w:r>
              <w:rPr>
                <w:b/>
                <w:sz w:val="18"/>
                <w:szCs w:val="18"/>
              </w:rPr>
              <w:t>Item</w:t>
            </w:r>
          </w:p>
        </w:tc>
        <w:tc>
          <w:tcPr>
            <w:tcW w:w="492" w:type="pct"/>
            <w:shd w:val="clear" w:color="auto" w:fill="808080"/>
          </w:tcPr>
          <w:p w14:paraId="2378A88A" w14:textId="29EE8D6C" w:rsidR="00DD6023" w:rsidRDefault="00DD6023" w:rsidP="00DD6023">
            <w:pPr>
              <w:rPr>
                <w:b/>
                <w:sz w:val="18"/>
                <w:szCs w:val="18"/>
              </w:rPr>
            </w:pPr>
            <w:r>
              <w:rPr>
                <w:b/>
                <w:sz w:val="18"/>
                <w:szCs w:val="18"/>
              </w:rPr>
              <w:t>Domains and criteria</w:t>
            </w:r>
          </w:p>
        </w:tc>
        <w:tc>
          <w:tcPr>
            <w:tcW w:w="1067" w:type="pct"/>
            <w:shd w:val="clear" w:color="auto" w:fill="808080"/>
          </w:tcPr>
          <w:p w14:paraId="609EEF10" w14:textId="442963E0" w:rsidR="00DD6023" w:rsidRDefault="00DD6023" w:rsidP="00DD6023">
            <w:pPr>
              <w:rPr>
                <w:b/>
                <w:sz w:val="18"/>
                <w:szCs w:val="18"/>
              </w:rPr>
            </w:pPr>
            <w:r>
              <w:rPr>
                <w:b/>
                <w:sz w:val="18"/>
                <w:szCs w:val="18"/>
              </w:rPr>
              <w:t>Explanation</w:t>
            </w:r>
          </w:p>
        </w:tc>
        <w:tc>
          <w:tcPr>
            <w:tcW w:w="374" w:type="pct"/>
            <w:shd w:val="clear" w:color="auto" w:fill="808080"/>
          </w:tcPr>
          <w:p w14:paraId="42B493A5" w14:textId="0F9BA1E8" w:rsidR="00DD6023" w:rsidRDefault="00DD6023" w:rsidP="00DD6023">
            <w:pPr>
              <w:rPr>
                <w:b/>
                <w:sz w:val="18"/>
                <w:szCs w:val="18"/>
              </w:rPr>
            </w:pPr>
            <w:r>
              <w:rPr>
                <w:b/>
                <w:sz w:val="18"/>
                <w:szCs w:val="18"/>
              </w:rPr>
              <w:t>Location where item is reported</w:t>
            </w:r>
          </w:p>
        </w:tc>
        <w:tc>
          <w:tcPr>
            <w:tcW w:w="2857" w:type="pct"/>
            <w:shd w:val="clear" w:color="auto" w:fill="808080"/>
          </w:tcPr>
          <w:p w14:paraId="35B83A6F" w14:textId="7A280F31" w:rsidR="00DD6023" w:rsidRDefault="00B124D1" w:rsidP="00DD6023">
            <w:pPr>
              <w:rPr>
                <w:b/>
                <w:sz w:val="18"/>
                <w:szCs w:val="18"/>
              </w:rPr>
            </w:pPr>
            <w:r>
              <w:rPr>
                <w:b/>
                <w:sz w:val="18"/>
                <w:szCs w:val="18"/>
              </w:rPr>
              <w:t>Details on methodological approach*</w:t>
            </w:r>
          </w:p>
        </w:tc>
      </w:tr>
      <w:tr w:rsidR="00B124D1" w14:paraId="2A5A89EE" w14:textId="77777777" w:rsidTr="00B124D1">
        <w:tc>
          <w:tcPr>
            <w:tcW w:w="5000" w:type="pct"/>
            <w:gridSpan w:val="5"/>
            <w:shd w:val="clear" w:color="auto" w:fill="BFBFBF"/>
          </w:tcPr>
          <w:p w14:paraId="482ABB26" w14:textId="41BDC3FB" w:rsidR="00B124D1" w:rsidRDefault="00B124D1" w:rsidP="00DD6023">
            <w:pPr>
              <w:rPr>
                <w:sz w:val="18"/>
                <w:szCs w:val="18"/>
              </w:rPr>
            </w:pPr>
            <w:r>
              <w:rPr>
                <w:sz w:val="18"/>
                <w:szCs w:val="18"/>
              </w:rPr>
              <w:t>Domain 1: Research context</w:t>
            </w:r>
          </w:p>
        </w:tc>
      </w:tr>
      <w:tr w:rsidR="00DD6023" w14:paraId="02D951A1" w14:textId="77777777" w:rsidTr="00B124D1">
        <w:tc>
          <w:tcPr>
            <w:tcW w:w="210" w:type="pct"/>
          </w:tcPr>
          <w:p w14:paraId="481989BB" w14:textId="0F181D35" w:rsidR="00DD6023" w:rsidRDefault="00DD6023" w:rsidP="00DD6023">
            <w:pPr>
              <w:rPr>
                <w:sz w:val="18"/>
                <w:szCs w:val="18"/>
              </w:rPr>
            </w:pPr>
            <w:r>
              <w:rPr>
                <w:sz w:val="18"/>
                <w:szCs w:val="18"/>
              </w:rPr>
              <w:t>1</w:t>
            </w:r>
          </w:p>
        </w:tc>
        <w:tc>
          <w:tcPr>
            <w:tcW w:w="492" w:type="pct"/>
          </w:tcPr>
          <w:p w14:paraId="6E6A433A" w14:textId="016BD416" w:rsidR="00DD6023" w:rsidRDefault="00DD6023" w:rsidP="00DD6023">
            <w:pPr>
              <w:rPr>
                <w:sz w:val="18"/>
                <w:szCs w:val="18"/>
              </w:rPr>
            </w:pPr>
            <w:r>
              <w:rPr>
                <w:sz w:val="18"/>
                <w:szCs w:val="18"/>
              </w:rPr>
              <w:t>Concept(s) under study</w:t>
            </w:r>
          </w:p>
        </w:tc>
        <w:tc>
          <w:tcPr>
            <w:tcW w:w="1067" w:type="pct"/>
          </w:tcPr>
          <w:p w14:paraId="2A6429CC" w14:textId="04C27DB6" w:rsidR="00DD6023" w:rsidRDefault="00DD6023" w:rsidP="00DD6023">
            <w:pPr>
              <w:rPr>
                <w:sz w:val="18"/>
                <w:szCs w:val="18"/>
              </w:rPr>
            </w:pPr>
            <w:r>
              <w:rPr>
                <w:sz w:val="18"/>
                <w:szCs w:val="18"/>
              </w:rPr>
              <w:t>Describe the research concept(s) on which the systematic observational coding focuses, including any potential sub-concepts, preferably including empirical and theoretical foundation.</w:t>
            </w:r>
          </w:p>
        </w:tc>
        <w:tc>
          <w:tcPr>
            <w:tcW w:w="374" w:type="pct"/>
          </w:tcPr>
          <w:p w14:paraId="38EF61A9" w14:textId="7EDAC929" w:rsidR="00DD6023" w:rsidRDefault="00DD6023" w:rsidP="00DD6023">
            <w:pPr>
              <w:rPr>
                <w:sz w:val="18"/>
                <w:szCs w:val="18"/>
              </w:rPr>
            </w:pPr>
          </w:p>
        </w:tc>
        <w:tc>
          <w:tcPr>
            <w:tcW w:w="2857" w:type="pct"/>
          </w:tcPr>
          <w:p w14:paraId="4C917243" w14:textId="148F87D5" w:rsidR="00DD6023" w:rsidRDefault="00DD6023" w:rsidP="00DD6023">
            <w:pPr>
              <w:rPr>
                <w:sz w:val="18"/>
                <w:szCs w:val="18"/>
              </w:rPr>
            </w:pPr>
          </w:p>
        </w:tc>
      </w:tr>
      <w:tr w:rsidR="00DD6023" w14:paraId="434ACF86" w14:textId="77777777" w:rsidTr="00B124D1">
        <w:tc>
          <w:tcPr>
            <w:tcW w:w="210" w:type="pct"/>
          </w:tcPr>
          <w:p w14:paraId="6C68CE5C" w14:textId="2B2543D6" w:rsidR="00DD6023" w:rsidRDefault="00DD6023" w:rsidP="00DD6023">
            <w:pPr>
              <w:rPr>
                <w:sz w:val="18"/>
                <w:szCs w:val="18"/>
              </w:rPr>
            </w:pPr>
            <w:r>
              <w:rPr>
                <w:sz w:val="18"/>
                <w:szCs w:val="18"/>
              </w:rPr>
              <w:t>2</w:t>
            </w:r>
          </w:p>
        </w:tc>
        <w:tc>
          <w:tcPr>
            <w:tcW w:w="492" w:type="pct"/>
          </w:tcPr>
          <w:p w14:paraId="661D466F" w14:textId="346ACAB7" w:rsidR="00DD6023" w:rsidRDefault="00DD6023" w:rsidP="00DD6023">
            <w:pPr>
              <w:rPr>
                <w:sz w:val="18"/>
                <w:szCs w:val="18"/>
              </w:rPr>
            </w:pPr>
            <w:r>
              <w:rPr>
                <w:sz w:val="18"/>
                <w:szCs w:val="18"/>
              </w:rPr>
              <w:t>Rationale for use of systematic observational coding</w:t>
            </w:r>
          </w:p>
        </w:tc>
        <w:tc>
          <w:tcPr>
            <w:tcW w:w="1067" w:type="pct"/>
          </w:tcPr>
          <w:p w14:paraId="1973AED6" w14:textId="345D6478" w:rsidR="00DD6023" w:rsidRDefault="00DD6023" w:rsidP="00DD6023">
            <w:pPr>
              <w:rPr>
                <w:sz w:val="18"/>
                <w:szCs w:val="18"/>
              </w:rPr>
            </w:pPr>
            <w:r>
              <w:rPr>
                <w:sz w:val="18"/>
                <w:szCs w:val="18"/>
              </w:rPr>
              <w:t xml:space="preserve">Explain why systematic observational coding was chosen as the most appropriate method for the study </w:t>
            </w:r>
            <w:r>
              <w:rPr>
                <w:color w:val="000000"/>
                <w:sz w:val="18"/>
                <w:szCs w:val="18"/>
              </w:rPr>
              <w:t>and how it links to the theoretical framework</w:t>
            </w:r>
            <w:r>
              <w:rPr>
                <w:sz w:val="18"/>
                <w:szCs w:val="18"/>
              </w:rPr>
              <w:t>.</w:t>
            </w:r>
          </w:p>
        </w:tc>
        <w:tc>
          <w:tcPr>
            <w:tcW w:w="374" w:type="pct"/>
          </w:tcPr>
          <w:p w14:paraId="32AB4F37" w14:textId="2AB5BF2B" w:rsidR="00DD6023" w:rsidRDefault="00DD6023" w:rsidP="00DD6023">
            <w:pPr>
              <w:rPr>
                <w:sz w:val="18"/>
                <w:szCs w:val="18"/>
              </w:rPr>
            </w:pPr>
          </w:p>
        </w:tc>
        <w:tc>
          <w:tcPr>
            <w:tcW w:w="2857" w:type="pct"/>
          </w:tcPr>
          <w:p w14:paraId="592032D4" w14:textId="615AA821" w:rsidR="00DD6023" w:rsidRDefault="00DD6023" w:rsidP="00DD6023">
            <w:pPr>
              <w:rPr>
                <w:sz w:val="18"/>
                <w:szCs w:val="18"/>
              </w:rPr>
            </w:pPr>
          </w:p>
        </w:tc>
      </w:tr>
      <w:tr w:rsidR="00DD6023" w14:paraId="05FD4656" w14:textId="77777777" w:rsidTr="00B124D1">
        <w:tc>
          <w:tcPr>
            <w:tcW w:w="210" w:type="pct"/>
          </w:tcPr>
          <w:p w14:paraId="26CB2EB9" w14:textId="4FA82A74" w:rsidR="00DD6023" w:rsidRDefault="00DD6023" w:rsidP="00DD6023">
            <w:pPr>
              <w:rPr>
                <w:sz w:val="18"/>
                <w:szCs w:val="18"/>
              </w:rPr>
            </w:pPr>
            <w:r>
              <w:rPr>
                <w:sz w:val="18"/>
                <w:szCs w:val="18"/>
              </w:rPr>
              <w:t>3</w:t>
            </w:r>
          </w:p>
        </w:tc>
        <w:tc>
          <w:tcPr>
            <w:tcW w:w="492" w:type="pct"/>
          </w:tcPr>
          <w:p w14:paraId="28081FB9" w14:textId="09F1BB8C" w:rsidR="00DD6023" w:rsidRDefault="00DD6023" w:rsidP="00DD6023">
            <w:pPr>
              <w:rPr>
                <w:sz w:val="18"/>
                <w:szCs w:val="18"/>
              </w:rPr>
            </w:pPr>
            <w:r>
              <w:rPr>
                <w:sz w:val="18"/>
                <w:szCs w:val="18"/>
              </w:rPr>
              <w:t>Context of research</w:t>
            </w:r>
          </w:p>
        </w:tc>
        <w:tc>
          <w:tcPr>
            <w:tcW w:w="1067" w:type="pct"/>
          </w:tcPr>
          <w:p w14:paraId="2DDB6BE1" w14:textId="7DE40FA7" w:rsidR="00DD6023" w:rsidRDefault="00DD6023" w:rsidP="00DD6023">
            <w:pPr>
              <w:rPr>
                <w:sz w:val="18"/>
                <w:szCs w:val="18"/>
              </w:rPr>
            </w:pPr>
            <w:r>
              <w:rPr>
                <w:sz w:val="18"/>
                <w:szCs w:val="18"/>
              </w:rPr>
              <w:t>Provide a description of the context of the observational research and report where and when source data were obtained.</w:t>
            </w:r>
          </w:p>
        </w:tc>
        <w:tc>
          <w:tcPr>
            <w:tcW w:w="374" w:type="pct"/>
          </w:tcPr>
          <w:p w14:paraId="6081BF90" w14:textId="197B64EC" w:rsidR="00DD6023" w:rsidRDefault="00DD6023" w:rsidP="00DD6023">
            <w:pPr>
              <w:rPr>
                <w:sz w:val="18"/>
                <w:szCs w:val="18"/>
              </w:rPr>
            </w:pPr>
          </w:p>
        </w:tc>
        <w:tc>
          <w:tcPr>
            <w:tcW w:w="2857" w:type="pct"/>
          </w:tcPr>
          <w:p w14:paraId="099721ED" w14:textId="6DF0EB34" w:rsidR="00DD6023" w:rsidRDefault="00DD6023" w:rsidP="00DD6023">
            <w:pPr>
              <w:rPr>
                <w:sz w:val="18"/>
                <w:szCs w:val="18"/>
              </w:rPr>
            </w:pPr>
          </w:p>
        </w:tc>
      </w:tr>
      <w:tr w:rsidR="00DD6023" w14:paraId="2AFAC22A" w14:textId="77777777" w:rsidTr="00B124D1">
        <w:tc>
          <w:tcPr>
            <w:tcW w:w="210" w:type="pct"/>
          </w:tcPr>
          <w:p w14:paraId="2E4314E9" w14:textId="01718973" w:rsidR="00DD6023" w:rsidRDefault="00DD6023" w:rsidP="00DD6023">
            <w:pPr>
              <w:rPr>
                <w:sz w:val="18"/>
                <w:szCs w:val="18"/>
              </w:rPr>
            </w:pPr>
            <w:r>
              <w:rPr>
                <w:sz w:val="18"/>
                <w:szCs w:val="18"/>
              </w:rPr>
              <w:t>4</w:t>
            </w:r>
          </w:p>
        </w:tc>
        <w:tc>
          <w:tcPr>
            <w:tcW w:w="492" w:type="pct"/>
          </w:tcPr>
          <w:p w14:paraId="607FFE6C" w14:textId="190FCDA8" w:rsidR="00DD6023" w:rsidRDefault="00DD6023" w:rsidP="00DD6023">
            <w:pPr>
              <w:rPr>
                <w:sz w:val="18"/>
                <w:szCs w:val="18"/>
              </w:rPr>
            </w:pPr>
            <w:r>
              <w:rPr>
                <w:sz w:val="18"/>
                <w:szCs w:val="18"/>
              </w:rPr>
              <w:t>Research population</w:t>
            </w:r>
          </w:p>
        </w:tc>
        <w:tc>
          <w:tcPr>
            <w:tcW w:w="1067" w:type="pct"/>
          </w:tcPr>
          <w:p w14:paraId="75D5899F" w14:textId="3139857C" w:rsidR="00DD6023" w:rsidRDefault="00DD6023" w:rsidP="00DD6023">
            <w:pPr>
              <w:rPr>
                <w:sz w:val="18"/>
                <w:szCs w:val="18"/>
              </w:rPr>
            </w:pPr>
            <w:r>
              <w:rPr>
                <w:sz w:val="18"/>
                <w:szCs w:val="18"/>
              </w:rPr>
              <w:t xml:space="preserve">Specify who were present in the observation and whose behaviours were being coded. Report relevant characteristics of the sample. </w:t>
            </w:r>
          </w:p>
        </w:tc>
        <w:tc>
          <w:tcPr>
            <w:tcW w:w="374" w:type="pct"/>
          </w:tcPr>
          <w:p w14:paraId="03097D3D" w14:textId="3B9247B4" w:rsidR="00DD6023" w:rsidRDefault="00DD6023" w:rsidP="00DD6023">
            <w:pPr>
              <w:rPr>
                <w:sz w:val="18"/>
                <w:szCs w:val="18"/>
              </w:rPr>
            </w:pPr>
          </w:p>
        </w:tc>
        <w:tc>
          <w:tcPr>
            <w:tcW w:w="2857" w:type="pct"/>
          </w:tcPr>
          <w:p w14:paraId="0C015A88" w14:textId="4E7C1556" w:rsidR="00DD6023" w:rsidRDefault="00DD6023" w:rsidP="00DD6023">
            <w:pPr>
              <w:rPr>
                <w:sz w:val="18"/>
                <w:szCs w:val="18"/>
              </w:rPr>
            </w:pPr>
          </w:p>
        </w:tc>
      </w:tr>
      <w:tr w:rsidR="00DD6023" w14:paraId="78C65AB2" w14:textId="77777777" w:rsidTr="00B124D1">
        <w:tc>
          <w:tcPr>
            <w:tcW w:w="210" w:type="pct"/>
            <w:tcBorders>
              <w:bottom w:val="single" w:sz="4" w:space="0" w:color="000000"/>
            </w:tcBorders>
          </w:tcPr>
          <w:p w14:paraId="24B99627" w14:textId="7BB2A411" w:rsidR="00DD6023" w:rsidRDefault="00DD6023" w:rsidP="00DD6023">
            <w:pPr>
              <w:rPr>
                <w:sz w:val="18"/>
                <w:szCs w:val="18"/>
              </w:rPr>
            </w:pPr>
            <w:r>
              <w:rPr>
                <w:sz w:val="18"/>
                <w:szCs w:val="18"/>
              </w:rPr>
              <w:t>5</w:t>
            </w:r>
          </w:p>
        </w:tc>
        <w:tc>
          <w:tcPr>
            <w:tcW w:w="492" w:type="pct"/>
            <w:tcBorders>
              <w:bottom w:val="single" w:sz="4" w:space="0" w:color="000000"/>
            </w:tcBorders>
          </w:tcPr>
          <w:p w14:paraId="70F785EB" w14:textId="18493BC5" w:rsidR="00DD6023" w:rsidRDefault="00DD6023" w:rsidP="00DD6023">
            <w:pPr>
              <w:rPr>
                <w:sz w:val="18"/>
                <w:szCs w:val="18"/>
              </w:rPr>
            </w:pPr>
            <w:r>
              <w:rPr>
                <w:sz w:val="18"/>
                <w:szCs w:val="18"/>
              </w:rPr>
              <w:t xml:space="preserve">Acquisition of source data </w:t>
            </w:r>
          </w:p>
        </w:tc>
        <w:tc>
          <w:tcPr>
            <w:tcW w:w="1067" w:type="pct"/>
            <w:tcBorders>
              <w:bottom w:val="single" w:sz="4" w:space="0" w:color="000000"/>
            </w:tcBorders>
          </w:tcPr>
          <w:p w14:paraId="02C34949" w14:textId="06C2BDCB" w:rsidR="00DD6023" w:rsidRDefault="00DD6023" w:rsidP="00DD6023">
            <w:pPr>
              <w:pBdr>
                <w:top w:val="nil"/>
                <w:left w:val="nil"/>
                <w:bottom w:val="nil"/>
                <w:right w:val="nil"/>
                <w:between w:val="nil"/>
              </w:pBdr>
              <w:rPr>
                <w:sz w:val="18"/>
                <w:szCs w:val="18"/>
              </w:rPr>
            </w:pPr>
            <w:r>
              <w:rPr>
                <w:sz w:val="18"/>
                <w:szCs w:val="18"/>
              </w:rPr>
              <w:t xml:space="preserve">Describe observational data sources, how these were obtained (e.g., video, audio, in situ, or transcription; level of experimental manipulation; level of researcher participation), and whether the data were collected for the current </w:t>
            </w:r>
            <w:r>
              <w:rPr>
                <w:sz w:val="18"/>
                <w:szCs w:val="18"/>
              </w:rPr>
              <w:lastRenderedPageBreak/>
              <w:t>research</w:t>
            </w:r>
            <w:r>
              <w:rPr>
                <w:b/>
                <w:sz w:val="18"/>
                <w:szCs w:val="18"/>
              </w:rPr>
              <w:t xml:space="preserve"> </w:t>
            </w:r>
            <w:r>
              <w:rPr>
                <w:sz w:val="18"/>
                <w:szCs w:val="18"/>
              </w:rPr>
              <w:t xml:space="preserve">aim (primary or secondary data). </w:t>
            </w:r>
          </w:p>
        </w:tc>
        <w:tc>
          <w:tcPr>
            <w:tcW w:w="374" w:type="pct"/>
            <w:tcBorders>
              <w:bottom w:val="single" w:sz="4" w:space="0" w:color="000000"/>
            </w:tcBorders>
          </w:tcPr>
          <w:p w14:paraId="5775095D" w14:textId="2AA122DD" w:rsidR="00DD6023" w:rsidRDefault="00DD6023" w:rsidP="00DD6023">
            <w:pPr>
              <w:pBdr>
                <w:top w:val="nil"/>
                <w:left w:val="nil"/>
                <w:bottom w:val="nil"/>
                <w:right w:val="nil"/>
                <w:between w:val="nil"/>
              </w:pBdr>
              <w:rPr>
                <w:sz w:val="18"/>
                <w:szCs w:val="18"/>
              </w:rPr>
            </w:pPr>
          </w:p>
        </w:tc>
        <w:tc>
          <w:tcPr>
            <w:tcW w:w="2857" w:type="pct"/>
            <w:tcBorders>
              <w:bottom w:val="single" w:sz="4" w:space="0" w:color="000000"/>
            </w:tcBorders>
          </w:tcPr>
          <w:p w14:paraId="4CF1F164" w14:textId="094B705E" w:rsidR="00DD6023" w:rsidRDefault="00DD6023" w:rsidP="00DD6023">
            <w:pPr>
              <w:pBdr>
                <w:top w:val="nil"/>
                <w:left w:val="nil"/>
                <w:bottom w:val="nil"/>
                <w:right w:val="nil"/>
                <w:between w:val="nil"/>
              </w:pBdr>
              <w:rPr>
                <w:sz w:val="18"/>
                <w:szCs w:val="18"/>
              </w:rPr>
            </w:pPr>
          </w:p>
        </w:tc>
      </w:tr>
      <w:tr w:rsidR="00DD6023" w14:paraId="105BCADF" w14:textId="77777777" w:rsidTr="00B124D1">
        <w:tc>
          <w:tcPr>
            <w:tcW w:w="210" w:type="pct"/>
            <w:tcBorders>
              <w:bottom w:val="single" w:sz="4" w:space="0" w:color="000000"/>
            </w:tcBorders>
          </w:tcPr>
          <w:p w14:paraId="35463CBF" w14:textId="0F4D0F39" w:rsidR="00DD6023" w:rsidRDefault="00DD6023" w:rsidP="00DD6023">
            <w:pPr>
              <w:rPr>
                <w:sz w:val="18"/>
                <w:szCs w:val="18"/>
              </w:rPr>
            </w:pPr>
            <w:r>
              <w:rPr>
                <w:sz w:val="18"/>
                <w:szCs w:val="18"/>
              </w:rPr>
              <w:t>6</w:t>
            </w:r>
          </w:p>
        </w:tc>
        <w:tc>
          <w:tcPr>
            <w:tcW w:w="492" w:type="pct"/>
            <w:tcBorders>
              <w:bottom w:val="single" w:sz="4" w:space="0" w:color="000000"/>
            </w:tcBorders>
          </w:tcPr>
          <w:p w14:paraId="6C9268E8" w14:textId="3F4106C4" w:rsidR="00DD6023" w:rsidRDefault="00DD6023" w:rsidP="00DD6023">
            <w:pPr>
              <w:rPr>
                <w:sz w:val="18"/>
                <w:szCs w:val="18"/>
              </w:rPr>
            </w:pPr>
            <w:r>
              <w:rPr>
                <w:sz w:val="18"/>
                <w:szCs w:val="18"/>
              </w:rPr>
              <w:t>Sampling within available source data</w:t>
            </w:r>
          </w:p>
        </w:tc>
        <w:tc>
          <w:tcPr>
            <w:tcW w:w="1067" w:type="pct"/>
            <w:tcBorders>
              <w:bottom w:val="single" w:sz="4" w:space="0" w:color="000000"/>
            </w:tcBorders>
          </w:tcPr>
          <w:p w14:paraId="41246D94" w14:textId="77F7BCC1" w:rsidR="00DD6023" w:rsidRDefault="00DD6023" w:rsidP="00DD6023">
            <w:pPr>
              <w:pBdr>
                <w:top w:val="nil"/>
                <w:left w:val="nil"/>
                <w:bottom w:val="nil"/>
                <w:right w:val="nil"/>
                <w:between w:val="nil"/>
              </w:pBdr>
              <w:rPr>
                <w:sz w:val="18"/>
                <w:szCs w:val="18"/>
              </w:rPr>
            </w:pPr>
            <w:r>
              <w:rPr>
                <w:sz w:val="18"/>
                <w:szCs w:val="18"/>
              </w:rPr>
              <w:t>Describe the sampling approach, for example, the designated periods or events within the source data in which the concepts were coded.</w:t>
            </w:r>
          </w:p>
        </w:tc>
        <w:tc>
          <w:tcPr>
            <w:tcW w:w="374" w:type="pct"/>
            <w:tcBorders>
              <w:bottom w:val="single" w:sz="4" w:space="0" w:color="000000"/>
            </w:tcBorders>
          </w:tcPr>
          <w:p w14:paraId="6574605B" w14:textId="2759F54E" w:rsidR="00DD6023" w:rsidRDefault="00DD6023" w:rsidP="00DD6023">
            <w:pPr>
              <w:pBdr>
                <w:top w:val="nil"/>
                <w:left w:val="nil"/>
                <w:bottom w:val="nil"/>
                <w:right w:val="nil"/>
                <w:between w:val="nil"/>
              </w:pBdr>
              <w:rPr>
                <w:sz w:val="18"/>
                <w:szCs w:val="18"/>
              </w:rPr>
            </w:pPr>
          </w:p>
        </w:tc>
        <w:tc>
          <w:tcPr>
            <w:tcW w:w="2857" w:type="pct"/>
            <w:tcBorders>
              <w:bottom w:val="single" w:sz="4" w:space="0" w:color="000000"/>
            </w:tcBorders>
          </w:tcPr>
          <w:p w14:paraId="7B4B3C78" w14:textId="2E227DBF" w:rsidR="00DD6023" w:rsidRDefault="00DD6023" w:rsidP="00DD6023">
            <w:pPr>
              <w:pBdr>
                <w:top w:val="nil"/>
                <w:left w:val="nil"/>
                <w:bottom w:val="nil"/>
                <w:right w:val="nil"/>
                <w:between w:val="nil"/>
              </w:pBdr>
              <w:rPr>
                <w:sz w:val="18"/>
                <w:szCs w:val="18"/>
              </w:rPr>
            </w:pPr>
          </w:p>
        </w:tc>
      </w:tr>
      <w:tr w:rsidR="00B124D1" w14:paraId="26E0FD91" w14:textId="77777777" w:rsidTr="00B124D1">
        <w:tc>
          <w:tcPr>
            <w:tcW w:w="5000" w:type="pct"/>
            <w:gridSpan w:val="5"/>
            <w:tcBorders>
              <w:bottom w:val="single" w:sz="4" w:space="0" w:color="000000"/>
            </w:tcBorders>
            <w:shd w:val="clear" w:color="auto" w:fill="BFBFBF"/>
          </w:tcPr>
          <w:p w14:paraId="2C82897B" w14:textId="0DA48D6F" w:rsidR="00B124D1" w:rsidRDefault="00B124D1" w:rsidP="00DD6023">
            <w:pPr>
              <w:rPr>
                <w:sz w:val="18"/>
                <w:szCs w:val="18"/>
              </w:rPr>
            </w:pPr>
            <w:r>
              <w:rPr>
                <w:sz w:val="18"/>
                <w:szCs w:val="18"/>
              </w:rPr>
              <w:t>Domain 2: Properties of coding scheme</w:t>
            </w:r>
          </w:p>
        </w:tc>
      </w:tr>
      <w:tr w:rsidR="00B124D1" w14:paraId="77E7FE5F" w14:textId="77777777" w:rsidTr="00B124D1">
        <w:tc>
          <w:tcPr>
            <w:tcW w:w="210" w:type="pct"/>
            <w:tcBorders>
              <w:top w:val="single" w:sz="4" w:space="0" w:color="000000"/>
              <w:bottom w:val="single" w:sz="4" w:space="0" w:color="000000"/>
            </w:tcBorders>
            <w:shd w:val="clear" w:color="auto" w:fill="D9D9D9"/>
          </w:tcPr>
          <w:p w14:paraId="35CA5BA0" w14:textId="77777777" w:rsidR="00B124D1" w:rsidRDefault="00B124D1" w:rsidP="00DD6023">
            <w:pPr>
              <w:rPr>
                <w:sz w:val="18"/>
                <w:szCs w:val="18"/>
              </w:rPr>
            </w:pPr>
          </w:p>
        </w:tc>
        <w:tc>
          <w:tcPr>
            <w:tcW w:w="4790" w:type="pct"/>
            <w:gridSpan w:val="4"/>
            <w:tcBorders>
              <w:top w:val="single" w:sz="4" w:space="0" w:color="000000"/>
              <w:bottom w:val="single" w:sz="4" w:space="0" w:color="000000"/>
            </w:tcBorders>
            <w:shd w:val="clear" w:color="auto" w:fill="D9D9D9"/>
          </w:tcPr>
          <w:p w14:paraId="206C5AE6" w14:textId="36F6468A" w:rsidR="00B124D1" w:rsidRDefault="00B124D1" w:rsidP="00DD6023">
            <w:pPr>
              <w:rPr>
                <w:sz w:val="18"/>
                <w:szCs w:val="18"/>
              </w:rPr>
            </w:pPr>
            <w:r>
              <w:rPr>
                <w:sz w:val="18"/>
                <w:szCs w:val="18"/>
              </w:rPr>
              <w:t>Domain 2a: General description of coding scheme</w:t>
            </w:r>
          </w:p>
        </w:tc>
      </w:tr>
      <w:tr w:rsidR="00DD6023" w14:paraId="276AC353" w14:textId="77777777" w:rsidTr="00B124D1">
        <w:tc>
          <w:tcPr>
            <w:tcW w:w="210" w:type="pct"/>
            <w:tcBorders>
              <w:top w:val="single" w:sz="4" w:space="0" w:color="000000"/>
            </w:tcBorders>
          </w:tcPr>
          <w:p w14:paraId="6A3EF774" w14:textId="1A4DC411" w:rsidR="00DD6023" w:rsidRDefault="00DD6023" w:rsidP="00DD6023">
            <w:pPr>
              <w:rPr>
                <w:sz w:val="18"/>
                <w:szCs w:val="18"/>
              </w:rPr>
            </w:pPr>
            <w:r>
              <w:rPr>
                <w:sz w:val="18"/>
                <w:szCs w:val="18"/>
              </w:rPr>
              <w:t>7</w:t>
            </w:r>
          </w:p>
        </w:tc>
        <w:tc>
          <w:tcPr>
            <w:tcW w:w="492" w:type="pct"/>
            <w:tcBorders>
              <w:top w:val="single" w:sz="4" w:space="0" w:color="000000"/>
            </w:tcBorders>
          </w:tcPr>
          <w:p w14:paraId="1A167408" w14:textId="1198A893" w:rsidR="00DD6023" w:rsidRDefault="00DD6023" w:rsidP="00DD6023">
            <w:pPr>
              <w:rPr>
                <w:sz w:val="18"/>
                <w:szCs w:val="18"/>
              </w:rPr>
            </w:pPr>
            <w:r>
              <w:rPr>
                <w:sz w:val="18"/>
                <w:szCs w:val="18"/>
              </w:rPr>
              <w:t>Name and availability of the coding scheme</w:t>
            </w:r>
          </w:p>
        </w:tc>
        <w:tc>
          <w:tcPr>
            <w:tcW w:w="1067" w:type="pct"/>
          </w:tcPr>
          <w:p w14:paraId="7567F444" w14:textId="20FCEB2F" w:rsidR="00DD6023" w:rsidRDefault="00DD6023" w:rsidP="00DD6023">
            <w:pPr>
              <w:rPr>
                <w:sz w:val="18"/>
                <w:szCs w:val="18"/>
              </w:rPr>
            </w:pPr>
            <w:r>
              <w:rPr>
                <w:sz w:val="18"/>
                <w:szCs w:val="18"/>
              </w:rPr>
              <w:t>Provide the name of the coding scheme. Ideally, provide the full coding scheme and codebook in the manuscript or supplementary materials. If that is not possible, provide information on how readers can access those materials.</w:t>
            </w:r>
          </w:p>
        </w:tc>
        <w:tc>
          <w:tcPr>
            <w:tcW w:w="374" w:type="pct"/>
          </w:tcPr>
          <w:p w14:paraId="17D6B84A" w14:textId="7E148CBC" w:rsidR="00DD6023" w:rsidRDefault="00DD6023" w:rsidP="00DD6023">
            <w:pPr>
              <w:rPr>
                <w:sz w:val="18"/>
                <w:szCs w:val="18"/>
              </w:rPr>
            </w:pPr>
          </w:p>
        </w:tc>
        <w:tc>
          <w:tcPr>
            <w:tcW w:w="2857" w:type="pct"/>
          </w:tcPr>
          <w:p w14:paraId="1BA516DC" w14:textId="7C3ED9AE" w:rsidR="00DD6023" w:rsidRDefault="00DD6023" w:rsidP="00DD6023">
            <w:pPr>
              <w:rPr>
                <w:sz w:val="18"/>
                <w:szCs w:val="18"/>
              </w:rPr>
            </w:pPr>
          </w:p>
        </w:tc>
      </w:tr>
      <w:tr w:rsidR="00DD6023" w14:paraId="1DB3BACC" w14:textId="77777777" w:rsidTr="00B124D1">
        <w:tc>
          <w:tcPr>
            <w:tcW w:w="210" w:type="pct"/>
          </w:tcPr>
          <w:p w14:paraId="30C52DE5" w14:textId="34678928" w:rsidR="00DD6023" w:rsidRDefault="00DD6023" w:rsidP="00DD6023">
            <w:pPr>
              <w:rPr>
                <w:sz w:val="18"/>
                <w:szCs w:val="18"/>
              </w:rPr>
            </w:pPr>
            <w:r>
              <w:rPr>
                <w:sz w:val="18"/>
                <w:szCs w:val="18"/>
              </w:rPr>
              <w:t>8</w:t>
            </w:r>
          </w:p>
        </w:tc>
        <w:tc>
          <w:tcPr>
            <w:tcW w:w="492" w:type="pct"/>
          </w:tcPr>
          <w:p w14:paraId="45D412FB" w14:textId="1DDCDE4B" w:rsidR="00DD6023" w:rsidRDefault="00DD6023" w:rsidP="00DD6023">
            <w:pPr>
              <w:rPr>
                <w:sz w:val="18"/>
                <w:szCs w:val="18"/>
              </w:rPr>
            </w:pPr>
            <w:r>
              <w:rPr>
                <w:sz w:val="18"/>
                <w:szCs w:val="18"/>
              </w:rPr>
              <w:t>Rationale for use of this specific coding scheme</w:t>
            </w:r>
          </w:p>
        </w:tc>
        <w:tc>
          <w:tcPr>
            <w:tcW w:w="1067" w:type="pct"/>
          </w:tcPr>
          <w:p w14:paraId="199E53AA" w14:textId="21D735C1" w:rsidR="00DD6023" w:rsidRDefault="00DD6023" w:rsidP="00DD6023">
            <w:pPr>
              <w:rPr>
                <w:sz w:val="18"/>
                <w:szCs w:val="18"/>
              </w:rPr>
            </w:pPr>
            <w:r>
              <w:rPr>
                <w:sz w:val="18"/>
                <w:szCs w:val="18"/>
              </w:rPr>
              <w:t>Provide an explanation for the selection and use of this specific coding scheme (versus</w:t>
            </w:r>
            <w:r>
              <w:rPr>
                <w:i/>
                <w:sz w:val="18"/>
                <w:szCs w:val="18"/>
              </w:rPr>
              <w:t xml:space="preserve"> </w:t>
            </w:r>
            <w:r>
              <w:rPr>
                <w:sz w:val="18"/>
                <w:szCs w:val="18"/>
              </w:rPr>
              <w:t>other available schemes).</w:t>
            </w:r>
          </w:p>
        </w:tc>
        <w:tc>
          <w:tcPr>
            <w:tcW w:w="374" w:type="pct"/>
          </w:tcPr>
          <w:p w14:paraId="5E745609" w14:textId="5D26191D" w:rsidR="00DD6023" w:rsidRDefault="00DD6023" w:rsidP="00DD6023">
            <w:pPr>
              <w:rPr>
                <w:sz w:val="18"/>
                <w:szCs w:val="18"/>
              </w:rPr>
            </w:pPr>
          </w:p>
        </w:tc>
        <w:tc>
          <w:tcPr>
            <w:tcW w:w="2857" w:type="pct"/>
          </w:tcPr>
          <w:p w14:paraId="4BD0A0C0" w14:textId="1231EB7D" w:rsidR="00DD6023" w:rsidRDefault="00DD6023" w:rsidP="00DD6023">
            <w:pPr>
              <w:rPr>
                <w:sz w:val="18"/>
                <w:szCs w:val="18"/>
              </w:rPr>
            </w:pPr>
          </w:p>
        </w:tc>
      </w:tr>
      <w:tr w:rsidR="00DD6023" w14:paraId="7053A25B" w14:textId="77777777" w:rsidTr="00B124D1">
        <w:tc>
          <w:tcPr>
            <w:tcW w:w="210" w:type="pct"/>
          </w:tcPr>
          <w:p w14:paraId="48D306DA" w14:textId="03059A3A" w:rsidR="00DD6023" w:rsidRDefault="00DD6023" w:rsidP="00DD6023">
            <w:pPr>
              <w:rPr>
                <w:sz w:val="18"/>
                <w:szCs w:val="18"/>
              </w:rPr>
            </w:pPr>
            <w:r>
              <w:rPr>
                <w:sz w:val="18"/>
                <w:szCs w:val="18"/>
              </w:rPr>
              <w:t>9</w:t>
            </w:r>
          </w:p>
        </w:tc>
        <w:tc>
          <w:tcPr>
            <w:tcW w:w="492" w:type="pct"/>
          </w:tcPr>
          <w:p w14:paraId="1311DDCF" w14:textId="0A1AC245" w:rsidR="00DD6023" w:rsidRDefault="00DD6023" w:rsidP="00DD6023">
            <w:pPr>
              <w:rPr>
                <w:sz w:val="18"/>
                <w:szCs w:val="18"/>
              </w:rPr>
            </w:pPr>
            <w:r>
              <w:rPr>
                <w:sz w:val="18"/>
                <w:szCs w:val="18"/>
              </w:rPr>
              <w:t>Validity and reliability of the coding scheme as established in previous research</w:t>
            </w:r>
          </w:p>
        </w:tc>
        <w:tc>
          <w:tcPr>
            <w:tcW w:w="1067" w:type="pct"/>
          </w:tcPr>
          <w:p w14:paraId="144E2C97" w14:textId="5835F21F" w:rsidR="00DD6023" w:rsidRDefault="00DD6023" w:rsidP="00DD6023">
            <w:pPr>
              <w:rPr>
                <w:sz w:val="18"/>
                <w:szCs w:val="18"/>
              </w:rPr>
            </w:pPr>
            <w:r>
              <w:rPr>
                <w:sz w:val="18"/>
                <w:szCs w:val="18"/>
              </w:rPr>
              <w:t>Provide the validity and reliability of the original coding scheme as it has been established in previous research.</w:t>
            </w:r>
          </w:p>
        </w:tc>
        <w:tc>
          <w:tcPr>
            <w:tcW w:w="374" w:type="pct"/>
          </w:tcPr>
          <w:p w14:paraId="5A396D84" w14:textId="6F0B01BA" w:rsidR="00DD6023" w:rsidRDefault="00DD6023" w:rsidP="00DD6023">
            <w:pPr>
              <w:rPr>
                <w:sz w:val="18"/>
                <w:szCs w:val="18"/>
              </w:rPr>
            </w:pPr>
          </w:p>
        </w:tc>
        <w:tc>
          <w:tcPr>
            <w:tcW w:w="2857" w:type="pct"/>
          </w:tcPr>
          <w:p w14:paraId="02BEE494" w14:textId="2023D6E1" w:rsidR="00DD6023" w:rsidRDefault="00DD6023" w:rsidP="00DD6023">
            <w:pPr>
              <w:rPr>
                <w:sz w:val="18"/>
                <w:szCs w:val="18"/>
              </w:rPr>
            </w:pPr>
          </w:p>
        </w:tc>
      </w:tr>
      <w:tr w:rsidR="00DD6023" w14:paraId="3FBA9DA7" w14:textId="77777777" w:rsidTr="00B124D1">
        <w:tc>
          <w:tcPr>
            <w:tcW w:w="210" w:type="pct"/>
          </w:tcPr>
          <w:p w14:paraId="64806E92" w14:textId="08FA5C9E" w:rsidR="00DD6023" w:rsidRDefault="00DD6023" w:rsidP="00DD6023">
            <w:pPr>
              <w:rPr>
                <w:sz w:val="18"/>
                <w:szCs w:val="18"/>
              </w:rPr>
            </w:pPr>
            <w:r>
              <w:rPr>
                <w:sz w:val="18"/>
                <w:szCs w:val="18"/>
              </w:rPr>
              <w:t>10</w:t>
            </w:r>
          </w:p>
        </w:tc>
        <w:tc>
          <w:tcPr>
            <w:tcW w:w="492" w:type="pct"/>
          </w:tcPr>
          <w:p w14:paraId="53887DC9" w14:textId="302C505D" w:rsidR="00DD6023" w:rsidRDefault="00DD6023" w:rsidP="00DD6023">
            <w:pPr>
              <w:rPr>
                <w:sz w:val="18"/>
                <w:szCs w:val="18"/>
              </w:rPr>
            </w:pPr>
            <w:r>
              <w:rPr>
                <w:sz w:val="18"/>
                <w:szCs w:val="18"/>
              </w:rPr>
              <w:t>Specification of codes</w:t>
            </w:r>
          </w:p>
        </w:tc>
        <w:tc>
          <w:tcPr>
            <w:tcW w:w="1067" w:type="pct"/>
          </w:tcPr>
          <w:p w14:paraId="25FE2ED9" w14:textId="77777777" w:rsidR="00DD6023" w:rsidRDefault="00DD6023" w:rsidP="00DD6023">
            <w:pPr>
              <w:rPr>
                <w:sz w:val="18"/>
                <w:szCs w:val="18"/>
              </w:rPr>
            </w:pPr>
          </w:p>
        </w:tc>
        <w:tc>
          <w:tcPr>
            <w:tcW w:w="374" w:type="pct"/>
          </w:tcPr>
          <w:p w14:paraId="56564D03" w14:textId="6043D98F" w:rsidR="00DD6023" w:rsidRDefault="00DD6023" w:rsidP="00DD6023">
            <w:pPr>
              <w:rPr>
                <w:sz w:val="18"/>
                <w:szCs w:val="18"/>
              </w:rPr>
            </w:pPr>
          </w:p>
        </w:tc>
        <w:tc>
          <w:tcPr>
            <w:tcW w:w="2857" w:type="pct"/>
          </w:tcPr>
          <w:p w14:paraId="7BD89AE1" w14:textId="314F9D67" w:rsidR="00DD6023" w:rsidRDefault="00DD6023" w:rsidP="00DD6023">
            <w:pPr>
              <w:rPr>
                <w:sz w:val="18"/>
                <w:szCs w:val="18"/>
              </w:rPr>
            </w:pPr>
          </w:p>
        </w:tc>
      </w:tr>
      <w:tr w:rsidR="00DD6023" w14:paraId="55011AE1" w14:textId="77777777" w:rsidTr="00B124D1">
        <w:tc>
          <w:tcPr>
            <w:tcW w:w="210" w:type="pct"/>
          </w:tcPr>
          <w:p w14:paraId="5B3A8B9C" w14:textId="07BFE010" w:rsidR="00DD6023" w:rsidRDefault="00DD6023" w:rsidP="00DD6023">
            <w:pPr>
              <w:rPr>
                <w:sz w:val="18"/>
                <w:szCs w:val="18"/>
              </w:rPr>
            </w:pPr>
            <w:r>
              <w:rPr>
                <w:sz w:val="18"/>
                <w:szCs w:val="18"/>
              </w:rPr>
              <w:t>10a</w:t>
            </w:r>
          </w:p>
        </w:tc>
        <w:tc>
          <w:tcPr>
            <w:tcW w:w="492" w:type="pct"/>
          </w:tcPr>
          <w:p w14:paraId="753EE981" w14:textId="10427BA7" w:rsidR="00DD6023" w:rsidRDefault="00DD6023" w:rsidP="00DD6023">
            <w:pPr>
              <w:rPr>
                <w:sz w:val="18"/>
                <w:szCs w:val="18"/>
              </w:rPr>
            </w:pPr>
            <w:r>
              <w:rPr>
                <w:sz w:val="18"/>
                <w:szCs w:val="18"/>
              </w:rPr>
              <w:t xml:space="preserve">  Description of codes</w:t>
            </w:r>
          </w:p>
        </w:tc>
        <w:tc>
          <w:tcPr>
            <w:tcW w:w="1067" w:type="pct"/>
          </w:tcPr>
          <w:p w14:paraId="0E09D58C" w14:textId="28967444" w:rsidR="00DD6023" w:rsidRDefault="00DD6023" w:rsidP="00DD6023">
            <w:pPr>
              <w:rPr>
                <w:sz w:val="18"/>
                <w:szCs w:val="18"/>
              </w:rPr>
            </w:pPr>
            <w:r>
              <w:rPr>
                <w:sz w:val="18"/>
                <w:szCs w:val="18"/>
              </w:rPr>
              <w:t>Provide a description and explanation of all the codes that were used in the study.</w:t>
            </w:r>
          </w:p>
        </w:tc>
        <w:tc>
          <w:tcPr>
            <w:tcW w:w="374" w:type="pct"/>
          </w:tcPr>
          <w:p w14:paraId="212B20C1" w14:textId="67F71C69" w:rsidR="00DD6023" w:rsidRDefault="00DD6023" w:rsidP="00DD6023">
            <w:pPr>
              <w:rPr>
                <w:sz w:val="18"/>
                <w:szCs w:val="18"/>
              </w:rPr>
            </w:pPr>
          </w:p>
        </w:tc>
        <w:tc>
          <w:tcPr>
            <w:tcW w:w="2857" w:type="pct"/>
          </w:tcPr>
          <w:p w14:paraId="189CDE19" w14:textId="19F73F9F" w:rsidR="00DD6023" w:rsidRDefault="00DD6023" w:rsidP="00DD6023">
            <w:pPr>
              <w:rPr>
                <w:sz w:val="18"/>
                <w:szCs w:val="18"/>
              </w:rPr>
            </w:pPr>
          </w:p>
        </w:tc>
      </w:tr>
      <w:tr w:rsidR="00DD6023" w14:paraId="05F4F8E3" w14:textId="77777777" w:rsidTr="00B124D1">
        <w:tc>
          <w:tcPr>
            <w:tcW w:w="210" w:type="pct"/>
          </w:tcPr>
          <w:p w14:paraId="6868226B" w14:textId="670374EE" w:rsidR="00DD6023" w:rsidRDefault="00DD6023" w:rsidP="00DD6023">
            <w:pPr>
              <w:rPr>
                <w:sz w:val="18"/>
                <w:szCs w:val="18"/>
              </w:rPr>
            </w:pPr>
            <w:r>
              <w:rPr>
                <w:sz w:val="18"/>
                <w:szCs w:val="18"/>
              </w:rPr>
              <w:t>10b</w:t>
            </w:r>
          </w:p>
        </w:tc>
        <w:tc>
          <w:tcPr>
            <w:tcW w:w="492" w:type="pct"/>
          </w:tcPr>
          <w:p w14:paraId="2671139D" w14:textId="1F5FF3D5" w:rsidR="00DD6023" w:rsidRDefault="00DD6023" w:rsidP="00DD6023">
            <w:pPr>
              <w:rPr>
                <w:sz w:val="18"/>
                <w:szCs w:val="18"/>
              </w:rPr>
            </w:pPr>
            <w:r>
              <w:rPr>
                <w:sz w:val="18"/>
                <w:szCs w:val="18"/>
              </w:rPr>
              <w:t xml:space="preserve">  Connections between codes</w:t>
            </w:r>
          </w:p>
        </w:tc>
        <w:tc>
          <w:tcPr>
            <w:tcW w:w="1067" w:type="pct"/>
          </w:tcPr>
          <w:p w14:paraId="1757D2FE" w14:textId="2EF728D9" w:rsidR="00DD6023" w:rsidRDefault="00DD6023" w:rsidP="00DD6023">
            <w:pPr>
              <w:rPr>
                <w:sz w:val="18"/>
                <w:szCs w:val="18"/>
              </w:rPr>
            </w:pPr>
            <w:r>
              <w:rPr>
                <w:sz w:val="18"/>
                <w:szCs w:val="18"/>
              </w:rPr>
              <w:t xml:space="preserve">Describe the interrelatedness of the different codes, including potential hierarchy between the </w:t>
            </w:r>
            <w:r>
              <w:rPr>
                <w:sz w:val="18"/>
                <w:szCs w:val="18"/>
              </w:rPr>
              <w:lastRenderedPageBreak/>
              <w:t>codes, whether codes were mutually exclusive and exhaustive, and any prioritisation in coding procedures.</w:t>
            </w:r>
          </w:p>
        </w:tc>
        <w:tc>
          <w:tcPr>
            <w:tcW w:w="374" w:type="pct"/>
          </w:tcPr>
          <w:p w14:paraId="0093AA4B" w14:textId="09DDA6E2" w:rsidR="00DD6023" w:rsidRDefault="00DD6023" w:rsidP="00DD6023">
            <w:pPr>
              <w:rPr>
                <w:sz w:val="18"/>
                <w:szCs w:val="18"/>
              </w:rPr>
            </w:pPr>
          </w:p>
        </w:tc>
        <w:tc>
          <w:tcPr>
            <w:tcW w:w="2857" w:type="pct"/>
          </w:tcPr>
          <w:p w14:paraId="327D24AE" w14:textId="3D506DFC" w:rsidR="00DD6023" w:rsidRDefault="00DD6023" w:rsidP="00DD6023">
            <w:pPr>
              <w:rPr>
                <w:sz w:val="18"/>
                <w:szCs w:val="18"/>
              </w:rPr>
            </w:pPr>
          </w:p>
        </w:tc>
      </w:tr>
      <w:tr w:rsidR="00DD6023" w14:paraId="1E6AB22B" w14:textId="77777777" w:rsidTr="00B124D1">
        <w:tc>
          <w:tcPr>
            <w:tcW w:w="210" w:type="pct"/>
          </w:tcPr>
          <w:p w14:paraId="7DC80E5C" w14:textId="0AA9C913" w:rsidR="00DD6023" w:rsidRDefault="00DD6023" w:rsidP="00DD6023">
            <w:pPr>
              <w:rPr>
                <w:sz w:val="18"/>
                <w:szCs w:val="18"/>
              </w:rPr>
            </w:pPr>
            <w:r>
              <w:rPr>
                <w:sz w:val="18"/>
                <w:szCs w:val="18"/>
              </w:rPr>
              <w:t>10c</w:t>
            </w:r>
          </w:p>
        </w:tc>
        <w:tc>
          <w:tcPr>
            <w:tcW w:w="492" w:type="pct"/>
          </w:tcPr>
          <w:p w14:paraId="21FCCF7E" w14:textId="78A6C737" w:rsidR="00DD6023" w:rsidRDefault="00DD6023" w:rsidP="00DD6023">
            <w:pPr>
              <w:rPr>
                <w:sz w:val="18"/>
                <w:szCs w:val="18"/>
              </w:rPr>
            </w:pPr>
            <w:r>
              <w:rPr>
                <w:sz w:val="18"/>
                <w:szCs w:val="18"/>
              </w:rPr>
              <w:t xml:space="preserve">  Granularity of codes</w:t>
            </w:r>
          </w:p>
        </w:tc>
        <w:tc>
          <w:tcPr>
            <w:tcW w:w="1067" w:type="pct"/>
          </w:tcPr>
          <w:p w14:paraId="4CF90C89" w14:textId="5AE6E5FF" w:rsidR="00DD6023" w:rsidRDefault="00DD6023" w:rsidP="00DD6023">
            <w:pPr>
              <w:rPr>
                <w:sz w:val="18"/>
                <w:szCs w:val="18"/>
              </w:rPr>
            </w:pPr>
            <w:r>
              <w:rPr>
                <w:sz w:val="18"/>
                <w:szCs w:val="18"/>
              </w:rPr>
              <w:t>Specify the coding unit, i.e., the level of specificity at which codes were assigned (e.g., micro or macro level).</w:t>
            </w:r>
          </w:p>
        </w:tc>
        <w:tc>
          <w:tcPr>
            <w:tcW w:w="374" w:type="pct"/>
          </w:tcPr>
          <w:p w14:paraId="0D6932A1" w14:textId="7E77976C" w:rsidR="00DD6023" w:rsidRDefault="00DD6023" w:rsidP="00DD6023">
            <w:pPr>
              <w:rPr>
                <w:sz w:val="18"/>
                <w:szCs w:val="18"/>
              </w:rPr>
            </w:pPr>
          </w:p>
        </w:tc>
        <w:tc>
          <w:tcPr>
            <w:tcW w:w="2857" w:type="pct"/>
          </w:tcPr>
          <w:p w14:paraId="6F0142C0" w14:textId="5198315D" w:rsidR="00DD6023" w:rsidRDefault="00DD6023" w:rsidP="00DD6023">
            <w:pPr>
              <w:rPr>
                <w:sz w:val="18"/>
                <w:szCs w:val="18"/>
              </w:rPr>
            </w:pPr>
          </w:p>
        </w:tc>
      </w:tr>
      <w:tr w:rsidR="00B124D1" w14:paraId="3FCF2B71" w14:textId="77777777" w:rsidTr="00B124D1">
        <w:tc>
          <w:tcPr>
            <w:tcW w:w="210" w:type="pct"/>
            <w:shd w:val="clear" w:color="auto" w:fill="D9D9D9"/>
          </w:tcPr>
          <w:p w14:paraId="70BDCFD4" w14:textId="77777777" w:rsidR="00B124D1" w:rsidRDefault="00B124D1" w:rsidP="00DD6023">
            <w:pPr>
              <w:rPr>
                <w:sz w:val="18"/>
                <w:szCs w:val="18"/>
              </w:rPr>
            </w:pPr>
          </w:p>
        </w:tc>
        <w:tc>
          <w:tcPr>
            <w:tcW w:w="4790" w:type="pct"/>
            <w:gridSpan w:val="4"/>
            <w:shd w:val="clear" w:color="auto" w:fill="D9D9D9"/>
          </w:tcPr>
          <w:p w14:paraId="7E41DD2E" w14:textId="4346ECE8" w:rsidR="00B124D1" w:rsidRDefault="00B124D1" w:rsidP="00DD6023">
            <w:pPr>
              <w:rPr>
                <w:sz w:val="18"/>
                <w:szCs w:val="18"/>
              </w:rPr>
            </w:pPr>
            <w:r>
              <w:rPr>
                <w:sz w:val="18"/>
                <w:szCs w:val="18"/>
              </w:rPr>
              <w:t xml:space="preserve">Domain 2b: General description of </w:t>
            </w:r>
            <w:r w:rsidRPr="0064012B">
              <w:rPr>
                <w:sz w:val="18"/>
                <w:szCs w:val="18"/>
              </w:rPr>
              <w:t xml:space="preserve">newly developed or modified </w:t>
            </w:r>
            <w:r>
              <w:rPr>
                <w:sz w:val="18"/>
                <w:szCs w:val="18"/>
              </w:rPr>
              <w:t>coding scheme</w:t>
            </w:r>
          </w:p>
        </w:tc>
      </w:tr>
      <w:tr w:rsidR="00DD6023" w14:paraId="620ECDF7" w14:textId="77777777" w:rsidTr="00B124D1">
        <w:tc>
          <w:tcPr>
            <w:tcW w:w="210" w:type="pct"/>
          </w:tcPr>
          <w:p w14:paraId="6DFD2B0B" w14:textId="2E939F17" w:rsidR="00DD6023" w:rsidRDefault="00DD6023" w:rsidP="00DD6023">
            <w:pPr>
              <w:rPr>
                <w:sz w:val="18"/>
                <w:szCs w:val="18"/>
              </w:rPr>
            </w:pPr>
            <w:r>
              <w:rPr>
                <w:sz w:val="18"/>
                <w:szCs w:val="18"/>
              </w:rPr>
              <w:t>11</w:t>
            </w:r>
          </w:p>
        </w:tc>
        <w:tc>
          <w:tcPr>
            <w:tcW w:w="492" w:type="pct"/>
          </w:tcPr>
          <w:p w14:paraId="09C2601A" w14:textId="407B2CEC" w:rsidR="00DD6023" w:rsidRDefault="00DD6023" w:rsidP="00DD6023">
            <w:pPr>
              <w:rPr>
                <w:sz w:val="18"/>
                <w:szCs w:val="18"/>
              </w:rPr>
            </w:pPr>
            <w:r>
              <w:rPr>
                <w:sz w:val="18"/>
                <w:szCs w:val="18"/>
              </w:rPr>
              <w:t xml:space="preserve">Justification for coding scheme modification or development </w:t>
            </w:r>
          </w:p>
        </w:tc>
        <w:tc>
          <w:tcPr>
            <w:tcW w:w="1067" w:type="pct"/>
          </w:tcPr>
          <w:p w14:paraId="465D0BE4" w14:textId="12FB4B23" w:rsidR="00DD6023" w:rsidRDefault="00DD6023" w:rsidP="00DD6023">
            <w:pPr>
              <w:rPr>
                <w:sz w:val="18"/>
                <w:szCs w:val="18"/>
              </w:rPr>
            </w:pPr>
            <w:r>
              <w:rPr>
                <w:sz w:val="18"/>
                <w:szCs w:val="18"/>
              </w:rPr>
              <w:t>Describe why a coding scheme was</w:t>
            </w:r>
            <w:r w:rsidDel="002312B4">
              <w:rPr>
                <w:sz w:val="18"/>
                <w:szCs w:val="18"/>
              </w:rPr>
              <w:t xml:space="preserve"> </w:t>
            </w:r>
            <w:r>
              <w:rPr>
                <w:sz w:val="18"/>
                <w:szCs w:val="18"/>
              </w:rPr>
              <w:t>modified or developed. That is, describe why existing coding schemes could not be used and elaborate on the theoretical and empirical framework of the new or modified coding scheme.</w:t>
            </w:r>
          </w:p>
        </w:tc>
        <w:tc>
          <w:tcPr>
            <w:tcW w:w="374" w:type="pct"/>
          </w:tcPr>
          <w:p w14:paraId="4A8849B0" w14:textId="5941A4D3" w:rsidR="00DD6023" w:rsidRDefault="00DD6023" w:rsidP="00DD6023">
            <w:pPr>
              <w:rPr>
                <w:sz w:val="18"/>
                <w:szCs w:val="18"/>
              </w:rPr>
            </w:pPr>
          </w:p>
        </w:tc>
        <w:tc>
          <w:tcPr>
            <w:tcW w:w="2857" w:type="pct"/>
          </w:tcPr>
          <w:p w14:paraId="30AC6E43" w14:textId="56AAAE4D" w:rsidR="00DD6023" w:rsidRDefault="00DD6023" w:rsidP="00DD6023">
            <w:pPr>
              <w:rPr>
                <w:sz w:val="18"/>
                <w:szCs w:val="18"/>
              </w:rPr>
            </w:pPr>
          </w:p>
        </w:tc>
      </w:tr>
      <w:tr w:rsidR="00DD6023" w14:paraId="0DFEDAEC" w14:textId="77777777" w:rsidTr="00B124D1">
        <w:tc>
          <w:tcPr>
            <w:tcW w:w="210" w:type="pct"/>
          </w:tcPr>
          <w:p w14:paraId="2C5A45FD" w14:textId="704B103E" w:rsidR="00DD6023" w:rsidRDefault="00DD6023" w:rsidP="00DD6023">
            <w:pPr>
              <w:rPr>
                <w:sz w:val="18"/>
                <w:szCs w:val="18"/>
              </w:rPr>
            </w:pPr>
            <w:r>
              <w:rPr>
                <w:sz w:val="18"/>
                <w:szCs w:val="18"/>
              </w:rPr>
              <w:t>12</w:t>
            </w:r>
          </w:p>
        </w:tc>
        <w:tc>
          <w:tcPr>
            <w:tcW w:w="492" w:type="pct"/>
          </w:tcPr>
          <w:p w14:paraId="6D0068F6" w14:textId="7F476DD1" w:rsidR="00DD6023" w:rsidRDefault="00DD6023" w:rsidP="00DD6023">
            <w:pPr>
              <w:rPr>
                <w:sz w:val="18"/>
                <w:szCs w:val="18"/>
              </w:rPr>
            </w:pPr>
            <w:r>
              <w:rPr>
                <w:sz w:val="18"/>
                <w:szCs w:val="18"/>
              </w:rPr>
              <w:t>Modification or development process</w:t>
            </w:r>
          </w:p>
        </w:tc>
        <w:tc>
          <w:tcPr>
            <w:tcW w:w="1067" w:type="pct"/>
          </w:tcPr>
          <w:p w14:paraId="6C0E587B" w14:textId="4D7E42CC" w:rsidR="00DD6023" w:rsidRDefault="00DD6023" w:rsidP="00DD6023">
            <w:pPr>
              <w:rPr>
                <w:sz w:val="18"/>
                <w:szCs w:val="18"/>
              </w:rPr>
            </w:pPr>
            <w:r>
              <w:rPr>
                <w:sz w:val="18"/>
                <w:szCs w:val="18"/>
              </w:rPr>
              <w:t>Specify how the coding scheme was developed or modified.</w:t>
            </w:r>
          </w:p>
        </w:tc>
        <w:tc>
          <w:tcPr>
            <w:tcW w:w="374" w:type="pct"/>
          </w:tcPr>
          <w:p w14:paraId="5302E573" w14:textId="01386885" w:rsidR="00DD6023" w:rsidRDefault="00DD6023" w:rsidP="00DD6023">
            <w:pPr>
              <w:rPr>
                <w:sz w:val="18"/>
                <w:szCs w:val="18"/>
              </w:rPr>
            </w:pPr>
          </w:p>
        </w:tc>
        <w:tc>
          <w:tcPr>
            <w:tcW w:w="2857" w:type="pct"/>
          </w:tcPr>
          <w:p w14:paraId="5C784BC0" w14:textId="6CEDA0ED" w:rsidR="00DD6023" w:rsidRDefault="00DD6023" w:rsidP="00DD6023">
            <w:pPr>
              <w:rPr>
                <w:sz w:val="18"/>
                <w:szCs w:val="18"/>
              </w:rPr>
            </w:pPr>
          </w:p>
        </w:tc>
      </w:tr>
      <w:tr w:rsidR="00DD6023" w14:paraId="1A8D8FE6" w14:textId="77777777" w:rsidTr="00B124D1">
        <w:tc>
          <w:tcPr>
            <w:tcW w:w="210" w:type="pct"/>
          </w:tcPr>
          <w:p w14:paraId="02D8847A" w14:textId="0ABB0107" w:rsidR="00DD6023" w:rsidRDefault="00DD6023" w:rsidP="00DD6023">
            <w:pPr>
              <w:rPr>
                <w:sz w:val="18"/>
                <w:szCs w:val="18"/>
              </w:rPr>
            </w:pPr>
            <w:r>
              <w:rPr>
                <w:sz w:val="18"/>
                <w:szCs w:val="18"/>
              </w:rPr>
              <w:t>13</w:t>
            </w:r>
          </w:p>
        </w:tc>
        <w:tc>
          <w:tcPr>
            <w:tcW w:w="492" w:type="pct"/>
          </w:tcPr>
          <w:p w14:paraId="05213EDE" w14:textId="46E0E4D0" w:rsidR="00DD6023" w:rsidRDefault="00DD6023" w:rsidP="00DD6023">
            <w:pPr>
              <w:rPr>
                <w:sz w:val="18"/>
                <w:szCs w:val="18"/>
              </w:rPr>
            </w:pPr>
            <w:r>
              <w:rPr>
                <w:sz w:val="18"/>
                <w:szCs w:val="18"/>
              </w:rPr>
              <w:t>Validity assessment for the newly developed or modified coding scheme</w:t>
            </w:r>
          </w:p>
        </w:tc>
        <w:tc>
          <w:tcPr>
            <w:tcW w:w="1067" w:type="pct"/>
          </w:tcPr>
          <w:p w14:paraId="150C011E" w14:textId="7FD57814" w:rsidR="00DD6023" w:rsidRDefault="00DD6023" w:rsidP="00DD6023">
            <w:pPr>
              <w:rPr>
                <w:sz w:val="18"/>
                <w:szCs w:val="18"/>
              </w:rPr>
            </w:pPr>
            <w:r>
              <w:rPr>
                <w:sz w:val="18"/>
                <w:szCs w:val="18"/>
              </w:rPr>
              <w:t xml:space="preserve">Describe how validity of the </w:t>
            </w:r>
            <w:r w:rsidRPr="0064012B">
              <w:rPr>
                <w:sz w:val="18"/>
                <w:szCs w:val="18"/>
              </w:rPr>
              <w:t>newly developed or modified</w:t>
            </w:r>
            <w:r>
              <w:rPr>
                <w:sz w:val="18"/>
                <w:szCs w:val="18"/>
              </w:rPr>
              <w:t xml:space="preserve"> coding scheme was established, and which types of validity were assessed.</w:t>
            </w:r>
          </w:p>
        </w:tc>
        <w:tc>
          <w:tcPr>
            <w:tcW w:w="374" w:type="pct"/>
          </w:tcPr>
          <w:p w14:paraId="1CB0AB82" w14:textId="734E11C1" w:rsidR="00DD6023" w:rsidRDefault="00DD6023" w:rsidP="00DD6023">
            <w:pPr>
              <w:rPr>
                <w:sz w:val="18"/>
                <w:szCs w:val="18"/>
              </w:rPr>
            </w:pPr>
          </w:p>
        </w:tc>
        <w:tc>
          <w:tcPr>
            <w:tcW w:w="2857" w:type="pct"/>
          </w:tcPr>
          <w:p w14:paraId="22E7329E" w14:textId="7343A5F2" w:rsidR="00DD6023" w:rsidRDefault="00DD6023" w:rsidP="00DD6023">
            <w:pPr>
              <w:rPr>
                <w:sz w:val="18"/>
                <w:szCs w:val="18"/>
              </w:rPr>
            </w:pPr>
          </w:p>
        </w:tc>
      </w:tr>
      <w:tr w:rsidR="00DD6023" w14:paraId="48DB2D4C" w14:textId="77777777" w:rsidTr="00B124D1">
        <w:tc>
          <w:tcPr>
            <w:tcW w:w="210" w:type="pct"/>
          </w:tcPr>
          <w:p w14:paraId="6020965D" w14:textId="43232F9A" w:rsidR="00DD6023" w:rsidRDefault="00DD6023" w:rsidP="00DD6023">
            <w:pPr>
              <w:rPr>
                <w:sz w:val="18"/>
                <w:szCs w:val="18"/>
              </w:rPr>
            </w:pPr>
            <w:r>
              <w:rPr>
                <w:sz w:val="18"/>
                <w:szCs w:val="18"/>
              </w:rPr>
              <w:t>14</w:t>
            </w:r>
          </w:p>
        </w:tc>
        <w:tc>
          <w:tcPr>
            <w:tcW w:w="492" w:type="pct"/>
          </w:tcPr>
          <w:p w14:paraId="43D61C62" w14:textId="69EA5A5A" w:rsidR="00DD6023" w:rsidRDefault="00DD6023" w:rsidP="00DD6023">
            <w:pPr>
              <w:rPr>
                <w:sz w:val="18"/>
                <w:szCs w:val="18"/>
              </w:rPr>
            </w:pPr>
            <w:r>
              <w:rPr>
                <w:sz w:val="18"/>
                <w:szCs w:val="18"/>
              </w:rPr>
              <w:t>Reliability assessment of the newly developed or modified coding scheme</w:t>
            </w:r>
          </w:p>
        </w:tc>
        <w:tc>
          <w:tcPr>
            <w:tcW w:w="1067" w:type="pct"/>
          </w:tcPr>
          <w:p w14:paraId="3B14D4A4" w14:textId="3B6C8DA7" w:rsidR="00DD6023" w:rsidRDefault="00DD6023" w:rsidP="00DD6023">
            <w:pPr>
              <w:rPr>
                <w:sz w:val="18"/>
                <w:szCs w:val="18"/>
              </w:rPr>
            </w:pPr>
            <w:r>
              <w:rPr>
                <w:sz w:val="18"/>
                <w:szCs w:val="18"/>
              </w:rPr>
              <w:t xml:space="preserve">Describe how reliability of the </w:t>
            </w:r>
            <w:r w:rsidRPr="0064012B">
              <w:rPr>
                <w:sz w:val="18"/>
                <w:szCs w:val="18"/>
              </w:rPr>
              <w:t>newly developed or modified</w:t>
            </w:r>
            <w:r>
              <w:rPr>
                <w:sz w:val="18"/>
                <w:szCs w:val="18"/>
              </w:rPr>
              <w:t xml:space="preserve"> coding scheme was established, and which types of reliability were assessed.</w:t>
            </w:r>
          </w:p>
        </w:tc>
        <w:tc>
          <w:tcPr>
            <w:tcW w:w="374" w:type="pct"/>
          </w:tcPr>
          <w:p w14:paraId="4D6C66AE" w14:textId="33AAD0B1" w:rsidR="00DD6023" w:rsidRDefault="00DD6023" w:rsidP="00DD6023">
            <w:pPr>
              <w:rPr>
                <w:sz w:val="18"/>
                <w:szCs w:val="18"/>
              </w:rPr>
            </w:pPr>
          </w:p>
        </w:tc>
        <w:tc>
          <w:tcPr>
            <w:tcW w:w="2857" w:type="pct"/>
          </w:tcPr>
          <w:p w14:paraId="4308EF90" w14:textId="05422CE1" w:rsidR="00DD6023" w:rsidRDefault="00DD6023" w:rsidP="00DD6023">
            <w:pPr>
              <w:rPr>
                <w:sz w:val="18"/>
                <w:szCs w:val="18"/>
              </w:rPr>
            </w:pPr>
          </w:p>
        </w:tc>
      </w:tr>
      <w:tr w:rsidR="00B124D1" w14:paraId="2149E279" w14:textId="77777777" w:rsidTr="00B124D1">
        <w:tc>
          <w:tcPr>
            <w:tcW w:w="5000" w:type="pct"/>
            <w:gridSpan w:val="5"/>
            <w:shd w:val="clear" w:color="auto" w:fill="BFBFBF"/>
          </w:tcPr>
          <w:p w14:paraId="1B65891D" w14:textId="166AE26B" w:rsidR="00B124D1" w:rsidRDefault="00B124D1" w:rsidP="00DD6023">
            <w:pPr>
              <w:rPr>
                <w:sz w:val="18"/>
                <w:szCs w:val="18"/>
              </w:rPr>
            </w:pPr>
            <w:r>
              <w:rPr>
                <w:sz w:val="18"/>
                <w:szCs w:val="18"/>
              </w:rPr>
              <w:t>Domain 3: Application of coding scheme</w:t>
            </w:r>
          </w:p>
        </w:tc>
      </w:tr>
      <w:tr w:rsidR="00DD6023" w14:paraId="72F42C1F" w14:textId="77777777" w:rsidTr="00B124D1">
        <w:tc>
          <w:tcPr>
            <w:tcW w:w="210" w:type="pct"/>
          </w:tcPr>
          <w:p w14:paraId="2B5868E5" w14:textId="37E5FA6B" w:rsidR="00DD6023" w:rsidRDefault="00DD6023" w:rsidP="00DD6023">
            <w:pPr>
              <w:rPr>
                <w:sz w:val="18"/>
                <w:szCs w:val="18"/>
              </w:rPr>
            </w:pPr>
            <w:r>
              <w:rPr>
                <w:sz w:val="18"/>
                <w:szCs w:val="18"/>
              </w:rPr>
              <w:lastRenderedPageBreak/>
              <w:t>15</w:t>
            </w:r>
          </w:p>
        </w:tc>
        <w:tc>
          <w:tcPr>
            <w:tcW w:w="492" w:type="pct"/>
          </w:tcPr>
          <w:p w14:paraId="2A81F3A1" w14:textId="25FC2051" w:rsidR="00DD6023" w:rsidRDefault="00DD6023" w:rsidP="00DD6023">
            <w:pPr>
              <w:rPr>
                <w:sz w:val="18"/>
                <w:szCs w:val="18"/>
              </w:rPr>
            </w:pPr>
            <w:r>
              <w:rPr>
                <w:sz w:val="18"/>
                <w:szCs w:val="18"/>
              </w:rPr>
              <w:t>Coder selection and training</w:t>
            </w:r>
          </w:p>
        </w:tc>
        <w:tc>
          <w:tcPr>
            <w:tcW w:w="1067" w:type="pct"/>
          </w:tcPr>
          <w:p w14:paraId="32CBA9A3" w14:textId="1D7CE662" w:rsidR="00DD6023" w:rsidRDefault="00DD6023" w:rsidP="00DD6023">
            <w:pPr>
              <w:rPr>
                <w:sz w:val="18"/>
                <w:szCs w:val="18"/>
              </w:rPr>
            </w:pPr>
            <w:r>
              <w:rPr>
                <w:sz w:val="18"/>
                <w:szCs w:val="18"/>
              </w:rPr>
              <w:t>Describe the process of training individuals to apply the coding scheme to the data correctly and reliably in relation to the study purpose. Additionally, describe any relevant information related to the selection, eligibility, and/or suitability of coders.</w:t>
            </w:r>
          </w:p>
        </w:tc>
        <w:tc>
          <w:tcPr>
            <w:tcW w:w="374" w:type="pct"/>
          </w:tcPr>
          <w:p w14:paraId="6638B4C6" w14:textId="669665C8" w:rsidR="00DD6023" w:rsidRDefault="00DD6023" w:rsidP="00DD6023">
            <w:pPr>
              <w:rPr>
                <w:sz w:val="18"/>
                <w:szCs w:val="18"/>
              </w:rPr>
            </w:pPr>
          </w:p>
        </w:tc>
        <w:tc>
          <w:tcPr>
            <w:tcW w:w="2857" w:type="pct"/>
          </w:tcPr>
          <w:p w14:paraId="11D6A7E8" w14:textId="56C05FDF" w:rsidR="00DD6023" w:rsidRDefault="00DD6023" w:rsidP="00DD6023">
            <w:pPr>
              <w:rPr>
                <w:sz w:val="18"/>
                <w:szCs w:val="18"/>
              </w:rPr>
            </w:pPr>
          </w:p>
        </w:tc>
      </w:tr>
      <w:tr w:rsidR="00DD6023" w14:paraId="47B05018" w14:textId="77777777" w:rsidTr="00B124D1">
        <w:tc>
          <w:tcPr>
            <w:tcW w:w="210" w:type="pct"/>
          </w:tcPr>
          <w:p w14:paraId="5D1CA964" w14:textId="0CC49BB0" w:rsidR="00DD6023" w:rsidRDefault="00DD6023" w:rsidP="00DD6023">
            <w:pPr>
              <w:rPr>
                <w:sz w:val="18"/>
                <w:szCs w:val="18"/>
              </w:rPr>
            </w:pPr>
            <w:r>
              <w:rPr>
                <w:sz w:val="18"/>
                <w:szCs w:val="18"/>
              </w:rPr>
              <w:t>16</w:t>
            </w:r>
          </w:p>
        </w:tc>
        <w:tc>
          <w:tcPr>
            <w:tcW w:w="492" w:type="pct"/>
          </w:tcPr>
          <w:p w14:paraId="1C4D8DFC" w14:textId="72EB9A84" w:rsidR="00DD6023" w:rsidRDefault="00DD6023" w:rsidP="00DD6023">
            <w:pPr>
              <w:rPr>
                <w:sz w:val="18"/>
                <w:szCs w:val="18"/>
              </w:rPr>
            </w:pPr>
            <w:r>
              <w:rPr>
                <w:sz w:val="18"/>
                <w:szCs w:val="18"/>
              </w:rPr>
              <w:t>Coding procedures</w:t>
            </w:r>
          </w:p>
        </w:tc>
        <w:tc>
          <w:tcPr>
            <w:tcW w:w="1067" w:type="pct"/>
          </w:tcPr>
          <w:p w14:paraId="3F8EF933" w14:textId="5B9F0A54" w:rsidR="00DD6023" w:rsidRDefault="00DD6023" w:rsidP="00DD6023">
            <w:pPr>
              <w:rPr>
                <w:sz w:val="18"/>
                <w:szCs w:val="18"/>
              </w:rPr>
            </w:pPr>
            <w:r>
              <w:rPr>
                <w:sz w:val="18"/>
                <w:szCs w:val="18"/>
              </w:rPr>
              <w:t>Provide a comprehensive description of how and by whom the codes were practically applied to the raw observational data, including the calibration process.</w:t>
            </w:r>
          </w:p>
        </w:tc>
        <w:tc>
          <w:tcPr>
            <w:tcW w:w="374" w:type="pct"/>
          </w:tcPr>
          <w:p w14:paraId="28D67078" w14:textId="374A7C4A" w:rsidR="00DD6023" w:rsidRDefault="00DD6023" w:rsidP="00DD6023">
            <w:pPr>
              <w:rPr>
                <w:sz w:val="18"/>
                <w:szCs w:val="18"/>
              </w:rPr>
            </w:pPr>
          </w:p>
        </w:tc>
        <w:tc>
          <w:tcPr>
            <w:tcW w:w="2857" w:type="pct"/>
          </w:tcPr>
          <w:p w14:paraId="2A45829B" w14:textId="2D2AC754" w:rsidR="00DD6023" w:rsidRDefault="00DD6023" w:rsidP="00DD6023">
            <w:pPr>
              <w:rPr>
                <w:sz w:val="18"/>
                <w:szCs w:val="18"/>
              </w:rPr>
            </w:pPr>
          </w:p>
        </w:tc>
      </w:tr>
      <w:tr w:rsidR="00DD6023" w14:paraId="2ACB4551" w14:textId="77777777" w:rsidTr="00B124D1">
        <w:tc>
          <w:tcPr>
            <w:tcW w:w="210" w:type="pct"/>
          </w:tcPr>
          <w:p w14:paraId="39BDE9B6" w14:textId="6D9566FB" w:rsidR="00DD6023" w:rsidRDefault="00DD6023" w:rsidP="00DD6023">
            <w:pPr>
              <w:rPr>
                <w:sz w:val="18"/>
                <w:szCs w:val="18"/>
              </w:rPr>
            </w:pPr>
            <w:r>
              <w:rPr>
                <w:sz w:val="18"/>
                <w:szCs w:val="18"/>
              </w:rPr>
              <w:t>17</w:t>
            </w:r>
          </w:p>
        </w:tc>
        <w:tc>
          <w:tcPr>
            <w:tcW w:w="492" w:type="pct"/>
          </w:tcPr>
          <w:p w14:paraId="51FD961D" w14:textId="1578CF93" w:rsidR="00DD6023" w:rsidRDefault="00DD6023" w:rsidP="00DD6023">
            <w:pPr>
              <w:rPr>
                <w:sz w:val="18"/>
                <w:szCs w:val="18"/>
              </w:rPr>
            </w:pPr>
            <w:r>
              <w:rPr>
                <w:sz w:val="18"/>
                <w:szCs w:val="18"/>
              </w:rPr>
              <w:t>Reliability preservation throughout coding scheme application</w:t>
            </w:r>
          </w:p>
        </w:tc>
        <w:tc>
          <w:tcPr>
            <w:tcW w:w="1067" w:type="pct"/>
          </w:tcPr>
          <w:p w14:paraId="1FDD4622" w14:textId="7F5C125A" w:rsidR="00DD6023" w:rsidRDefault="00DD6023" w:rsidP="00DD6023">
            <w:pPr>
              <w:rPr>
                <w:sz w:val="18"/>
                <w:szCs w:val="18"/>
              </w:rPr>
            </w:pPr>
            <w:r>
              <w:rPr>
                <w:sz w:val="18"/>
                <w:szCs w:val="18"/>
              </w:rPr>
              <w:t>Describe the steps taken to maintain reliability during the coding process, i.e., procedures to minimise coder drift and reliability outcomes achieved when applying the coding scheme to source data.</w:t>
            </w:r>
          </w:p>
        </w:tc>
        <w:tc>
          <w:tcPr>
            <w:tcW w:w="374" w:type="pct"/>
          </w:tcPr>
          <w:p w14:paraId="22DE16E2" w14:textId="26E0F9D6" w:rsidR="00DD6023" w:rsidRDefault="00DD6023" w:rsidP="00DD6023">
            <w:pPr>
              <w:rPr>
                <w:sz w:val="18"/>
                <w:szCs w:val="18"/>
              </w:rPr>
            </w:pPr>
          </w:p>
        </w:tc>
        <w:tc>
          <w:tcPr>
            <w:tcW w:w="2857" w:type="pct"/>
          </w:tcPr>
          <w:p w14:paraId="00BE979E" w14:textId="5D2DA8C5" w:rsidR="00DD6023" w:rsidRDefault="00DD6023" w:rsidP="00DD6023">
            <w:pPr>
              <w:rPr>
                <w:sz w:val="18"/>
                <w:szCs w:val="18"/>
              </w:rPr>
            </w:pPr>
          </w:p>
        </w:tc>
      </w:tr>
      <w:tr w:rsidR="00DD6023" w14:paraId="23BB3F38" w14:textId="77777777" w:rsidTr="00B124D1">
        <w:tc>
          <w:tcPr>
            <w:tcW w:w="210" w:type="pct"/>
          </w:tcPr>
          <w:p w14:paraId="31A4BD20" w14:textId="179CA64B" w:rsidR="00DD6023" w:rsidRDefault="00DD6023" w:rsidP="00DD6023">
            <w:pPr>
              <w:rPr>
                <w:sz w:val="18"/>
                <w:szCs w:val="18"/>
              </w:rPr>
            </w:pPr>
            <w:r>
              <w:rPr>
                <w:sz w:val="18"/>
                <w:szCs w:val="18"/>
              </w:rPr>
              <w:t>18</w:t>
            </w:r>
          </w:p>
        </w:tc>
        <w:tc>
          <w:tcPr>
            <w:tcW w:w="492" w:type="pct"/>
          </w:tcPr>
          <w:p w14:paraId="532F01C1" w14:textId="50C9DC13" w:rsidR="00DD6023" w:rsidRDefault="00DD6023" w:rsidP="00DD6023">
            <w:pPr>
              <w:rPr>
                <w:sz w:val="18"/>
                <w:szCs w:val="18"/>
              </w:rPr>
            </w:pPr>
            <w:r>
              <w:rPr>
                <w:sz w:val="18"/>
                <w:szCs w:val="18"/>
              </w:rPr>
              <w:t>Ethical considerations</w:t>
            </w:r>
          </w:p>
        </w:tc>
        <w:tc>
          <w:tcPr>
            <w:tcW w:w="1067" w:type="pct"/>
          </w:tcPr>
          <w:p w14:paraId="67432216" w14:textId="0A38FEBC" w:rsidR="00DD6023" w:rsidRDefault="00DD6023" w:rsidP="00DD6023">
            <w:pPr>
              <w:rPr>
                <w:sz w:val="18"/>
                <w:szCs w:val="18"/>
              </w:rPr>
            </w:pPr>
            <w:r>
              <w:rPr>
                <w:sz w:val="18"/>
                <w:szCs w:val="18"/>
              </w:rPr>
              <w:t>Describe ethical considerations and aspects of the approval process relevant or pertinent to the observations undertaken.</w:t>
            </w:r>
          </w:p>
        </w:tc>
        <w:tc>
          <w:tcPr>
            <w:tcW w:w="374" w:type="pct"/>
          </w:tcPr>
          <w:p w14:paraId="3CEBC91B" w14:textId="7388EEEE" w:rsidR="00DD6023" w:rsidRDefault="00DD6023" w:rsidP="00DD6023">
            <w:pPr>
              <w:rPr>
                <w:sz w:val="18"/>
                <w:szCs w:val="18"/>
              </w:rPr>
            </w:pPr>
          </w:p>
        </w:tc>
        <w:tc>
          <w:tcPr>
            <w:tcW w:w="2857" w:type="pct"/>
          </w:tcPr>
          <w:p w14:paraId="6DD51CB5" w14:textId="3BB083CE" w:rsidR="00DD6023" w:rsidRDefault="00DD6023" w:rsidP="00DD6023">
            <w:pPr>
              <w:rPr>
                <w:sz w:val="18"/>
                <w:szCs w:val="18"/>
              </w:rPr>
            </w:pPr>
          </w:p>
        </w:tc>
      </w:tr>
      <w:tr w:rsidR="00DD6023" w14:paraId="356A3031" w14:textId="77777777" w:rsidTr="00B124D1">
        <w:tc>
          <w:tcPr>
            <w:tcW w:w="210" w:type="pct"/>
          </w:tcPr>
          <w:p w14:paraId="4084307F" w14:textId="6FA44F81" w:rsidR="00DD6023" w:rsidRDefault="00DD6023" w:rsidP="00DD6023">
            <w:pPr>
              <w:rPr>
                <w:sz w:val="18"/>
                <w:szCs w:val="18"/>
              </w:rPr>
            </w:pPr>
            <w:r>
              <w:rPr>
                <w:sz w:val="18"/>
                <w:szCs w:val="18"/>
              </w:rPr>
              <w:t>19</w:t>
            </w:r>
          </w:p>
        </w:tc>
        <w:tc>
          <w:tcPr>
            <w:tcW w:w="492" w:type="pct"/>
          </w:tcPr>
          <w:p w14:paraId="61751DBC" w14:textId="6531DB6E" w:rsidR="00DD6023" w:rsidRDefault="00DD6023" w:rsidP="00DD6023">
            <w:pPr>
              <w:rPr>
                <w:sz w:val="18"/>
                <w:szCs w:val="18"/>
              </w:rPr>
            </w:pPr>
            <w:r>
              <w:rPr>
                <w:sz w:val="18"/>
                <w:szCs w:val="18"/>
              </w:rPr>
              <w:t>Facilitating software</w:t>
            </w:r>
          </w:p>
        </w:tc>
        <w:tc>
          <w:tcPr>
            <w:tcW w:w="1067" w:type="pct"/>
          </w:tcPr>
          <w:p w14:paraId="4F0EFBE7" w14:textId="47912579" w:rsidR="00DD6023" w:rsidRDefault="00DD6023" w:rsidP="00DD6023">
            <w:pPr>
              <w:rPr>
                <w:sz w:val="18"/>
                <w:szCs w:val="18"/>
              </w:rPr>
            </w:pPr>
            <w:r>
              <w:rPr>
                <w:sz w:val="18"/>
                <w:szCs w:val="18"/>
              </w:rPr>
              <w:t xml:space="preserve">Describe which software was used to view, code, and analyse the data. </w:t>
            </w:r>
          </w:p>
        </w:tc>
        <w:tc>
          <w:tcPr>
            <w:tcW w:w="374" w:type="pct"/>
          </w:tcPr>
          <w:p w14:paraId="7BA1A39F" w14:textId="4B56768E" w:rsidR="00DD6023" w:rsidRDefault="00DD6023" w:rsidP="00DD6023">
            <w:pPr>
              <w:rPr>
                <w:sz w:val="18"/>
                <w:szCs w:val="18"/>
              </w:rPr>
            </w:pPr>
          </w:p>
        </w:tc>
        <w:tc>
          <w:tcPr>
            <w:tcW w:w="2857" w:type="pct"/>
          </w:tcPr>
          <w:p w14:paraId="30B546CF" w14:textId="7DBD416F" w:rsidR="00DD6023" w:rsidRDefault="00DD6023" w:rsidP="00DD6023">
            <w:pPr>
              <w:rPr>
                <w:sz w:val="18"/>
                <w:szCs w:val="18"/>
              </w:rPr>
            </w:pPr>
          </w:p>
        </w:tc>
      </w:tr>
      <w:tr w:rsidR="00DD6023" w14:paraId="1F7854CD" w14:textId="77777777" w:rsidTr="00B124D1">
        <w:tc>
          <w:tcPr>
            <w:tcW w:w="210" w:type="pct"/>
          </w:tcPr>
          <w:p w14:paraId="293E0EC6" w14:textId="0D8AF3EA" w:rsidR="00DD6023" w:rsidRDefault="00DD6023" w:rsidP="00DD6023">
            <w:pPr>
              <w:rPr>
                <w:sz w:val="18"/>
                <w:szCs w:val="18"/>
              </w:rPr>
            </w:pPr>
            <w:r>
              <w:rPr>
                <w:sz w:val="18"/>
                <w:szCs w:val="18"/>
              </w:rPr>
              <w:t>20</w:t>
            </w:r>
          </w:p>
        </w:tc>
        <w:tc>
          <w:tcPr>
            <w:tcW w:w="492" w:type="pct"/>
          </w:tcPr>
          <w:p w14:paraId="45C79C18" w14:textId="5F954EBD" w:rsidR="00DD6023" w:rsidRDefault="00DD6023" w:rsidP="00DD6023">
            <w:pPr>
              <w:rPr>
                <w:sz w:val="18"/>
                <w:szCs w:val="18"/>
              </w:rPr>
            </w:pPr>
            <w:r>
              <w:rPr>
                <w:sz w:val="18"/>
                <w:szCs w:val="18"/>
              </w:rPr>
              <w:t>Data preparation and analysis</w:t>
            </w:r>
          </w:p>
        </w:tc>
        <w:tc>
          <w:tcPr>
            <w:tcW w:w="1067" w:type="pct"/>
          </w:tcPr>
          <w:p w14:paraId="58F0276B" w14:textId="26576F1F" w:rsidR="00DD6023" w:rsidRDefault="00DD6023" w:rsidP="00DD6023">
            <w:pPr>
              <w:rPr>
                <w:sz w:val="18"/>
                <w:szCs w:val="18"/>
              </w:rPr>
            </w:pPr>
            <w:r>
              <w:rPr>
                <w:sz w:val="18"/>
                <w:szCs w:val="18"/>
              </w:rPr>
              <w:t xml:space="preserve">Describe how coded data were prepared pre-analysis and which descriptive and statistical tests were applied. </w:t>
            </w:r>
          </w:p>
        </w:tc>
        <w:tc>
          <w:tcPr>
            <w:tcW w:w="374" w:type="pct"/>
          </w:tcPr>
          <w:p w14:paraId="726B1C3F" w14:textId="20D9A734" w:rsidR="00DD6023" w:rsidRDefault="00DD6023" w:rsidP="00DD6023">
            <w:pPr>
              <w:rPr>
                <w:sz w:val="18"/>
                <w:szCs w:val="18"/>
              </w:rPr>
            </w:pPr>
          </w:p>
        </w:tc>
        <w:tc>
          <w:tcPr>
            <w:tcW w:w="2857" w:type="pct"/>
          </w:tcPr>
          <w:p w14:paraId="6EE9EEBA" w14:textId="60844A17" w:rsidR="00DD6023" w:rsidRDefault="00DD6023" w:rsidP="00DD6023">
            <w:pPr>
              <w:rPr>
                <w:sz w:val="18"/>
                <w:szCs w:val="18"/>
              </w:rPr>
            </w:pPr>
          </w:p>
        </w:tc>
      </w:tr>
    </w:tbl>
    <w:p w14:paraId="21C5F12F" w14:textId="77777777" w:rsidR="00B124D1" w:rsidRDefault="005346CA" w:rsidP="005346CA">
      <w:pPr>
        <w:pStyle w:val="Geenafstand"/>
        <w:rPr>
          <w:rFonts w:ascii="Times New Roman" w:hAnsi="Times New Roman" w:cs="Times New Roman"/>
          <w:sz w:val="20"/>
          <w:szCs w:val="20"/>
        </w:rPr>
      </w:pPr>
      <w:r w:rsidRPr="00D1079A">
        <w:rPr>
          <w:rFonts w:ascii="Times New Roman" w:hAnsi="Times New Roman" w:cs="Times New Roman"/>
          <w:sz w:val="20"/>
          <w:szCs w:val="20"/>
          <w:vertAlign w:val="superscript"/>
        </w:rPr>
        <w:t>§</w:t>
      </w:r>
      <w:r w:rsidRPr="00D1079A">
        <w:rPr>
          <w:rFonts w:ascii="Times New Roman" w:hAnsi="Times New Roman" w:cs="Times New Roman"/>
          <w:sz w:val="20"/>
          <w:szCs w:val="20"/>
        </w:rPr>
        <w:t xml:space="preserve">Reporting order may vary depending on disciplinary standards and/or journal requirements. </w:t>
      </w:r>
    </w:p>
    <w:p w14:paraId="665A006E" w14:textId="2B19525A" w:rsidR="005346CA" w:rsidRPr="00D1079A" w:rsidRDefault="00B124D1" w:rsidP="005346CA">
      <w:pPr>
        <w:pStyle w:val="Geenafstand"/>
        <w:rPr>
          <w:rFonts w:ascii="Times New Roman" w:hAnsi="Times New Roman" w:cs="Times New Roman"/>
          <w:sz w:val="20"/>
          <w:szCs w:val="20"/>
        </w:rPr>
      </w:pPr>
      <w:r>
        <w:rPr>
          <w:rFonts w:ascii="Times New Roman" w:hAnsi="Times New Roman" w:cs="Times New Roman"/>
          <w:sz w:val="20"/>
          <w:szCs w:val="20"/>
        </w:rPr>
        <w:t>*Authors may report additional methodological details in this column beyond the information included in their main manuscript.</w:t>
      </w:r>
    </w:p>
    <w:p w14:paraId="25CF7280" w14:textId="77777777" w:rsidR="00D54980" w:rsidRDefault="00D54980"/>
    <w:sectPr w:rsidR="00D54980" w:rsidSect="00DD6023">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46CA"/>
    <w:rsid w:val="001B7747"/>
    <w:rsid w:val="003151F3"/>
    <w:rsid w:val="00441D17"/>
    <w:rsid w:val="004704E1"/>
    <w:rsid w:val="005346CA"/>
    <w:rsid w:val="006D2D0E"/>
    <w:rsid w:val="007A4DAA"/>
    <w:rsid w:val="007A59E9"/>
    <w:rsid w:val="00A37B76"/>
    <w:rsid w:val="00AF3F3A"/>
    <w:rsid w:val="00B124D1"/>
    <w:rsid w:val="00BE2F5C"/>
    <w:rsid w:val="00C840CB"/>
    <w:rsid w:val="00D54980"/>
    <w:rsid w:val="00DB0847"/>
    <w:rsid w:val="00DD6023"/>
    <w:rsid w:val="00E744B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A508F5"/>
  <w15:chartTrackingRefBased/>
  <w15:docId w15:val="{23142731-35CE-456C-947D-DAA74C1DC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5346CA"/>
    <w:pPr>
      <w:spacing w:line="276" w:lineRule="auto"/>
    </w:pPr>
    <w:rPr>
      <w:rFonts w:ascii="Arial" w:eastAsia="Arial" w:hAnsi="Arial" w:cs="Arial"/>
      <w:sz w:val="22"/>
      <w:szCs w:val="22"/>
      <w:lang w:val="en-GB"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1">
    <w:name w:val="1"/>
    <w:basedOn w:val="Standaardtabel"/>
    <w:rsid w:val="005346CA"/>
    <w:rPr>
      <w:rFonts w:ascii="Cambria" w:eastAsia="Cambria" w:hAnsi="Cambria" w:cs="Cambria"/>
      <w:sz w:val="22"/>
      <w:szCs w:val="22"/>
      <w:lang w:val="en-US" w:eastAsia="nl-NL"/>
    </w:rPr>
    <w:tblPr>
      <w:tblStyleRowBandSize w:val="1"/>
      <w:tblStyleColBandSize w:val="1"/>
      <w:tblInd w:w="0" w:type="nil"/>
    </w:tblPr>
  </w:style>
  <w:style w:type="paragraph" w:styleId="Geenafstand">
    <w:name w:val="No Spacing"/>
    <w:uiPriority w:val="1"/>
    <w:qFormat/>
    <w:rsid w:val="005346CA"/>
    <w:rPr>
      <w:rFonts w:ascii="Arial" w:eastAsia="Arial" w:hAnsi="Arial" w:cs="Arial"/>
      <w:sz w:val="22"/>
      <w:szCs w:val="22"/>
      <w:lang w:val="en-GB" w:eastAsia="nl-NL"/>
    </w:rPr>
  </w:style>
  <w:style w:type="character" w:styleId="Verwijzingopmerking">
    <w:name w:val="annotation reference"/>
    <w:basedOn w:val="Standaardalinea-lettertype"/>
    <w:uiPriority w:val="99"/>
    <w:semiHidden/>
    <w:unhideWhenUsed/>
    <w:rsid w:val="007A4DAA"/>
    <w:rPr>
      <w:sz w:val="16"/>
      <w:szCs w:val="16"/>
    </w:rPr>
  </w:style>
  <w:style w:type="paragraph" w:styleId="Tekstopmerking">
    <w:name w:val="annotation text"/>
    <w:basedOn w:val="Standaard"/>
    <w:link w:val="TekstopmerkingChar"/>
    <w:uiPriority w:val="99"/>
    <w:semiHidden/>
    <w:unhideWhenUsed/>
    <w:rsid w:val="007A4DAA"/>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7A4DAA"/>
    <w:rPr>
      <w:rFonts w:ascii="Arial" w:eastAsia="Arial" w:hAnsi="Arial" w:cs="Arial"/>
      <w:lang w:val="en-GB" w:eastAsia="nl-NL"/>
    </w:rPr>
  </w:style>
  <w:style w:type="paragraph" w:styleId="Onderwerpvanopmerking">
    <w:name w:val="annotation subject"/>
    <w:basedOn w:val="Tekstopmerking"/>
    <w:next w:val="Tekstopmerking"/>
    <w:link w:val="OnderwerpvanopmerkingChar"/>
    <w:uiPriority w:val="99"/>
    <w:semiHidden/>
    <w:unhideWhenUsed/>
    <w:rsid w:val="007A4DAA"/>
    <w:rPr>
      <w:b/>
      <w:bCs/>
    </w:rPr>
  </w:style>
  <w:style w:type="character" w:customStyle="1" w:styleId="OnderwerpvanopmerkingChar">
    <w:name w:val="Onderwerp van opmerking Char"/>
    <w:basedOn w:val="TekstopmerkingChar"/>
    <w:link w:val="Onderwerpvanopmerking"/>
    <w:uiPriority w:val="99"/>
    <w:semiHidden/>
    <w:rsid w:val="007A4DAA"/>
    <w:rPr>
      <w:rFonts w:ascii="Arial" w:eastAsia="Arial" w:hAnsi="Arial" w:cs="Arial"/>
      <w:b/>
      <w:bCs/>
      <w:lang w:val="en-GB" w:eastAsia="nl-NL"/>
    </w:rPr>
  </w:style>
  <w:style w:type="paragraph" w:styleId="Ballontekst">
    <w:name w:val="Balloon Text"/>
    <w:basedOn w:val="Standaard"/>
    <w:link w:val="BallontekstChar"/>
    <w:uiPriority w:val="99"/>
    <w:semiHidden/>
    <w:unhideWhenUsed/>
    <w:rsid w:val="007A4DAA"/>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A4DAA"/>
    <w:rPr>
      <w:rFonts w:ascii="Segoe UI" w:eastAsia="Arial" w:hAnsi="Segoe UI" w:cs="Segoe UI"/>
      <w:sz w:val="18"/>
      <w:szCs w:val="18"/>
      <w:lang w:val="en-GB"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4</Pages>
  <Words>756</Words>
  <Characters>4162</Characters>
  <Application>Microsoft Office Word</Application>
  <DocSecurity>0</DocSecurity>
  <Lines>34</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AMC</Company>
  <LinksUpToDate>false</LinksUpToDate>
  <CharactersWithSpaces>4909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Hillen, M.A. (Marij)</dc:creator>
  <cp:keywords/>
  <dc:description/>
  <cp:lastModifiedBy>Hillen, M.A. (Marij)</cp:lastModifiedBy>
  <cp:revision>6</cp:revision>
  <dcterms:created xsi:type="dcterms:W3CDTF">2024-07-23T14:52:00Z</dcterms:created>
  <dcterms:modified xsi:type="dcterms:W3CDTF">2024-07-23T15:41:00Z</dcterms:modified>
</cp:coreProperties>
</file>