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1A87" w:rsidRPr="00A16D88" w:rsidRDefault="000C7D78">
      <w:pPr>
        <w:rPr>
          <w:rFonts w:ascii="Times New Roman" w:hAnsi="Times New Roman" w:cs="Times New Roman"/>
          <w:b/>
          <w:sz w:val="28"/>
          <w:szCs w:val="28"/>
          <w:lang w:val="en-US"/>
        </w:rPr>
      </w:pPr>
      <w:r w:rsidRPr="00A16D88">
        <w:rPr>
          <w:rFonts w:ascii="Times New Roman" w:hAnsi="Times New Roman" w:cs="Times New Roman"/>
          <w:b/>
          <w:sz w:val="28"/>
          <w:szCs w:val="28"/>
          <w:lang w:val="en-US"/>
        </w:rPr>
        <w:t>Appendix</w:t>
      </w:r>
      <w:r w:rsidR="00AB7652" w:rsidRPr="00A16D88">
        <w:rPr>
          <w:rFonts w:ascii="Times New Roman" w:hAnsi="Times New Roman" w:cs="Times New Roman"/>
          <w:b/>
          <w:sz w:val="28"/>
          <w:szCs w:val="28"/>
          <w:lang w:val="en-US"/>
        </w:rPr>
        <w:t xml:space="preserve"> for ‘Reconsidering mechanisms in social science</w:t>
      </w:r>
      <w:r w:rsidR="009D2A11">
        <w:rPr>
          <w:rFonts w:ascii="Times New Roman" w:hAnsi="Times New Roman" w:cs="Times New Roman"/>
          <w:b/>
          <w:sz w:val="28"/>
          <w:szCs w:val="28"/>
          <w:lang w:val="en-US"/>
        </w:rPr>
        <w:t xml:space="preserve"> research</w:t>
      </w:r>
      <w:r w:rsidR="007C58E3">
        <w:rPr>
          <w:rFonts w:ascii="Times New Roman" w:hAnsi="Times New Roman" w:cs="Times New Roman"/>
          <w:b/>
          <w:sz w:val="28"/>
          <w:szCs w:val="28"/>
          <w:lang w:val="en-US"/>
        </w:rPr>
        <w:t xml:space="preserve">: the </w:t>
      </w:r>
      <w:bookmarkStart w:id="0" w:name="_GoBack"/>
      <w:bookmarkEnd w:id="0"/>
      <w:r w:rsidR="007C58E3">
        <w:rPr>
          <w:rFonts w:ascii="Times New Roman" w:hAnsi="Times New Roman" w:cs="Times New Roman"/>
          <w:b/>
          <w:sz w:val="28"/>
          <w:szCs w:val="28"/>
          <w:lang w:val="en-US"/>
        </w:rPr>
        <w:t>varied uses of an explanatory metaphor</w:t>
      </w:r>
      <w:r w:rsidR="00AB7652" w:rsidRPr="00A16D88">
        <w:rPr>
          <w:rFonts w:ascii="Times New Roman" w:hAnsi="Times New Roman" w:cs="Times New Roman"/>
          <w:b/>
          <w:sz w:val="28"/>
          <w:szCs w:val="28"/>
          <w:lang w:val="en-US"/>
        </w:rPr>
        <w:t xml:space="preserve">’ </w:t>
      </w:r>
    </w:p>
    <w:p w:rsidR="000B320E" w:rsidRDefault="00E125D5">
      <w:pPr>
        <w:rPr>
          <w:rFonts w:ascii="Times New Roman" w:hAnsi="Times New Roman" w:cs="Times New Roman"/>
          <w:sz w:val="24"/>
          <w:szCs w:val="24"/>
          <w:lang w:val="en-US"/>
        </w:rPr>
      </w:pPr>
      <w:r>
        <w:rPr>
          <w:rFonts w:ascii="Times New Roman" w:hAnsi="Times New Roman" w:cs="Times New Roman"/>
          <w:sz w:val="24"/>
          <w:szCs w:val="24"/>
          <w:lang w:val="en-US"/>
        </w:rPr>
        <w:t>Articles on which the discussions are based</w:t>
      </w:r>
      <w:r w:rsidR="006C4C30" w:rsidRPr="00E125D5">
        <w:rPr>
          <w:rFonts w:ascii="Times New Roman" w:hAnsi="Times New Roman" w:cs="Times New Roman"/>
          <w:sz w:val="24"/>
          <w:szCs w:val="24"/>
          <w:lang w:val="en-US"/>
        </w:rPr>
        <w:t xml:space="preserve"> were selected by </w:t>
      </w:r>
      <w:r w:rsidR="00823D26" w:rsidRPr="00E125D5">
        <w:rPr>
          <w:rFonts w:ascii="Times New Roman" w:hAnsi="Times New Roman" w:cs="Times New Roman"/>
          <w:sz w:val="24"/>
          <w:szCs w:val="24"/>
          <w:lang w:val="en-US"/>
        </w:rPr>
        <w:t xml:space="preserve">implementing a full text search </w:t>
      </w:r>
      <w:r w:rsidR="000B320E">
        <w:rPr>
          <w:rFonts w:ascii="Times New Roman" w:hAnsi="Times New Roman" w:cs="Times New Roman"/>
          <w:sz w:val="24"/>
          <w:szCs w:val="24"/>
          <w:lang w:val="en-US"/>
        </w:rPr>
        <w:t>for</w:t>
      </w:r>
      <w:r w:rsidR="00823D26" w:rsidRPr="00E125D5">
        <w:rPr>
          <w:rFonts w:ascii="Times New Roman" w:hAnsi="Times New Roman" w:cs="Times New Roman"/>
          <w:sz w:val="24"/>
          <w:szCs w:val="24"/>
          <w:lang w:val="en-US"/>
        </w:rPr>
        <w:t xml:space="preserve"> “mechanism” </w:t>
      </w:r>
      <w:r>
        <w:rPr>
          <w:rFonts w:ascii="Times New Roman" w:hAnsi="Times New Roman" w:cs="Times New Roman"/>
          <w:sz w:val="24"/>
          <w:szCs w:val="24"/>
          <w:lang w:val="en-US"/>
        </w:rPr>
        <w:t>in</w:t>
      </w:r>
      <w:r w:rsidR="00823D26" w:rsidRPr="00E125D5">
        <w:rPr>
          <w:rFonts w:ascii="Times New Roman" w:hAnsi="Times New Roman" w:cs="Times New Roman"/>
          <w:sz w:val="24"/>
          <w:szCs w:val="24"/>
          <w:lang w:val="en-US"/>
        </w:rPr>
        <w:t xml:space="preserve"> </w:t>
      </w:r>
      <w:r w:rsidR="002F09F8" w:rsidRPr="00E125D5">
        <w:rPr>
          <w:rFonts w:ascii="Times New Roman" w:hAnsi="Times New Roman" w:cs="Times New Roman"/>
          <w:sz w:val="24"/>
          <w:szCs w:val="24"/>
          <w:lang w:val="en-US"/>
        </w:rPr>
        <w:t>four</w:t>
      </w:r>
      <w:r w:rsidR="00823D26" w:rsidRPr="00E125D5">
        <w:rPr>
          <w:rFonts w:ascii="Times New Roman" w:hAnsi="Times New Roman" w:cs="Times New Roman"/>
          <w:sz w:val="24"/>
          <w:szCs w:val="24"/>
          <w:lang w:val="en-US"/>
        </w:rPr>
        <w:t xml:space="preserve"> well-known </w:t>
      </w:r>
      <w:r w:rsidR="00A4647D" w:rsidRPr="00E125D5">
        <w:rPr>
          <w:rFonts w:ascii="Times New Roman" w:hAnsi="Times New Roman" w:cs="Times New Roman"/>
          <w:sz w:val="24"/>
          <w:szCs w:val="24"/>
          <w:lang w:val="en-US"/>
        </w:rPr>
        <w:t xml:space="preserve">generalist </w:t>
      </w:r>
      <w:r w:rsidR="00823D26" w:rsidRPr="00E125D5">
        <w:rPr>
          <w:rFonts w:ascii="Times New Roman" w:hAnsi="Times New Roman" w:cs="Times New Roman"/>
          <w:sz w:val="24"/>
          <w:szCs w:val="24"/>
          <w:lang w:val="en-US"/>
        </w:rPr>
        <w:t xml:space="preserve">outlets for political science and international relations </w:t>
      </w:r>
      <w:r w:rsidR="00273098" w:rsidRPr="00E125D5">
        <w:rPr>
          <w:rFonts w:ascii="Times New Roman" w:hAnsi="Times New Roman" w:cs="Times New Roman"/>
          <w:sz w:val="24"/>
          <w:szCs w:val="24"/>
          <w:lang w:val="en-US"/>
        </w:rPr>
        <w:t>and choosing the 20 top article results for each</w:t>
      </w:r>
      <w:r w:rsidR="00A4647D" w:rsidRPr="00E125D5">
        <w:rPr>
          <w:rFonts w:ascii="Times New Roman" w:hAnsi="Times New Roman" w:cs="Times New Roman"/>
          <w:sz w:val="24"/>
          <w:szCs w:val="24"/>
          <w:lang w:val="en-US"/>
        </w:rPr>
        <w:t xml:space="preserve"> in the period </w:t>
      </w:r>
      <w:r w:rsidR="00A276C2" w:rsidRPr="00E125D5">
        <w:rPr>
          <w:rFonts w:ascii="Times New Roman" w:hAnsi="Times New Roman" w:cs="Times New Roman"/>
          <w:sz w:val="24"/>
          <w:szCs w:val="24"/>
          <w:lang w:val="en-US"/>
        </w:rPr>
        <w:t>20-year</w:t>
      </w:r>
      <w:r w:rsidR="00A4647D" w:rsidRPr="00E125D5">
        <w:rPr>
          <w:rFonts w:ascii="Times New Roman" w:hAnsi="Times New Roman" w:cs="Times New Roman"/>
          <w:sz w:val="24"/>
          <w:szCs w:val="24"/>
          <w:lang w:val="en-US"/>
        </w:rPr>
        <w:t xml:space="preserve"> period </w:t>
      </w:r>
      <w:r w:rsidR="002F09F8" w:rsidRPr="00E125D5">
        <w:rPr>
          <w:rFonts w:ascii="Times New Roman" w:hAnsi="Times New Roman" w:cs="Times New Roman"/>
          <w:sz w:val="24"/>
          <w:szCs w:val="24"/>
          <w:lang w:val="en-US"/>
        </w:rPr>
        <w:t>2003</w:t>
      </w:r>
      <w:r w:rsidR="00A4647D" w:rsidRPr="00E125D5">
        <w:rPr>
          <w:rFonts w:ascii="Times New Roman" w:hAnsi="Times New Roman" w:cs="Times New Roman"/>
          <w:sz w:val="24"/>
          <w:szCs w:val="24"/>
          <w:lang w:val="en-US"/>
        </w:rPr>
        <w:t>-</w:t>
      </w:r>
      <w:r w:rsidR="002F09F8" w:rsidRPr="00E125D5">
        <w:rPr>
          <w:rFonts w:ascii="Times New Roman" w:hAnsi="Times New Roman" w:cs="Times New Roman"/>
          <w:sz w:val="24"/>
          <w:szCs w:val="24"/>
          <w:lang w:val="en-US"/>
        </w:rPr>
        <w:t>2023</w:t>
      </w:r>
      <w:r w:rsidR="00074DDD">
        <w:rPr>
          <w:rFonts w:ascii="Times New Roman" w:hAnsi="Times New Roman" w:cs="Times New Roman"/>
          <w:sz w:val="24"/>
          <w:szCs w:val="24"/>
          <w:lang w:val="en-US"/>
        </w:rPr>
        <w:t xml:space="preserve"> amounting to a selection of 80 articles. </w:t>
      </w:r>
    </w:p>
    <w:p w:rsidR="00BE2626" w:rsidRDefault="00823D26">
      <w:pPr>
        <w:rPr>
          <w:rFonts w:ascii="Times New Roman" w:hAnsi="Times New Roman" w:cs="Times New Roman"/>
          <w:sz w:val="24"/>
          <w:szCs w:val="24"/>
          <w:lang w:val="en-US"/>
        </w:rPr>
      </w:pPr>
      <w:r w:rsidRPr="00E125D5">
        <w:rPr>
          <w:rFonts w:ascii="Times New Roman" w:hAnsi="Times New Roman" w:cs="Times New Roman"/>
          <w:sz w:val="24"/>
          <w:szCs w:val="24"/>
          <w:lang w:val="en-US"/>
        </w:rPr>
        <w:t xml:space="preserve">It includes </w:t>
      </w:r>
      <w:r w:rsidR="00074DDD">
        <w:rPr>
          <w:rFonts w:ascii="Times New Roman" w:hAnsi="Times New Roman" w:cs="Times New Roman"/>
          <w:sz w:val="24"/>
          <w:szCs w:val="24"/>
          <w:lang w:val="en-US"/>
        </w:rPr>
        <w:t xml:space="preserve">generalist </w:t>
      </w:r>
      <w:r w:rsidRPr="00E125D5">
        <w:rPr>
          <w:rFonts w:ascii="Times New Roman" w:hAnsi="Times New Roman" w:cs="Times New Roman"/>
          <w:sz w:val="24"/>
          <w:szCs w:val="24"/>
          <w:lang w:val="en-US"/>
        </w:rPr>
        <w:t>journals both based in the US as well as in Europe</w:t>
      </w:r>
      <w:r w:rsidR="000B320E">
        <w:rPr>
          <w:rFonts w:ascii="Times New Roman" w:hAnsi="Times New Roman" w:cs="Times New Roman"/>
          <w:sz w:val="24"/>
          <w:szCs w:val="24"/>
          <w:lang w:val="en-US"/>
        </w:rPr>
        <w:t xml:space="preserve"> </w:t>
      </w:r>
      <w:r w:rsidR="000B320E" w:rsidRPr="00E125D5">
        <w:rPr>
          <w:rFonts w:ascii="Times New Roman" w:hAnsi="Times New Roman" w:cs="Times New Roman"/>
          <w:i/>
          <w:lang w:val="en-US"/>
        </w:rPr>
        <w:t>American Political Science Review</w:t>
      </w:r>
      <w:r w:rsidR="000B320E">
        <w:rPr>
          <w:rFonts w:ascii="Times New Roman" w:hAnsi="Times New Roman" w:cs="Times New Roman"/>
          <w:i/>
          <w:lang w:val="en-US"/>
        </w:rPr>
        <w:t xml:space="preserve">, </w:t>
      </w:r>
      <w:r w:rsidR="000B320E" w:rsidRPr="00E125D5">
        <w:rPr>
          <w:rFonts w:ascii="Times New Roman" w:hAnsi="Times New Roman" w:cs="Times New Roman"/>
          <w:i/>
          <w:lang w:val="en-US"/>
        </w:rPr>
        <w:t>International Organization</w:t>
      </w:r>
      <w:r w:rsidR="000B320E">
        <w:rPr>
          <w:rFonts w:ascii="Times New Roman" w:hAnsi="Times New Roman" w:cs="Times New Roman"/>
          <w:i/>
          <w:lang w:val="en-US"/>
        </w:rPr>
        <w:t xml:space="preserve">, </w:t>
      </w:r>
      <w:r w:rsidR="000B320E" w:rsidRPr="00E125D5">
        <w:rPr>
          <w:rFonts w:ascii="Times New Roman" w:hAnsi="Times New Roman" w:cs="Times New Roman"/>
          <w:i/>
          <w:lang w:val="en-US"/>
        </w:rPr>
        <w:t>Political Studies</w:t>
      </w:r>
      <w:r w:rsidR="000B320E" w:rsidRPr="00E125D5">
        <w:rPr>
          <w:rFonts w:ascii="Times New Roman" w:hAnsi="Times New Roman" w:cs="Times New Roman"/>
          <w:sz w:val="24"/>
          <w:szCs w:val="24"/>
          <w:lang w:val="en-US"/>
        </w:rPr>
        <w:t xml:space="preserve"> </w:t>
      </w:r>
      <w:r w:rsidR="000B320E">
        <w:rPr>
          <w:rFonts w:ascii="Times New Roman" w:hAnsi="Times New Roman" w:cs="Times New Roman"/>
          <w:sz w:val="24"/>
          <w:szCs w:val="24"/>
          <w:lang w:val="en-US"/>
        </w:rPr>
        <w:t xml:space="preserve">and </w:t>
      </w:r>
      <w:r w:rsidR="000B320E" w:rsidRPr="00E125D5">
        <w:rPr>
          <w:rFonts w:ascii="Times New Roman" w:hAnsi="Times New Roman" w:cs="Times New Roman"/>
          <w:i/>
          <w:lang w:val="en-US"/>
        </w:rPr>
        <w:t>European Journal of International Relations</w:t>
      </w:r>
      <w:r w:rsidR="000B320E">
        <w:rPr>
          <w:rFonts w:ascii="Times New Roman" w:hAnsi="Times New Roman" w:cs="Times New Roman"/>
          <w:sz w:val="24"/>
          <w:szCs w:val="24"/>
          <w:lang w:val="en-US"/>
        </w:rPr>
        <w:t xml:space="preserve">. The </w:t>
      </w:r>
      <w:r w:rsidR="00273098" w:rsidRPr="00E125D5">
        <w:rPr>
          <w:rFonts w:ascii="Times New Roman" w:hAnsi="Times New Roman" w:cs="Times New Roman"/>
          <w:sz w:val="24"/>
          <w:szCs w:val="24"/>
          <w:lang w:val="en-US"/>
        </w:rPr>
        <w:t>selection</w:t>
      </w:r>
      <w:r w:rsidR="002F09F8" w:rsidRPr="00E125D5">
        <w:rPr>
          <w:rFonts w:ascii="Times New Roman" w:hAnsi="Times New Roman" w:cs="Times New Roman"/>
          <w:sz w:val="24"/>
          <w:szCs w:val="24"/>
          <w:lang w:val="en-US"/>
        </w:rPr>
        <w:t xml:space="preserve"> obviously</w:t>
      </w:r>
      <w:r w:rsidR="00273098" w:rsidRPr="00E125D5">
        <w:rPr>
          <w:rFonts w:ascii="Times New Roman" w:hAnsi="Times New Roman" w:cs="Times New Roman"/>
          <w:sz w:val="24"/>
          <w:szCs w:val="24"/>
          <w:lang w:val="en-US"/>
        </w:rPr>
        <w:t xml:space="preserve"> presents </w:t>
      </w:r>
      <w:r w:rsidR="00A4647D" w:rsidRPr="00E125D5">
        <w:rPr>
          <w:rFonts w:ascii="Times New Roman" w:hAnsi="Times New Roman" w:cs="Times New Roman"/>
          <w:sz w:val="24"/>
          <w:szCs w:val="24"/>
          <w:lang w:val="en-US"/>
        </w:rPr>
        <w:t xml:space="preserve">us with </w:t>
      </w:r>
      <w:r w:rsidR="00273098" w:rsidRPr="00E125D5">
        <w:rPr>
          <w:rFonts w:ascii="Times New Roman" w:hAnsi="Times New Roman" w:cs="Times New Roman"/>
          <w:sz w:val="24"/>
          <w:szCs w:val="24"/>
          <w:lang w:val="en-US"/>
        </w:rPr>
        <w:t xml:space="preserve">a </w:t>
      </w:r>
      <w:r w:rsidR="002F09F8" w:rsidRPr="00E125D5">
        <w:rPr>
          <w:rFonts w:ascii="Times New Roman" w:hAnsi="Times New Roman" w:cs="Times New Roman"/>
          <w:sz w:val="24"/>
          <w:szCs w:val="24"/>
          <w:lang w:val="en-US"/>
        </w:rPr>
        <w:t>partial</w:t>
      </w:r>
      <w:r w:rsidR="00273098" w:rsidRPr="00E125D5">
        <w:rPr>
          <w:rFonts w:ascii="Times New Roman" w:hAnsi="Times New Roman" w:cs="Times New Roman"/>
          <w:sz w:val="24"/>
          <w:szCs w:val="24"/>
          <w:lang w:val="en-US"/>
        </w:rPr>
        <w:t xml:space="preserve"> image of </w:t>
      </w:r>
      <w:r w:rsidR="008F1DE5" w:rsidRPr="00E125D5">
        <w:rPr>
          <w:rFonts w:ascii="Times New Roman" w:hAnsi="Times New Roman" w:cs="Times New Roman"/>
          <w:sz w:val="24"/>
          <w:szCs w:val="24"/>
          <w:lang w:val="en-US"/>
        </w:rPr>
        <w:t>how</w:t>
      </w:r>
      <w:r w:rsidR="00F2041C" w:rsidRPr="00E125D5">
        <w:rPr>
          <w:rFonts w:ascii="Times New Roman" w:hAnsi="Times New Roman" w:cs="Times New Roman"/>
          <w:sz w:val="24"/>
          <w:szCs w:val="24"/>
          <w:lang w:val="en-US"/>
        </w:rPr>
        <w:t xml:space="preserve"> the notion of</w:t>
      </w:r>
      <w:r w:rsidR="00A4647D" w:rsidRPr="00E125D5">
        <w:rPr>
          <w:rFonts w:ascii="Times New Roman" w:hAnsi="Times New Roman" w:cs="Times New Roman"/>
          <w:sz w:val="24"/>
          <w:szCs w:val="24"/>
          <w:lang w:val="en-US"/>
        </w:rPr>
        <w:t xml:space="preserve"> mechanisms</w:t>
      </w:r>
      <w:r w:rsidR="00F2041C" w:rsidRPr="00E125D5">
        <w:rPr>
          <w:rFonts w:ascii="Times New Roman" w:hAnsi="Times New Roman" w:cs="Times New Roman"/>
          <w:sz w:val="24"/>
          <w:szCs w:val="24"/>
          <w:lang w:val="en-US"/>
        </w:rPr>
        <w:t xml:space="preserve"> is used</w:t>
      </w:r>
      <w:r w:rsidR="00A4647D" w:rsidRPr="00E125D5">
        <w:rPr>
          <w:rFonts w:ascii="Times New Roman" w:hAnsi="Times New Roman" w:cs="Times New Roman"/>
          <w:sz w:val="24"/>
          <w:szCs w:val="24"/>
          <w:lang w:val="en-US"/>
        </w:rPr>
        <w:t xml:space="preserve"> in empirical work in the discipline. However, </w:t>
      </w:r>
      <w:r w:rsidR="008D02FC" w:rsidRPr="00E125D5">
        <w:rPr>
          <w:rFonts w:ascii="Times New Roman" w:hAnsi="Times New Roman" w:cs="Times New Roman"/>
          <w:sz w:val="24"/>
          <w:szCs w:val="24"/>
          <w:lang w:val="en-US"/>
        </w:rPr>
        <w:t xml:space="preserve">it does provide </w:t>
      </w:r>
      <w:r w:rsidR="00A4647D" w:rsidRPr="00E125D5">
        <w:rPr>
          <w:rFonts w:ascii="Times New Roman" w:hAnsi="Times New Roman" w:cs="Times New Roman"/>
          <w:sz w:val="24"/>
          <w:szCs w:val="24"/>
          <w:lang w:val="en-US"/>
        </w:rPr>
        <w:t>one snap shot</w:t>
      </w:r>
      <w:r w:rsidR="004F63C0" w:rsidRPr="00E125D5">
        <w:rPr>
          <w:rFonts w:ascii="Times New Roman" w:hAnsi="Times New Roman" w:cs="Times New Roman"/>
          <w:sz w:val="24"/>
          <w:szCs w:val="24"/>
          <w:lang w:val="en-US"/>
        </w:rPr>
        <w:t xml:space="preserve"> </w:t>
      </w:r>
      <w:r w:rsidR="00057441" w:rsidRPr="00E125D5">
        <w:rPr>
          <w:rFonts w:ascii="Times New Roman" w:hAnsi="Times New Roman" w:cs="Times New Roman"/>
          <w:sz w:val="24"/>
          <w:szCs w:val="24"/>
          <w:lang w:val="en-US"/>
        </w:rPr>
        <w:t xml:space="preserve">that helps identify some </w:t>
      </w:r>
      <w:r w:rsidR="000A7B3F" w:rsidRPr="00E125D5">
        <w:rPr>
          <w:rFonts w:ascii="Times New Roman" w:hAnsi="Times New Roman" w:cs="Times New Roman"/>
          <w:sz w:val="24"/>
          <w:szCs w:val="24"/>
          <w:lang w:val="en-US"/>
        </w:rPr>
        <w:t>prevalent usages</w:t>
      </w:r>
      <w:r w:rsidR="000B320E">
        <w:rPr>
          <w:rFonts w:ascii="Times New Roman" w:hAnsi="Times New Roman" w:cs="Times New Roman"/>
          <w:sz w:val="24"/>
          <w:szCs w:val="24"/>
          <w:lang w:val="en-US"/>
        </w:rPr>
        <w:t xml:space="preserve"> of ‘mechanisms’ allowing for a reconsideration of some of the fault lines in discussions on mechanisms in social science work. </w:t>
      </w:r>
    </w:p>
    <w:p w:rsidR="006C4C30" w:rsidRDefault="000B320E">
      <w:pPr>
        <w:rPr>
          <w:rFonts w:ascii="Times New Roman" w:hAnsi="Times New Roman" w:cs="Times New Roman"/>
          <w:sz w:val="24"/>
          <w:szCs w:val="24"/>
          <w:lang w:val="en-US"/>
        </w:rPr>
      </w:pPr>
      <w:r>
        <w:rPr>
          <w:rFonts w:ascii="Times New Roman" w:hAnsi="Times New Roman" w:cs="Times New Roman"/>
          <w:sz w:val="24"/>
          <w:szCs w:val="24"/>
          <w:lang w:val="en-US"/>
        </w:rPr>
        <w:t xml:space="preserve">As discussed in the main text, articles are </w:t>
      </w:r>
      <w:r w:rsidR="00BE2626">
        <w:rPr>
          <w:rFonts w:ascii="Times New Roman" w:hAnsi="Times New Roman" w:cs="Times New Roman"/>
          <w:sz w:val="24"/>
          <w:szCs w:val="24"/>
          <w:lang w:val="en-US"/>
        </w:rPr>
        <w:t xml:space="preserve">ordered in three broad categories: Mechanism as theory (MAT), Mechanism as observed causal pattern (OCP), Mechanism as </w:t>
      </w:r>
      <w:r w:rsidR="00A073FF">
        <w:rPr>
          <w:rFonts w:ascii="Times New Roman" w:hAnsi="Times New Roman" w:cs="Times New Roman"/>
          <w:sz w:val="24"/>
          <w:szCs w:val="24"/>
          <w:lang w:val="en-US"/>
        </w:rPr>
        <w:t xml:space="preserve">Ideal Type </w:t>
      </w:r>
      <w:r w:rsidR="009B3F47">
        <w:rPr>
          <w:rFonts w:ascii="Times New Roman" w:hAnsi="Times New Roman" w:cs="Times New Roman"/>
          <w:sz w:val="24"/>
          <w:szCs w:val="24"/>
          <w:lang w:val="en-US"/>
        </w:rPr>
        <w:t>(</w:t>
      </w:r>
      <w:r w:rsidR="00A073FF">
        <w:rPr>
          <w:rFonts w:ascii="Times New Roman" w:hAnsi="Times New Roman" w:cs="Times New Roman"/>
          <w:sz w:val="24"/>
          <w:szCs w:val="24"/>
          <w:lang w:val="en-US"/>
        </w:rPr>
        <w:t>MIT</w:t>
      </w:r>
      <w:r w:rsidR="009B3F47">
        <w:rPr>
          <w:rFonts w:ascii="Times New Roman" w:hAnsi="Times New Roman" w:cs="Times New Roman"/>
          <w:sz w:val="24"/>
          <w:szCs w:val="24"/>
          <w:lang w:val="en-US"/>
        </w:rPr>
        <w:t>)</w:t>
      </w:r>
      <w:r w:rsidR="00BE2626">
        <w:rPr>
          <w:rFonts w:ascii="Times New Roman" w:hAnsi="Times New Roman" w:cs="Times New Roman"/>
          <w:sz w:val="24"/>
          <w:szCs w:val="24"/>
          <w:lang w:val="en-US"/>
        </w:rPr>
        <w:t>. The discussion centers on how the mechanism as an explanatory metaphor is mobilized in empirical work. Theoretical/methodological articles without empirics</w:t>
      </w:r>
      <w:r w:rsidR="00A073FF">
        <w:rPr>
          <w:rFonts w:ascii="Times New Roman" w:hAnsi="Times New Roman" w:cs="Times New Roman"/>
          <w:sz w:val="24"/>
          <w:szCs w:val="24"/>
          <w:lang w:val="en-US"/>
        </w:rPr>
        <w:t>, marked Theory</w:t>
      </w:r>
      <w:r w:rsidR="00BE2626">
        <w:rPr>
          <w:rFonts w:ascii="Times New Roman" w:hAnsi="Times New Roman" w:cs="Times New Roman"/>
          <w:sz w:val="24"/>
          <w:szCs w:val="24"/>
          <w:lang w:val="en-US"/>
        </w:rPr>
        <w:t xml:space="preserve"> (T) articles on formal theory (FT) and articles discussing mechanisms in terms institutional mechanisms (IM) were grouped under </w:t>
      </w:r>
      <w:r w:rsidR="00A073FF">
        <w:rPr>
          <w:rFonts w:ascii="Times New Roman" w:hAnsi="Times New Roman" w:cs="Times New Roman"/>
          <w:sz w:val="24"/>
          <w:szCs w:val="24"/>
          <w:lang w:val="en-US"/>
        </w:rPr>
        <w:t>Other</w:t>
      </w:r>
      <w:r w:rsidR="000F29D4">
        <w:rPr>
          <w:rFonts w:ascii="Times New Roman" w:hAnsi="Times New Roman" w:cs="Times New Roman"/>
          <w:sz w:val="24"/>
          <w:szCs w:val="24"/>
          <w:lang w:val="en-US"/>
        </w:rPr>
        <w:t xml:space="preserve"> as they do not speak to the key issues of the article. </w:t>
      </w:r>
    </w:p>
    <w:p w:rsidR="000F29D4" w:rsidRDefault="00074DDD">
      <w:pPr>
        <w:rPr>
          <w:rFonts w:ascii="Times New Roman" w:hAnsi="Times New Roman" w:cs="Times New Roman"/>
          <w:sz w:val="24"/>
          <w:szCs w:val="24"/>
          <w:lang w:val="en-US"/>
        </w:rPr>
      </w:pPr>
      <w:r>
        <w:rPr>
          <w:rFonts w:ascii="Times New Roman" w:hAnsi="Times New Roman" w:cs="Times New Roman"/>
          <w:sz w:val="24"/>
          <w:szCs w:val="24"/>
          <w:lang w:val="en-US"/>
        </w:rPr>
        <w:t>In table 1</w:t>
      </w:r>
      <w:r w:rsidR="0080174C">
        <w:rPr>
          <w:rFonts w:ascii="Times New Roman" w:hAnsi="Times New Roman" w:cs="Times New Roman"/>
          <w:sz w:val="24"/>
          <w:szCs w:val="24"/>
          <w:lang w:val="en-US"/>
        </w:rPr>
        <w:t>,</w:t>
      </w:r>
      <w:r>
        <w:rPr>
          <w:rFonts w:ascii="Times New Roman" w:hAnsi="Times New Roman" w:cs="Times New Roman"/>
          <w:sz w:val="24"/>
          <w:szCs w:val="24"/>
          <w:lang w:val="en-US"/>
        </w:rPr>
        <w:t xml:space="preserve"> th</w:t>
      </w:r>
      <w:r w:rsidR="000F29D4">
        <w:rPr>
          <w:rFonts w:ascii="Times New Roman" w:hAnsi="Times New Roman" w:cs="Times New Roman"/>
          <w:sz w:val="24"/>
          <w:szCs w:val="24"/>
          <w:lang w:val="en-US"/>
        </w:rPr>
        <w:t>e articles are grouped according to these categories</w:t>
      </w:r>
      <w:r>
        <w:rPr>
          <w:rFonts w:ascii="Times New Roman" w:hAnsi="Times New Roman" w:cs="Times New Roman"/>
          <w:sz w:val="24"/>
          <w:szCs w:val="24"/>
          <w:lang w:val="en-US"/>
        </w:rPr>
        <w:t>. Below all articles are</w:t>
      </w:r>
      <w:r w:rsidR="000F29D4">
        <w:rPr>
          <w:rFonts w:ascii="Times New Roman" w:hAnsi="Times New Roman" w:cs="Times New Roman"/>
          <w:sz w:val="24"/>
          <w:szCs w:val="24"/>
          <w:lang w:val="en-US"/>
        </w:rPr>
        <w:t xml:space="preserve"> listed alphabetically under each journal heading with short descriptions explaining the designation of the study in one of the categories</w:t>
      </w:r>
      <w:r>
        <w:rPr>
          <w:rFonts w:ascii="Times New Roman" w:hAnsi="Times New Roman" w:cs="Times New Roman"/>
          <w:sz w:val="24"/>
          <w:szCs w:val="24"/>
          <w:lang w:val="en-US"/>
        </w:rPr>
        <w:t>.</w:t>
      </w:r>
      <w:r w:rsidR="002C2CA5">
        <w:rPr>
          <w:rFonts w:ascii="Times New Roman" w:hAnsi="Times New Roman" w:cs="Times New Roman"/>
          <w:sz w:val="24"/>
          <w:szCs w:val="24"/>
          <w:lang w:val="en-US"/>
        </w:rPr>
        <w:t xml:space="preserve"> No description has been added to articles falling in the ‘Other’ category. </w:t>
      </w:r>
      <w:r>
        <w:rPr>
          <w:rFonts w:ascii="Times New Roman" w:hAnsi="Times New Roman" w:cs="Times New Roman"/>
          <w:sz w:val="24"/>
          <w:szCs w:val="24"/>
          <w:lang w:val="en-US"/>
        </w:rPr>
        <w:t xml:space="preserve"> </w:t>
      </w:r>
    </w:p>
    <w:p w:rsidR="00D31F10" w:rsidRDefault="00D31F10">
      <w:pPr>
        <w:rPr>
          <w:rFonts w:ascii="Times New Roman" w:hAnsi="Times New Roman" w:cs="Times New Roman"/>
          <w:sz w:val="24"/>
          <w:szCs w:val="24"/>
          <w:lang w:val="en-US"/>
        </w:rPr>
      </w:pPr>
    </w:p>
    <w:p w:rsidR="00AB7652" w:rsidRPr="00AB7652" w:rsidRDefault="00AB7652" w:rsidP="00AB7652">
      <w:pPr>
        <w:pStyle w:val="Caption"/>
        <w:keepNext/>
        <w:rPr>
          <w:color w:val="auto"/>
          <w:lang w:val="en-US"/>
        </w:rPr>
      </w:pPr>
      <w:r w:rsidRPr="00AB7652">
        <w:rPr>
          <w:color w:val="auto"/>
          <w:lang w:val="en-US"/>
        </w:rPr>
        <w:t xml:space="preserve">Table </w:t>
      </w:r>
      <w:r w:rsidRPr="00AB7652">
        <w:rPr>
          <w:color w:val="auto"/>
        </w:rPr>
        <w:fldChar w:fldCharType="begin"/>
      </w:r>
      <w:r w:rsidRPr="00AB7652">
        <w:rPr>
          <w:color w:val="auto"/>
          <w:lang w:val="en-US"/>
        </w:rPr>
        <w:instrText xml:space="preserve"> SEQ Table \* ARABIC </w:instrText>
      </w:r>
      <w:r w:rsidRPr="00AB7652">
        <w:rPr>
          <w:color w:val="auto"/>
        </w:rPr>
        <w:fldChar w:fldCharType="separate"/>
      </w:r>
      <w:r w:rsidRPr="00AB7652">
        <w:rPr>
          <w:noProof/>
          <w:color w:val="auto"/>
          <w:lang w:val="en-US"/>
        </w:rPr>
        <w:t>1</w:t>
      </w:r>
      <w:r w:rsidRPr="00AB7652">
        <w:rPr>
          <w:color w:val="auto"/>
        </w:rPr>
        <w:fldChar w:fldCharType="end"/>
      </w:r>
      <w:r w:rsidRPr="00AB7652">
        <w:rPr>
          <w:color w:val="auto"/>
          <w:lang w:val="en-US"/>
        </w:rPr>
        <w:t xml:space="preserve"> Articles by journal and category of usage of 'mechanism'</w:t>
      </w:r>
    </w:p>
    <w:tbl>
      <w:tblPr>
        <w:tblStyle w:val="TableGrid"/>
        <w:tblW w:w="9406" w:type="dxa"/>
        <w:tblLook w:val="04A0" w:firstRow="1" w:lastRow="0" w:firstColumn="1" w:lastColumn="0" w:noHBand="0" w:noVBand="1"/>
      </w:tblPr>
      <w:tblGrid>
        <w:gridCol w:w="1524"/>
        <w:gridCol w:w="2005"/>
        <w:gridCol w:w="2005"/>
        <w:gridCol w:w="2005"/>
        <w:gridCol w:w="1867"/>
      </w:tblGrid>
      <w:tr w:rsidR="009C3896" w:rsidRPr="00E15D45" w:rsidTr="00FE0E78">
        <w:trPr>
          <w:trHeight w:val="853"/>
        </w:trPr>
        <w:tc>
          <w:tcPr>
            <w:tcW w:w="1524" w:type="dxa"/>
          </w:tcPr>
          <w:p w:rsidR="009C3896" w:rsidRPr="00E125D5" w:rsidRDefault="009C3896">
            <w:pPr>
              <w:rPr>
                <w:rFonts w:ascii="Times New Roman" w:hAnsi="Times New Roman" w:cs="Times New Roman"/>
                <w:b/>
                <w:lang w:val="en-US"/>
              </w:rPr>
            </w:pPr>
            <w:r w:rsidRPr="00E125D5">
              <w:rPr>
                <w:rFonts w:ascii="Times New Roman" w:hAnsi="Times New Roman" w:cs="Times New Roman"/>
                <w:b/>
                <w:lang w:val="en-US"/>
              </w:rPr>
              <w:t>Journal</w:t>
            </w:r>
          </w:p>
        </w:tc>
        <w:tc>
          <w:tcPr>
            <w:tcW w:w="2005" w:type="dxa"/>
          </w:tcPr>
          <w:p w:rsidR="009C3896" w:rsidRPr="00E125D5" w:rsidRDefault="009C3896">
            <w:pPr>
              <w:rPr>
                <w:rFonts w:ascii="Times New Roman" w:hAnsi="Times New Roman" w:cs="Times New Roman"/>
                <w:b/>
                <w:lang w:val="en-US"/>
              </w:rPr>
            </w:pPr>
            <w:r w:rsidRPr="00E125D5">
              <w:rPr>
                <w:rFonts w:ascii="Times New Roman" w:hAnsi="Times New Roman" w:cs="Times New Roman"/>
                <w:b/>
                <w:lang w:val="en-US"/>
              </w:rPr>
              <w:t>Mechanism as theory</w:t>
            </w:r>
            <w:r w:rsidR="00A073FF">
              <w:rPr>
                <w:rFonts w:ascii="Times New Roman" w:hAnsi="Times New Roman" w:cs="Times New Roman"/>
                <w:b/>
                <w:lang w:val="en-US"/>
              </w:rPr>
              <w:t xml:space="preserve"> (MAT)</w:t>
            </w:r>
          </w:p>
        </w:tc>
        <w:tc>
          <w:tcPr>
            <w:tcW w:w="2005" w:type="dxa"/>
          </w:tcPr>
          <w:p w:rsidR="009C3896" w:rsidRPr="00E125D5" w:rsidRDefault="009C3896">
            <w:pPr>
              <w:rPr>
                <w:rFonts w:ascii="Times New Roman" w:hAnsi="Times New Roman" w:cs="Times New Roman"/>
                <w:b/>
                <w:lang w:val="en-US"/>
              </w:rPr>
            </w:pPr>
            <w:r w:rsidRPr="00E125D5">
              <w:rPr>
                <w:rFonts w:ascii="Times New Roman" w:hAnsi="Times New Roman" w:cs="Times New Roman"/>
                <w:b/>
                <w:lang w:val="en-US"/>
              </w:rPr>
              <w:t>Mechanism as observed causal pattern</w:t>
            </w:r>
            <w:r w:rsidR="00A073FF">
              <w:rPr>
                <w:rFonts w:ascii="Times New Roman" w:hAnsi="Times New Roman" w:cs="Times New Roman"/>
                <w:b/>
                <w:lang w:val="en-US"/>
              </w:rPr>
              <w:t xml:space="preserve"> (OCP)</w:t>
            </w:r>
          </w:p>
        </w:tc>
        <w:tc>
          <w:tcPr>
            <w:tcW w:w="2005" w:type="dxa"/>
          </w:tcPr>
          <w:p w:rsidR="009C3896" w:rsidRPr="00E125D5" w:rsidRDefault="00041E3C">
            <w:pPr>
              <w:rPr>
                <w:rFonts w:ascii="Times New Roman" w:hAnsi="Times New Roman" w:cs="Times New Roman"/>
                <w:b/>
                <w:lang w:val="en-US"/>
              </w:rPr>
            </w:pPr>
            <w:r>
              <w:rPr>
                <w:rFonts w:ascii="Times New Roman" w:hAnsi="Times New Roman" w:cs="Times New Roman"/>
                <w:b/>
                <w:lang w:val="en-US"/>
              </w:rPr>
              <w:t>Mechanism as Ideal Type</w:t>
            </w:r>
            <w:r w:rsidR="00A073FF">
              <w:rPr>
                <w:rFonts w:ascii="Times New Roman" w:hAnsi="Times New Roman" w:cs="Times New Roman"/>
                <w:b/>
                <w:lang w:val="en-US"/>
              </w:rPr>
              <w:t xml:space="preserve"> (MIT)</w:t>
            </w:r>
          </w:p>
        </w:tc>
        <w:tc>
          <w:tcPr>
            <w:tcW w:w="1867" w:type="dxa"/>
          </w:tcPr>
          <w:p w:rsidR="009C3896" w:rsidRPr="00E125D5" w:rsidRDefault="009C3896">
            <w:pPr>
              <w:rPr>
                <w:rFonts w:ascii="Times New Roman" w:hAnsi="Times New Roman" w:cs="Times New Roman"/>
                <w:b/>
                <w:lang w:val="en-US"/>
              </w:rPr>
            </w:pPr>
            <w:r w:rsidRPr="00E125D5">
              <w:rPr>
                <w:rFonts w:ascii="Times New Roman" w:hAnsi="Times New Roman" w:cs="Times New Roman"/>
                <w:b/>
                <w:lang w:val="en-US"/>
              </w:rPr>
              <w:t>Other</w:t>
            </w:r>
          </w:p>
        </w:tc>
      </w:tr>
      <w:tr w:rsidR="009C3896" w:rsidRPr="003E1DF7" w:rsidTr="00FE0E78">
        <w:trPr>
          <w:trHeight w:val="4464"/>
        </w:trPr>
        <w:tc>
          <w:tcPr>
            <w:tcW w:w="1524" w:type="dxa"/>
          </w:tcPr>
          <w:p w:rsidR="009C3896" w:rsidRPr="00E125D5" w:rsidRDefault="009B6FF0" w:rsidP="009C3896">
            <w:pPr>
              <w:rPr>
                <w:rFonts w:ascii="Times New Roman" w:hAnsi="Times New Roman" w:cs="Times New Roman"/>
                <w:i/>
                <w:lang w:val="en-US"/>
              </w:rPr>
            </w:pPr>
            <w:r w:rsidRPr="00E125D5">
              <w:rPr>
                <w:rFonts w:ascii="Times New Roman" w:hAnsi="Times New Roman" w:cs="Times New Roman"/>
                <w:i/>
                <w:lang w:val="en-US"/>
              </w:rPr>
              <w:lastRenderedPageBreak/>
              <w:t>American Political Science Review</w:t>
            </w:r>
          </w:p>
        </w:tc>
        <w:tc>
          <w:tcPr>
            <w:tcW w:w="2005" w:type="dxa"/>
          </w:tcPr>
          <w:p w:rsidR="009C3896" w:rsidRPr="00E125D5" w:rsidRDefault="009C3896" w:rsidP="009C3896">
            <w:pPr>
              <w:rPr>
                <w:rFonts w:ascii="Times New Roman" w:hAnsi="Times New Roman" w:cs="Times New Roman"/>
                <w:sz w:val="16"/>
                <w:szCs w:val="16"/>
                <w:lang w:val="en-US"/>
              </w:rPr>
            </w:pPr>
            <w:proofErr w:type="spellStart"/>
            <w:r w:rsidRPr="00E125D5">
              <w:rPr>
                <w:rFonts w:ascii="Times New Roman" w:hAnsi="Times New Roman" w:cs="Times New Roman"/>
                <w:sz w:val="16"/>
                <w:szCs w:val="16"/>
                <w:lang w:val="en-US"/>
              </w:rPr>
              <w:t>Aarøe</w:t>
            </w:r>
            <w:proofErr w:type="spellEnd"/>
            <w:r w:rsidRPr="00E125D5">
              <w:rPr>
                <w:rFonts w:ascii="Times New Roman" w:hAnsi="Times New Roman" w:cs="Times New Roman"/>
                <w:sz w:val="16"/>
                <w:szCs w:val="16"/>
                <w:lang w:val="en-US"/>
              </w:rPr>
              <w:t xml:space="preserve">, L., Bang Petersen, M., &amp; Arceneaux, K. (2017) </w:t>
            </w:r>
          </w:p>
          <w:p w:rsidR="009C3896" w:rsidRPr="00E125D5" w:rsidRDefault="009C3896" w:rsidP="009C3896">
            <w:pPr>
              <w:rPr>
                <w:rFonts w:ascii="Times New Roman" w:hAnsi="Times New Roman" w:cs="Times New Roman"/>
                <w:sz w:val="16"/>
                <w:szCs w:val="16"/>
                <w:lang w:val="en-US"/>
              </w:rPr>
            </w:pPr>
          </w:p>
          <w:p w:rsidR="009C3896" w:rsidRPr="00E125D5" w:rsidRDefault="009C3896" w:rsidP="009C3896">
            <w:pPr>
              <w:rPr>
                <w:rFonts w:ascii="Times New Roman" w:hAnsi="Times New Roman" w:cs="Times New Roman"/>
                <w:sz w:val="16"/>
                <w:szCs w:val="16"/>
                <w:lang w:val="en-US"/>
              </w:rPr>
            </w:pPr>
            <w:r w:rsidRPr="00E125D5">
              <w:rPr>
                <w:rFonts w:ascii="Times New Roman" w:hAnsi="Times New Roman" w:cs="Times New Roman"/>
                <w:sz w:val="16"/>
                <w:szCs w:val="16"/>
                <w:lang w:val="en-US"/>
              </w:rPr>
              <w:t xml:space="preserve">Berliner, D., &amp; </w:t>
            </w:r>
            <w:proofErr w:type="spellStart"/>
            <w:r w:rsidRPr="00E125D5">
              <w:rPr>
                <w:rFonts w:ascii="Times New Roman" w:hAnsi="Times New Roman" w:cs="Times New Roman"/>
                <w:sz w:val="16"/>
                <w:szCs w:val="16"/>
                <w:lang w:val="en-US"/>
              </w:rPr>
              <w:t>Erlich</w:t>
            </w:r>
            <w:proofErr w:type="spellEnd"/>
            <w:r w:rsidRPr="00E125D5">
              <w:rPr>
                <w:rFonts w:ascii="Times New Roman" w:hAnsi="Times New Roman" w:cs="Times New Roman"/>
                <w:sz w:val="16"/>
                <w:szCs w:val="16"/>
                <w:lang w:val="en-US"/>
              </w:rPr>
              <w:t>, A. (2015)</w:t>
            </w:r>
          </w:p>
          <w:p w:rsidR="009C3896" w:rsidRPr="00E125D5" w:rsidRDefault="009C3896" w:rsidP="009C3896">
            <w:pPr>
              <w:rPr>
                <w:rFonts w:ascii="Times New Roman" w:hAnsi="Times New Roman" w:cs="Times New Roman"/>
                <w:sz w:val="16"/>
                <w:szCs w:val="16"/>
                <w:lang w:val="en-US"/>
              </w:rPr>
            </w:pPr>
          </w:p>
          <w:p w:rsidR="009C3896" w:rsidRPr="00E125D5" w:rsidRDefault="009C3896" w:rsidP="009C3896">
            <w:pPr>
              <w:rPr>
                <w:rFonts w:ascii="Times New Roman" w:hAnsi="Times New Roman" w:cs="Times New Roman"/>
                <w:sz w:val="16"/>
                <w:szCs w:val="16"/>
                <w:lang w:val="en-US"/>
              </w:rPr>
            </w:pPr>
            <w:r w:rsidRPr="00E125D5">
              <w:rPr>
                <w:rFonts w:ascii="Times New Roman" w:hAnsi="Times New Roman" w:cs="Times New Roman"/>
                <w:sz w:val="16"/>
                <w:szCs w:val="16"/>
                <w:lang w:val="en-US"/>
              </w:rPr>
              <w:t xml:space="preserve"> </w:t>
            </w:r>
            <w:proofErr w:type="spellStart"/>
            <w:r w:rsidRPr="00E125D5">
              <w:rPr>
                <w:rFonts w:ascii="Times New Roman" w:hAnsi="Times New Roman" w:cs="Times New Roman"/>
                <w:sz w:val="16"/>
                <w:szCs w:val="16"/>
                <w:lang w:val="en-US"/>
              </w:rPr>
              <w:t>Cederman</w:t>
            </w:r>
            <w:proofErr w:type="spellEnd"/>
            <w:r w:rsidRPr="00E125D5">
              <w:rPr>
                <w:rFonts w:ascii="Times New Roman" w:hAnsi="Times New Roman" w:cs="Times New Roman"/>
                <w:sz w:val="16"/>
                <w:szCs w:val="16"/>
                <w:lang w:val="en-US"/>
              </w:rPr>
              <w:t>, L.-E., &amp; Girardin, L. (2007)</w:t>
            </w:r>
          </w:p>
          <w:p w:rsidR="009C3896" w:rsidRPr="00E125D5" w:rsidRDefault="009C3896" w:rsidP="009C3896">
            <w:pPr>
              <w:rPr>
                <w:rFonts w:ascii="Times New Roman" w:hAnsi="Times New Roman" w:cs="Times New Roman"/>
                <w:sz w:val="16"/>
                <w:szCs w:val="16"/>
                <w:lang w:val="en-US"/>
              </w:rPr>
            </w:pPr>
          </w:p>
          <w:p w:rsidR="009C3896" w:rsidRPr="00E125D5" w:rsidRDefault="009C3896" w:rsidP="009C3896">
            <w:pPr>
              <w:rPr>
                <w:rFonts w:ascii="Times New Roman" w:hAnsi="Times New Roman" w:cs="Times New Roman"/>
                <w:sz w:val="16"/>
                <w:szCs w:val="16"/>
                <w:lang w:val="en-US"/>
              </w:rPr>
            </w:pPr>
            <w:proofErr w:type="spellStart"/>
            <w:r w:rsidRPr="00E125D5">
              <w:rPr>
                <w:rFonts w:ascii="Times New Roman" w:hAnsi="Times New Roman" w:cs="Times New Roman"/>
                <w:sz w:val="16"/>
                <w:szCs w:val="16"/>
                <w:lang w:val="en-US"/>
              </w:rPr>
              <w:t>Malesky</w:t>
            </w:r>
            <w:proofErr w:type="spellEnd"/>
            <w:r w:rsidRPr="00E125D5">
              <w:rPr>
                <w:rFonts w:ascii="Times New Roman" w:hAnsi="Times New Roman" w:cs="Times New Roman"/>
                <w:sz w:val="16"/>
                <w:szCs w:val="16"/>
                <w:lang w:val="en-US"/>
              </w:rPr>
              <w:t>, E.J., Todd, J.D., &amp; Tran, A. (2023)</w:t>
            </w:r>
          </w:p>
          <w:p w:rsidR="000307DF" w:rsidRPr="00E125D5" w:rsidRDefault="000307DF" w:rsidP="009C3896">
            <w:pPr>
              <w:rPr>
                <w:rFonts w:ascii="Times New Roman" w:hAnsi="Times New Roman" w:cs="Times New Roman"/>
                <w:sz w:val="16"/>
                <w:szCs w:val="16"/>
                <w:lang w:val="en-US"/>
              </w:rPr>
            </w:pPr>
          </w:p>
          <w:p w:rsidR="009C3896" w:rsidRPr="00E125D5" w:rsidRDefault="000307DF">
            <w:pPr>
              <w:rPr>
                <w:rFonts w:ascii="Times New Roman" w:hAnsi="Times New Roman" w:cs="Times New Roman"/>
                <w:sz w:val="16"/>
                <w:szCs w:val="16"/>
              </w:rPr>
            </w:pPr>
            <w:proofErr w:type="spellStart"/>
            <w:r w:rsidRPr="00E125D5">
              <w:rPr>
                <w:rFonts w:ascii="Times New Roman" w:hAnsi="Times New Roman" w:cs="Times New Roman"/>
                <w:sz w:val="16"/>
                <w:szCs w:val="16"/>
              </w:rPr>
              <w:t>Tertytchnaya</w:t>
            </w:r>
            <w:proofErr w:type="spellEnd"/>
            <w:r w:rsidRPr="00E125D5">
              <w:rPr>
                <w:rFonts w:ascii="Times New Roman" w:hAnsi="Times New Roman" w:cs="Times New Roman"/>
                <w:sz w:val="16"/>
                <w:szCs w:val="16"/>
              </w:rPr>
              <w:t xml:space="preserve">, K., De Vries, C.E., </w:t>
            </w:r>
            <w:proofErr w:type="spellStart"/>
            <w:r w:rsidRPr="00E125D5">
              <w:rPr>
                <w:rFonts w:ascii="Times New Roman" w:hAnsi="Times New Roman" w:cs="Times New Roman"/>
                <w:sz w:val="16"/>
                <w:szCs w:val="16"/>
              </w:rPr>
              <w:t>Solaz</w:t>
            </w:r>
            <w:proofErr w:type="spellEnd"/>
            <w:r w:rsidRPr="00E125D5">
              <w:rPr>
                <w:rFonts w:ascii="Times New Roman" w:hAnsi="Times New Roman" w:cs="Times New Roman"/>
                <w:sz w:val="16"/>
                <w:szCs w:val="16"/>
              </w:rPr>
              <w:t>, H., &amp; Doyle, D. (2018)</w:t>
            </w:r>
          </w:p>
          <w:p w:rsidR="000307DF" w:rsidRPr="00E125D5" w:rsidRDefault="000307DF">
            <w:pPr>
              <w:rPr>
                <w:rFonts w:ascii="Times New Roman" w:hAnsi="Times New Roman" w:cs="Times New Roman"/>
                <w:sz w:val="16"/>
                <w:szCs w:val="16"/>
              </w:rPr>
            </w:pPr>
          </w:p>
          <w:p w:rsidR="000307DF" w:rsidRPr="00E125D5" w:rsidRDefault="000307DF">
            <w:pPr>
              <w:rPr>
                <w:rFonts w:ascii="Times New Roman" w:hAnsi="Times New Roman" w:cs="Times New Roman"/>
                <w:sz w:val="16"/>
                <w:szCs w:val="16"/>
              </w:rPr>
            </w:pPr>
            <w:proofErr w:type="spellStart"/>
            <w:r w:rsidRPr="00E125D5">
              <w:rPr>
                <w:rFonts w:ascii="Times New Roman" w:hAnsi="Times New Roman" w:cs="Times New Roman"/>
                <w:sz w:val="16"/>
                <w:szCs w:val="16"/>
              </w:rPr>
              <w:t>Tutnauer</w:t>
            </w:r>
            <w:proofErr w:type="spellEnd"/>
            <w:r w:rsidRPr="00E125D5">
              <w:rPr>
                <w:rFonts w:ascii="Times New Roman" w:hAnsi="Times New Roman" w:cs="Times New Roman"/>
                <w:sz w:val="16"/>
                <w:szCs w:val="16"/>
              </w:rPr>
              <w:t xml:space="preserve">, O., &amp; </w:t>
            </w:r>
            <w:proofErr w:type="spellStart"/>
            <w:r w:rsidRPr="00E125D5">
              <w:rPr>
                <w:rFonts w:ascii="Times New Roman" w:hAnsi="Times New Roman" w:cs="Times New Roman"/>
                <w:sz w:val="16"/>
                <w:szCs w:val="16"/>
              </w:rPr>
              <w:t>Wegmann</w:t>
            </w:r>
            <w:proofErr w:type="spellEnd"/>
            <w:r w:rsidRPr="00E125D5">
              <w:rPr>
                <w:rFonts w:ascii="Times New Roman" w:hAnsi="Times New Roman" w:cs="Times New Roman"/>
                <w:sz w:val="16"/>
                <w:szCs w:val="16"/>
              </w:rPr>
              <w:t>, S. (2022)</w:t>
            </w:r>
          </w:p>
          <w:p w:rsidR="00FE0E78" w:rsidRPr="00E125D5" w:rsidRDefault="00FE0E78">
            <w:pPr>
              <w:rPr>
                <w:rFonts w:ascii="Times New Roman" w:hAnsi="Times New Roman" w:cs="Times New Roman"/>
                <w:sz w:val="16"/>
                <w:szCs w:val="16"/>
              </w:rPr>
            </w:pPr>
          </w:p>
          <w:p w:rsidR="00FE0E78" w:rsidRPr="00E125D5" w:rsidRDefault="00FE0E78">
            <w:pPr>
              <w:rPr>
                <w:rFonts w:ascii="Times New Roman" w:hAnsi="Times New Roman" w:cs="Times New Roman"/>
                <w:sz w:val="16"/>
                <w:szCs w:val="16"/>
                <w:lang w:val="en-US"/>
              </w:rPr>
            </w:pPr>
          </w:p>
        </w:tc>
        <w:tc>
          <w:tcPr>
            <w:tcW w:w="2005" w:type="dxa"/>
          </w:tcPr>
          <w:p w:rsidR="009C3896" w:rsidRPr="00E125D5" w:rsidRDefault="009C3896">
            <w:pPr>
              <w:rPr>
                <w:rFonts w:ascii="Times New Roman" w:hAnsi="Times New Roman" w:cs="Times New Roman"/>
                <w:sz w:val="16"/>
                <w:szCs w:val="16"/>
                <w:lang w:val="en-US"/>
              </w:rPr>
            </w:pPr>
            <w:proofErr w:type="spellStart"/>
            <w:r w:rsidRPr="00E125D5">
              <w:rPr>
                <w:rFonts w:ascii="Times New Roman" w:hAnsi="Times New Roman" w:cs="Times New Roman"/>
                <w:sz w:val="16"/>
                <w:szCs w:val="16"/>
                <w:lang w:val="en-US"/>
              </w:rPr>
              <w:t>Lebas</w:t>
            </w:r>
            <w:proofErr w:type="spellEnd"/>
            <w:r w:rsidRPr="00E125D5">
              <w:rPr>
                <w:rFonts w:ascii="Times New Roman" w:hAnsi="Times New Roman" w:cs="Times New Roman"/>
                <w:sz w:val="16"/>
                <w:szCs w:val="16"/>
                <w:lang w:val="en-US"/>
              </w:rPr>
              <w:t>, A., &amp; Young, L.E. (2023)</w:t>
            </w:r>
          </w:p>
          <w:p w:rsidR="009C3896" w:rsidRPr="00E125D5" w:rsidRDefault="009C3896">
            <w:pPr>
              <w:rPr>
                <w:rFonts w:ascii="Times New Roman" w:hAnsi="Times New Roman" w:cs="Times New Roman"/>
                <w:sz w:val="16"/>
                <w:szCs w:val="16"/>
                <w:lang w:val="en-US"/>
              </w:rPr>
            </w:pPr>
          </w:p>
          <w:p w:rsidR="009C3896" w:rsidRPr="00E125D5" w:rsidRDefault="009C3896">
            <w:pPr>
              <w:rPr>
                <w:rFonts w:ascii="Times New Roman" w:hAnsi="Times New Roman" w:cs="Times New Roman"/>
                <w:sz w:val="16"/>
                <w:szCs w:val="16"/>
                <w:lang w:val="en-US"/>
              </w:rPr>
            </w:pPr>
            <w:proofErr w:type="spellStart"/>
            <w:r w:rsidRPr="00E125D5">
              <w:rPr>
                <w:rFonts w:ascii="Times New Roman" w:hAnsi="Times New Roman" w:cs="Times New Roman"/>
                <w:sz w:val="16"/>
                <w:szCs w:val="16"/>
                <w:lang w:val="en-US"/>
              </w:rPr>
              <w:t>Muriaas</w:t>
            </w:r>
            <w:proofErr w:type="spellEnd"/>
            <w:r w:rsidRPr="00E125D5">
              <w:rPr>
                <w:rFonts w:ascii="Times New Roman" w:hAnsi="Times New Roman" w:cs="Times New Roman"/>
                <w:sz w:val="16"/>
                <w:szCs w:val="16"/>
                <w:lang w:val="en-US"/>
              </w:rPr>
              <w:t>, R., Mazur, A.G., &amp; Hoard, S. (2022)</w:t>
            </w:r>
          </w:p>
          <w:p w:rsidR="000307DF" w:rsidRPr="00E125D5" w:rsidRDefault="000307DF">
            <w:pPr>
              <w:rPr>
                <w:rFonts w:ascii="Times New Roman" w:hAnsi="Times New Roman" w:cs="Times New Roman"/>
                <w:sz w:val="16"/>
                <w:szCs w:val="16"/>
                <w:lang w:val="en-US"/>
              </w:rPr>
            </w:pPr>
          </w:p>
          <w:p w:rsidR="000307DF" w:rsidRPr="00E125D5" w:rsidRDefault="000307DF">
            <w:pPr>
              <w:rPr>
                <w:rFonts w:ascii="Times New Roman" w:hAnsi="Times New Roman" w:cs="Times New Roman"/>
                <w:sz w:val="16"/>
                <w:szCs w:val="16"/>
                <w:lang w:val="en-US"/>
              </w:rPr>
            </w:pPr>
            <w:r w:rsidRPr="00E125D5">
              <w:rPr>
                <w:rFonts w:ascii="Times New Roman" w:hAnsi="Times New Roman" w:cs="Times New Roman"/>
                <w:sz w:val="16"/>
                <w:szCs w:val="16"/>
                <w:lang w:val="en-US"/>
              </w:rPr>
              <w:t>Grewal, S. (2020)</w:t>
            </w:r>
          </w:p>
          <w:p w:rsidR="000307DF" w:rsidRPr="00E125D5" w:rsidRDefault="000307DF">
            <w:pPr>
              <w:rPr>
                <w:rFonts w:ascii="Times New Roman" w:hAnsi="Times New Roman" w:cs="Times New Roman"/>
                <w:sz w:val="16"/>
                <w:szCs w:val="16"/>
                <w:lang w:val="en-US"/>
              </w:rPr>
            </w:pPr>
          </w:p>
          <w:p w:rsidR="000307DF" w:rsidRPr="00E125D5" w:rsidRDefault="000307DF">
            <w:pPr>
              <w:rPr>
                <w:rFonts w:ascii="Times New Roman" w:hAnsi="Times New Roman" w:cs="Times New Roman"/>
                <w:sz w:val="16"/>
                <w:szCs w:val="16"/>
                <w:lang w:val="en-US"/>
              </w:rPr>
            </w:pPr>
            <w:r w:rsidRPr="00E125D5">
              <w:rPr>
                <w:rFonts w:ascii="Times New Roman" w:hAnsi="Times New Roman" w:cs="Times New Roman"/>
                <w:sz w:val="16"/>
                <w:szCs w:val="16"/>
                <w:lang w:val="en-US"/>
              </w:rPr>
              <w:t>Habyarimana, J., Humphreys, M., Posner, D.N., &amp; Weinstein, J.M. (2007)</w:t>
            </w:r>
          </w:p>
          <w:p w:rsidR="000307DF" w:rsidRPr="00E125D5" w:rsidRDefault="000307DF">
            <w:pPr>
              <w:rPr>
                <w:rFonts w:ascii="Times New Roman" w:hAnsi="Times New Roman" w:cs="Times New Roman"/>
                <w:sz w:val="16"/>
                <w:szCs w:val="16"/>
                <w:lang w:val="en-US"/>
              </w:rPr>
            </w:pPr>
          </w:p>
          <w:p w:rsidR="000307DF" w:rsidRPr="00E125D5" w:rsidRDefault="000307DF">
            <w:pPr>
              <w:rPr>
                <w:rFonts w:ascii="Times New Roman" w:hAnsi="Times New Roman" w:cs="Times New Roman"/>
                <w:sz w:val="16"/>
                <w:szCs w:val="16"/>
                <w:lang w:val="en-US"/>
              </w:rPr>
            </w:pPr>
            <w:r w:rsidRPr="00E125D5">
              <w:rPr>
                <w:rFonts w:ascii="Times New Roman" w:hAnsi="Times New Roman" w:cs="Times New Roman"/>
                <w:sz w:val="16"/>
                <w:szCs w:val="16"/>
                <w:lang w:val="en-US"/>
              </w:rPr>
              <w:t>Quek, K. (2021)</w:t>
            </w:r>
          </w:p>
          <w:p w:rsidR="000307DF" w:rsidRPr="00E125D5" w:rsidRDefault="000307DF">
            <w:pPr>
              <w:rPr>
                <w:rFonts w:ascii="Times New Roman" w:hAnsi="Times New Roman" w:cs="Times New Roman"/>
                <w:sz w:val="16"/>
                <w:szCs w:val="16"/>
                <w:lang w:val="en-US"/>
              </w:rPr>
            </w:pPr>
          </w:p>
          <w:p w:rsidR="000307DF" w:rsidRPr="00E125D5" w:rsidRDefault="000307DF">
            <w:pPr>
              <w:rPr>
                <w:rFonts w:ascii="Times New Roman" w:hAnsi="Times New Roman" w:cs="Times New Roman"/>
                <w:sz w:val="16"/>
                <w:szCs w:val="16"/>
              </w:rPr>
            </w:pPr>
            <w:r w:rsidRPr="00E125D5">
              <w:rPr>
                <w:rFonts w:ascii="Times New Roman" w:hAnsi="Times New Roman" w:cs="Times New Roman"/>
                <w:sz w:val="16"/>
                <w:szCs w:val="16"/>
              </w:rPr>
              <w:t xml:space="preserve">Snyder, J., &amp; </w:t>
            </w:r>
            <w:proofErr w:type="spellStart"/>
            <w:r w:rsidRPr="00E125D5">
              <w:rPr>
                <w:rFonts w:ascii="Times New Roman" w:hAnsi="Times New Roman" w:cs="Times New Roman"/>
                <w:sz w:val="16"/>
                <w:szCs w:val="16"/>
              </w:rPr>
              <w:t>Borghard</w:t>
            </w:r>
            <w:proofErr w:type="spellEnd"/>
            <w:r w:rsidRPr="00E125D5">
              <w:rPr>
                <w:rFonts w:ascii="Times New Roman" w:hAnsi="Times New Roman" w:cs="Times New Roman"/>
                <w:sz w:val="16"/>
                <w:szCs w:val="16"/>
              </w:rPr>
              <w:t>, E.D. (2011)</w:t>
            </w:r>
          </w:p>
          <w:p w:rsidR="00FE0E78" w:rsidRPr="00E125D5" w:rsidRDefault="00FE0E78">
            <w:pPr>
              <w:rPr>
                <w:rFonts w:ascii="Times New Roman" w:hAnsi="Times New Roman" w:cs="Times New Roman"/>
                <w:sz w:val="16"/>
                <w:szCs w:val="16"/>
              </w:rPr>
            </w:pPr>
          </w:p>
          <w:p w:rsidR="00FE0E78" w:rsidRPr="00E125D5" w:rsidRDefault="00FE0E78">
            <w:pPr>
              <w:rPr>
                <w:rFonts w:ascii="Times New Roman" w:hAnsi="Times New Roman" w:cs="Times New Roman"/>
                <w:sz w:val="16"/>
                <w:szCs w:val="16"/>
              </w:rPr>
            </w:pPr>
            <w:r w:rsidRPr="00E125D5">
              <w:rPr>
                <w:rFonts w:ascii="Times New Roman" w:hAnsi="Times New Roman" w:cs="Times New Roman"/>
                <w:sz w:val="16"/>
                <w:szCs w:val="16"/>
              </w:rPr>
              <w:t>Xu, A.Z. (2023)</w:t>
            </w:r>
          </w:p>
        </w:tc>
        <w:tc>
          <w:tcPr>
            <w:tcW w:w="2005" w:type="dxa"/>
          </w:tcPr>
          <w:p w:rsidR="009C3896" w:rsidRPr="00E125D5" w:rsidRDefault="000307DF">
            <w:pPr>
              <w:rPr>
                <w:rFonts w:ascii="Times New Roman" w:hAnsi="Times New Roman" w:cs="Times New Roman"/>
                <w:sz w:val="16"/>
                <w:szCs w:val="16"/>
                <w:lang w:val="en-US"/>
              </w:rPr>
            </w:pPr>
            <w:r w:rsidRPr="00E125D5">
              <w:rPr>
                <w:rFonts w:ascii="Times New Roman" w:hAnsi="Times New Roman" w:cs="Times New Roman"/>
                <w:sz w:val="16"/>
                <w:szCs w:val="16"/>
                <w:lang w:val="en-US"/>
              </w:rPr>
              <w:t xml:space="preserve">González, Y., &amp; </w:t>
            </w:r>
            <w:proofErr w:type="spellStart"/>
            <w:r w:rsidRPr="00E125D5">
              <w:rPr>
                <w:rFonts w:ascii="Times New Roman" w:hAnsi="Times New Roman" w:cs="Times New Roman"/>
                <w:sz w:val="16"/>
                <w:szCs w:val="16"/>
                <w:lang w:val="en-US"/>
              </w:rPr>
              <w:t>Mayka</w:t>
            </w:r>
            <w:proofErr w:type="spellEnd"/>
            <w:r w:rsidRPr="00E125D5">
              <w:rPr>
                <w:rFonts w:ascii="Times New Roman" w:hAnsi="Times New Roman" w:cs="Times New Roman"/>
                <w:sz w:val="16"/>
                <w:szCs w:val="16"/>
                <w:lang w:val="en-US"/>
              </w:rPr>
              <w:t>, L. (2023)</w:t>
            </w:r>
          </w:p>
        </w:tc>
        <w:tc>
          <w:tcPr>
            <w:tcW w:w="1867" w:type="dxa"/>
          </w:tcPr>
          <w:p w:rsidR="009C3896" w:rsidRPr="00E125D5" w:rsidRDefault="009C3896" w:rsidP="009C3896">
            <w:pPr>
              <w:rPr>
                <w:rFonts w:ascii="Times New Roman" w:hAnsi="Times New Roman" w:cs="Times New Roman"/>
                <w:sz w:val="16"/>
                <w:szCs w:val="16"/>
                <w:lang w:val="en-US"/>
              </w:rPr>
            </w:pPr>
            <w:proofErr w:type="spellStart"/>
            <w:r w:rsidRPr="00E125D5">
              <w:rPr>
                <w:rFonts w:ascii="Times New Roman" w:hAnsi="Times New Roman" w:cs="Times New Roman"/>
                <w:sz w:val="16"/>
                <w:szCs w:val="16"/>
                <w:lang w:val="en-US"/>
              </w:rPr>
              <w:t>Battaglini</w:t>
            </w:r>
            <w:proofErr w:type="spellEnd"/>
            <w:r w:rsidRPr="00E125D5">
              <w:rPr>
                <w:rFonts w:ascii="Times New Roman" w:hAnsi="Times New Roman" w:cs="Times New Roman"/>
                <w:sz w:val="16"/>
                <w:szCs w:val="16"/>
                <w:lang w:val="en-US"/>
              </w:rPr>
              <w:t>, M., Morton, R., &amp; Palfrey, T. (2007</w:t>
            </w:r>
            <w:proofErr w:type="gramStart"/>
            <w:r w:rsidRPr="00E125D5">
              <w:rPr>
                <w:rFonts w:ascii="Times New Roman" w:hAnsi="Times New Roman" w:cs="Times New Roman"/>
                <w:sz w:val="16"/>
                <w:szCs w:val="16"/>
                <w:lang w:val="en-US"/>
              </w:rPr>
              <w:t>)</w:t>
            </w:r>
            <w:r w:rsidR="003E1DF7" w:rsidRPr="00E125D5">
              <w:rPr>
                <w:rFonts w:ascii="Times New Roman" w:hAnsi="Times New Roman" w:cs="Times New Roman"/>
                <w:sz w:val="16"/>
                <w:szCs w:val="16"/>
                <w:lang w:val="en-US"/>
              </w:rPr>
              <w:t xml:space="preserve"> </w:t>
            </w:r>
            <w:r w:rsidRPr="00E125D5">
              <w:rPr>
                <w:rFonts w:ascii="Times New Roman" w:hAnsi="Times New Roman" w:cs="Times New Roman"/>
                <w:sz w:val="16"/>
                <w:szCs w:val="16"/>
                <w:lang w:val="en-US"/>
              </w:rPr>
              <w:t xml:space="preserve"> </w:t>
            </w:r>
            <w:r w:rsidR="003E1DF7" w:rsidRPr="00E125D5">
              <w:rPr>
                <w:rFonts w:ascii="Times New Roman" w:hAnsi="Times New Roman" w:cs="Times New Roman"/>
                <w:sz w:val="16"/>
                <w:szCs w:val="16"/>
                <w:lang w:val="en-US"/>
              </w:rPr>
              <w:t>(</w:t>
            </w:r>
            <w:proofErr w:type="gramEnd"/>
            <w:r w:rsidRPr="00E125D5">
              <w:rPr>
                <w:rFonts w:ascii="Times New Roman" w:hAnsi="Times New Roman" w:cs="Times New Roman"/>
                <w:sz w:val="16"/>
                <w:szCs w:val="16"/>
                <w:lang w:val="en-US"/>
              </w:rPr>
              <w:t>IM</w:t>
            </w:r>
            <w:r w:rsidR="003E1DF7" w:rsidRPr="00E125D5">
              <w:rPr>
                <w:rFonts w:ascii="Times New Roman" w:hAnsi="Times New Roman" w:cs="Times New Roman"/>
                <w:sz w:val="16"/>
                <w:szCs w:val="16"/>
                <w:lang w:val="en-US"/>
              </w:rPr>
              <w:t>)</w:t>
            </w:r>
          </w:p>
          <w:p w:rsidR="009F32F4" w:rsidRPr="00E125D5" w:rsidRDefault="009F32F4" w:rsidP="009C3896">
            <w:pPr>
              <w:rPr>
                <w:rFonts w:ascii="Times New Roman" w:hAnsi="Times New Roman" w:cs="Times New Roman"/>
                <w:sz w:val="16"/>
                <w:szCs w:val="16"/>
                <w:lang w:val="en-US"/>
              </w:rPr>
            </w:pPr>
          </w:p>
          <w:p w:rsidR="009C3896" w:rsidRPr="00E125D5" w:rsidRDefault="009F32F4">
            <w:pPr>
              <w:rPr>
                <w:rFonts w:ascii="Times New Roman" w:hAnsi="Times New Roman" w:cs="Times New Roman"/>
                <w:sz w:val="16"/>
                <w:szCs w:val="16"/>
                <w:lang w:val="en-US"/>
              </w:rPr>
            </w:pPr>
            <w:r w:rsidRPr="00E125D5">
              <w:rPr>
                <w:rFonts w:ascii="Times New Roman" w:hAnsi="Times New Roman" w:cs="Times New Roman"/>
                <w:sz w:val="16"/>
                <w:szCs w:val="16"/>
                <w:lang w:val="en-US"/>
              </w:rPr>
              <w:t xml:space="preserve">Chen H, Suen W. (2021) </w:t>
            </w:r>
            <w:r w:rsidR="003E1DF7" w:rsidRPr="00E125D5">
              <w:rPr>
                <w:rFonts w:ascii="Times New Roman" w:hAnsi="Times New Roman" w:cs="Times New Roman"/>
                <w:sz w:val="16"/>
                <w:szCs w:val="16"/>
                <w:lang w:val="en-US"/>
              </w:rPr>
              <w:t>(</w:t>
            </w:r>
            <w:r w:rsidRPr="00E125D5">
              <w:rPr>
                <w:rFonts w:ascii="Times New Roman" w:hAnsi="Times New Roman" w:cs="Times New Roman"/>
                <w:sz w:val="16"/>
                <w:szCs w:val="16"/>
                <w:lang w:val="en-US"/>
              </w:rPr>
              <w:t>FT</w:t>
            </w:r>
            <w:r w:rsidR="003E1DF7" w:rsidRPr="00E125D5">
              <w:rPr>
                <w:rFonts w:ascii="Times New Roman" w:hAnsi="Times New Roman" w:cs="Times New Roman"/>
                <w:sz w:val="16"/>
                <w:szCs w:val="16"/>
                <w:lang w:val="en-US"/>
              </w:rPr>
              <w:t>)</w:t>
            </w:r>
          </w:p>
          <w:p w:rsidR="009F32F4" w:rsidRPr="00E125D5" w:rsidRDefault="009F32F4">
            <w:pPr>
              <w:rPr>
                <w:rFonts w:ascii="Times New Roman" w:hAnsi="Times New Roman" w:cs="Times New Roman"/>
                <w:sz w:val="16"/>
                <w:szCs w:val="16"/>
                <w:lang w:val="en-US"/>
              </w:rPr>
            </w:pPr>
          </w:p>
          <w:p w:rsidR="000307DF" w:rsidRPr="00E125D5" w:rsidRDefault="000307DF">
            <w:pPr>
              <w:rPr>
                <w:rFonts w:ascii="Times New Roman" w:hAnsi="Times New Roman" w:cs="Times New Roman"/>
                <w:sz w:val="16"/>
                <w:szCs w:val="16"/>
                <w:lang w:val="en-US"/>
              </w:rPr>
            </w:pPr>
            <w:r w:rsidRPr="00E125D5">
              <w:rPr>
                <w:rFonts w:ascii="Times New Roman" w:hAnsi="Times New Roman" w:cs="Times New Roman"/>
                <w:sz w:val="16"/>
                <w:szCs w:val="16"/>
                <w:lang w:val="en-US"/>
              </w:rPr>
              <w:t>Grant, R.W., &amp; Keohane, R.O. (2005)</w:t>
            </w:r>
            <w:r w:rsidR="003E1DF7" w:rsidRPr="00E125D5">
              <w:rPr>
                <w:rFonts w:ascii="Times New Roman" w:hAnsi="Times New Roman" w:cs="Times New Roman"/>
                <w:sz w:val="16"/>
                <w:szCs w:val="16"/>
                <w:lang w:val="en-US"/>
              </w:rPr>
              <w:t xml:space="preserve"> (IM)</w:t>
            </w:r>
          </w:p>
          <w:p w:rsidR="000307DF" w:rsidRPr="00E125D5" w:rsidRDefault="000307DF">
            <w:pPr>
              <w:rPr>
                <w:rFonts w:ascii="Times New Roman" w:hAnsi="Times New Roman" w:cs="Times New Roman"/>
                <w:sz w:val="16"/>
                <w:szCs w:val="16"/>
                <w:lang w:val="en-US"/>
              </w:rPr>
            </w:pPr>
          </w:p>
          <w:p w:rsidR="009C3896" w:rsidRPr="00E125D5" w:rsidRDefault="009C3896">
            <w:pPr>
              <w:rPr>
                <w:rFonts w:ascii="Times New Roman" w:hAnsi="Times New Roman" w:cs="Times New Roman"/>
                <w:sz w:val="16"/>
                <w:szCs w:val="16"/>
                <w:lang w:val="en-US"/>
              </w:rPr>
            </w:pPr>
            <w:r w:rsidRPr="00E125D5">
              <w:rPr>
                <w:rFonts w:ascii="Times New Roman" w:hAnsi="Times New Roman" w:cs="Times New Roman"/>
                <w:sz w:val="16"/>
                <w:szCs w:val="16"/>
                <w:lang w:val="en-US"/>
              </w:rPr>
              <w:t xml:space="preserve">Imai, K., </w:t>
            </w:r>
            <w:proofErr w:type="spellStart"/>
            <w:r w:rsidRPr="00E125D5">
              <w:rPr>
                <w:rFonts w:ascii="Times New Roman" w:hAnsi="Times New Roman" w:cs="Times New Roman"/>
                <w:sz w:val="16"/>
                <w:szCs w:val="16"/>
                <w:lang w:val="en-US"/>
              </w:rPr>
              <w:t>Keele</w:t>
            </w:r>
            <w:proofErr w:type="spellEnd"/>
            <w:r w:rsidRPr="00E125D5">
              <w:rPr>
                <w:rFonts w:ascii="Times New Roman" w:hAnsi="Times New Roman" w:cs="Times New Roman"/>
                <w:sz w:val="16"/>
                <w:szCs w:val="16"/>
                <w:lang w:val="en-US"/>
              </w:rPr>
              <w:t>, L., Tingley, D., &amp; Yamamoto, T. (2011)</w:t>
            </w:r>
            <w:r w:rsidR="003E1DF7" w:rsidRPr="00E125D5">
              <w:rPr>
                <w:rFonts w:ascii="Times New Roman" w:hAnsi="Times New Roman" w:cs="Times New Roman"/>
                <w:sz w:val="16"/>
                <w:szCs w:val="16"/>
                <w:lang w:val="en-US"/>
              </w:rPr>
              <w:t xml:space="preserve"> (T)</w:t>
            </w:r>
          </w:p>
          <w:p w:rsidR="009C3896" w:rsidRPr="00E125D5" w:rsidRDefault="009C3896">
            <w:pPr>
              <w:rPr>
                <w:rFonts w:ascii="Times New Roman" w:hAnsi="Times New Roman" w:cs="Times New Roman"/>
                <w:sz w:val="16"/>
                <w:szCs w:val="16"/>
                <w:lang w:val="en-US"/>
              </w:rPr>
            </w:pPr>
          </w:p>
          <w:p w:rsidR="009C3896" w:rsidRPr="00E125D5" w:rsidRDefault="009C3896">
            <w:pPr>
              <w:rPr>
                <w:rFonts w:ascii="Times New Roman" w:hAnsi="Times New Roman" w:cs="Times New Roman"/>
                <w:sz w:val="16"/>
                <w:szCs w:val="16"/>
                <w:lang w:val="en-US"/>
              </w:rPr>
            </w:pPr>
            <w:r w:rsidRPr="00E125D5">
              <w:rPr>
                <w:rFonts w:ascii="Times New Roman" w:hAnsi="Times New Roman" w:cs="Times New Roman"/>
                <w:sz w:val="16"/>
                <w:szCs w:val="16"/>
                <w:lang w:val="en-US"/>
              </w:rPr>
              <w:t>Jha, S. (2013)</w:t>
            </w:r>
            <w:r w:rsidR="009F32F4" w:rsidRPr="00E125D5">
              <w:rPr>
                <w:rFonts w:ascii="Times New Roman" w:hAnsi="Times New Roman" w:cs="Times New Roman"/>
                <w:sz w:val="16"/>
                <w:szCs w:val="16"/>
                <w:lang w:val="en-US"/>
              </w:rPr>
              <w:t xml:space="preserve"> </w:t>
            </w:r>
            <w:r w:rsidR="003E1DF7" w:rsidRPr="00E125D5">
              <w:rPr>
                <w:rFonts w:ascii="Times New Roman" w:hAnsi="Times New Roman" w:cs="Times New Roman"/>
                <w:sz w:val="16"/>
                <w:szCs w:val="16"/>
                <w:lang w:val="en-US"/>
              </w:rPr>
              <w:t>(</w:t>
            </w:r>
            <w:r w:rsidR="009F32F4" w:rsidRPr="00E125D5">
              <w:rPr>
                <w:rFonts w:ascii="Times New Roman" w:hAnsi="Times New Roman" w:cs="Times New Roman"/>
                <w:sz w:val="16"/>
                <w:szCs w:val="16"/>
                <w:lang w:val="en-US"/>
              </w:rPr>
              <w:t>IM</w:t>
            </w:r>
            <w:r w:rsidR="003E1DF7" w:rsidRPr="00E125D5">
              <w:rPr>
                <w:rFonts w:ascii="Times New Roman" w:hAnsi="Times New Roman" w:cs="Times New Roman"/>
                <w:sz w:val="16"/>
                <w:szCs w:val="16"/>
                <w:lang w:val="en-US"/>
              </w:rPr>
              <w:t>)</w:t>
            </w:r>
          </w:p>
          <w:p w:rsidR="009C3896" w:rsidRPr="00E125D5" w:rsidRDefault="009C3896">
            <w:pPr>
              <w:rPr>
                <w:rFonts w:ascii="Times New Roman" w:hAnsi="Times New Roman" w:cs="Times New Roman"/>
                <w:sz w:val="16"/>
                <w:szCs w:val="16"/>
                <w:lang w:val="en-US"/>
              </w:rPr>
            </w:pPr>
          </w:p>
          <w:p w:rsidR="009C3896" w:rsidRPr="00E125D5" w:rsidRDefault="009C3896">
            <w:pPr>
              <w:rPr>
                <w:rFonts w:ascii="Times New Roman" w:hAnsi="Times New Roman" w:cs="Times New Roman"/>
                <w:sz w:val="16"/>
                <w:szCs w:val="16"/>
                <w:lang w:val="en-US"/>
              </w:rPr>
            </w:pPr>
            <w:r w:rsidRPr="00E125D5">
              <w:rPr>
                <w:rFonts w:ascii="Times New Roman" w:hAnsi="Times New Roman" w:cs="Times New Roman"/>
                <w:sz w:val="16"/>
                <w:szCs w:val="16"/>
                <w:lang w:val="en-US"/>
              </w:rPr>
              <w:t>Powell, R. (2004)</w:t>
            </w:r>
            <w:r w:rsidR="009F32F4" w:rsidRPr="00E125D5">
              <w:rPr>
                <w:rFonts w:ascii="Times New Roman" w:hAnsi="Times New Roman" w:cs="Times New Roman"/>
                <w:sz w:val="16"/>
                <w:szCs w:val="16"/>
                <w:lang w:val="en-US"/>
              </w:rPr>
              <w:t xml:space="preserve"> </w:t>
            </w:r>
            <w:r w:rsidR="003E1DF7" w:rsidRPr="00E125D5">
              <w:rPr>
                <w:rFonts w:ascii="Times New Roman" w:hAnsi="Times New Roman" w:cs="Times New Roman"/>
                <w:sz w:val="16"/>
                <w:szCs w:val="16"/>
                <w:lang w:val="en-US"/>
              </w:rPr>
              <w:t>(</w:t>
            </w:r>
            <w:r w:rsidR="009F32F4" w:rsidRPr="00E125D5">
              <w:rPr>
                <w:rFonts w:ascii="Times New Roman" w:hAnsi="Times New Roman" w:cs="Times New Roman"/>
                <w:sz w:val="16"/>
                <w:szCs w:val="16"/>
                <w:lang w:val="en-US"/>
              </w:rPr>
              <w:t>FT</w:t>
            </w:r>
            <w:r w:rsidR="003E1DF7" w:rsidRPr="00E125D5">
              <w:rPr>
                <w:rFonts w:ascii="Times New Roman" w:hAnsi="Times New Roman" w:cs="Times New Roman"/>
                <w:sz w:val="16"/>
                <w:szCs w:val="16"/>
                <w:lang w:val="en-US"/>
              </w:rPr>
              <w:t>)</w:t>
            </w:r>
          </w:p>
          <w:p w:rsidR="000307DF" w:rsidRPr="00E125D5" w:rsidRDefault="000307DF">
            <w:pPr>
              <w:rPr>
                <w:rFonts w:ascii="Times New Roman" w:hAnsi="Times New Roman" w:cs="Times New Roman"/>
                <w:sz w:val="16"/>
                <w:szCs w:val="16"/>
                <w:lang w:val="en-US"/>
              </w:rPr>
            </w:pPr>
          </w:p>
          <w:p w:rsidR="000307DF" w:rsidRPr="00E125D5" w:rsidRDefault="000307DF">
            <w:pPr>
              <w:rPr>
                <w:rFonts w:ascii="Times New Roman" w:hAnsi="Times New Roman" w:cs="Times New Roman"/>
                <w:sz w:val="16"/>
                <w:szCs w:val="16"/>
              </w:rPr>
            </w:pPr>
            <w:proofErr w:type="spellStart"/>
            <w:r w:rsidRPr="00E125D5">
              <w:rPr>
                <w:rFonts w:ascii="Times New Roman" w:hAnsi="Times New Roman" w:cs="Times New Roman"/>
                <w:sz w:val="16"/>
                <w:szCs w:val="16"/>
              </w:rPr>
              <w:t>Vallier</w:t>
            </w:r>
            <w:proofErr w:type="spellEnd"/>
            <w:r w:rsidRPr="00E125D5">
              <w:rPr>
                <w:rFonts w:ascii="Times New Roman" w:hAnsi="Times New Roman" w:cs="Times New Roman"/>
                <w:sz w:val="16"/>
                <w:szCs w:val="16"/>
              </w:rPr>
              <w:t xml:space="preserve">, K. (2018) </w:t>
            </w:r>
            <w:r w:rsidR="003E1DF7" w:rsidRPr="00E125D5">
              <w:rPr>
                <w:rFonts w:ascii="Times New Roman" w:hAnsi="Times New Roman" w:cs="Times New Roman"/>
                <w:sz w:val="16"/>
                <w:szCs w:val="16"/>
              </w:rPr>
              <w:t>(</w:t>
            </w:r>
            <w:r w:rsidRPr="00E125D5">
              <w:rPr>
                <w:rFonts w:ascii="Times New Roman" w:hAnsi="Times New Roman" w:cs="Times New Roman"/>
                <w:sz w:val="16"/>
                <w:szCs w:val="16"/>
              </w:rPr>
              <w:t>IM</w:t>
            </w:r>
            <w:r w:rsidR="003E1DF7" w:rsidRPr="00E125D5">
              <w:rPr>
                <w:rFonts w:ascii="Times New Roman" w:hAnsi="Times New Roman" w:cs="Times New Roman"/>
                <w:sz w:val="16"/>
                <w:szCs w:val="16"/>
              </w:rPr>
              <w:t>)</w:t>
            </w:r>
          </w:p>
          <w:p w:rsidR="00FE0E78" w:rsidRPr="00E125D5" w:rsidRDefault="00FE0E78">
            <w:pPr>
              <w:rPr>
                <w:rFonts w:ascii="Times New Roman" w:hAnsi="Times New Roman" w:cs="Times New Roman"/>
                <w:sz w:val="16"/>
                <w:szCs w:val="16"/>
              </w:rPr>
            </w:pPr>
          </w:p>
          <w:p w:rsidR="00FE0E78" w:rsidRPr="00E125D5" w:rsidRDefault="00FE0E78">
            <w:pPr>
              <w:rPr>
                <w:rFonts w:ascii="Times New Roman" w:hAnsi="Times New Roman" w:cs="Times New Roman"/>
                <w:sz w:val="16"/>
                <w:szCs w:val="16"/>
              </w:rPr>
            </w:pPr>
            <w:r w:rsidRPr="00E125D5">
              <w:rPr>
                <w:rFonts w:ascii="Times New Roman" w:hAnsi="Times New Roman" w:cs="Times New Roman"/>
                <w:sz w:val="16"/>
                <w:szCs w:val="16"/>
              </w:rPr>
              <w:t xml:space="preserve">Barnett M. (2009) </w:t>
            </w:r>
            <w:r w:rsidR="003E1DF7" w:rsidRPr="00E125D5">
              <w:rPr>
                <w:rFonts w:ascii="Times New Roman" w:hAnsi="Times New Roman" w:cs="Times New Roman"/>
                <w:sz w:val="16"/>
                <w:szCs w:val="16"/>
              </w:rPr>
              <w:t>(</w:t>
            </w:r>
            <w:r w:rsidRPr="00E125D5">
              <w:rPr>
                <w:rFonts w:ascii="Times New Roman" w:hAnsi="Times New Roman" w:cs="Times New Roman"/>
                <w:sz w:val="16"/>
                <w:szCs w:val="16"/>
              </w:rPr>
              <w:t>T</w:t>
            </w:r>
            <w:r w:rsidR="003E1DF7" w:rsidRPr="00E125D5">
              <w:rPr>
                <w:rFonts w:ascii="Times New Roman" w:hAnsi="Times New Roman" w:cs="Times New Roman"/>
                <w:sz w:val="16"/>
                <w:szCs w:val="16"/>
              </w:rPr>
              <w:t>)</w:t>
            </w:r>
          </w:p>
        </w:tc>
      </w:tr>
      <w:tr w:rsidR="00FE0E78" w:rsidRPr="009D2A11" w:rsidTr="00FE0E78">
        <w:trPr>
          <w:trHeight w:val="210"/>
        </w:trPr>
        <w:tc>
          <w:tcPr>
            <w:tcW w:w="1524" w:type="dxa"/>
          </w:tcPr>
          <w:p w:rsidR="00FE0E78" w:rsidRPr="00E125D5" w:rsidRDefault="00FE0E78" w:rsidP="009C3896">
            <w:pPr>
              <w:rPr>
                <w:rFonts w:ascii="Times New Roman" w:hAnsi="Times New Roman" w:cs="Times New Roman"/>
                <w:i/>
                <w:lang w:val="en-US"/>
              </w:rPr>
            </w:pPr>
            <w:r w:rsidRPr="00E125D5">
              <w:rPr>
                <w:rFonts w:ascii="Times New Roman" w:hAnsi="Times New Roman" w:cs="Times New Roman"/>
                <w:i/>
                <w:lang w:val="en-US"/>
              </w:rPr>
              <w:t xml:space="preserve">International Organization </w:t>
            </w:r>
          </w:p>
        </w:tc>
        <w:tc>
          <w:tcPr>
            <w:tcW w:w="2005" w:type="dxa"/>
          </w:tcPr>
          <w:p w:rsidR="00FE0E78" w:rsidRPr="00E125D5" w:rsidRDefault="00FE0E78" w:rsidP="009C3896">
            <w:pPr>
              <w:rPr>
                <w:rFonts w:ascii="Times New Roman" w:hAnsi="Times New Roman" w:cs="Times New Roman"/>
                <w:sz w:val="16"/>
                <w:szCs w:val="16"/>
                <w:lang w:val="en-US"/>
              </w:rPr>
            </w:pPr>
            <w:proofErr w:type="spellStart"/>
            <w:r w:rsidRPr="00E125D5">
              <w:rPr>
                <w:rFonts w:ascii="Times New Roman" w:hAnsi="Times New Roman" w:cs="Times New Roman"/>
                <w:sz w:val="16"/>
                <w:szCs w:val="16"/>
                <w:lang w:val="en-US"/>
              </w:rPr>
              <w:t>Cederman</w:t>
            </w:r>
            <w:proofErr w:type="spellEnd"/>
            <w:r w:rsidRPr="00E125D5">
              <w:rPr>
                <w:rFonts w:ascii="Times New Roman" w:hAnsi="Times New Roman" w:cs="Times New Roman"/>
                <w:sz w:val="16"/>
                <w:szCs w:val="16"/>
                <w:lang w:val="en-US"/>
              </w:rPr>
              <w:t xml:space="preserve"> L-E, Warren TC, </w:t>
            </w:r>
            <w:proofErr w:type="spellStart"/>
            <w:r w:rsidRPr="00E125D5">
              <w:rPr>
                <w:rFonts w:ascii="Times New Roman" w:hAnsi="Times New Roman" w:cs="Times New Roman"/>
                <w:sz w:val="16"/>
                <w:szCs w:val="16"/>
                <w:lang w:val="en-US"/>
              </w:rPr>
              <w:t>Sornette</w:t>
            </w:r>
            <w:proofErr w:type="spellEnd"/>
            <w:r w:rsidRPr="00E125D5">
              <w:rPr>
                <w:rFonts w:ascii="Times New Roman" w:hAnsi="Times New Roman" w:cs="Times New Roman"/>
                <w:sz w:val="16"/>
                <w:szCs w:val="16"/>
                <w:lang w:val="en-US"/>
              </w:rPr>
              <w:t xml:space="preserve"> D. (2011)</w:t>
            </w:r>
          </w:p>
          <w:p w:rsidR="00FE0E78" w:rsidRPr="00E125D5" w:rsidRDefault="00FE0E78" w:rsidP="009C3896">
            <w:pPr>
              <w:rPr>
                <w:rFonts w:ascii="Times New Roman" w:hAnsi="Times New Roman" w:cs="Times New Roman"/>
                <w:sz w:val="16"/>
                <w:szCs w:val="16"/>
                <w:lang w:val="en-US"/>
              </w:rPr>
            </w:pPr>
          </w:p>
          <w:p w:rsidR="00FE0E78" w:rsidRPr="00E125D5" w:rsidRDefault="00FE0E78" w:rsidP="009C3896">
            <w:pPr>
              <w:rPr>
                <w:rFonts w:ascii="Times New Roman" w:hAnsi="Times New Roman" w:cs="Times New Roman"/>
                <w:sz w:val="16"/>
                <w:szCs w:val="16"/>
                <w:lang w:val="en-US"/>
              </w:rPr>
            </w:pPr>
            <w:r w:rsidRPr="00E125D5">
              <w:rPr>
                <w:rFonts w:ascii="Times New Roman" w:hAnsi="Times New Roman" w:cs="Times New Roman"/>
                <w:sz w:val="16"/>
                <w:szCs w:val="16"/>
                <w:lang w:val="en-US"/>
              </w:rPr>
              <w:t>Christensen D. (2019)</w:t>
            </w:r>
          </w:p>
          <w:p w:rsidR="00C676ED" w:rsidRPr="00E125D5" w:rsidRDefault="00C676ED" w:rsidP="009C3896">
            <w:pPr>
              <w:rPr>
                <w:rFonts w:ascii="Times New Roman" w:hAnsi="Times New Roman" w:cs="Times New Roman"/>
                <w:sz w:val="16"/>
                <w:szCs w:val="16"/>
                <w:lang w:val="en-US"/>
              </w:rPr>
            </w:pPr>
          </w:p>
          <w:p w:rsidR="00C676ED" w:rsidRPr="00E125D5" w:rsidRDefault="00C676ED" w:rsidP="009C3896">
            <w:pPr>
              <w:rPr>
                <w:rFonts w:ascii="Times New Roman" w:hAnsi="Times New Roman" w:cs="Times New Roman"/>
                <w:sz w:val="16"/>
                <w:szCs w:val="16"/>
                <w:lang w:val="en-US"/>
              </w:rPr>
            </w:pPr>
            <w:r w:rsidRPr="00E125D5">
              <w:rPr>
                <w:rFonts w:ascii="Times New Roman" w:hAnsi="Times New Roman" w:cs="Times New Roman"/>
                <w:sz w:val="16"/>
                <w:szCs w:val="16"/>
                <w:lang w:val="en-US"/>
              </w:rPr>
              <w:t xml:space="preserve">Larsson O. and </w:t>
            </w:r>
            <w:proofErr w:type="spellStart"/>
            <w:r w:rsidRPr="00E125D5">
              <w:rPr>
                <w:rFonts w:ascii="Times New Roman" w:hAnsi="Times New Roman" w:cs="Times New Roman"/>
                <w:sz w:val="16"/>
                <w:szCs w:val="16"/>
                <w:lang w:val="en-US"/>
              </w:rPr>
              <w:t>Naurin</w:t>
            </w:r>
            <w:proofErr w:type="spellEnd"/>
            <w:r w:rsidRPr="00E125D5">
              <w:rPr>
                <w:rFonts w:ascii="Times New Roman" w:hAnsi="Times New Roman" w:cs="Times New Roman"/>
                <w:sz w:val="16"/>
                <w:szCs w:val="16"/>
                <w:lang w:val="en-US"/>
              </w:rPr>
              <w:t xml:space="preserve"> D. (2016)</w:t>
            </w:r>
          </w:p>
          <w:p w:rsidR="00DD2EBF" w:rsidRPr="00E125D5" w:rsidRDefault="00DD2EBF" w:rsidP="009C3896">
            <w:pPr>
              <w:rPr>
                <w:rFonts w:ascii="Times New Roman" w:hAnsi="Times New Roman" w:cs="Times New Roman"/>
                <w:sz w:val="16"/>
                <w:szCs w:val="16"/>
                <w:lang w:val="en-US"/>
              </w:rPr>
            </w:pPr>
          </w:p>
          <w:p w:rsidR="00DD2EBF" w:rsidRPr="00E125D5" w:rsidRDefault="00DD2EBF" w:rsidP="009C3896">
            <w:pPr>
              <w:rPr>
                <w:rFonts w:ascii="Times New Roman" w:hAnsi="Times New Roman" w:cs="Times New Roman"/>
                <w:sz w:val="16"/>
                <w:szCs w:val="16"/>
                <w:lang w:val="en-US"/>
              </w:rPr>
            </w:pPr>
            <w:r w:rsidRPr="00E125D5">
              <w:rPr>
                <w:rFonts w:ascii="Times New Roman" w:hAnsi="Times New Roman" w:cs="Times New Roman"/>
                <w:sz w:val="16"/>
                <w:szCs w:val="16"/>
                <w:lang w:val="en-US"/>
              </w:rPr>
              <w:t>Lyall J, Wilson I. (2009)</w:t>
            </w:r>
          </w:p>
          <w:p w:rsidR="00DD2EBF" w:rsidRPr="00E125D5" w:rsidRDefault="00DD2EBF" w:rsidP="009C3896">
            <w:pPr>
              <w:rPr>
                <w:rFonts w:ascii="Times New Roman" w:hAnsi="Times New Roman" w:cs="Times New Roman"/>
                <w:sz w:val="16"/>
                <w:szCs w:val="16"/>
                <w:lang w:val="en-US"/>
              </w:rPr>
            </w:pPr>
          </w:p>
          <w:p w:rsidR="00DD2EBF" w:rsidRPr="00E125D5" w:rsidRDefault="00DD2EBF" w:rsidP="009C3896">
            <w:pPr>
              <w:rPr>
                <w:rFonts w:ascii="Times New Roman" w:hAnsi="Times New Roman" w:cs="Times New Roman"/>
                <w:sz w:val="16"/>
                <w:szCs w:val="16"/>
                <w:lang w:val="en-US"/>
              </w:rPr>
            </w:pPr>
            <w:proofErr w:type="spellStart"/>
            <w:r w:rsidRPr="00E125D5">
              <w:rPr>
                <w:rFonts w:ascii="Times New Roman" w:hAnsi="Times New Roman" w:cs="Times New Roman"/>
                <w:sz w:val="16"/>
                <w:szCs w:val="16"/>
                <w:lang w:val="en-US"/>
              </w:rPr>
              <w:t>Murdie</w:t>
            </w:r>
            <w:proofErr w:type="spellEnd"/>
            <w:r w:rsidRPr="00E125D5">
              <w:rPr>
                <w:rFonts w:ascii="Times New Roman" w:hAnsi="Times New Roman" w:cs="Times New Roman"/>
                <w:sz w:val="16"/>
                <w:szCs w:val="16"/>
                <w:lang w:val="en-US"/>
              </w:rPr>
              <w:t xml:space="preserve"> A, Hicks A. (2013)</w:t>
            </w:r>
          </w:p>
          <w:p w:rsidR="00BA3227" w:rsidRPr="00E125D5" w:rsidRDefault="00BA3227" w:rsidP="009C3896">
            <w:pPr>
              <w:rPr>
                <w:rFonts w:ascii="Times New Roman" w:hAnsi="Times New Roman" w:cs="Times New Roman"/>
                <w:sz w:val="16"/>
                <w:szCs w:val="16"/>
                <w:lang w:val="en-US"/>
              </w:rPr>
            </w:pPr>
          </w:p>
          <w:p w:rsidR="00BA3227" w:rsidRPr="00E125D5" w:rsidRDefault="00BA3227" w:rsidP="009C3896">
            <w:pPr>
              <w:rPr>
                <w:rFonts w:ascii="Times New Roman" w:hAnsi="Times New Roman" w:cs="Times New Roman"/>
                <w:sz w:val="16"/>
                <w:szCs w:val="16"/>
              </w:rPr>
            </w:pPr>
            <w:proofErr w:type="spellStart"/>
            <w:r w:rsidRPr="00E125D5">
              <w:rPr>
                <w:rFonts w:ascii="Times New Roman" w:hAnsi="Times New Roman" w:cs="Times New Roman"/>
                <w:sz w:val="16"/>
                <w:szCs w:val="16"/>
              </w:rPr>
              <w:t>Myrick</w:t>
            </w:r>
            <w:proofErr w:type="spellEnd"/>
            <w:r w:rsidRPr="00E125D5">
              <w:rPr>
                <w:rFonts w:ascii="Times New Roman" w:hAnsi="Times New Roman" w:cs="Times New Roman"/>
                <w:sz w:val="16"/>
                <w:szCs w:val="16"/>
              </w:rPr>
              <w:t xml:space="preserve"> R. (2021)</w:t>
            </w:r>
          </w:p>
          <w:p w:rsidR="00BA3227" w:rsidRPr="00E125D5" w:rsidRDefault="00BA3227" w:rsidP="009C3896">
            <w:pPr>
              <w:rPr>
                <w:rFonts w:ascii="Times New Roman" w:hAnsi="Times New Roman" w:cs="Times New Roman"/>
                <w:sz w:val="16"/>
                <w:szCs w:val="16"/>
              </w:rPr>
            </w:pPr>
          </w:p>
          <w:p w:rsidR="00BA3227" w:rsidRPr="00E125D5" w:rsidRDefault="00BA3227" w:rsidP="009C3896">
            <w:pPr>
              <w:rPr>
                <w:rFonts w:ascii="Times New Roman" w:hAnsi="Times New Roman" w:cs="Times New Roman"/>
                <w:sz w:val="16"/>
                <w:szCs w:val="16"/>
                <w:lang w:val="en-US"/>
              </w:rPr>
            </w:pPr>
            <w:r w:rsidRPr="00E125D5">
              <w:rPr>
                <w:rFonts w:ascii="Times New Roman" w:hAnsi="Times New Roman" w:cs="Times New Roman"/>
                <w:sz w:val="16"/>
                <w:szCs w:val="16"/>
              </w:rPr>
              <w:t xml:space="preserve">Schultz KA, </w:t>
            </w:r>
            <w:proofErr w:type="spellStart"/>
            <w:r w:rsidRPr="00E125D5">
              <w:rPr>
                <w:rFonts w:ascii="Times New Roman" w:hAnsi="Times New Roman" w:cs="Times New Roman"/>
                <w:sz w:val="16"/>
                <w:szCs w:val="16"/>
              </w:rPr>
              <w:t>Weingast</w:t>
            </w:r>
            <w:proofErr w:type="spellEnd"/>
            <w:r w:rsidRPr="00E125D5">
              <w:rPr>
                <w:rFonts w:ascii="Times New Roman" w:hAnsi="Times New Roman" w:cs="Times New Roman"/>
                <w:sz w:val="16"/>
                <w:szCs w:val="16"/>
              </w:rPr>
              <w:t xml:space="preserve"> BR. </w:t>
            </w:r>
            <w:r w:rsidRPr="00E125D5">
              <w:rPr>
                <w:rFonts w:ascii="Times New Roman" w:hAnsi="Times New Roman" w:cs="Times New Roman"/>
                <w:sz w:val="16"/>
                <w:szCs w:val="16"/>
                <w:lang w:val="en-US"/>
              </w:rPr>
              <w:t>(2003)</w:t>
            </w:r>
          </w:p>
          <w:p w:rsidR="00BA3227" w:rsidRPr="00E125D5" w:rsidRDefault="00BA3227" w:rsidP="009C3896">
            <w:pPr>
              <w:rPr>
                <w:rFonts w:ascii="Times New Roman" w:hAnsi="Times New Roman" w:cs="Times New Roman"/>
                <w:sz w:val="16"/>
                <w:szCs w:val="16"/>
                <w:lang w:val="en-US"/>
              </w:rPr>
            </w:pPr>
          </w:p>
          <w:p w:rsidR="00BA3227" w:rsidRPr="00E125D5" w:rsidRDefault="00BA3227" w:rsidP="009C3896">
            <w:pPr>
              <w:rPr>
                <w:rFonts w:ascii="Times New Roman" w:hAnsi="Times New Roman" w:cs="Times New Roman"/>
                <w:sz w:val="16"/>
                <w:szCs w:val="16"/>
                <w:lang w:val="en-US"/>
              </w:rPr>
            </w:pPr>
            <w:proofErr w:type="spellStart"/>
            <w:r w:rsidRPr="00E125D5">
              <w:rPr>
                <w:rFonts w:ascii="Times New Roman" w:hAnsi="Times New Roman" w:cs="Times New Roman"/>
                <w:sz w:val="16"/>
                <w:szCs w:val="16"/>
                <w:lang w:val="en-US"/>
              </w:rPr>
              <w:t>Strezhnev</w:t>
            </w:r>
            <w:proofErr w:type="spellEnd"/>
            <w:r w:rsidRPr="00E125D5">
              <w:rPr>
                <w:rFonts w:ascii="Times New Roman" w:hAnsi="Times New Roman" w:cs="Times New Roman"/>
                <w:sz w:val="16"/>
                <w:szCs w:val="16"/>
                <w:lang w:val="en-US"/>
              </w:rPr>
              <w:t xml:space="preserve"> A, Kelley JG, Simmons BA. (2021)</w:t>
            </w:r>
          </w:p>
          <w:p w:rsidR="00BA3227" w:rsidRPr="00E125D5" w:rsidRDefault="00BA3227" w:rsidP="009C3896">
            <w:pPr>
              <w:rPr>
                <w:rFonts w:ascii="Times New Roman" w:hAnsi="Times New Roman" w:cs="Times New Roman"/>
                <w:sz w:val="16"/>
                <w:szCs w:val="16"/>
                <w:lang w:val="en-US"/>
              </w:rPr>
            </w:pPr>
          </w:p>
          <w:p w:rsidR="00BA3227" w:rsidRPr="00E125D5" w:rsidRDefault="00BA3227" w:rsidP="009C3896">
            <w:pPr>
              <w:rPr>
                <w:rFonts w:ascii="Times New Roman" w:hAnsi="Times New Roman" w:cs="Times New Roman"/>
                <w:sz w:val="16"/>
                <w:szCs w:val="16"/>
                <w:lang w:val="en-US"/>
              </w:rPr>
            </w:pPr>
            <w:r w:rsidRPr="00E125D5">
              <w:rPr>
                <w:rFonts w:ascii="Times New Roman" w:hAnsi="Times New Roman" w:cs="Times New Roman"/>
                <w:sz w:val="16"/>
                <w:szCs w:val="16"/>
                <w:lang w:val="en-US"/>
              </w:rPr>
              <w:t>Webster K, Chen C, Beardsley K. (2019)</w:t>
            </w:r>
          </w:p>
        </w:tc>
        <w:tc>
          <w:tcPr>
            <w:tcW w:w="2005" w:type="dxa"/>
          </w:tcPr>
          <w:p w:rsidR="00FE0E78" w:rsidRPr="00E125D5" w:rsidRDefault="00FE0E78">
            <w:pPr>
              <w:rPr>
                <w:rFonts w:ascii="Times New Roman" w:hAnsi="Times New Roman" w:cs="Times New Roman"/>
                <w:sz w:val="16"/>
                <w:szCs w:val="16"/>
                <w:lang w:val="en-US"/>
              </w:rPr>
            </w:pPr>
            <w:r w:rsidRPr="00E125D5">
              <w:rPr>
                <w:rFonts w:ascii="Times New Roman" w:hAnsi="Times New Roman" w:cs="Times New Roman"/>
                <w:sz w:val="16"/>
                <w:szCs w:val="16"/>
                <w:lang w:val="en-US"/>
              </w:rPr>
              <w:t>Bell MS, Quek K. (2018)</w:t>
            </w:r>
          </w:p>
          <w:p w:rsidR="00FE0E78" w:rsidRPr="00E125D5" w:rsidRDefault="00FE0E78">
            <w:pPr>
              <w:rPr>
                <w:rFonts w:ascii="Times New Roman" w:hAnsi="Times New Roman" w:cs="Times New Roman"/>
                <w:sz w:val="16"/>
                <w:szCs w:val="16"/>
                <w:lang w:val="en-US"/>
              </w:rPr>
            </w:pPr>
          </w:p>
          <w:p w:rsidR="00FE0E78" w:rsidRPr="00E125D5" w:rsidRDefault="00FE0E78">
            <w:pPr>
              <w:rPr>
                <w:rFonts w:ascii="Times New Roman" w:hAnsi="Times New Roman" w:cs="Times New Roman"/>
                <w:sz w:val="16"/>
                <w:szCs w:val="16"/>
                <w:lang w:val="en-US"/>
              </w:rPr>
            </w:pPr>
            <w:r w:rsidRPr="00E125D5">
              <w:rPr>
                <w:rFonts w:ascii="Times New Roman" w:hAnsi="Times New Roman" w:cs="Times New Roman"/>
                <w:sz w:val="16"/>
                <w:szCs w:val="16"/>
                <w:lang w:val="en-US"/>
              </w:rPr>
              <w:t>Carnegie A, Carson A. (2018)</w:t>
            </w:r>
          </w:p>
          <w:p w:rsidR="00452977" w:rsidRPr="00E125D5" w:rsidRDefault="00452977">
            <w:pPr>
              <w:rPr>
                <w:rFonts w:ascii="Times New Roman" w:hAnsi="Times New Roman" w:cs="Times New Roman"/>
                <w:sz w:val="16"/>
                <w:szCs w:val="16"/>
                <w:lang w:val="en-US"/>
              </w:rPr>
            </w:pPr>
          </w:p>
          <w:p w:rsidR="00452977" w:rsidRPr="00E125D5" w:rsidRDefault="00452977">
            <w:pPr>
              <w:rPr>
                <w:rFonts w:ascii="Times New Roman" w:hAnsi="Times New Roman" w:cs="Times New Roman"/>
                <w:sz w:val="16"/>
                <w:szCs w:val="16"/>
                <w:lang w:val="en-US"/>
              </w:rPr>
            </w:pPr>
            <w:proofErr w:type="spellStart"/>
            <w:r w:rsidRPr="00E125D5">
              <w:rPr>
                <w:rFonts w:ascii="Times New Roman" w:hAnsi="Times New Roman" w:cs="Times New Roman"/>
                <w:sz w:val="16"/>
                <w:szCs w:val="16"/>
                <w:lang w:val="en-US"/>
              </w:rPr>
              <w:t>Kornprobst</w:t>
            </w:r>
            <w:proofErr w:type="spellEnd"/>
            <w:r w:rsidRPr="00E125D5">
              <w:rPr>
                <w:rFonts w:ascii="Times New Roman" w:hAnsi="Times New Roman" w:cs="Times New Roman"/>
                <w:sz w:val="16"/>
                <w:szCs w:val="16"/>
                <w:lang w:val="en-US"/>
              </w:rPr>
              <w:t xml:space="preserve"> M. (2007)</w:t>
            </w:r>
          </w:p>
          <w:p w:rsidR="00C676ED" w:rsidRPr="00E125D5" w:rsidRDefault="00C676ED">
            <w:pPr>
              <w:rPr>
                <w:rFonts w:ascii="Times New Roman" w:hAnsi="Times New Roman" w:cs="Times New Roman"/>
                <w:sz w:val="16"/>
                <w:szCs w:val="16"/>
                <w:lang w:val="en-US"/>
              </w:rPr>
            </w:pPr>
          </w:p>
          <w:p w:rsidR="00C676ED" w:rsidRPr="00E125D5" w:rsidRDefault="00C676ED">
            <w:pPr>
              <w:rPr>
                <w:rFonts w:ascii="Times New Roman" w:hAnsi="Times New Roman" w:cs="Times New Roman"/>
                <w:sz w:val="16"/>
                <w:szCs w:val="16"/>
                <w:lang w:val="en-US"/>
              </w:rPr>
            </w:pPr>
            <w:proofErr w:type="spellStart"/>
            <w:r w:rsidRPr="00E125D5">
              <w:rPr>
                <w:rFonts w:ascii="Times New Roman" w:hAnsi="Times New Roman" w:cs="Times New Roman"/>
                <w:sz w:val="16"/>
                <w:szCs w:val="16"/>
                <w:lang w:val="en-US"/>
              </w:rPr>
              <w:t>Lipscy</w:t>
            </w:r>
            <w:proofErr w:type="spellEnd"/>
            <w:r w:rsidRPr="00E125D5">
              <w:rPr>
                <w:rFonts w:ascii="Times New Roman" w:hAnsi="Times New Roman" w:cs="Times New Roman"/>
                <w:sz w:val="16"/>
                <w:szCs w:val="16"/>
                <w:lang w:val="en-US"/>
              </w:rPr>
              <w:t xml:space="preserve"> PY, Lee HN-K. (2019)</w:t>
            </w:r>
          </w:p>
          <w:p w:rsidR="00C676ED" w:rsidRPr="00E125D5" w:rsidRDefault="00C676ED">
            <w:pPr>
              <w:rPr>
                <w:rFonts w:ascii="Times New Roman" w:hAnsi="Times New Roman" w:cs="Times New Roman"/>
                <w:sz w:val="16"/>
                <w:szCs w:val="16"/>
                <w:lang w:val="en-US"/>
              </w:rPr>
            </w:pPr>
          </w:p>
          <w:p w:rsidR="00BA3227" w:rsidRPr="00E125D5" w:rsidRDefault="00BA3227">
            <w:pPr>
              <w:rPr>
                <w:rFonts w:ascii="Times New Roman" w:hAnsi="Times New Roman" w:cs="Times New Roman"/>
                <w:sz w:val="16"/>
                <w:szCs w:val="16"/>
                <w:lang w:val="en-US"/>
              </w:rPr>
            </w:pPr>
            <w:r w:rsidRPr="00E125D5">
              <w:rPr>
                <w:rFonts w:ascii="Times New Roman" w:hAnsi="Times New Roman" w:cs="Times New Roman"/>
                <w:sz w:val="16"/>
                <w:szCs w:val="16"/>
                <w:lang w:val="en-US"/>
              </w:rPr>
              <w:t>Ross ML. (2004)</w:t>
            </w:r>
          </w:p>
          <w:p w:rsidR="00C676ED" w:rsidRPr="00E125D5" w:rsidRDefault="00C676ED">
            <w:pPr>
              <w:rPr>
                <w:rFonts w:ascii="Times New Roman" w:hAnsi="Times New Roman" w:cs="Times New Roman"/>
                <w:sz w:val="16"/>
                <w:szCs w:val="16"/>
                <w:lang w:val="en-US"/>
              </w:rPr>
            </w:pPr>
          </w:p>
        </w:tc>
        <w:tc>
          <w:tcPr>
            <w:tcW w:w="2005" w:type="dxa"/>
          </w:tcPr>
          <w:p w:rsidR="00FE0E78" w:rsidRPr="00E125D5" w:rsidRDefault="00FE0E78">
            <w:pPr>
              <w:rPr>
                <w:rFonts w:ascii="Times New Roman" w:hAnsi="Times New Roman" w:cs="Times New Roman"/>
                <w:sz w:val="16"/>
                <w:szCs w:val="16"/>
                <w:lang w:val="en-US"/>
              </w:rPr>
            </w:pPr>
            <w:r w:rsidRPr="00E125D5">
              <w:rPr>
                <w:rFonts w:ascii="Times New Roman" w:hAnsi="Times New Roman" w:cs="Times New Roman"/>
                <w:sz w:val="16"/>
                <w:szCs w:val="16"/>
                <w:lang w:val="en-US"/>
              </w:rPr>
              <w:t>Dai X. (2005)</w:t>
            </w:r>
          </w:p>
          <w:p w:rsidR="00A91DD6" w:rsidRPr="00E125D5" w:rsidRDefault="00A91DD6">
            <w:pPr>
              <w:rPr>
                <w:rFonts w:ascii="Times New Roman" w:hAnsi="Times New Roman" w:cs="Times New Roman"/>
                <w:sz w:val="16"/>
                <w:szCs w:val="16"/>
                <w:lang w:val="en-US"/>
              </w:rPr>
            </w:pPr>
          </w:p>
          <w:p w:rsidR="00FE0E78" w:rsidRPr="00E125D5" w:rsidRDefault="00A91DD6">
            <w:pPr>
              <w:rPr>
                <w:rFonts w:ascii="Times New Roman" w:hAnsi="Times New Roman" w:cs="Times New Roman"/>
                <w:sz w:val="16"/>
                <w:szCs w:val="16"/>
                <w:lang w:val="en-US"/>
              </w:rPr>
            </w:pPr>
            <w:r w:rsidRPr="00E125D5">
              <w:rPr>
                <w:rFonts w:ascii="Times New Roman" w:hAnsi="Times New Roman" w:cs="Times New Roman"/>
                <w:sz w:val="16"/>
                <w:szCs w:val="16"/>
                <w:lang w:val="en-US"/>
              </w:rPr>
              <w:t>Hui VT. (2004)</w:t>
            </w:r>
          </w:p>
          <w:p w:rsidR="00FE0E78" w:rsidRPr="00E125D5" w:rsidRDefault="00FE0E78">
            <w:pPr>
              <w:rPr>
                <w:rFonts w:ascii="Times New Roman" w:hAnsi="Times New Roman" w:cs="Times New Roman"/>
                <w:sz w:val="16"/>
                <w:szCs w:val="16"/>
                <w:lang w:val="en-US"/>
              </w:rPr>
            </w:pPr>
          </w:p>
        </w:tc>
        <w:tc>
          <w:tcPr>
            <w:tcW w:w="1867" w:type="dxa"/>
          </w:tcPr>
          <w:p w:rsidR="00FE0E78" w:rsidRPr="00E125D5" w:rsidRDefault="00FE0E78" w:rsidP="009C3896">
            <w:pPr>
              <w:rPr>
                <w:rFonts w:ascii="Times New Roman" w:hAnsi="Times New Roman" w:cs="Times New Roman"/>
                <w:sz w:val="16"/>
                <w:szCs w:val="16"/>
                <w:lang w:val="en-US"/>
              </w:rPr>
            </w:pPr>
            <w:proofErr w:type="spellStart"/>
            <w:r w:rsidRPr="00E125D5">
              <w:rPr>
                <w:rFonts w:ascii="Times New Roman" w:hAnsi="Times New Roman" w:cs="Times New Roman"/>
                <w:sz w:val="16"/>
                <w:szCs w:val="16"/>
                <w:lang w:val="en-US"/>
              </w:rPr>
              <w:t>Checkel</w:t>
            </w:r>
            <w:proofErr w:type="spellEnd"/>
            <w:r w:rsidRPr="00E125D5">
              <w:rPr>
                <w:rFonts w:ascii="Times New Roman" w:hAnsi="Times New Roman" w:cs="Times New Roman"/>
                <w:sz w:val="16"/>
                <w:szCs w:val="16"/>
                <w:lang w:val="en-US"/>
              </w:rPr>
              <w:t xml:space="preserve"> JT. (2005) </w:t>
            </w:r>
            <w:r w:rsidR="003E1DF7" w:rsidRPr="00E125D5">
              <w:rPr>
                <w:rFonts w:ascii="Times New Roman" w:hAnsi="Times New Roman" w:cs="Times New Roman"/>
                <w:sz w:val="16"/>
                <w:szCs w:val="16"/>
                <w:lang w:val="en-US"/>
              </w:rPr>
              <w:t>(</w:t>
            </w:r>
            <w:r w:rsidRPr="00E125D5">
              <w:rPr>
                <w:rFonts w:ascii="Times New Roman" w:hAnsi="Times New Roman" w:cs="Times New Roman"/>
                <w:sz w:val="16"/>
                <w:szCs w:val="16"/>
                <w:lang w:val="en-US"/>
              </w:rPr>
              <w:t>T</w:t>
            </w:r>
            <w:r w:rsidR="003E1DF7" w:rsidRPr="00E125D5">
              <w:rPr>
                <w:rFonts w:ascii="Times New Roman" w:hAnsi="Times New Roman" w:cs="Times New Roman"/>
                <w:sz w:val="16"/>
                <w:szCs w:val="16"/>
                <w:lang w:val="en-US"/>
              </w:rPr>
              <w:t>)</w:t>
            </w:r>
          </w:p>
          <w:p w:rsidR="00DF361D" w:rsidRPr="00E125D5" w:rsidRDefault="00DF361D" w:rsidP="009C3896">
            <w:pPr>
              <w:rPr>
                <w:rFonts w:ascii="Times New Roman" w:hAnsi="Times New Roman" w:cs="Times New Roman"/>
                <w:sz w:val="16"/>
                <w:szCs w:val="16"/>
                <w:lang w:val="en-US"/>
              </w:rPr>
            </w:pPr>
          </w:p>
          <w:p w:rsidR="00FE0E78" w:rsidRPr="00E125D5" w:rsidRDefault="00FE0E78" w:rsidP="009C3896">
            <w:pPr>
              <w:rPr>
                <w:rFonts w:ascii="Times New Roman" w:hAnsi="Times New Roman" w:cs="Times New Roman"/>
                <w:sz w:val="16"/>
                <w:szCs w:val="16"/>
                <w:lang w:val="en-US"/>
              </w:rPr>
            </w:pPr>
            <w:r w:rsidRPr="00E125D5">
              <w:rPr>
                <w:rFonts w:ascii="Times New Roman" w:hAnsi="Times New Roman" w:cs="Times New Roman"/>
                <w:sz w:val="16"/>
                <w:szCs w:val="16"/>
                <w:lang w:val="en-US"/>
              </w:rPr>
              <w:t xml:space="preserve">Hafner-Burton EM, Helfer LR, </w:t>
            </w:r>
            <w:proofErr w:type="spellStart"/>
            <w:r w:rsidRPr="00E125D5">
              <w:rPr>
                <w:rFonts w:ascii="Times New Roman" w:hAnsi="Times New Roman" w:cs="Times New Roman"/>
                <w:sz w:val="16"/>
                <w:szCs w:val="16"/>
                <w:lang w:val="en-US"/>
              </w:rPr>
              <w:t>Fariss</w:t>
            </w:r>
            <w:proofErr w:type="spellEnd"/>
            <w:r w:rsidRPr="00E125D5">
              <w:rPr>
                <w:rFonts w:ascii="Times New Roman" w:hAnsi="Times New Roman" w:cs="Times New Roman"/>
                <w:sz w:val="16"/>
                <w:szCs w:val="16"/>
                <w:lang w:val="en-US"/>
              </w:rPr>
              <w:t xml:space="preserve"> CJ. 2011</w:t>
            </w:r>
            <w:r w:rsidR="00DF361D" w:rsidRPr="00E125D5">
              <w:rPr>
                <w:rFonts w:ascii="Times New Roman" w:hAnsi="Times New Roman" w:cs="Times New Roman"/>
                <w:sz w:val="16"/>
                <w:szCs w:val="16"/>
                <w:lang w:val="en-US"/>
              </w:rPr>
              <w:t xml:space="preserve"> </w:t>
            </w:r>
            <w:r w:rsidR="003E1DF7" w:rsidRPr="00E125D5">
              <w:rPr>
                <w:rFonts w:ascii="Times New Roman" w:hAnsi="Times New Roman" w:cs="Times New Roman"/>
                <w:sz w:val="16"/>
                <w:szCs w:val="16"/>
                <w:lang w:val="en-US"/>
              </w:rPr>
              <w:t>(</w:t>
            </w:r>
            <w:r w:rsidR="00DF361D" w:rsidRPr="00E125D5">
              <w:rPr>
                <w:rFonts w:ascii="Times New Roman" w:hAnsi="Times New Roman" w:cs="Times New Roman"/>
                <w:sz w:val="16"/>
                <w:szCs w:val="16"/>
                <w:lang w:val="en-US"/>
              </w:rPr>
              <w:t>IM</w:t>
            </w:r>
            <w:r w:rsidR="003E1DF7" w:rsidRPr="00E125D5">
              <w:rPr>
                <w:rFonts w:ascii="Times New Roman" w:hAnsi="Times New Roman" w:cs="Times New Roman"/>
                <w:sz w:val="16"/>
                <w:szCs w:val="16"/>
                <w:lang w:val="en-US"/>
              </w:rPr>
              <w:t>)</w:t>
            </w:r>
          </w:p>
          <w:p w:rsidR="00452977" w:rsidRPr="00E125D5" w:rsidRDefault="00452977" w:rsidP="009C3896">
            <w:pPr>
              <w:rPr>
                <w:rFonts w:ascii="Times New Roman" w:hAnsi="Times New Roman" w:cs="Times New Roman"/>
                <w:sz w:val="16"/>
                <w:szCs w:val="16"/>
                <w:lang w:val="en-US"/>
              </w:rPr>
            </w:pPr>
          </w:p>
          <w:p w:rsidR="00452977" w:rsidRPr="00E125D5" w:rsidRDefault="00452977" w:rsidP="009C3896">
            <w:pPr>
              <w:rPr>
                <w:rFonts w:ascii="Times New Roman" w:hAnsi="Times New Roman" w:cs="Times New Roman"/>
                <w:sz w:val="16"/>
                <w:szCs w:val="16"/>
                <w:lang w:val="en-US"/>
              </w:rPr>
            </w:pPr>
            <w:proofErr w:type="spellStart"/>
            <w:r w:rsidRPr="00E125D5">
              <w:rPr>
                <w:rFonts w:ascii="Times New Roman" w:hAnsi="Times New Roman" w:cs="Times New Roman"/>
                <w:sz w:val="16"/>
                <w:szCs w:val="16"/>
                <w:lang w:val="en-US"/>
              </w:rPr>
              <w:t>Kucik</w:t>
            </w:r>
            <w:proofErr w:type="spellEnd"/>
            <w:r w:rsidRPr="00E125D5">
              <w:rPr>
                <w:rFonts w:ascii="Times New Roman" w:hAnsi="Times New Roman" w:cs="Times New Roman"/>
                <w:sz w:val="16"/>
                <w:szCs w:val="16"/>
                <w:lang w:val="en-US"/>
              </w:rPr>
              <w:t xml:space="preserve"> J, Reinhardt E. (2008) </w:t>
            </w:r>
            <w:r w:rsidR="003E1DF7" w:rsidRPr="00E125D5">
              <w:rPr>
                <w:rFonts w:ascii="Times New Roman" w:hAnsi="Times New Roman" w:cs="Times New Roman"/>
                <w:sz w:val="16"/>
                <w:szCs w:val="16"/>
                <w:lang w:val="en-US"/>
              </w:rPr>
              <w:t>(</w:t>
            </w:r>
            <w:r w:rsidRPr="00E125D5">
              <w:rPr>
                <w:rFonts w:ascii="Times New Roman" w:hAnsi="Times New Roman" w:cs="Times New Roman"/>
                <w:sz w:val="16"/>
                <w:szCs w:val="16"/>
                <w:lang w:val="en-US"/>
              </w:rPr>
              <w:t>IM</w:t>
            </w:r>
            <w:r w:rsidR="003E1DF7" w:rsidRPr="00E125D5">
              <w:rPr>
                <w:rFonts w:ascii="Times New Roman" w:hAnsi="Times New Roman" w:cs="Times New Roman"/>
                <w:sz w:val="16"/>
                <w:szCs w:val="16"/>
                <w:lang w:val="en-US"/>
              </w:rPr>
              <w:t>)</w:t>
            </w:r>
          </w:p>
          <w:p w:rsidR="002325C5" w:rsidRPr="00E125D5" w:rsidRDefault="002325C5" w:rsidP="009C3896">
            <w:pPr>
              <w:rPr>
                <w:rFonts w:ascii="Times New Roman" w:hAnsi="Times New Roman" w:cs="Times New Roman"/>
                <w:sz w:val="16"/>
                <w:szCs w:val="16"/>
                <w:lang w:val="en-US"/>
              </w:rPr>
            </w:pPr>
          </w:p>
          <w:p w:rsidR="002325C5" w:rsidRPr="00E125D5" w:rsidRDefault="002325C5" w:rsidP="009C3896">
            <w:pPr>
              <w:rPr>
                <w:rFonts w:ascii="Times New Roman" w:hAnsi="Times New Roman" w:cs="Times New Roman"/>
                <w:sz w:val="16"/>
                <w:szCs w:val="16"/>
                <w:lang w:val="en-US"/>
              </w:rPr>
            </w:pPr>
          </w:p>
        </w:tc>
      </w:tr>
      <w:tr w:rsidR="00BA3227" w:rsidRPr="009D2A11" w:rsidTr="00FE0E78">
        <w:trPr>
          <w:trHeight w:val="210"/>
        </w:trPr>
        <w:tc>
          <w:tcPr>
            <w:tcW w:w="1524" w:type="dxa"/>
          </w:tcPr>
          <w:p w:rsidR="00BA3227" w:rsidRPr="00E125D5" w:rsidRDefault="00BA3227" w:rsidP="009C3896">
            <w:pPr>
              <w:rPr>
                <w:rFonts w:ascii="Times New Roman" w:hAnsi="Times New Roman" w:cs="Times New Roman"/>
                <w:i/>
                <w:lang w:val="en-US"/>
              </w:rPr>
            </w:pPr>
            <w:r w:rsidRPr="00E125D5">
              <w:rPr>
                <w:rFonts w:ascii="Times New Roman" w:hAnsi="Times New Roman" w:cs="Times New Roman"/>
                <w:i/>
                <w:lang w:val="en-US"/>
              </w:rPr>
              <w:t>Political Studies</w:t>
            </w:r>
          </w:p>
        </w:tc>
        <w:tc>
          <w:tcPr>
            <w:tcW w:w="2005" w:type="dxa"/>
          </w:tcPr>
          <w:p w:rsidR="00BA3227" w:rsidRPr="00E125D5" w:rsidRDefault="00E15D45" w:rsidP="009C3896">
            <w:pPr>
              <w:rPr>
                <w:rFonts w:ascii="Times New Roman" w:hAnsi="Times New Roman" w:cs="Times New Roman"/>
                <w:color w:val="181817"/>
                <w:sz w:val="16"/>
                <w:szCs w:val="16"/>
                <w:shd w:val="clear" w:color="auto" w:fill="FFFFFF"/>
              </w:rPr>
            </w:pPr>
            <w:proofErr w:type="spellStart"/>
            <w:r w:rsidRPr="00E125D5">
              <w:rPr>
                <w:rFonts w:ascii="Times New Roman" w:hAnsi="Times New Roman" w:cs="Times New Roman"/>
                <w:color w:val="181817"/>
                <w:sz w:val="16"/>
                <w:szCs w:val="16"/>
                <w:shd w:val="clear" w:color="auto" w:fill="FFFFFF"/>
              </w:rPr>
              <w:t>Ennser-Jedenastik</w:t>
            </w:r>
            <w:proofErr w:type="spellEnd"/>
            <w:r w:rsidRPr="00E125D5">
              <w:rPr>
                <w:rFonts w:ascii="Times New Roman" w:hAnsi="Times New Roman" w:cs="Times New Roman"/>
                <w:color w:val="181817"/>
                <w:sz w:val="16"/>
                <w:szCs w:val="16"/>
                <w:shd w:val="clear" w:color="auto" w:fill="FFFFFF"/>
              </w:rPr>
              <w:t>, L. (2014)</w:t>
            </w:r>
          </w:p>
          <w:p w:rsidR="00E15D45" w:rsidRPr="00E125D5" w:rsidRDefault="00E15D45" w:rsidP="009C3896">
            <w:pPr>
              <w:rPr>
                <w:rFonts w:ascii="Times New Roman" w:hAnsi="Times New Roman" w:cs="Times New Roman"/>
                <w:sz w:val="16"/>
                <w:szCs w:val="16"/>
              </w:rPr>
            </w:pPr>
          </w:p>
          <w:p w:rsidR="00E15D45" w:rsidRPr="00E125D5" w:rsidRDefault="00E15D45" w:rsidP="009C3896">
            <w:pPr>
              <w:rPr>
                <w:rFonts w:ascii="Times New Roman" w:hAnsi="Times New Roman" w:cs="Times New Roman"/>
                <w:color w:val="181817"/>
                <w:sz w:val="16"/>
                <w:szCs w:val="16"/>
                <w:shd w:val="clear" w:color="auto" w:fill="FFFFFF"/>
              </w:rPr>
            </w:pPr>
            <w:proofErr w:type="spellStart"/>
            <w:r w:rsidRPr="00E125D5">
              <w:rPr>
                <w:rFonts w:ascii="Times New Roman" w:hAnsi="Times New Roman" w:cs="Times New Roman"/>
                <w:color w:val="181817"/>
                <w:sz w:val="16"/>
                <w:szCs w:val="16"/>
                <w:shd w:val="clear" w:color="auto" w:fill="FFFFFF"/>
              </w:rPr>
              <w:t>Fiorio</w:t>
            </w:r>
            <w:proofErr w:type="spellEnd"/>
            <w:r w:rsidRPr="00E125D5">
              <w:rPr>
                <w:rFonts w:ascii="Times New Roman" w:hAnsi="Times New Roman" w:cs="Times New Roman"/>
                <w:color w:val="181817"/>
                <w:sz w:val="16"/>
                <w:szCs w:val="16"/>
                <w:shd w:val="clear" w:color="auto" w:fill="FFFFFF"/>
              </w:rPr>
              <w:t xml:space="preserve">, C. V., </w:t>
            </w:r>
            <w:proofErr w:type="spellStart"/>
            <w:r w:rsidRPr="00E125D5">
              <w:rPr>
                <w:rFonts w:ascii="Times New Roman" w:hAnsi="Times New Roman" w:cs="Times New Roman"/>
                <w:color w:val="181817"/>
                <w:sz w:val="16"/>
                <w:szCs w:val="16"/>
                <w:shd w:val="clear" w:color="auto" w:fill="FFFFFF"/>
              </w:rPr>
              <w:t>Mohun</w:t>
            </w:r>
            <w:proofErr w:type="spellEnd"/>
            <w:r w:rsidRPr="00E125D5">
              <w:rPr>
                <w:rFonts w:ascii="Times New Roman" w:hAnsi="Times New Roman" w:cs="Times New Roman"/>
                <w:color w:val="181817"/>
                <w:sz w:val="16"/>
                <w:szCs w:val="16"/>
                <w:shd w:val="clear" w:color="auto" w:fill="FFFFFF"/>
              </w:rPr>
              <w:t xml:space="preserve">, S., &amp; </w:t>
            </w:r>
            <w:proofErr w:type="spellStart"/>
            <w:r w:rsidRPr="00E125D5">
              <w:rPr>
                <w:rFonts w:ascii="Times New Roman" w:hAnsi="Times New Roman" w:cs="Times New Roman"/>
                <w:color w:val="181817"/>
                <w:sz w:val="16"/>
                <w:szCs w:val="16"/>
                <w:shd w:val="clear" w:color="auto" w:fill="FFFFFF"/>
              </w:rPr>
              <w:t>Veneziani</w:t>
            </w:r>
            <w:proofErr w:type="spellEnd"/>
            <w:r w:rsidRPr="00E125D5">
              <w:rPr>
                <w:rFonts w:ascii="Times New Roman" w:hAnsi="Times New Roman" w:cs="Times New Roman"/>
                <w:color w:val="181817"/>
                <w:sz w:val="16"/>
                <w:szCs w:val="16"/>
                <w:shd w:val="clear" w:color="auto" w:fill="FFFFFF"/>
              </w:rPr>
              <w:t>, R. (2021)</w:t>
            </w:r>
          </w:p>
          <w:p w:rsidR="00E15D45" w:rsidRPr="00E125D5" w:rsidRDefault="00E15D45" w:rsidP="009C3896">
            <w:pPr>
              <w:rPr>
                <w:rFonts w:ascii="Times New Roman" w:hAnsi="Times New Roman" w:cs="Times New Roman"/>
                <w:sz w:val="16"/>
                <w:szCs w:val="16"/>
              </w:rPr>
            </w:pPr>
          </w:p>
          <w:p w:rsidR="00E15D45" w:rsidRPr="00E125D5" w:rsidRDefault="00E15D45" w:rsidP="009C3896">
            <w:pPr>
              <w:rPr>
                <w:rFonts w:ascii="Times New Roman" w:hAnsi="Times New Roman" w:cs="Times New Roman"/>
                <w:color w:val="181817"/>
                <w:sz w:val="16"/>
                <w:szCs w:val="16"/>
                <w:shd w:val="clear" w:color="auto" w:fill="FFFFFF"/>
              </w:rPr>
            </w:pPr>
            <w:proofErr w:type="spellStart"/>
            <w:r w:rsidRPr="00E125D5">
              <w:rPr>
                <w:rFonts w:ascii="Times New Roman" w:hAnsi="Times New Roman" w:cs="Times New Roman"/>
                <w:color w:val="181817"/>
                <w:sz w:val="16"/>
                <w:szCs w:val="16"/>
                <w:shd w:val="clear" w:color="auto" w:fill="FFFFFF"/>
              </w:rPr>
              <w:t>Geurkink</w:t>
            </w:r>
            <w:proofErr w:type="spellEnd"/>
            <w:r w:rsidRPr="00E125D5">
              <w:rPr>
                <w:rFonts w:ascii="Times New Roman" w:hAnsi="Times New Roman" w:cs="Times New Roman"/>
                <w:color w:val="181817"/>
                <w:sz w:val="16"/>
                <w:szCs w:val="16"/>
                <w:shd w:val="clear" w:color="auto" w:fill="FFFFFF"/>
              </w:rPr>
              <w:t xml:space="preserve">, B., </w:t>
            </w:r>
            <w:proofErr w:type="spellStart"/>
            <w:r w:rsidRPr="00E125D5">
              <w:rPr>
                <w:rFonts w:ascii="Times New Roman" w:hAnsi="Times New Roman" w:cs="Times New Roman"/>
                <w:color w:val="181817"/>
                <w:sz w:val="16"/>
                <w:szCs w:val="16"/>
                <w:shd w:val="clear" w:color="auto" w:fill="FFFFFF"/>
              </w:rPr>
              <w:t>Akkerman</w:t>
            </w:r>
            <w:proofErr w:type="spellEnd"/>
            <w:r w:rsidRPr="00E125D5">
              <w:rPr>
                <w:rFonts w:ascii="Times New Roman" w:hAnsi="Times New Roman" w:cs="Times New Roman"/>
                <w:color w:val="181817"/>
                <w:sz w:val="16"/>
                <w:szCs w:val="16"/>
                <w:shd w:val="clear" w:color="auto" w:fill="FFFFFF"/>
              </w:rPr>
              <w:t xml:space="preserve">, A., &amp; </w:t>
            </w:r>
            <w:proofErr w:type="spellStart"/>
            <w:r w:rsidRPr="00E125D5">
              <w:rPr>
                <w:rFonts w:ascii="Times New Roman" w:hAnsi="Times New Roman" w:cs="Times New Roman"/>
                <w:color w:val="181817"/>
                <w:sz w:val="16"/>
                <w:szCs w:val="16"/>
                <w:shd w:val="clear" w:color="auto" w:fill="FFFFFF"/>
              </w:rPr>
              <w:t>Sluiter</w:t>
            </w:r>
            <w:proofErr w:type="spellEnd"/>
            <w:r w:rsidRPr="00E125D5">
              <w:rPr>
                <w:rFonts w:ascii="Times New Roman" w:hAnsi="Times New Roman" w:cs="Times New Roman"/>
                <w:color w:val="181817"/>
                <w:sz w:val="16"/>
                <w:szCs w:val="16"/>
                <w:shd w:val="clear" w:color="auto" w:fill="FFFFFF"/>
              </w:rPr>
              <w:t>, R. (2022)</w:t>
            </w:r>
          </w:p>
          <w:p w:rsidR="00E15D45" w:rsidRPr="00E125D5" w:rsidRDefault="00E15D45" w:rsidP="009C3896">
            <w:pPr>
              <w:rPr>
                <w:rFonts w:ascii="Times New Roman" w:hAnsi="Times New Roman" w:cs="Times New Roman"/>
                <w:sz w:val="16"/>
                <w:szCs w:val="16"/>
              </w:rPr>
            </w:pPr>
          </w:p>
          <w:p w:rsidR="00E15D45" w:rsidRPr="00E125D5" w:rsidRDefault="00E15D45" w:rsidP="009C3896">
            <w:pPr>
              <w:rPr>
                <w:rFonts w:ascii="Times New Roman" w:hAnsi="Times New Roman" w:cs="Times New Roman"/>
                <w:color w:val="181817"/>
                <w:sz w:val="16"/>
                <w:szCs w:val="16"/>
                <w:shd w:val="clear" w:color="auto" w:fill="FFFFFF"/>
              </w:rPr>
            </w:pPr>
            <w:proofErr w:type="spellStart"/>
            <w:r w:rsidRPr="00E125D5">
              <w:rPr>
                <w:rFonts w:ascii="Times New Roman" w:hAnsi="Times New Roman" w:cs="Times New Roman"/>
                <w:color w:val="181817"/>
                <w:sz w:val="16"/>
                <w:szCs w:val="16"/>
                <w:shd w:val="clear" w:color="auto" w:fill="FFFFFF"/>
              </w:rPr>
              <w:t>Giugni</w:t>
            </w:r>
            <w:proofErr w:type="spellEnd"/>
            <w:r w:rsidRPr="00E125D5">
              <w:rPr>
                <w:rFonts w:ascii="Times New Roman" w:hAnsi="Times New Roman" w:cs="Times New Roman"/>
                <w:color w:val="181817"/>
                <w:sz w:val="16"/>
                <w:szCs w:val="16"/>
                <w:shd w:val="clear" w:color="auto" w:fill="FFFFFF"/>
              </w:rPr>
              <w:t xml:space="preserve">, M., &amp; </w:t>
            </w:r>
            <w:proofErr w:type="spellStart"/>
            <w:r w:rsidRPr="00E125D5">
              <w:rPr>
                <w:rFonts w:ascii="Times New Roman" w:hAnsi="Times New Roman" w:cs="Times New Roman"/>
                <w:color w:val="181817"/>
                <w:sz w:val="16"/>
                <w:szCs w:val="16"/>
                <w:shd w:val="clear" w:color="auto" w:fill="FFFFFF"/>
              </w:rPr>
              <w:t>Grasso</w:t>
            </w:r>
            <w:proofErr w:type="spellEnd"/>
            <w:r w:rsidRPr="00E125D5">
              <w:rPr>
                <w:rFonts w:ascii="Times New Roman" w:hAnsi="Times New Roman" w:cs="Times New Roman"/>
                <w:color w:val="181817"/>
                <w:sz w:val="16"/>
                <w:szCs w:val="16"/>
                <w:shd w:val="clear" w:color="auto" w:fill="FFFFFF"/>
              </w:rPr>
              <w:t>, M. (2019)</w:t>
            </w:r>
          </w:p>
          <w:p w:rsidR="005553CF" w:rsidRPr="00E125D5" w:rsidRDefault="005553CF" w:rsidP="009C3896">
            <w:pPr>
              <w:rPr>
                <w:rFonts w:ascii="Times New Roman" w:hAnsi="Times New Roman" w:cs="Times New Roman"/>
                <w:sz w:val="16"/>
                <w:szCs w:val="16"/>
              </w:rPr>
            </w:pPr>
          </w:p>
          <w:p w:rsidR="005553CF" w:rsidRPr="00E125D5" w:rsidRDefault="005553CF" w:rsidP="009C3896">
            <w:pPr>
              <w:rPr>
                <w:rFonts w:ascii="Times New Roman" w:hAnsi="Times New Roman" w:cs="Times New Roman"/>
                <w:color w:val="181817"/>
                <w:sz w:val="16"/>
                <w:szCs w:val="16"/>
                <w:shd w:val="clear" w:color="auto" w:fill="FFFFFF"/>
              </w:rPr>
            </w:pPr>
            <w:r w:rsidRPr="00E125D5">
              <w:rPr>
                <w:rFonts w:ascii="Times New Roman" w:hAnsi="Times New Roman" w:cs="Times New Roman"/>
                <w:color w:val="181817"/>
                <w:sz w:val="16"/>
                <w:szCs w:val="16"/>
                <w:shd w:val="clear" w:color="auto" w:fill="FFFFFF"/>
              </w:rPr>
              <w:t>Kalinin, K. (2018)</w:t>
            </w:r>
          </w:p>
          <w:p w:rsidR="005553CF" w:rsidRPr="00E125D5" w:rsidRDefault="005553CF" w:rsidP="009C3896">
            <w:pPr>
              <w:rPr>
                <w:rFonts w:ascii="Times New Roman" w:hAnsi="Times New Roman" w:cs="Times New Roman"/>
                <w:sz w:val="16"/>
                <w:szCs w:val="16"/>
              </w:rPr>
            </w:pPr>
          </w:p>
          <w:p w:rsidR="005553CF" w:rsidRPr="00E125D5" w:rsidRDefault="005553CF" w:rsidP="009C3896">
            <w:pPr>
              <w:rPr>
                <w:rFonts w:ascii="Times New Roman" w:hAnsi="Times New Roman" w:cs="Times New Roman"/>
                <w:color w:val="181817"/>
                <w:sz w:val="16"/>
                <w:szCs w:val="16"/>
                <w:shd w:val="clear" w:color="auto" w:fill="FFFFFF"/>
                <w:lang w:val="en-US"/>
              </w:rPr>
            </w:pPr>
            <w:r w:rsidRPr="00E125D5">
              <w:rPr>
                <w:rFonts w:ascii="Times New Roman" w:hAnsi="Times New Roman" w:cs="Times New Roman"/>
                <w:color w:val="181817"/>
                <w:sz w:val="16"/>
                <w:szCs w:val="16"/>
                <w:shd w:val="clear" w:color="auto" w:fill="FFFFFF"/>
                <w:lang w:val="en-US"/>
              </w:rPr>
              <w:t>Lim, S., &amp; Lee, H. W. (2022)</w:t>
            </w:r>
          </w:p>
          <w:p w:rsidR="005553CF" w:rsidRPr="00E125D5" w:rsidRDefault="005553CF" w:rsidP="009C3896">
            <w:pPr>
              <w:rPr>
                <w:rFonts w:ascii="Times New Roman" w:hAnsi="Times New Roman" w:cs="Times New Roman"/>
                <w:sz w:val="16"/>
                <w:szCs w:val="16"/>
                <w:lang w:val="en-US"/>
              </w:rPr>
            </w:pPr>
          </w:p>
          <w:p w:rsidR="005553CF" w:rsidRPr="00E125D5" w:rsidRDefault="005553CF" w:rsidP="009C3896">
            <w:pPr>
              <w:rPr>
                <w:rFonts w:ascii="Times New Roman" w:hAnsi="Times New Roman" w:cs="Times New Roman"/>
                <w:color w:val="181817"/>
                <w:sz w:val="16"/>
                <w:szCs w:val="16"/>
                <w:shd w:val="clear" w:color="auto" w:fill="FFFFFF"/>
                <w:lang w:val="en-US"/>
              </w:rPr>
            </w:pPr>
            <w:r w:rsidRPr="00E125D5">
              <w:rPr>
                <w:rFonts w:ascii="Times New Roman" w:hAnsi="Times New Roman" w:cs="Times New Roman"/>
                <w:color w:val="181817"/>
                <w:sz w:val="16"/>
                <w:szCs w:val="16"/>
                <w:shd w:val="clear" w:color="auto" w:fill="FFFFFF"/>
                <w:lang w:val="en-US"/>
              </w:rPr>
              <w:t>Loveless, M. (2021)</w:t>
            </w:r>
          </w:p>
          <w:p w:rsidR="005C3961" w:rsidRPr="00E125D5" w:rsidRDefault="005C3961" w:rsidP="009C3896">
            <w:pPr>
              <w:rPr>
                <w:rFonts w:ascii="Times New Roman" w:hAnsi="Times New Roman" w:cs="Times New Roman"/>
                <w:sz w:val="16"/>
                <w:szCs w:val="16"/>
                <w:lang w:val="en-US"/>
              </w:rPr>
            </w:pPr>
          </w:p>
          <w:p w:rsidR="005C3961" w:rsidRPr="00E125D5" w:rsidRDefault="005C3961" w:rsidP="009C3896">
            <w:pPr>
              <w:rPr>
                <w:rFonts w:ascii="Times New Roman" w:hAnsi="Times New Roman" w:cs="Times New Roman"/>
                <w:color w:val="181817"/>
                <w:sz w:val="16"/>
                <w:szCs w:val="16"/>
                <w:shd w:val="clear" w:color="auto" w:fill="FFFFFF"/>
              </w:rPr>
            </w:pPr>
            <w:proofErr w:type="spellStart"/>
            <w:r w:rsidRPr="00E125D5">
              <w:rPr>
                <w:rFonts w:ascii="Times New Roman" w:hAnsi="Times New Roman" w:cs="Times New Roman"/>
                <w:color w:val="181817"/>
                <w:sz w:val="16"/>
                <w:szCs w:val="16"/>
                <w:shd w:val="clear" w:color="auto" w:fill="FFFFFF"/>
              </w:rPr>
              <w:t>Velimsky</w:t>
            </w:r>
            <w:proofErr w:type="spellEnd"/>
            <w:r w:rsidRPr="00E125D5">
              <w:rPr>
                <w:rFonts w:ascii="Times New Roman" w:hAnsi="Times New Roman" w:cs="Times New Roman"/>
                <w:color w:val="181817"/>
                <w:sz w:val="16"/>
                <w:szCs w:val="16"/>
                <w:shd w:val="clear" w:color="auto" w:fill="FFFFFF"/>
              </w:rPr>
              <w:t xml:space="preserve">, J. A., Block, S., Gross, M., &amp; </w:t>
            </w:r>
            <w:proofErr w:type="spellStart"/>
            <w:r w:rsidRPr="00E125D5">
              <w:rPr>
                <w:rFonts w:ascii="Times New Roman" w:hAnsi="Times New Roman" w:cs="Times New Roman"/>
                <w:color w:val="181817"/>
                <w:sz w:val="16"/>
                <w:szCs w:val="16"/>
                <w:shd w:val="clear" w:color="auto" w:fill="FFFFFF"/>
              </w:rPr>
              <w:t>Nyhuis</w:t>
            </w:r>
            <w:proofErr w:type="spellEnd"/>
            <w:r w:rsidRPr="00E125D5">
              <w:rPr>
                <w:rFonts w:ascii="Times New Roman" w:hAnsi="Times New Roman" w:cs="Times New Roman"/>
                <w:color w:val="181817"/>
                <w:sz w:val="16"/>
                <w:szCs w:val="16"/>
                <w:shd w:val="clear" w:color="auto" w:fill="FFFFFF"/>
              </w:rPr>
              <w:t>, D. (2023)</w:t>
            </w:r>
          </w:p>
          <w:p w:rsidR="005C3961" w:rsidRPr="00E125D5" w:rsidRDefault="005C3961" w:rsidP="009C3896">
            <w:pPr>
              <w:rPr>
                <w:rFonts w:ascii="Times New Roman" w:hAnsi="Times New Roman" w:cs="Times New Roman"/>
                <w:sz w:val="16"/>
                <w:szCs w:val="16"/>
              </w:rPr>
            </w:pPr>
          </w:p>
          <w:p w:rsidR="005C3961" w:rsidRPr="00E125D5" w:rsidRDefault="005C3961" w:rsidP="009C3896">
            <w:pPr>
              <w:rPr>
                <w:rFonts w:ascii="Times New Roman" w:hAnsi="Times New Roman" w:cs="Times New Roman"/>
                <w:sz w:val="16"/>
                <w:szCs w:val="16"/>
              </w:rPr>
            </w:pPr>
            <w:r w:rsidRPr="00E125D5">
              <w:rPr>
                <w:rFonts w:ascii="Times New Roman" w:hAnsi="Times New Roman" w:cs="Times New Roman"/>
                <w:color w:val="181817"/>
                <w:sz w:val="16"/>
                <w:szCs w:val="16"/>
                <w:shd w:val="clear" w:color="auto" w:fill="FFFFFF"/>
              </w:rPr>
              <w:t xml:space="preserve">Vesa, J., &amp; </w:t>
            </w:r>
            <w:proofErr w:type="spellStart"/>
            <w:r w:rsidRPr="00E125D5">
              <w:rPr>
                <w:rFonts w:ascii="Times New Roman" w:hAnsi="Times New Roman" w:cs="Times New Roman"/>
                <w:color w:val="181817"/>
                <w:sz w:val="16"/>
                <w:szCs w:val="16"/>
                <w:shd w:val="clear" w:color="auto" w:fill="FFFFFF"/>
              </w:rPr>
              <w:t>Binderkrantz</w:t>
            </w:r>
            <w:proofErr w:type="spellEnd"/>
            <w:r w:rsidRPr="00E125D5">
              <w:rPr>
                <w:rFonts w:ascii="Times New Roman" w:hAnsi="Times New Roman" w:cs="Times New Roman"/>
                <w:color w:val="181817"/>
                <w:sz w:val="16"/>
                <w:szCs w:val="16"/>
                <w:shd w:val="clear" w:color="auto" w:fill="FFFFFF"/>
              </w:rPr>
              <w:t>, A. S. (2023)</w:t>
            </w:r>
          </w:p>
        </w:tc>
        <w:tc>
          <w:tcPr>
            <w:tcW w:w="2005" w:type="dxa"/>
          </w:tcPr>
          <w:p w:rsidR="00BA3227" w:rsidRPr="00E125D5" w:rsidRDefault="002325C5">
            <w:pPr>
              <w:rPr>
                <w:rFonts w:ascii="Times New Roman" w:hAnsi="Times New Roman" w:cs="Times New Roman"/>
                <w:sz w:val="16"/>
                <w:szCs w:val="16"/>
                <w:lang w:val="en-US"/>
              </w:rPr>
            </w:pPr>
            <w:proofErr w:type="spellStart"/>
            <w:r w:rsidRPr="00E125D5">
              <w:rPr>
                <w:rFonts w:ascii="Times New Roman" w:hAnsi="Times New Roman" w:cs="Times New Roman"/>
                <w:sz w:val="16"/>
                <w:szCs w:val="16"/>
                <w:lang w:val="en-US"/>
              </w:rPr>
              <w:t>Alimi</w:t>
            </w:r>
            <w:proofErr w:type="spellEnd"/>
            <w:r w:rsidRPr="00E125D5">
              <w:rPr>
                <w:rFonts w:ascii="Times New Roman" w:hAnsi="Times New Roman" w:cs="Times New Roman"/>
                <w:sz w:val="16"/>
                <w:szCs w:val="16"/>
                <w:lang w:val="en-US"/>
              </w:rPr>
              <w:t>, E. Y. (2016)</w:t>
            </w:r>
          </w:p>
          <w:p w:rsidR="002325C5" w:rsidRPr="00E125D5" w:rsidRDefault="002325C5">
            <w:pPr>
              <w:rPr>
                <w:rFonts w:ascii="Times New Roman" w:hAnsi="Times New Roman" w:cs="Times New Roman"/>
                <w:sz w:val="16"/>
                <w:szCs w:val="16"/>
                <w:lang w:val="en-US"/>
              </w:rPr>
            </w:pPr>
          </w:p>
          <w:p w:rsidR="002325C5" w:rsidRPr="00E125D5" w:rsidRDefault="002325C5">
            <w:pPr>
              <w:rPr>
                <w:rFonts w:ascii="Times New Roman" w:hAnsi="Times New Roman" w:cs="Times New Roman"/>
                <w:sz w:val="16"/>
                <w:szCs w:val="16"/>
                <w:lang w:val="en-US"/>
              </w:rPr>
            </w:pPr>
            <w:r w:rsidRPr="00E125D5">
              <w:rPr>
                <w:rFonts w:ascii="Times New Roman" w:hAnsi="Times New Roman" w:cs="Times New Roman"/>
                <w:sz w:val="16"/>
                <w:szCs w:val="16"/>
                <w:lang w:val="en-US"/>
              </w:rPr>
              <w:t>Clift, B. (2007)</w:t>
            </w:r>
          </w:p>
          <w:p w:rsidR="00E15D45" w:rsidRPr="00E125D5" w:rsidRDefault="00E15D45">
            <w:pPr>
              <w:rPr>
                <w:rFonts w:ascii="Times New Roman" w:hAnsi="Times New Roman" w:cs="Times New Roman"/>
                <w:sz w:val="16"/>
                <w:szCs w:val="16"/>
                <w:lang w:val="en-US"/>
              </w:rPr>
            </w:pPr>
          </w:p>
          <w:p w:rsidR="00E15D45" w:rsidRPr="00E125D5" w:rsidRDefault="00E15D45">
            <w:pPr>
              <w:rPr>
                <w:rFonts w:ascii="Times New Roman" w:hAnsi="Times New Roman" w:cs="Times New Roman"/>
                <w:color w:val="181817"/>
                <w:sz w:val="16"/>
                <w:szCs w:val="16"/>
                <w:shd w:val="clear" w:color="auto" w:fill="FFFFFF"/>
                <w:lang w:val="en-US"/>
              </w:rPr>
            </w:pPr>
            <w:proofErr w:type="spellStart"/>
            <w:r w:rsidRPr="00E125D5">
              <w:rPr>
                <w:rFonts w:ascii="Times New Roman" w:hAnsi="Times New Roman" w:cs="Times New Roman"/>
                <w:color w:val="181817"/>
                <w:sz w:val="16"/>
                <w:szCs w:val="16"/>
                <w:shd w:val="clear" w:color="auto" w:fill="FFFFFF"/>
                <w:lang w:val="en-US"/>
              </w:rPr>
              <w:t>Hindmoor</w:t>
            </w:r>
            <w:proofErr w:type="spellEnd"/>
            <w:r w:rsidRPr="00E125D5">
              <w:rPr>
                <w:rFonts w:ascii="Times New Roman" w:hAnsi="Times New Roman" w:cs="Times New Roman"/>
                <w:color w:val="181817"/>
                <w:sz w:val="16"/>
                <w:szCs w:val="16"/>
                <w:shd w:val="clear" w:color="auto" w:fill="FFFFFF"/>
                <w:lang w:val="en-US"/>
              </w:rPr>
              <w:t>, A. (2009)</w:t>
            </w:r>
          </w:p>
          <w:p w:rsidR="005553CF" w:rsidRPr="00E125D5" w:rsidRDefault="005553CF">
            <w:pPr>
              <w:rPr>
                <w:rFonts w:ascii="Times New Roman" w:hAnsi="Times New Roman" w:cs="Times New Roman"/>
                <w:sz w:val="16"/>
                <w:szCs w:val="16"/>
                <w:lang w:val="en-US"/>
              </w:rPr>
            </w:pPr>
          </w:p>
          <w:p w:rsidR="005553CF" w:rsidRPr="00E125D5" w:rsidRDefault="005553CF">
            <w:pPr>
              <w:rPr>
                <w:rFonts w:ascii="Times New Roman" w:hAnsi="Times New Roman" w:cs="Times New Roman"/>
                <w:color w:val="181817"/>
                <w:sz w:val="16"/>
                <w:szCs w:val="16"/>
                <w:shd w:val="clear" w:color="auto" w:fill="FFFFFF"/>
                <w:lang w:val="en-US"/>
              </w:rPr>
            </w:pPr>
            <w:r w:rsidRPr="00E125D5">
              <w:rPr>
                <w:rFonts w:ascii="Times New Roman" w:hAnsi="Times New Roman" w:cs="Times New Roman"/>
                <w:color w:val="181817"/>
                <w:sz w:val="16"/>
                <w:szCs w:val="16"/>
                <w:shd w:val="clear" w:color="auto" w:fill="FFFFFF"/>
                <w:lang w:val="en-US"/>
              </w:rPr>
              <w:t xml:space="preserve">Jacobs, L., </w:t>
            </w:r>
            <w:proofErr w:type="spellStart"/>
            <w:r w:rsidRPr="00E125D5">
              <w:rPr>
                <w:rFonts w:ascii="Times New Roman" w:hAnsi="Times New Roman" w:cs="Times New Roman"/>
                <w:color w:val="181817"/>
                <w:sz w:val="16"/>
                <w:szCs w:val="16"/>
                <w:shd w:val="clear" w:color="auto" w:fill="FFFFFF"/>
                <w:lang w:val="en-US"/>
              </w:rPr>
              <w:t>Boukes</w:t>
            </w:r>
            <w:proofErr w:type="spellEnd"/>
            <w:r w:rsidRPr="00E125D5">
              <w:rPr>
                <w:rFonts w:ascii="Times New Roman" w:hAnsi="Times New Roman" w:cs="Times New Roman"/>
                <w:color w:val="181817"/>
                <w:sz w:val="16"/>
                <w:szCs w:val="16"/>
                <w:shd w:val="clear" w:color="auto" w:fill="FFFFFF"/>
                <w:lang w:val="en-US"/>
              </w:rPr>
              <w:t xml:space="preserve">, M., &amp; </w:t>
            </w:r>
            <w:proofErr w:type="spellStart"/>
            <w:r w:rsidRPr="00E125D5">
              <w:rPr>
                <w:rFonts w:ascii="Times New Roman" w:hAnsi="Times New Roman" w:cs="Times New Roman"/>
                <w:color w:val="181817"/>
                <w:sz w:val="16"/>
                <w:szCs w:val="16"/>
                <w:shd w:val="clear" w:color="auto" w:fill="FFFFFF"/>
                <w:lang w:val="en-US"/>
              </w:rPr>
              <w:t>Vliegenthart</w:t>
            </w:r>
            <w:proofErr w:type="spellEnd"/>
            <w:r w:rsidRPr="00E125D5">
              <w:rPr>
                <w:rFonts w:ascii="Times New Roman" w:hAnsi="Times New Roman" w:cs="Times New Roman"/>
                <w:color w:val="181817"/>
                <w:sz w:val="16"/>
                <w:szCs w:val="16"/>
                <w:shd w:val="clear" w:color="auto" w:fill="FFFFFF"/>
                <w:lang w:val="en-US"/>
              </w:rPr>
              <w:t>, R. (2019)</w:t>
            </w:r>
          </w:p>
          <w:p w:rsidR="005553CF" w:rsidRPr="00E125D5" w:rsidRDefault="005553CF">
            <w:pPr>
              <w:rPr>
                <w:rFonts w:ascii="Times New Roman" w:hAnsi="Times New Roman" w:cs="Times New Roman"/>
                <w:sz w:val="16"/>
                <w:szCs w:val="16"/>
                <w:lang w:val="en-US"/>
              </w:rPr>
            </w:pPr>
          </w:p>
        </w:tc>
        <w:tc>
          <w:tcPr>
            <w:tcW w:w="2005" w:type="dxa"/>
          </w:tcPr>
          <w:p w:rsidR="00BA3227" w:rsidRPr="00E125D5" w:rsidRDefault="00E15D45">
            <w:pPr>
              <w:rPr>
                <w:rFonts w:ascii="Times New Roman" w:hAnsi="Times New Roman" w:cs="Times New Roman"/>
                <w:sz w:val="16"/>
                <w:szCs w:val="16"/>
                <w:lang w:val="en-US"/>
              </w:rPr>
            </w:pPr>
            <w:proofErr w:type="spellStart"/>
            <w:r w:rsidRPr="00E125D5">
              <w:rPr>
                <w:rFonts w:ascii="Times New Roman" w:hAnsi="Times New Roman" w:cs="Times New Roman"/>
                <w:sz w:val="16"/>
                <w:szCs w:val="16"/>
                <w:lang w:val="en-US"/>
              </w:rPr>
              <w:t>Engelken</w:t>
            </w:r>
            <w:proofErr w:type="spellEnd"/>
            <w:r w:rsidRPr="00E125D5">
              <w:rPr>
                <w:rFonts w:ascii="Times New Roman" w:hAnsi="Times New Roman" w:cs="Times New Roman"/>
                <w:sz w:val="16"/>
                <w:szCs w:val="16"/>
                <w:lang w:val="en-US"/>
              </w:rPr>
              <w:t>-Jorge, M. (2018)</w:t>
            </w:r>
          </w:p>
          <w:p w:rsidR="00E15D45" w:rsidRPr="00E125D5" w:rsidRDefault="00E15D45">
            <w:pPr>
              <w:rPr>
                <w:rFonts w:ascii="Times New Roman" w:hAnsi="Times New Roman" w:cs="Times New Roman"/>
                <w:sz w:val="16"/>
                <w:szCs w:val="16"/>
                <w:lang w:val="en-US"/>
              </w:rPr>
            </w:pPr>
          </w:p>
          <w:p w:rsidR="00E15D45" w:rsidRPr="00E125D5" w:rsidRDefault="00E15D45">
            <w:pPr>
              <w:rPr>
                <w:rFonts w:ascii="Times New Roman" w:hAnsi="Times New Roman" w:cs="Times New Roman"/>
                <w:sz w:val="16"/>
                <w:szCs w:val="16"/>
                <w:lang w:val="en-US"/>
              </w:rPr>
            </w:pPr>
            <w:proofErr w:type="spellStart"/>
            <w:r w:rsidRPr="00E125D5">
              <w:rPr>
                <w:rFonts w:ascii="Times New Roman" w:hAnsi="Times New Roman" w:cs="Times New Roman"/>
                <w:color w:val="181817"/>
                <w:sz w:val="16"/>
                <w:szCs w:val="16"/>
                <w:shd w:val="clear" w:color="auto" w:fill="FFFFFF"/>
                <w:lang w:val="en-US"/>
              </w:rPr>
              <w:t>Holdo</w:t>
            </w:r>
            <w:proofErr w:type="spellEnd"/>
            <w:r w:rsidRPr="00E125D5">
              <w:rPr>
                <w:rFonts w:ascii="Times New Roman" w:hAnsi="Times New Roman" w:cs="Times New Roman"/>
                <w:color w:val="181817"/>
                <w:sz w:val="16"/>
                <w:szCs w:val="16"/>
                <w:shd w:val="clear" w:color="auto" w:fill="FFFFFF"/>
                <w:lang w:val="en-US"/>
              </w:rPr>
              <w:t xml:space="preserve">, M., &amp; </w:t>
            </w:r>
            <w:proofErr w:type="spellStart"/>
            <w:r w:rsidRPr="00E125D5">
              <w:rPr>
                <w:rFonts w:ascii="Times New Roman" w:hAnsi="Times New Roman" w:cs="Times New Roman"/>
                <w:color w:val="181817"/>
                <w:sz w:val="16"/>
                <w:szCs w:val="16"/>
                <w:shd w:val="clear" w:color="auto" w:fill="FFFFFF"/>
                <w:lang w:val="en-US"/>
              </w:rPr>
              <w:t>Öhrn</w:t>
            </w:r>
            <w:proofErr w:type="spellEnd"/>
            <w:r w:rsidRPr="00E125D5">
              <w:rPr>
                <w:rFonts w:ascii="Times New Roman" w:hAnsi="Times New Roman" w:cs="Times New Roman"/>
                <w:color w:val="181817"/>
                <w:sz w:val="16"/>
                <w:szCs w:val="16"/>
                <w:shd w:val="clear" w:color="auto" w:fill="FFFFFF"/>
                <w:lang w:val="en-US"/>
              </w:rPr>
              <w:t xml:space="preserve"> </w:t>
            </w:r>
            <w:proofErr w:type="spellStart"/>
            <w:r w:rsidRPr="00E125D5">
              <w:rPr>
                <w:rFonts w:ascii="Times New Roman" w:hAnsi="Times New Roman" w:cs="Times New Roman"/>
                <w:color w:val="181817"/>
                <w:sz w:val="16"/>
                <w:szCs w:val="16"/>
                <w:shd w:val="clear" w:color="auto" w:fill="FFFFFF"/>
                <w:lang w:val="en-US"/>
              </w:rPr>
              <w:t>Sagrelius</w:t>
            </w:r>
            <w:proofErr w:type="spellEnd"/>
            <w:r w:rsidRPr="00E125D5">
              <w:rPr>
                <w:rFonts w:ascii="Times New Roman" w:hAnsi="Times New Roman" w:cs="Times New Roman"/>
                <w:color w:val="181817"/>
                <w:sz w:val="16"/>
                <w:szCs w:val="16"/>
                <w:shd w:val="clear" w:color="auto" w:fill="FFFFFF"/>
                <w:lang w:val="en-US"/>
              </w:rPr>
              <w:t>, L. (2020)</w:t>
            </w:r>
          </w:p>
        </w:tc>
        <w:tc>
          <w:tcPr>
            <w:tcW w:w="1867" w:type="dxa"/>
          </w:tcPr>
          <w:p w:rsidR="002325C5" w:rsidRPr="00E125D5" w:rsidRDefault="002325C5" w:rsidP="009C3896">
            <w:pPr>
              <w:rPr>
                <w:rFonts w:ascii="Times New Roman" w:hAnsi="Times New Roman" w:cs="Times New Roman"/>
                <w:sz w:val="16"/>
                <w:szCs w:val="16"/>
              </w:rPr>
            </w:pPr>
            <w:r w:rsidRPr="00E125D5">
              <w:rPr>
                <w:rFonts w:ascii="Times New Roman" w:hAnsi="Times New Roman" w:cs="Times New Roman"/>
                <w:sz w:val="16"/>
                <w:szCs w:val="16"/>
              </w:rPr>
              <w:t xml:space="preserve">Bäck, H., </w:t>
            </w:r>
            <w:proofErr w:type="spellStart"/>
            <w:r w:rsidRPr="00E125D5">
              <w:rPr>
                <w:rFonts w:ascii="Times New Roman" w:hAnsi="Times New Roman" w:cs="Times New Roman"/>
                <w:sz w:val="16"/>
                <w:szCs w:val="16"/>
              </w:rPr>
              <w:t>Teorell</w:t>
            </w:r>
            <w:proofErr w:type="spellEnd"/>
            <w:r w:rsidRPr="00E125D5">
              <w:rPr>
                <w:rFonts w:ascii="Times New Roman" w:hAnsi="Times New Roman" w:cs="Times New Roman"/>
                <w:sz w:val="16"/>
                <w:szCs w:val="16"/>
              </w:rPr>
              <w:t xml:space="preserve">, J., &amp; Lindberg, S. I. (2019) </w:t>
            </w:r>
            <w:r w:rsidR="003E1DF7" w:rsidRPr="00E125D5">
              <w:rPr>
                <w:rFonts w:ascii="Times New Roman" w:hAnsi="Times New Roman" w:cs="Times New Roman"/>
                <w:sz w:val="16"/>
                <w:szCs w:val="16"/>
              </w:rPr>
              <w:t>(</w:t>
            </w:r>
            <w:r w:rsidRPr="00E125D5">
              <w:rPr>
                <w:rFonts w:ascii="Times New Roman" w:hAnsi="Times New Roman" w:cs="Times New Roman"/>
                <w:sz w:val="16"/>
                <w:szCs w:val="16"/>
              </w:rPr>
              <w:t>IM</w:t>
            </w:r>
            <w:r w:rsidR="003E1DF7" w:rsidRPr="00E125D5">
              <w:rPr>
                <w:rFonts w:ascii="Times New Roman" w:hAnsi="Times New Roman" w:cs="Times New Roman"/>
                <w:sz w:val="16"/>
                <w:szCs w:val="16"/>
              </w:rPr>
              <w:t>)</w:t>
            </w:r>
          </w:p>
          <w:p w:rsidR="002325C5" w:rsidRPr="00E125D5" w:rsidRDefault="002325C5" w:rsidP="009C3896">
            <w:pPr>
              <w:rPr>
                <w:rFonts w:ascii="Times New Roman" w:hAnsi="Times New Roman" w:cs="Times New Roman"/>
                <w:sz w:val="16"/>
                <w:szCs w:val="16"/>
              </w:rPr>
            </w:pPr>
          </w:p>
          <w:p w:rsidR="00BA3227" w:rsidRPr="00E125D5" w:rsidRDefault="002325C5" w:rsidP="009C3896">
            <w:pPr>
              <w:rPr>
                <w:rFonts w:ascii="Times New Roman" w:hAnsi="Times New Roman" w:cs="Times New Roman"/>
                <w:sz w:val="16"/>
                <w:szCs w:val="16"/>
                <w:lang w:val="en-US"/>
              </w:rPr>
            </w:pPr>
            <w:proofErr w:type="spellStart"/>
            <w:r w:rsidRPr="00E125D5">
              <w:rPr>
                <w:rFonts w:ascii="Times New Roman" w:hAnsi="Times New Roman" w:cs="Times New Roman"/>
                <w:sz w:val="16"/>
                <w:szCs w:val="16"/>
                <w:lang w:val="en-US"/>
              </w:rPr>
              <w:t>Bertelli</w:t>
            </w:r>
            <w:proofErr w:type="spellEnd"/>
            <w:r w:rsidRPr="00E125D5">
              <w:rPr>
                <w:rFonts w:ascii="Times New Roman" w:hAnsi="Times New Roman" w:cs="Times New Roman"/>
                <w:sz w:val="16"/>
                <w:szCs w:val="16"/>
                <w:lang w:val="en-US"/>
              </w:rPr>
              <w:t xml:space="preserve">, A. M. (2008) </w:t>
            </w:r>
            <w:r w:rsidR="003E1DF7" w:rsidRPr="00E125D5">
              <w:rPr>
                <w:rFonts w:ascii="Times New Roman" w:hAnsi="Times New Roman" w:cs="Times New Roman"/>
                <w:sz w:val="16"/>
                <w:szCs w:val="16"/>
                <w:lang w:val="en-US"/>
              </w:rPr>
              <w:t>(</w:t>
            </w:r>
            <w:r w:rsidRPr="00E125D5">
              <w:rPr>
                <w:rFonts w:ascii="Times New Roman" w:hAnsi="Times New Roman" w:cs="Times New Roman"/>
                <w:sz w:val="16"/>
                <w:szCs w:val="16"/>
                <w:lang w:val="en-US"/>
              </w:rPr>
              <w:t>IM</w:t>
            </w:r>
            <w:r w:rsidR="003E1DF7" w:rsidRPr="00E125D5">
              <w:rPr>
                <w:rFonts w:ascii="Times New Roman" w:hAnsi="Times New Roman" w:cs="Times New Roman"/>
                <w:sz w:val="16"/>
                <w:szCs w:val="16"/>
                <w:lang w:val="en-US"/>
              </w:rPr>
              <w:t>)</w:t>
            </w:r>
          </w:p>
          <w:p w:rsidR="005553CF" w:rsidRPr="00E125D5" w:rsidRDefault="005553CF" w:rsidP="009C3896">
            <w:pPr>
              <w:rPr>
                <w:rFonts w:ascii="Times New Roman" w:hAnsi="Times New Roman" w:cs="Times New Roman"/>
                <w:sz w:val="16"/>
                <w:szCs w:val="16"/>
                <w:lang w:val="en-US"/>
              </w:rPr>
            </w:pPr>
          </w:p>
          <w:p w:rsidR="005553CF" w:rsidRPr="00E125D5" w:rsidRDefault="005553CF" w:rsidP="009C3896">
            <w:pPr>
              <w:rPr>
                <w:rFonts w:ascii="Times New Roman" w:hAnsi="Times New Roman" w:cs="Times New Roman"/>
                <w:color w:val="181817"/>
                <w:sz w:val="16"/>
                <w:szCs w:val="16"/>
                <w:shd w:val="clear" w:color="auto" w:fill="FFFFFF"/>
                <w:lang w:val="en-US"/>
              </w:rPr>
            </w:pPr>
            <w:r w:rsidRPr="00E125D5">
              <w:rPr>
                <w:rFonts w:ascii="Times New Roman" w:hAnsi="Times New Roman" w:cs="Times New Roman"/>
                <w:color w:val="181817"/>
                <w:sz w:val="16"/>
                <w:szCs w:val="16"/>
                <w:shd w:val="clear" w:color="auto" w:fill="FFFFFF"/>
                <w:lang w:val="en-US"/>
              </w:rPr>
              <w:t xml:space="preserve">Page, E. A., &amp; Heyward, C. (2017) </w:t>
            </w:r>
            <w:r w:rsidR="003E1DF7" w:rsidRPr="00E125D5">
              <w:rPr>
                <w:rFonts w:ascii="Times New Roman" w:hAnsi="Times New Roman" w:cs="Times New Roman"/>
                <w:color w:val="181817"/>
                <w:sz w:val="16"/>
                <w:szCs w:val="16"/>
                <w:shd w:val="clear" w:color="auto" w:fill="FFFFFF"/>
                <w:lang w:val="en-US"/>
              </w:rPr>
              <w:t>(</w:t>
            </w:r>
            <w:r w:rsidRPr="00E125D5">
              <w:rPr>
                <w:rFonts w:ascii="Times New Roman" w:hAnsi="Times New Roman" w:cs="Times New Roman"/>
                <w:color w:val="181817"/>
                <w:sz w:val="16"/>
                <w:szCs w:val="16"/>
                <w:shd w:val="clear" w:color="auto" w:fill="FFFFFF"/>
                <w:lang w:val="en-US"/>
              </w:rPr>
              <w:t>IM</w:t>
            </w:r>
            <w:r w:rsidR="003E1DF7" w:rsidRPr="00E125D5">
              <w:rPr>
                <w:rFonts w:ascii="Times New Roman" w:hAnsi="Times New Roman" w:cs="Times New Roman"/>
                <w:color w:val="181817"/>
                <w:sz w:val="16"/>
                <w:szCs w:val="16"/>
                <w:shd w:val="clear" w:color="auto" w:fill="FFFFFF"/>
                <w:lang w:val="en-US"/>
              </w:rPr>
              <w:t>)</w:t>
            </w:r>
          </w:p>
          <w:p w:rsidR="003E1DF7" w:rsidRPr="00E125D5" w:rsidRDefault="003E1DF7" w:rsidP="009C3896">
            <w:pPr>
              <w:rPr>
                <w:rFonts w:ascii="Times New Roman" w:hAnsi="Times New Roman" w:cs="Times New Roman"/>
                <w:color w:val="181817"/>
                <w:sz w:val="16"/>
                <w:szCs w:val="16"/>
                <w:shd w:val="clear" w:color="auto" w:fill="FFFFFF"/>
                <w:lang w:val="en-US"/>
              </w:rPr>
            </w:pPr>
          </w:p>
          <w:p w:rsidR="006426E5" w:rsidRPr="00E125D5" w:rsidRDefault="006426E5" w:rsidP="009C3896">
            <w:pPr>
              <w:rPr>
                <w:rFonts w:ascii="Times New Roman" w:hAnsi="Times New Roman" w:cs="Times New Roman"/>
                <w:color w:val="181817"/>
                <w:sz w:val="16"/>
                <w:szCs w:val="16"/>
                <w:shd w:val="clear" w:color="auto" w:fill="FFFFFF"/>
                <w:lang w:val="en-US"/>
              </w:rPr>
            </w:pPr>
            <w:proofErr w:type="spellStart"/>
            <w:r w:rsidRPr="00E125D5">
              <w:rPr>
                <w:rFonts w:ascii="Times New Roman" w:hAnsi="Times New Roman" w:cs="Times New Roman"/>
                <w:color w:val="181817"/>
                <w:sz w:val="16"/>
                <w:szCs w:val="16"/>
                <w:shd w:val="clear" w:color="auto" w:fill="FFFFFF"/>
                <w:lang w:val="en-US"/>
              </w:rPr>
              <w:t>Tuttnauer</w:t>
            </w:r>
            <w:proofErr w:type="spellEnd"/>
            <w:r w:rsidRPr="00E125D5">
              <w:rPr>
                <w:rFonts w:ascii="Times New Roman" w:hAnsi="Times New Roman" w:cs="Times New Roman"/>
                <w:color w:val="181817"/>
                <w:sz w:val="16"/>
                <w:szCs w:val="16"/>
                <w:shd w:val="clear" w:color="auto" w:fill="FFFFFF"/>
                <w:lang w:val="en-US"/>
              </w:rPr>
              <w:t xml:space="preserve">, O., &amp; </w:t>
            </w:r>
            <w:proofErr w:type="spellStart"/>
            <w:r w:rsidRPr="00E125D5">
              <w:rPr>
                <w:rFonts w:ascii="Times New Roman" w:hAnsi="Times New Roman" w:cs="Times New Roman"/>
                <w:color w:val="181817"/>
                <w:sz w:val="16"/>
                <w:szCs w:val="16"/>
                <w:shd w:val="clear" w:color="auto" w:fill="FFFFFF"/>
                <w:lang w:val="en-US"/>
              </w:rPr>
              <w:t>Hazan</w:t>
            </w:r>
            <w:proofErr w:type="spellEnd"/>
            <w:r w:rsidRPr="00E125D5">
              <w:rPr>
                <w:rFonts w:ascii="Times New Roman" w:hAnsi="Times New Roman" w:cs="Times New Roman"/>
                <w:color w:val="181817"/>
                <w:sz w:val="16"/>
                <w:szCs w:val="16"/>
                <w:shd w:val="clear" w:color="auto" w:fill="FFFFFF"/>
                <w:lang w:val="en-US"/>
              </w:rPr>
              <w:t xml:space="preserve">, R. Y. (2023) </w:t>
            </w:r>
            <w:r w:rsidR="003E1DF7" w:rsidRPr="00E125D5">
              <w:rPr>
                <w:rFonts w:ascii="Times New Roman" w:hAnsi="Times New Roman" w:cs="Times New Roman"/>
                <w:color w:val="181817"/>
                <w:sz w:val="16"/>
                <w:szCs w:val="16"/>
                <w:shd w:val="clear" w:color="auto" w:fill="FFFFFF"/>
                <w:lang w:val="en-US"/>
              </w:rPr>
              <w:t>(</w:t>
            </w:r>
            <w:r w:rsidRPr="00E125D5">
              <w:rPr>
                <w:rFonts w:ascii="Times New Roman" w:hAnsi="Times New Roman" w:cs="Times New Roman"/>
                <w:color w:val="181817"/>
                <w:sz w:val="16"/>
                <w:szCs w:val="16"/>
                <w:shd w:val="clear" w:color="auto" w:fill="FFFFFF"/>
                <w:lang w:val="en-US"/>
              </w:rPr>
              <w:t>IM</w:t>
            </w:r>
            <w:r w:rsidR="003E1DF7" w:rsidRPr="00E125D5">
              <w:rPr>
                <w:rFonts w:ascii="Times New Roman" w:hAnsi="Times New Roman" w:cs="Times New Roman"/>
                <w:color w:val="181817"/>
                <w:sz w:val="16"/>
                <w:szCs w:val="16"/>
                <w:shd w:val="clear" w:color="auto" w:fill="FFFFFF"/>
                <w:lang w:val="en-US"/>
              </w:rPr>
              <w:t>)</w:t>
            </w:r>
          </w:p>
          <w:p w:rsidR="006426E5" w:rsidRPr="00E125D5" w:rsidRDefault="006426E5" w:rsidP="009C3896">
            <w:pPr>
              <w:rPr>
                <w:rFonts w:ascii="Times New Roman" w:hAnsi="Times New Roman" w:cs="Times New Roman"/>
                <w:sz w:val="16"/>
                <w:szCs w:val="16"/>
                <w:lang w:val="en-US"/>
              </w:rPr>
            </w:pPr>
          </w:p>
          <w:p w:rsidR="006426E5" w:rsidRPr="00E125D5" w:rsidRDefault="005C3961" w:rsidP="009C3896">
            <w:pPr>
              <w:rPr>
                <w:rFonts w:ascii="Times New Roman" w:hAnsi="Times New Roman" w:cs="Times New Roman"/>
                <w:sz w:val="16"/>
                <w:szCs w:val="16"/>
                <w:lang w:val="en-US"/>
              </w:rPr>
            </w:pPr>
            <w:proofErr w:type="spellStart"/>
            <w:r w:rsidRPr="00E125D5">
              <w:rPr>
                <w:rFonts w:ascii="Times New Roman" w:hAnsi="Times New Roman" w:cs="Times New Roman"/>
                <w:color w:val="181817"/>
                <w:sz w:val="16"/>
                <w:szCs w:val="16"/>
                <w:shd w:val="clear" w:color="auto" w:fill="FFFFFF"/>
                <w:lang w:val="en-US"/>
              </w:rPr>
              <w:t>Wallaschek</w:t>
            </w:r>
            <w:proofErr w:type="spellEnd"/>
            <w:r w:rsidRPr="00E125D5">
              <w:rPr>
                <w:rFonts w:ascii="Times New Roman" w:hAnsi="Times New Roman" w:cs="Times New Roman"/>
                <w:color w:val="181817"/>
                <w:sz w:val="16"/>
                <w:szCs w:val="16"/>
                <w:shd w:val="clear" w:color="auto" w:fill="FFFFFF"/>
                <w:lang w:val="en-US"/>
              </w:rPr>
              <w:t>, S. (2020)</w:t>
            </w:r>
            <w:r w:rsidR="003E1DF7" w:rsidRPr="00E125D5">
              <w:rPr>
                <w:rFonts w:ascii="Times New Roman" w:hAnsi="Times New Roman" w:cs="Times New Roman"/>
                <w:color w:val="181817"/>
                <w:sz w:val="16"/>
                <w:szCs w:val="16"/>
                <w:shd w:val="clear" w:color="auto" w:fill="FFFFFF"/>
                <w:lang w:val="en-US"/>
              </w:rPr>
              <w:t xml:space="preserve"> (IM)</w:t>
            </w:r>
          </w:p>
        </w:tc>
      </w:tr>
      <w:tr w:rsidR="00C56206" w:rsidRPr="00C56206" w:rsidTr="00FE0E78">
        <w:trPr>
          <w:trHeight w:val="210"/>
        </w:trPr>
        <w:tc>
          <w:tcPr>
            <w:tcW w:w="1524" w:type="dxa"/>
          </w:tcPr>
          <w:p w:rsidR="00C56206" w:rsidRPr="00E125D5" w:rsidRDefault="00C56206" w:rsidP="009C3896">
            <w:pPr>
              <w:rPr>
                <w:rFonts w:ascii="Times New Roman" w:hAnsi="Times New Roman" w:cs="Times New Roman"/>
                <w:i/>
                <w:lang w:val="en-US"/>
              </w:rPr>
            </w:pPr>
            <w:r w:rsidRPr="00E125D5">
              <w:rPr>
                <w:rFonts w:ascii="Times New Roman" w:hAnsi="Times New Roman" w:cs="Times New Roman"/>
                <w:i/>
                <w:lang w:val="en-US"/>
              </w:rPr>
              <w:t xml:space="preserve">European Journal of </w:t>
            </w:r>
            <w:r w:rsidRPr="00E125D5">
              <w:rPr>
                <w:rFonts w:ascii="Times New Roman" w:hAnsi="Times New Roman" w:cs="Times New Roman"/>
                <w:i/>
                <w:lang w:val="en-US"/>
              </w:rPr>
              <w:lastRenderedPageBreak/>
              <w:t>International Relations</w:t>
            </w:r>
          </w:p>
        </w:tc>
        <w:tc>
          <w:tcPr>
            <w:tcW w:w="2005" w:type="dxa"/>
          </w:tcPr>
          <w:p w:rsidR="00C56206" w:rsidRPr="00DA55DD" w:rsidRDefault="00F13012" w:rsidP="009C3896">
            <w:pPr>
              <w:rPr>
                <w:rFonts w:ascii="Times New Roman" w:hAnsi="Times New Roman" w:cs="Times New Roman"/>
                <w:color w:val="181817"/>
                <w:sz w:val="16"/>
                <w:szCs w:val="16"/>
                <w:shd w:val="clear" w:color="auto" w:fill="FFFFFF"/>
              </w:rPr>
            </w:pPr>
            <w:proofErr w:type="spellStart"/>
            <w:r w:rsidRPr="00DA55DD">
              <w:rPr>
                <w:rFonts w:ascii="Times New Roman" w:hAnsi="Times New Roman" w:cs="Times New Roman"/>
                <w:color w:val="181817"/>
                <w:sz w:val="16"/>
                <w:szCs w:val="16"/>
                <w:shd w:val="clear" w:color="auto" w:fill="FFFFFF"/>
              </w:rPr>
              <w:lastRenderedPageBreak/>
              <w:t>Gläßel</w:t>
            </w:r>
            <w:proofErr w:type="spellEnd"/>
            <w:r w:rsidRPr="00DA55DD">
              <w:rPr>
                <w:rFonts w:ascii="Times New Roman" w:hAnsi="Times New Roman" w:cs="Times New Roman"/>
                <w:color w:val="181817"/>
                <w:sz w:val="16"/>
                <w:szCs w:val="16"/>
                <w:shd w:val="clear" w:color="auto" w:fill="FFFFFF"/>
              </w:rPr>
              <w:t xml:space="preserve">, C., González, B., &amp; </w:t>
            </w:r>
            <w:proofErr w:type="spellStart"/>
            <w:r w:rsidRPr="00DA55DD">
              <w:rPr>
                <w:rFonts w:ascii="Times New Roman" w:hAnsi="Times New Roman" w:cs="Times New Roman"/>
                <w:color w:val="181817"/>
                <w:sz w:val="16"/>
                <w:szCs w:val="16"/>
                <w:shd w:val="clear" w:color="auto" w:fill="FFFFFF"/>
              </w:rPr>
              <w:t>Scharpf</w:t>
            </w:r>
            <w:proofErr w:type="spellEnd"/>
            <w:r w:rsidRPr="00DA55DD">
              <w:rPr>
                <w:rFonts w:ascii="Times New Roman" w:hAnsi="Times New Roman" w:cs="Times New Roman"/>
                <w:color w:val="181817"/>
                <w:sz w:val="16"/>
                <w:szCs w:val="16"/>
                <w:shd w:val="clear" w:color="auto" w:fill="FFFFFF"/>
              </w:rPr>
              <w:t>, A. (2020)</w:t>
            </w:r>
          </w:p>
          <w:p w:rsidR="00054C6A" w:rsidRPr="00DA55DD" w:rsidRDefault="00054C6A" w:rsidP="009C3896">
            <w:pPr>
              <w:rPr>
                <w:rFonts w:ascii="Times New Roman" w:hAnsi="Times New Roman" w:cs="Times New Roman"/>
                <w:color w:val="181817"/>
                <w:sz w:val="16"/>
                <w:szCs w:val="16"/>
                <w:shd w:val="clear" w:color="auto" w:fill="FFFFFF"/>
              </w:rPr>
            </w:pPr>
          </w:p>
          <w:p w:rsidR="00054C6A" w:rsidRPr="00DA55DD" w:rsidRDefault="00054C6A" w:rsidP="009C3896">
            <w:pPr>
              <w:rPr>
                <w:rFonts w:ascii="Times New Roman" w:hAnsi="Times New Roman" w:cs="Times New Roman"/>
                <w:color w:val="181817"/>
                <w:sz w:val="16"/>
                <w:szCs w:val="16"/>
                <w:shd w:val="clear" w:color="auto" w:fill="FFFFFF"/>
              </w:rPr>
            </w:pPr>
            <w:r w:rsidRPr="00DA55DD">
              <w:rPr>
                <w:rFonts w:ascii="Times New Roman" w:hAnsi="Times New Roman" w:cs="Times New Roman"/>
                <w:color w:val="181817"/>
                <w:sz w:val="16"/>
                <w:szCs w:val="16"/>
                <w:shd w:val="clear" w:color="auto" w:fill="FFFFFF"/>
              </w:rPr>
              <w:t>Linde, R. (2014)</w:t>
            </w:r>
          </w:p>
          <w:p w:rsidR="00054C6A" w:rsidRPr="00DA55DD" w:rsidRDefault="00054C6A" w:rsidP="009C3896">
            <w:pPr>
              <w:rPr>
                <w:rFonts w:ascii="Times New Roman" w:hAnsi="Times New Roman" w:cs="Times New Roman"/>
                <w:color w:val="181817"/>
                <w:sz w:val="16"/>
                <w:szCs w:val="16"/>
                <w:shd w:val="clear" w:color="auto" w:fill="FFFFFF"/>
              </w:rPr>
            </w:pPr>
          </w:p>
          <w:p w:rsidR="00054C6A" w:rsidRPr="00E125D5" w:rsidRDefault="006C4C03" w:rsidP="009C3896">
            <w:pPr>
              <w:rPr>
                <w:rFonts w:ascii="Times New Roman" w:hAnsi="Times New Roman" w:cs="Times New Roman"/>
                <w:color w:val="181817"/>
                <w:sz w:val="16"/>
                <w:szCs w:val="16"/>
                <w:shd w:val="clear" w:color="auto" w:fill="FFFFFF"/>
                <w:lang w:val="en-US"/>
              </w:rPr>
            </w:pPr>
            <w:r w:rsidRPr="00E125D5">
              <w:rPr>
                <w:rFonts w:ascii="Times New Roman" w:hAnsi="Times New Roman" w:cs="Times New Roman"/>
                <w:color w:val="181817"/>
                <w:sz w:val="16"/>
                <w:szCs w:val="16"/>
                <w:shd w:val="clear" w:color="auto" w:fill="FFFFFF"/>
                <w:lang w:val="en-US"/>
              </w:rPr>
              <w:t>Rickard, S. J. (2010)</w:t>
            </w:r>
          </w:p>
          <w:p w:rsidR="00F13012" w:rsidRPr="00E125D5" w:rsidRDefault="00F13012" w:rsidP="009C3896">
            <w:pPr>
              <w:rPr>
                <w:rFonts w:ascii="Times New Roman" w:hAnsi="Times New Roman" w:cs="Times New Roman"/>
                <w:color w:val="181817"/>
                <w:sz w:val="16"/>
                <w:szCs w:val="16"/>
                <w:shd w:val="clear" w:color="auto" w:fill="FFFFFF"/>
                <w:lang w:val="en-US"/>
              </w:rPr>
            </w:pPr>
          </w:p>
          <w:p w:rsidR="00F13012" w:rsidRPr="00E125D5" w:rsidRDefault="00F13012" w:rsidP="009C3896">
            <w:pPr>
              <w:rPr>
                <w:rFonts w:ascii="Times New Roman" w:hAnsi="Times New Roman" w:cs="Times New Roman"/>
                <w:color w:val="181817"/>
                <w:sz w:val="16"/>
                <w:szCs w:val="16"/>
                <w:shd w:val="clear" w:color="auto" w:fill="FFFFFF"/>
                <w:lang w:val="en-US"/>
              </w:rPr>
            </w:pPr>
          </w:p>
        </w:tc>
        <w:tc>
          <w:tcPr>
            <w:tcW w:w="2005" w:type="dxa"/>
          </w:tcPr>
          <w:p w:rsidR="00C56206" w:rsidRPr="00DA55DD" w:rsidRDefault="00567B82">
            <w:pPr>
              <w:rPr>
                <w:rFonts w:ascii="Times New Roman" w:hAnsi="Times New Roman" w:cs="Times New Roman"/>
                <w:color w:val="181817"/>
                <w:sz w:val="16"/>
                <w:szCs w:val="16"/>
                <w:shd w:val="clear" w:color="auto" w:fill="FFFFFF"/>
              </w:rPr>
            </w:pPr>
            <w:proofErr w:type="spellStart"/>
            <w:r w:rsidRPr="00DA55DD">
              <w:rPr>
                <w:rFonts w:ascii="Times New Roman" w:hAnsi="Times New Roman" w:cs="Times New Roman"/>
                <w:color w:val="181817"/>
                <w:sz w:val="16"/>
                <w:szCs w:val="16"/>
                <w:shd w:val="clear" w:color="auto" w:fill="FFFFFF"/>
              </w:rPr>
              <w:lastRenderedPageBreak/>
              <w:t>Bettiza</w:t>
            </w:r>
            <w:proofErr w:type="spellEnd"/>
            <w:r w:rsidRPr="00DA55DD">
              <w:rPr>
                <w:rFonts w:ascii="Times New Roman" w:hAnsi="Times New Roman" w:cs="Times New Roman"/>
                <w:color w:val="181817"/>
                <w:sz w:val="16"/>
                <w:szCs w:val="16"/>
                <w:shd w:val="clear" w:color="auto" w:fill="FFFFFF"/>
              </w:rPr>
              <w:t xml:space="preserve">, G., &amp; </w:t>
            </w:r>
            <w:proofErr w:type="spellStart"/>
            <w:r w:rsidRPr="00DA55DD">
              <w:rPr>
                <w:rFonts w:ascii="Times New Roman" w:hAnsi="Times New Roman" w:cs="Times New Roman"/>
                <w:color w:val="181817"/>
                <w:sz w:val="16"/>
                <w:szCs w:val="16"/>
                <w:shd w:val="clear" w:color="auto" w:fill="FFFFFF"/>
              </w:rPr>
              <w:t>Dionigi</w:t>
            </w:r>
            <w:proofErr w:type="spellEnd"/>
            <w:r w:rsidRPr="00DA55DD">
              <w:rPr>
                <w:rFonts w:ascii="Times New Roman" w:hAnsi="Times New Roman" w:cs="Times New Roman"/>
                <w:color w:val="181817"/>
                <w:sz w:val="16"/>
                <w:szCs w:val="16"/>
                <w:shd w:val="clear" w:color="auto" w:fill="FFFFFF"/>
              </w:rPr>
              <w:t>, F. (2015)</w:t>
            </w:r>
          </w:p>
          <w:p w:rsidR="00567B82" w:rsidRPr="00DA55DD" w:rsidRDefault="00567B82">
            <w:pPr>
              <w:rPr>
                <w:rFonts w:ascii="Times New Roman" w:hAnsi="Times New Roman" w:cs="Times New Roman"/>
                <w:sz w:val="16"/>
                <w:szCs w:val="16"/>
              </w:rPr>
            </w:pPr>
          </w:p>
          <w:p w:rsidR="00567B82" w:rsidRPr="00DA55DD" w:rsidRDefault="00567B82">
            <w:pPr>
              <w:rPr>
                <w:rFonts w:ascii="Times New Roman" w:hAnsi="Times New Roman" w:cs="Times New Roman"/>
                <w:color w:val="181817"/>
                <w:sz w:val="16"/>
                <w:szCs w:val="16"/>
                <w:shd w:val="clear" w:color="auto" w:fill="FFFFFF"/>
              </w:rPr>
            </w:pPr>
            <w:proofErr w:type="spellStart"/>
            <w:r w:rsidRPr="00DA55DD">
              <w:rPr>
                <w:rFonts w:ascii="Times New Roman" w:hAnsi="Times New Roman" w:cs="Times New Roman"/>
                <w:color w:val="181817"/>
                <w:sz w:val="16"/>
                <w:szCs w:val="16"/>
                <w:shd w:val="clear" w:color="auto" w:fill="FFFFFF"/>
              </w:rPr>
              <w:t>Dimitrakopoulos</w:t>
            </w:r>
            <w:proofErr w:type="spellEnd"/>
            <w:r w:rsidRPr="00DA55DD">
              <w:rPr>
                <w:rFonts w:ascii="Times New Roman" w:hAnsi="Times New Roman" w:cs="Times New Roman"/>
                <w:color w:val="181817"/>
                <w:sz w:val="16"/>
                <w:szCs w:val="16"/>
                <w:shd w:val="clear" w:color="auto" w:fill="FFFFFF"/>
              </w:rPr>
              <w:t>, D. (2008)</w:t>
            </w:r>
          </w:p>
          <w:p w:rsidR="00E63858" w:rsidRPr="00DA55DD" w:rsidRDefault="00E63858">
            <w:pPr>
              <w:rPr>
                <w:rFonts w:ascii="Times New Roman" w:hAnsi="Times New Roman" w:cs="Times New Roman"/>
                <w:sz w:val="16"/>
                <w:szCs w:val="16"/>
              </w:rPr>
            </w:pPr>
          </w:p>
          <w:p w:rsidR="00E63858" w:rsidRPr="00DA55DD" w:rsidRDefault="00E63858">
            <w:pPr>
              <w:rPr>
                <w:rFonts w:ascii="Times New Roman" w:hAnsi="Times New Roman" w:cs="Times New Roman"/>
                <w:color w:val="181817"/>
                <w:sz w:val="16"/>
                <w:szCs w:val="16"/>
                <w:shd w:val="clear" w:color="auto" w:fill="FFFFFF"/>
              </w:rPr>
            </w:pPr>
            <w:proofErr w:type="spellStart"/>
            <w:r w:rsidRPr="00DA55DD">
              <w:rPr>
                <w:rFonts w:ascii="Times New Roman" w:hAnsi="Times New Roman" w:cs="Times New Roman"/>
                <w:color w:val="181817"/>
                <w:sz w:val="16"/>
                <w:szCs w:val="16"/>
                <w:shd w:val="clear" w:color="auto" w:fill="FFFFFF"/>
              </w:rPr>
              <w:t>Heupel</w:t>
            </w:r>
            <w:proofErr w:type="spellEnd"/>
            <w:r w:rsidRPr="00DA55DD">
              <w:rPr>
                <w:rFonts w:ascii="Times New Roman" w:hAnsi="Times New Roman" w:cs="Times New Roman"/>
                <w:color w:val="181817"/>
                <w:sz w:val="16"/>
                <w:szCs w:val="16"/>
                <w:shd w:val="clear" w:color="auto" w:fill="FFFFFF"/>
              </w:rPr>
              <w:t>, M. (2011)</w:t>
            </w:r>
          </w:p>
          <w:p w:rsidR="00E63858" w:rsidRPr="00DA55DD" w:rsidRDefault="00E63858">
            <w:pPr>
              <w:rPr>
                <w:rFonts w:ascii="Times New Roman" w:hAnsi="Times New Roman" w:cs="Times New Roman"/>
                <w:sz w:val="16"/>
                <w:szCs w:val="16"/>
              </w:rPr>
            </w:pPr>
          </w:p>
          <w:p w:rsidR="00E63858" w:rsidRPr="00E125D5" w:rsidRDefault="00E63858">
            <w:pPr>
              <w:rPr>
                <w:rFonts w:ascii="Times New Roman" w:hAnsi="Times New Roman" w:cs="Times New Roman"/>
                <w:color w:val="181817"/>
                <w:sz w:val="16"/>
                <w:szCs w:val="16"/>
                <w:shd w:val="clear" w:color="auto" w:fill="FFFFFF"/>
                <w:lang w:val="en-US"/>
              </w:rPr>
            </w:pPr>
            <w:proofErr w:type="spellStart"/>
            <w:r w:rsidRPr="00E125D5">
              <w:rPr>
                <w:rFonts w:ascii="Times New Roman" w:hAnsi="Times New Roman" w:cs="Times New Roman"/>
                <w:color w:val="181817"/>
                <w:sz w:val="16"/>
                <w:szCs w:val="16"/>
                <w:shd w:val="clear" w:color="auto" w:fill="FFFFFF"/>
                <w:lang w:val="en-US"/>
              </w:rPr>
              <w:t>Heupel</w:t>
            </w:r>
            <w:proofErr w:type="spellEnd"/>
            <w:r w:rsidRPr="00E125D5">
              <w:rPr>
                <w:rFonts w:ascii="Times New Roman" w:hAnsi="Times New Roman" w:cs="Times New Roman"/>
                <w:color w:val="181817"/>
                <w:sz w:val="16"/>
                <w:szCs w:val="16"/>
                <w:shd w:val="clear" w:color="auto" w:fill="FFFFFF"/>
                <w:lang w:val="en-US"/>
              </w:rPr>
              <w:t xml:space="preserve">, M., </w:t>
            </w:r>
            <w:proofErr w:type="spellStart"/>
            <w:r w:rsidRPr="00E125D5">
              <w:rPr>
                <w:rFonts w:ascii="Times New Roman" w:hAnsi="Times New Roman" w:cs="Times New Roman"/>
                <w:color w:val="181817"/>
                <w:sz w:val="16"/>
                <w:szCs w:val="16"/>
                <w:shd w:val="clear" w:color="auto" w:fill="FFFFFF"/>
                <w:lang w:val="en-US"/>
              </w:rPr>
              <w:t>Heaphy</w:t>
            </w:r>
            <w:proofErr w:type="spellEnd"/>
            <w:r w:rsidRPr="00E125D5">
              <w:rPr>
                <w:rFonts w:ascii="Times New Roman" w:hAnsi="Times New Roman" w:cs="Times New Roman"/>
                <w:color w:val="181817"/>
                <w:sz w:val="16"/>
                <w:szCs w:val="16"/>
                <w:shd w:val="clear" w:color="auto" w:fill="FFFFFF"/>
                <w:lang w:val="en-US"/>
              </w:rPr>
              <w:t xml:space="preserve">, C., &amp; </w:t>
            </w:r>
            <w:proofErr w:type="spellStart"/>
            <w:r w:rsidRPr="00E125D5">
              <w:rPr>
                <w:rFonts w:ascii="Times New Roman" w:hAnsi="Times New Roman" w:cs="Times New Roman"/>
                <w:color w:val="181817"/>
                <w:sz w:val="16"/>
                <w:szCs w:val="16"/>
                <w:shd w:val="clear" w:color="auto" w:fill="FFFFFF"/>
                <w:lang w:val="en-US"/>
              </w:rPr>
              <w:t>Heaphy</w:t>
            </w:r>
            <w:proofErr w:type="spellEnd"/>
            <w:r w:rsidRPr="00E125D5">
              <w:rPr>
                <w:rFonts w:ascii="Times New Roman" w:hAnsi="Times New Roman" w:cs="Times New Roman"/>
                <w:color w:val="181817"/>
                <w:sz w:val="16"/>
                <w:szCs w:val="16"/>
                <w:shd w:val="clear" w:color="auto" w:fill="FFFFFF"/>
                <w:lang w:val="en-US"/>
              </w:rPr>
              <w:t>, J. (2022)</w:t>
            </w:r>
          </w:p>
          <w:p w:rsidR="00E63858" w:rsidRPr="00E125D5" w:rsidRDefault="00E63858">
            <w:pPr>
              <w:rPr>
                <w:rFonts w:ascii="Times New Roman" w:hAnsi="Times New Roman" w:cs="Times New Roman"/>
                <w:sz w:val="16"/>
                <w:szCs w:val="16"/>
                <w:lang w:val="en-US"/>
              </w:rPr>
            </w:pPr>
          </w:p>
          <w:p w:rsidR="00E63858" w:rsidRPr="00DA55DD" w:rsidRDefault="00E63858">
            <w:pPr>
              <w:rPr>
                <w:rFonts w:ascii="Times New Roman" w:hAnsi="Times New Roman" w:cs="Times New Roman"/>
                <w:color w:val="181817"/>
                <w:sz w:val="16"/>
                <w:szCs w:val="16"/>
                <w:shd w:val="clear" w:color="auto" w:fill="FFFFFF"/>
              </w:rPr>
            </w:pPr>
            <w:proofErr w:type="spellStart"/>
            <w:r w:rsidRPr="00DA55DD">
              <w:rPr>
                <w:rFonts w:ascii="Times New Roman" w:hAnsi="Times New Roman" w:cs="Times New Roman"/>
                <w:color w:val="181817"/>
                <w:sz w:val="16"/>
                <w:szCs w:val="16"/>
                <w:shd w:val="clear" w:color="auto" w:fill="FFFFFF"/>
              </w:rPr>
              <w:t>Jüde</w:t>
            </w:r>
            <w:proofErr w:type="spellEnd"/>
            <w:r w:rsidRPr="00DA55DD">
              <w:rPr>
                <w:rFonts w:ascii="Times New Roman" w:hAnsi="Times New Roman" w:cs="Times New Roman"/>
                <w:color w:val="181817"/>
                <w:sz w:val="16"/>
                <w:szCs w:val="16"/>
                <w:shd w:val="clear" w:color="auto" w:fill="FFFFFF"/>
              </w:rPr>
              <w:t>, J. (2022)</w:t>
            </w:r>
          </w:p>
          <w:p w:rsidR="00054C6A" w:rsidRPr="00DA55DD" w:rsidRDefault="00054C6A">
            <w:pPr>
              <w:rPr>
                <w:rFonts w:ascii="Times New Roman" w:hAnsi="Times New Roman" w:cs="Times New Roman"/>
                <w:sz w:val="16"/>
                <w:szCs w:val="16"/>
              </w:rPr>
            </w:pPr>
          </w:p>
          <w:p w:rsidR="00054C6A" w:rsidRPr="00DA55DD" w:rsidRDefault="00054C6A">
            <w:pPr>
              <w:rPr>
                <w:rFonts w:ascii="Times New Roman" w:hAnsi="Times New Roman" w:cs="Times New Roman"/>
                <w:color w:val="181817"/>
                <w:sz w:val="16"/>
                <w:szCs w:val="16"/>
                <w:shd w:val="clear" w:color="auto" w:fill="FFFFFF"/>
              </w:rPr>
            </w:pPr>
            <w:r w:rsidRPr="00DA55DD">
              <w:rPr>
                <w:rFonts w:ascii="Times New Roman" w:hAnsi="Times New Roman" w:cs="Times New Roman"/>
                <w:color w:val="181817"/>
                <w:sz w:val="16"/>
                <w:szCs w:val="16"/>
                <w:shd w:val="clear" w:color="auto" w:fill="FFFFFF"/>
              </w:rPr>
              <w:t>Lundgren, M. (2020)</w:t>
            </w:r>
          </w:p>
          <w:p w:rsidR="00215027" w:rsidRPr="00DA55DD" w:rsidRDefault="00215027">
            <w:pPr>
              <w:rPr>
                <w:rFonts w:ascii="Times New Roman" w:hAnsi="Times New Roman" w:cs="Times New Roman"/>
                <w:color w:val="181817"/>
                <w:sz w:val="16"/>
                <w:szCs w:val="16"/>
                <w:shd w:val="clear" w:color="auto" w:fill="FFFFFF"/>
              </w:rPr>
            </w:pPr>
          </w:p>
          <w:p w:rsidR="00215027" w:rsidRPr="00DA55DD" w:rsidRDefault="00215027">
            <w:pPr>
              <w:rPr>
                <w:rFonts w:ascii="Times New Roman" w:hAnsi="Times New Roman" w:cs="Times New Roman"/>
                <w:color w:val="181817"/>
                <w:sz w:val="16"/>
                <w:szCs w:val="16"/>
                <w:shd w:val="clear" w:color="auto" w:fill="FFFFFF"/>
              </w:rPr>
            </w:pPr>
            <w:proofErr w:type="spellStart"/>
            <w:r w:rsidRPr="00DA55DD">
              <w:rPr>
                <w:rFonts w:ascii="Times New Roman" w:hAnsi="Times New Roman" w:cs="Times New Roman"/>
                <w:color w:val="181817"/>
                <w:sz w:val="16"/>
                <w:szCs w:val="16"/>
                <w:shd w:val="clear" w:color="auto" w:fill="FFFFFF"/>
              </w:rPr>
              <w:t>Palestini</w:t>
            </w:r>
            <w:proofErr w:type="spellEnd"/>
            <w:r w:rsidRPr="00DA55DD">
              <w:rPr>
                <w:rFonts w:ascii="Times New Roman" w:hAnsi="Times New Roman" w:cs="Times New Roman"/>
                <w:color w:val="181817"/>
                <w:sz w:val="16"/>
                <w:szCs w:val="16"/>
                <w:shd w:val="clear" w:color="auto" w:fill="FFFFFF"/>
              </w:rPr>
              <w:t>, S., &amp; Martinelli, E. (2023)</w:t>
            </w:r>
          </w:p>
          <w:p w:rsidR="00215027" w:rsidRPr="00DA55DD" w:rsidRDefault="00215027">
            <w:pPr>
              <w:rPr>
                <w:rFonts w:ascii="Times New Roman" w:hAnsi="Times New Roman" w:cs="Times New Roman"/>
                <w:color w:val="181817"/>
                <w:sz w:val="16"/>
                <w:szCs w:val="16"/>
                <w:shd w:val="clear" w:color="auto" w:fill="FFFFFF"/>
              </w:rPr>
            </w:pPr>
          </w:p>
          <w:p w:rsidR="00215027" w:rsidRPr="00E125D5" w:rsidRDefault="00215027">
            <w:pPr>
              <w:rPr>
                <w:rFonts w:ascii="Times New Roman" w:hAnsi="Times New Roman" w:cs="Times New Roman"/>
                <w:color w:val="181817"/>
                <w:sz w:val="16"/>
                <w:szCs w:val="16"/>
                <w:shd w:val="clear" w:color="auto" w:fill="FFFFFF"/>
                <w:lang w:val="en-US"/>
              </w:rPr>
            </w:pPr>
            <w:r w:rsidRPr="00E125D5">
              <w:rPr>
                <w:rFonts w:ascii="Times New Roman" w:hAnsi="Times New Roman" w:cs="Times New Roman"/>
                <w:color w:val="181817"/>
                <w:sz w:val="16"/>
                <w:szCs w:val="16"/>
                <w:shd w:val="clear" w:color="auto" w:fill="FFFFFF"/>
                <w:lang w:val="en-US"/>
              </w:rPr>
              <w:t>Pratt, S. F. (2019)</w:t>
            </w:r>
          </w:p>
          <w:p w:rsidR="00054C6A" w:rsidRPr="00E125D5" w:rsidRDefault="00054C6A">
            <w:pPr>
              <w:rPr>
                <w:rFonts w:ascii="Times New Roman" w:hAnsi="Times New Roman" w:cs="Times New Roman"/>
                <w:sz w:val="16"/>
                <w:szCs w:val="16"/>
                <w:lang w:val="en-US"/>
              </w:rPr>
            </w:pPr>
          </w:p>
          <w:p w:rsidR="00054C6A" w:rsidRPr="00E125D5" w:rsidRDefault="00054C6A">
            <w:pPr>
              <w:rPr>
                <w:rFonts w:ascii="Times New Roman" w:hAnsi="Times New Roman" w:cs="Times New Roman"/>
                <w:sz w:val="16"/>
                <w:szCs w:val="16"/>
                <w:lang w:val="en-US"/>
              </w:rPr>
            </w:pPr>
          </w:p>
        </w:tc>
        <w:tc>
          <w:tcPr>
            <w:tcW w:w="2005" w:type="dxa"/>
          </w:tcPr>
          <w:p w:rsidR="00C56206" w:rsidRPr="00E125D5" w:rsidRDefault="00FB3437">
            <w:pPr>
              <w:rPr>
                <w:rFonts w:ascii="Times New Roman" w:hAnsi="Times New Roman" w:cs="Times New Roman"/>
                <w:color w:val="181817"/>
                <w:sz w:val="16"/>
                <w:szCs w:val="16"/>
                <w:shd w:val="clear" w:color="auto" w:fill="FFFFFF"/>
                <w:lang w:val="en-US"/>
              </w:rPr>
            </w:pPr>
            <w:r w:rsidRPr="00E125D5">
              <w:rPr>
                <w:rFonts w:ascii="Times New Roman" w:hAnsi="Times New Roman" w:cs="Times New Roman"/>
                <w:color w:val="181817"/>
                <w:sz w:val="16"/>
                <w:szCs w:val="16"/>
                <w:shd w:val="clear" w:color="auto" w:fill="FFFFFF"/>
                <w:lang w:val="en-US"/>
              </w:rPr>
              <w:lastRenderedPageBreak/>
              <w:t xml:space="preserve">Gehring, T., &amp; </w:t>
            </w:r>
            <w:proofErr w:type="spellStart"/>
            <w:r w:rsidRPr="00E125D5">
              <w:rPr>
                <w:rFonts w:ascii="Times New Roman" w:hAnsi="Times New Roman" w:cs="Times New Roman"/>
                <w:color w:val="181817"/>
                <w:sz w:val="16"/>
                <w:szCs w:val="16"/>
                <w:shd w:val="clear" w:color="auto" w:fill="FFFFFF"/>
                <w:lang w:val="en-US"/>
              </w:rPr>
              <w:t>Oberthür</w:t>
            </w:r>
            <w:proofErr w:type="spellEnd"/>
            <w:r w:rsidRPr="00E125D5">
              <w:rPr>
                <w:rFonts w:ascii="Times New Roman" w:hAnsi="Times New Roman" w:cs="Times New Roman"/>
                <w:color w:val="181817"/>
                <w:sz w:val="16"/>
                <w:szCs w:val="16"/>
                <w:shd w:val="clear" w:color="auto" w:fill="FFFFFF"/>
                <w:lang w:val="en-US"/>
              </w:rPr>
              <w:t>, S. (2009)</w:t>
            </w:r>
          </w:p>
          <w:p w:rsidR="00E63858" w:rsidRPr="00E125D5" w:rsidRDefault="00E63858">
            <w:pPr>
              <w:rPr>
                <w:rFonts w:ascii="Times New Roman" w:hAnsi="Times New Roman" w:cs="Times New Roman"/>
                <w:sz w:val="16"/>
                <w:szCs w:val="16"/>
                <w:lang w:val="en-US"/>
              </w:rPr>
            </w:pPr>
          </w:p>
          <w:p w:rsidR="00030FD0" w:rsidRPr="00E125D5" w:rsidRDefault="00E63858">
            <w:pPr>
              <w:rPr>
                <w:rFonts w:ascii="Times New Roman" w:hAnsi="Times New Roman" w:cs="Times New Roman"/>
                <w:color w:val="181817"/>
                <w:sz w:val="16"/>
                <w:szCs w:val="16"/>
                <w:shd w:val="clear" w:color="auto" w:fill="FFFFFF"/>
                <w:lang w:val="en-US"/>
              </w:rPr>
            </w:pPr>
            <w:proofErr w:type="spellStart"/>
            <w:r w:rsidRPr="00E125D5">
              <w:rPr>
                <w:rFonts w:ascii="Times New Roman" w:hAnsi="Times New Roman" w:cs="Times New Roman"/>
                <w:color w:val="181817"/>
                <w:sz w:val="16"/>
                <w:szCs w:val="16"/>
                <w:shd w:val="clear" w:color="auto" w:fill="FFFFFF"/>
                <w:lang w:val="en-US"/>
              </w:rPr>
              <w:t>Ish</w:t>
            </w:r>
            <w:proofErr w:type="spellEnd"/>
            <w:r w:rsidRPr="00E125D5">
              <w:rPr>
                <w:rFonts w:ascii="Times New Roman" w:hAnsi="Times New Roman" w:cs="Times New Roman"/>
                <w:color w:val="181817"/>
                <w:sz w:val="16"/>
                <w:szCs w:val="16"/>
                <w:shd w:val="clear" w:color="auto" w:fill="FFFFFF"/>
                <w:lang w:val="en-US"/>
              </w:rPr>
              <w:t>-Shalom, P. (2006)</w:t>
            </w:r>
          </w:p>
          <w:p w:rsidR="00030FD0" w:rsidRPr="00E125D5" w:rsidRDefault="00030FD0">
            <w:pPr>
              <w:rPr>
                <w:rFonts w:ascii="Times New Roman" w:hAnsi="Times New Roman" w:cs="Times New Roman"/>
                <w:color w:val="181817"/>
                <w:sz w:val="16"/>
                <w:szCs w:val="16"/>
                <w:shd w:val="clear" w:color="auto" w:fill="FFFFFF"/>
                <w:lang w:val="en-US"/>
              </w:rPr>
            </w:pPr>
          </w:p>
          <w:p w:rsidR="00E63858" w:rsidRPr="00E125D5" w:rsidRDefault="00030FD0">
            <w:pPr>
              <w:rPr>
                <w:rFonts w:ascii="Times New Roman" w:hAnsi="Times New Roman" w:cs="Times New Roman"/>
                <w:color w:val="181817"/>
                <w:sz w:val="16"/>
                <w:szCs w:val="16"/>
                <w:shd w:val="clear" w:color="auto" w:fill="FFFFFF"/>
                <w:lang w:val="en-US"/>
              </w:rPr>
            </w:pPr>
            <w:r w:rsidRPr="00E125D5">
              <w:rPr>
                <w:rFonts w:ascii="Times New Roman" w:hAnsi="Times New Roman" w:cs="Times New Roman"/>
                <w:color w:val="181817"/>
                <w:sz w:val="16"/>
                <w:szCs w:val="16"/>
                <w:shd w:val="clear" w:color="auto" w:fill="FFFFFF"/>
                <w:lang w:val="en-US"/>
              </w:rPr>
              <w:t xml:space="preserve">Krebs, R. R., &amp; Jackson, P. T. (2007) </w:t>
            </w:r>
            <w:r w:rsidR="00E63858" w:rsidRPr="00E125D5">
              <w:rPr>
                <w:rFonts w:ascii="Times New Roman" w:hAnsi="Times New Roman" w:cs="Times New Roman"/>
                <w:color w:val="181817"/>
                <w:sz w:val="16"/>
                <w:szCs w:val="16"/>
                <w:shd w:val="clear" w:color="auto" w:fill="FFFFFF"/>
                <w:lang w:val="en-US"/>
              </w:rPr>
              <w:t xml:space="preserve"> </w:t>
            </w:r>
          </w:p>
          <w:p w:rsidR="00054C6A" w:rsidRPr="00E125D5" w:rsidRDefault="00054C6A">
            <w:pPr>
              <w:rPr>
                <w:rFonts w:ascii="Times New Roman" w:hAnsi="Times New Roman" w:cs="Times New Roman"/>
                <w:sz w:val="16"/>
                <w:szCs w:val="16"/>
                <w:lang w:val="en-US"/>
              </w:rPr>
            </w:pPr>
          </w:p>
          <w:p w:rsidR="00054C6A" w:rsidRPr="00E125D5" w:rsidRDefault="00054C6A">
            <w:pPr>
              <w:rPr>
                <w:rFonts w:ascii="Times New Roman" w:hAnsi="Times New Roman" w:cs="Times New Roman"/>
                <w:sz w:val="16"/>
                <w:szCs w:val="16"/>
                <w:lang w:val="en-US"/>
              </w:rPr>
            </w:pPr>
            <w:r w:rsidRPr="00E125D5">
              <w:rPr>
                <w:rFonts w:ascii="Times New Roman" w:hAnsi="Times New Roman" w:cs="Times New Roman"/>
                <w:color w:val="181817"/>
                <w:sz w:val="16"/>
                <w:szCs w:val="16"/>
                <w:shd w:val="clear" w:color="auto" w:fill="FFFFFF"/>
                <w:lang w:val="en-US"/>
              </w:rPr>
              <w:t>Michalski, A., &amp; Norman, L. (2016)</w:t>
            </w:r>
          </w:p>
        </w:tc>
        <w:tc>
          <w:tcPr>
            <w:tcW w:w="1867" w:type="dxa"/>
          </w:tcPr>
          <w:p w:rsidR="00C56206" w:rsidRPr="00E125D5" w:rsidRDefault="003E1DF7" w:rsidP="009C3896">
            <w:pPr>
              <w:rPr>
                <w:rFonts w:ascii="Times New Roman" w:hAnsi="Times New Roman" w:cs="Times New Roman"/>
                <w:color w:val="181817"/>
                <w:sz w:val="16"/>
                <w:szCs w:val="16"/>
                <w:shd w:val="clear" w:color="auto" w:fill="FFFFFF"/>
              </w:rPr>
            </w:pPr>
            <w:proofErr w:type="spellStart"/>
            <w:r w:rsidRPr="00E125D5">
              <w:rPr>
                <w:rFonts w:ascii="Times New Roman" w:hAnsi="Times New Roman" w:cs="Times New Roman"/>
                <w:color w:val="181817"/>
                <w:sz w:val="16"/>
                <w:szCs w:val="16"/>
                <w:shd w:val="clear" w:color="auto" w:fill="FFFFFF"/>
              </w:rPr>
              <w:lastRenderedPageBreak/>
              <w:t>Bakalov</w:t>
            </w:r>
            <w:proofErr w:type="spellEnd"/>
            <w:r w:rsidRPr="00E125D5">
              <w:rPr>
                <w:rFonts w:ascii="Times New Roman" w:hAnsi="Times New Roman" w:cs="Times New Roman"/>
                <w:color w:val="181817"/>
                <w:sz w:val="16"/>
                <w:szCs w:val="16"/>
                <w:shd w:val="clear" w:color="auto" w:fill="FFFFFF"/>
              </w:rPr>
              <w:t>, I. (2020) (T)</w:t>
            </w:r>
          </w:p>
          <w:p w:rsidR="00567B82" w:rsidRPr="00E125D5" w:rsidRDefault="00567B82" w:rsidP="009C3896">
            <w:pPr>
              <w:rPr>
                <w:rFonts w:ascii="Times New Roman" w:hAnsi="Times New Roman" w:cs="Times New Roman"/>
                <w:sz w:val="16"/>
                <w:szCs w:val="16"/>
              </w:rPr>
            </w:pPr>
          </w:p>
          <w:p w:rsidR="00567B82" w:rsidRPr="00E125D5" w:rsidRDefault="00567B82" w:rsidP="009C3896">
            <w:pPr>
              <w:rPr>
                <w:rFonts w:ascii="Times New Roman" w:hAnsi="Times New Roman" w:cs="Times New Roman"/>
                <w:color w:val="181817"/>
                <w:sz w:val="16"/>
                <w:szCs w:val="16"/>
                <w:shd w:val="clear" w:color="auto" w:fill="FFFFFF"/>
              </w:rPr>
            </w:pPr>
            <w:r w:rsidRPr="00E125D5">
              <w:rPr>
                <w:rFonts w:ascii="Times New Roman" w:hAnsi="Times New Roman" w:cs="Times New Roman"/>
                <w:color w:val="181817"/>
                <w:sz w:val="16"/>
                <w:szCs w:val="16"/>
                <w:shd w:val="clear" w:color="auto" w:fill="FFFFFF"/>
              </w:rPr>
              <w:t xml:space="preserve">Banta, B. (2013) (T) </w:t>
            </w:r>
          </w:p>
          <w:p w:rsidR="00567B82" w:rsidRPr="00E125D5" w:rsidRDefault="00567B82" w:rsidP="009C3896">
            <w:pPr>
              <w:rPr>
                <w:rFonts w:ascii="Times New Roman" w:hAnsi="Times New Roman" w:cs="Times New Roman"/>
                <w:sz w:val="16"/>
                <w:szCs w:val="16"/>
              </w:rPr>
            </w:pPr>
          </w:p>
          <w:p w:rsidR="00567B82" w:rsidRPr="00DA55DD" w:rsidRDefault="00567B82" w:rsidP="009C3896">
            <w:pPr>
              <w:rPr>
                <w:rFonts w:ascii="Times New Roman" w:hAnsi="Times New Roman" w:cs="Times New Roman"/>
                <w:color w:val="181817"/>
                <w:sz w:val="16"/>
                <w:szCs w:val="16"/>
                <w:shd w:val="clear" w:color="auto" w:fill="FFFFFF"/>
              </w:rPr>
            </w:pPr>
            <w:r w:rsidRPr="00DA55DD">
              <w:rPr>
                <w:rFonts w:ascii="Times New Roman" w:hAnsi="Times New Roman" w:cs="Times New Roman"/>
                <w:color w:val="181817"/>
                <w:sz w:val="16"/>
                <w:szCs w:val="16"/>
                <w:shd w:val="clear" w:color="auto" w:fill="FFFFFF"/>
              </w:rPr>
              <w:lastRenderedPageBreak/>
              <w:t>Bennett, A. (2013) (T)</w:t>
            </w:r>
          </w:p>
          <w:p w:rsidR="00E63858" w:rsidRPr="00DA55DD" w:rsidRDefault="00E63858" w:rsidP="009C3896">
            <w:pPr>
              <w:rPr>
                <w:rFonts w:ascii="Times New Roman" w:hAnsi="Times New Roman" w:cs="Times New Roman"/>
                <w:sz w:val="16"/>
                <w:szCs w:val="16"/>
              </w:rPr>
            </w:pPr>
          </w:p>
          <w:p w:rsidR="00E63858" w:rsidRPr="00DA55DD" w:rsidRDefault="00E63858" w:rsidP="009C3896">
            <w:pPr>
              <w:rPr>
                <w:rFonts w:ascii="Times New Roman" w:hAnsi="Times New Roman" w:cs="Times New Roman"/>
                <w:color w:val="181817"/>
                <w:sz w:val="16"/>
                <w:szCs w:val="16"/>
                <w:shd w:val="clear" w:color="auto" w:fill="FFFFFF"/>
              </w:rPr>
            </w:pPr>
            <w:r w:rsidRPr="00DA55DD">
              <w:rPr>
                <w:rFonts w:ascii="Times New Roman" w:hAnsi="Times New Roman" w:cs="Times New Roman"/>
                <w:color w:val="181817"/>
                <w:sz w:val="16"/>
                <w:szCs w:val="16"/>
                <w:shd w:val="clear" w:color="auto" w:fill="FFFFFF"/>
              </w:rPr>
              <w:t>Hayes, J. (2012) (T)</w:t>
            </w:r>
          </w:p>
          <w:p w:rsidR="00054C6A" w:rsidRPr="00DA55DD" w:rsidRDefault="00054C6A" w:rsidP="009C3896">
            <w:pPr>
              <w:rPr>
                <w:rFonts w:ascii="Times New Roman" w:hAnsi="Times New Roman" w:cs="Times New Roman"/>
                <w:sz w:val="16"/>
                <w:szCs w:val="16"/>
              </w:rPr>
            </w:pPr>
          </w:p>
          <w:p w:rsidR="00054C6A" w:rsidRPr="00E125D5" w:rsidRDefault="00054C6A" w:rsidP="009C3896">
            <w:pPr>
              <w:rPr>
                <w:rFonts w:ascii="Times New Roman" w:hAnsi="Times New Roman" w:cs="Times New Roman"/>
                <w:sz w:val="16"/>
                <w:szCs w:val="16"/>
                <w:lang w:val="en-US"/>
              </w:rPr>
            </w:pPr>
            <w:proofErr w:type="spellStart"/>
            <w:r w:rsidRPr="00E125D5">
              <w:rPr>
                <w:rFonts w:ascii="Times New Roman" w:hAnsi="Times New Roman" w:cs="Times New Roman"/>
                <w:color w:val="181817"/>
                <w:sz w:val="16"/>
                <w:szCs w:val="16"/>
                <w:shd w:val="clear" w:color="auto" w:fill="FFFFFF"/>
                <w:lang w:val="en-US"/>
              </w:rPr>
              <w:t>Methmann</w:t>
            </w:r>
            <w:proofErr w:type="spellEnd"/>
            <w:r w:rsidRPr="00E125D5">
              <w:rPr>
                <w:rFonts w:ascii="Times New Roman" w:hAnsi="Times New Roman" w:cs="Times New Roman"/>
                <w:color w:val="181817"/>
                <w:sz w:val="16"/>
                <w:szCs w:val="16"/>
                <w:shd w:val="clear" w:color="auto" w:fill="FFFFFF"/>
                <w:lang w:val="en-US"/>
              </w:rPr>
              <w:t>, C. (2013) (IM)</w:t>
            </w:r>
          </w:p>
        </w:tc>
      </w:tr>
    </w:tbl>
    <w:p w:rsidR="00185171" w:rsidRPr="00C56206" w:rsidRDefault="00185171">
      <w:pPr>
        <w:rPr>
          <w:rFonts w:ascii="Times New Roman" w:hAnsi="Times New Roman" w:cs="Times New Roman"/>
          <w:sz w:val="18"/>
          <w:szCs w:val="18"/>
          <w:lang w:val="en-US"/>
        </w:rPr>
      </w:pPr>
    </w:p>
    <w:p w:rsidR="00AB7652" w:rsidRDefault="00AB7652" w:rsidP="00294BB8">
      <w:pPr>
        <w:rPr>
          <w:rFonts w:ascii="Times New Roman" w:hAnsi="Times New Roman" w:cs="Times New Roman"/>
          <w:b/>
          <w:sz w:val="24"/>
          <w:szCs w:val="24"/>
          <w:lang w:val="en-US"/>
        </w:rPr>
      </w:pPr>
    </w:p>
    <w:p w:rsidR="00085D3C" w:rsidRDefault="00085D3C" w:rsidP="00294BB8">
      <w:pPr>
        <w:rPr>
          <w:rFonts w:ascii="Times New Roman" w:hAnsi="Times New Roman" w:cs="Times New Roman"/>
          <w:b/>
          <w:sz w:val="24"/>
          <w:szCs w:val="24"/>
          <w:lang w:val="en-US"/>
        </w:rPr>
      </w:pPr>
    </w:p>
    <w:p w:rsidR="00085D3C" w:rsidRDefault="00085D3C" w:rsidP="00294BB8">
      <w:pPr>
        <w:rPr>
          <w:rFonts w:ascii="Times New Roman" w:hAnsi="Times New Roman" w:cs="Times New Roman"/>
          <w:b/>
          <w:sz w:val="24"/>
          <w:szCs w:val="24"/>
          <w:lang w:val="en-US"/>
        </w:rPr>
      </w:pPr>
    </w:p>
    <w:p w:rsidR="00085D3C" w:rsidRPr="00A16D88" w:rsidRDefault="00D31F10" w:rsidP="00294BB8">
      <w:pPr>
        <w:rPr>
          <w:rFonts w:ascii="Times New Roman" w:hAnsi="Times New Roman" w:cs="Times New Roman"/>
          <w:b/>
          <w:sz w:val="28"/>
          <w:szCs w:val="28"/>
          <w:lang w:val="en-US"/>
        </w:rPr>
      </w:pPr>
      <w:r>
        <w:rPr>
          <w:rFonts w:ascii="Times New Roman" w:hAnsi="Times New Roman" w:cs="Times New Roman"/>
          <w:b/>
          <w:sz w:val="28"/>
          <w:szCs w:val="28"/>
          <w:lang w:val="en-US"/>
        </w:rPr>
        <w:t>A</w:t>
      </w:r>
      <w:r w:rsidR="00085D3C" w:rsidRPr="00A16D88">
        <w:rPr>
          <w:rFonts w:ascii="Times New Roman" w:hAnsi="Times New Roman" w:cs="Times New Roman"/>
          <w:b/>
          <w:sz w:val="28"/>
          <w:szCs w:val="28"/>
          <w:lang w:val="en-US"/>
        </w:rPr>
        <w:t xml:space="preserve">rticles listed by outlet with </w:t>
      </w:r>
      <w:r w:rsidR="003C758F" w:rsidRPr="00A16D88">
        <w:rPr>
          <w:rFonts w:ascii="Times New Roman" w:hAnsi="Times New Roman" w:cs="Times New Roman"/>
          <w:b/>
          <w:sz w:val="28"/>
          <w:szCs w:val="28"/>
          <w:lang w:val="en-US"/>
        </w:rPr>
        <w:t>descriptions</w:t>
      </w:r>
    </w:p>
    <w:p w:rsidR="00BC172A" w:rsidRPr="00E125D5" w:rsidRDefault="00BC172A" w:rsidP="00294BB8">
      <w:pPr>
        <w:rPr>
          <w:rFonts w:ascii="Times New Roman" w:hAnsi="Times New Roman" w:cs="Times New Roman"/>
          <w:b/>
          <w:sz w:val="24"/>
          <w:szCs w:val="24"/>
          <w:lang w:val="en-US"/>
        </w:rPr>
      </w:pPr>
      <w:r w:rsidRPr="00E125D5">
        <w:rPr>
          <w:rFonts w:ascii="Times New Roman" w:hAnsi="Times New Roman" w:cs="Times New Roman"/>
          <w:b/>
          <w:sz w:val="24"/>
          <w:szCs w:val="24"/>
          <w:lang w:val="en-US"/>
        </w:rPr>
        <w:t>American Political Science Review</w:t>
      </w:r>
    </w:p>
    <w:p w:rsidR="0025797C" w:rsidRPr="00E125D5" w:rsidRDefault="00294BB8" w:rsidP="00294BB8">
      <w:pPr>
        <w:rPr>
          <w:rFonts w:ascii="Times New Roman" w:hAnsi="Times New Roman" w:cs="Times New Roman"/>
          <w:sz w:val="24"/>
          <w:szCs w:val="24"/>
          <w:lang w:val="en-US"/>
        </w:rPr>
      </w:pPr>
      <w:proofErr w:type="spellStart"/>
      <w:r w:rsidRPr="00E125D5">
        <w:rPr>
          <w:rFonts w:ascii="Times New Roman" w:hAnsi="Times New Roman" w:cs="Times New Roman"/>
          <w:sz w:val="24"/>
          <w:szCs w:val="24"/>
          <w:lang w:val="en-US"/>
        </w:rPr>
        <w:t>Aarøe</w:t>
      </w:r>
      <w:proofErr w:type="spellEnd"/>
      <w:r w:rsidRPr="00E125D5">
        <w:rPr>
          <w:rFonts w:ascii="Times New Roman" w:hAnsi="Times New Roman" w:cs="Times New Roman"/>
          <w:sz w:val="24"/>
          <w:szCs w:val="24"/>
          <w:lang w:val="en-US"/>
        </w:rPr>
        <w:t xml:space="preserve">, L., Bang Petersen, M., &amp; Arceneaux, K. (2017) The behavioral immune system shapes political intuitions: Why and how individual differences in disgust sensitivity underlie opposition to immigration, </w:t>
      </w:r>
      <w:r w:rsidRPr="00E125D5">
        <w:rPr>
          <w:rFonts w:ascii="Times New Roman" w:hAnsi="Times New Roman" w:cs="Times New Roman"/>
          <w:i/>
          <w:sz w:val="24"/>
          <w:szCs w:val="24"/>
          <w:lang w:val="en-US"/>
        </w:rPr>
        <w:t>American Political Science Review</w:t>
      </w:r>
      <w:r w:rsidRPr="00E125D5">
        <w:rPr>
          <w:rFonts w:ascii="Times New Roman" w:hAnsi="Times New Roman" w:cs="Times New Roman"/>
          <w:sz w:val="24"/>
          <w:szCs w:val="24"/>
          <w:lang w:val="en-US"/>
        </w:rPr>
        <w:t>, 111(2), 277–294.</w:t>
      </w:r>
      <w:r w:rsidR="004A5923" w:rsidRPr="00E125D5">
        <w:rPr>
          <w:rFonts w:ascii="Times New Roman" w:hAnsi="Times New Roman" w:cs="Times New Roman"/>
          <w:sz w:val="24"/>
          <w:szCs w:val="24"/>
          <w:lang w:val="en-US"/>
        </w:rPr>
        <w:t xml:space="preserve"> </w:t>
      </w:r>
      <w:r w:rsidR="00DA55DD">
        <w:rPr>
          <w:rFonts w:ascii="Times New Roman" w:hAnsi="Times New Roman" w:cs="Times New Roman"/>
          <w:sz w:val="24"/>
          <w:szCs w:val="24"/>
          <w:lang w:val="en-US"/>
        </w:rPr>
        <w:t>(MAT)</w:t>
      </w:r>
    </w:p>
    <w:p w:rsidR="00DA55DD" w:rsidRDefault="00294BB8" w:rsidP="00294BB8">
      <w:pPr>
        <w:rPr>
          <w:rFonts w:ascii="Times New Roman" w:hAnsi="Times New Roman" w:cs="Times New Roman"/>
          <w:sz w:val="24"/>
          <w:szCs w:val="24"/>
          <w:lang w:val="en-US"/>
        </w:rPr>
      </w:pPr>
      <w:proofErr w:type="spellStart"/>
      <w:r w:rsidRPr="00E125D5">
        <w:rPr>
          <w:rFonts w:ascii="Times New Roman" w:hAnsi="Times New Roman" w:cs="Times New Roman"/>
          <w:sz w:val="24"/>
          <w:szCs w:val="24"/>
          <w:lang w:val="en-US"/>
        </w:rPr>
        <w:t>Battaglini</w:t>
      </w:r>
      <w:proofErr w:type="spellEnd"/>
      <w:r w:rsidRPr="00E125D5">
        <w:rPr>
          <w:rFonts w:ascii="Times New Roman" w:hAnsi="Times New Roman" w:cs="Times New Roman"/>
          <w:sz w:val="24"/>
          <w:szCs w:val="24"/>
          <w:lang w:val="en-US"/>
        </w:rPr>
        <w:t xml:space="preserve">, M., Morton, R., &amp; Palfrey, T. (2007) Efficiency, equity, and timing of voting mechanisms, </w:t>
      </w:r>
      <w:r w:rsidRPr="00E125D5">
        <w:rPr>
          <w:rFonts w:ascii="Times New Roman" w:hAnsi="Times New Roman" w:cs="Times New Roman"/>
          <w:i/>
          <w:sz w:val="24"/>
          <w:szCs w:val="24"/>
          <w:lang w:val="en-US"/>
        </w:rPr>
        <w:t>American Political Science Review</w:t>
      </w:r>
      <w:r w:rsidRPr="00E125D5">
        <w:rPr>
          <w:rFonts w:ascii="Times New Roman" w:hAnsi="Times New Roman" w:cs="Times New Roman"/>
          <w:sz w:val="24"/>
          <w:szCs w:val="24"/>
          <w:lang w:val="en-US"/>
        </w:rPr>
        <w:t>, 101(3), 409–424.</w:t>
      </w:r>
      <w:r w:rsidR="00D5292D" w:rsidRPr="00E125D5">
        <w:rPr>
          <w:rFonts w:ascii="Times New Roman" w:hAnsi="Times New Roman" w:cs="Times New Roman"/>
          <w:sz w:val="24"/>
          <w:szCs w:val="24"/>
          <w:lang w:val="en-US"/>
        </w:rPr>
        <w:t xml:space="preserve"> </w:t>
      </w:r>
      <w:r w:rsidR="00DA55DD">
        <w:rPr>
          <w:rFonts w:ascii="Times New Roman" w:hAnsi="Times New Roman" w:cs="Times New Roman"/>
          <w:sz w:val="24"/>
          <w:szCs w:val="24"/>
          <w:lang w:val="en-US"/>
        </w:rPr>
        <w:t>(</w:t>
      </w:r>
      <w:r w:rsidR="00A073FF">
        <w:rPr>
          <w:rFonts w:ascii="Times New Roman" w:hAnsi="Times New Roman" w:cs="Times New Roman"/>
          <w:sz w:val="24"/>
          <w:szCs w:val="24"/>
          <w:lang w:val="en-US"/>
        </w:rPr>
        <w:t>OTHER/</w:t>
      </w:r>
      <w:r w:rsidR="00DA55DD">
        <w:rPr>
          <w:rFonts w:ascii="Times New Roman" w:hAnsi="Times New Roman" w:cs="Times New Roman"/>
          <w:sz w:val="24"/>
          <w:szCs w:val="24"/>
          <w:lang w:val="en-US"/>
        </w:rPr>
        <w:t>IM)</w:t>
      </w:r>
    </w:p>
    <w:p w:rsidR="00294BB8" w:rsidRPr="00E125D5" w:rsidRDefault="00294BB8" w:rsidP="00294BB8">
      <w:pPr>
        <w:rPr>
          <w:rFonts w:ascii="Times New Roman" w:hAnsi="Times New Roman" w:cs="Times New Roman"/>
          <w:sz w:val="24"/>
          <w:szCs w:val="24"/>
          <w:lang w:val="en-US"/>
        </w:rPr>
      </w:pPr>
      <w:r w:rsidRPr="00E125D5">
        <w:rPr>
          <w:rFonts w:ascii="Times New Roman" w:hAnsi="Times New Roman" w:cs="Times New Roman"/>
          <w:sz w:val="24"/>
          <w:szCs w:val="24"/>
          <w:lang w:val="en-US"/>
        </w:rPr>
        <w:t xml:space="preserve">Berliner, D., &amp; </w:t>
      </w:r>
      <w:proofErr w:type="spellStart"/>
      <w:r w:rsidRPr="00E125D5">
        <w:rPr>
          <w:rFonts w:ascii="Times New Roman" w:hAnsi="Times New Roman" w:cs="Times New Roman"/>
          <w:sz w:val="24"/>
          <w:szCs w:val="24"/>
          <w:lang w:val="en-US"/>
        </w:rPr>
        <w:t>Erlich</w:t>
      </w:r>
      <w:proofErr w:type="spellEnd"/>
      <w:r w:rsidRPr="00E125D5">
        <w:rPr>
          <w:rFonts w:ascii="Times New Roman" w:hAnsi="Times New Roman" w:cs="Times New Roman"/>
          <w:sz w:val="24"/>
          <w:szCs w:val="24"/>
          <w:lang w:val="en-US"/>
        </w:rPr>
        <w:t xml:space="preserve">, A. (2015) Competing for transparency: Political competition and institutional reform in Mexican states, </w:t>
      </w:r>
      <w:r w:rsidRPr="00E125D5">
        <w:rPr>
          <w:rFonts w:ascii="Times New Roman" w:hAnsi="Times New Roman" w:cs="Times New Roman"/>
          <w:i/>
          <w:sz w:val="24"/>
          <w:szCs w:val="24"/>
          <w:lang w:val="en-US"/>
        </w:rPr>
        <w:t>American Political Science Review</w:t>
      </w:r>
      <w:r w:rsidRPr="00E125D5">
        <w:rPr>
          <w:rFonts w:ascii="Times New Roman" w:hAnsi="Times New Roman" w:cs="Times New Roman"/>
          <w:sz w:val="24"/>
          <w:szCs w:val="24"/>
          <w:lang w:val="en-US"/>
        </w:rPr>
        <w:t>, 109(1), 110–128.</w:t>
      </w:r>
      <w:r w:rsidR="00C17DDB" w:rsidRPr="00E125D5">
        <w:rPr>
          <w:rFonts w:ascii="Times New Roman" w:hAnsi="Times New Roman" w:cs="Times New Roman"/>
          <w:sz w:val="24"/>
          <w:szCs w:val="24"/>
          <w:lang w:val="en-US"/>
        </w:rPr>
        <w:t xml:space="preserve"> </w:t>
      </w:r>
      <w:r w:rsidR="00DA55DD">
        <w:rPr>
          <w:rFonts w:ascii="Times New Roman" w:hAnsi="Times New Roman" w:cs="Times New Roman"/>
          <w:sz w:val="24"/>
          <w:szCs w:val="24"/>
          <w:lang w:val="en-US"/>
        </w:rPr>
        <w:t>(</w:t>
      </w:r>
      <w:r w:rsidR="00C17DDB" w:rsidRPr="00E125D5">
        <w:rPr>
          <w:rFonts w:ascii="Times New Roman" w:hAnsi="Times New Roman" w:cs="Times New Roman"/>
          <w:sz w:val="24"/>
          <w:szCs w:val="24"/>
          <w:lang w:val="en-US"/>
        </w:rPr>
        <w:t>MAT</w:t>
      </w:r>
      <w:r w:rsidR="00DA55DD">
        <w:rPr>
          <w:rFonts w:ascii="Times New Roman" w:hAnsi="Times New Roman" w:cs="Times New Roman"/>
          <w:sz w:val="24"/>
          <w:szCs w:val="24"/>
          <w:lang w:val="en-US"/>
        </w:rPr>
        <w:t>)</w:t>
      </w:r>
    </w:p>
    <w:p w:rsidR="004D5C75" w:rsidRPr="00E125D5" w:rsidRDefault="002424FD" w:rsidP="004D5C75">
      <w:pPr>
        <w:rPr>
          <w:rFonts w:ascii="Times New Roman" w:hAnsi="Times New Roman" w:cs="Times New Roman"/>
          <w:sz w:val="24"/>
          <w:szCs w:val="24"/>
          <w:lang w:val="en-US"/>
        </w:rPr>
      </w:pPr>
      <w:r w:rsidRPr="00E125D5">
        <w:rPr>
          <w:rFonts w:ascii="Times New Roman" w:hAnsi="Times New Roman" w:cs="Times New Roman"/>
          <w:sz w:val="24"/>
          <w:szCs w:val="24"/>
          <w:lang w:val="en-US"/>
        </w:rPr>
        <w:t xml:space="preserve">Berliner and </w:t>
      </w:r>
      <w:proofErr w:type="spellStart"/>
      <w:r w:rsidRPr="00E125D5">
        <w:rPr>
          <w:rFonts w:ascii="Times New Roman" w:hAnsi="Times New Roman" w:cs="Times New Roman"/>
          <w:sz w:val="24"/>
          <w:szCs w:val="24"/>
          <w:lang w:val="en-US"/>
        </w:rPr>
        <w:t>Erlich</w:t>
      </w:r>
      <w:proofErr w:type="spellEnd"/>
      <w:r w:rsidRPr="00E125D5">
        <w:rPr>
          <w:rFonts w:ascii="Times New Roman" w:hAnsi="Times New Roman" w:cs="Times New Roman"/>
          <w:sz w:val="24"/>
          <w:szCs w:val="24"/>
          <w:lang w:val="en-US"/>
        </w:rPr>
        <w:t xml:space="preserve"> (2015) suggests a m</w:t>
      </w:r>
      <w:r w:rsidR="004D5C75" w:rsidRPr="00E125D5">
        <w:rPr>
          <w:rFonts w:ascii="Times New Roman" w:hAnsi="Times New Roman" w:cs="Times New Roman"/>
          <w:sz w:val="24"/>
          <w:szCs w:val="24"/>
          <w:lang w:val="en-US"/>
        </w:rPr>
        <w:t>echanism by which incumbent parties who face uncertainty over future political control seek to ensure access to government information, and means of monitoring incumbents, in the future in case they lose power. Measure</w:t>
      </w:r>
      <w:r w:rsidRPr="00E125D5">
        <w:rPr>
          <w:rFonts w:ascii="Times New Roman" w:hAnsi="Times New Roman" w:cs="Times New Roman"/>
          <w:sz w:val="24"/>
          <w:szCs w:val="24"/>
          <w:lang w:val="en-US"/>
        </w:rPr>
        <w:t xml:space="preserve">s the extent to which </w:t>
      </w:r>
      <w:r w:rsidR="004D5C75" w:rsidRPr="00E125D5">
        <w:rPr>
          <w:rFonts w:ascii="Times New Roman" w:hAnsi="Times New Roman" w:cs="Times New Roman"/>
          <w:sz w:val="24"/>
          <w:szCs w:val="24"/>
          <w:lang w:val="en-US"/>
        </w:rPr>
        <w:t xml:space="preserve">more electorally competitive states pass transparency laws quicker after elections than non-competitive states. </w:t>
      </w:r>
    </w:p>
    <w:p w:rsidR="00294BB8" w:rsidRPr="00E125D5" w:rsidRDefault="00294BB8" w:rsidP="00294BB8">
      <w:pPr>
        <w:rPr>
          <w:rFonts w:ascii="Times New Roman" w:hAnsi="Times New Roman" w:cs="Times New Roman"/>
          <w:sz w:val="24"/>
          <w:szCs w:val="24"/>
          <w:lang w:val="en-US"/>
        </w:rPr>
      </w:pPr>
      <w:proofErr w:type="spellStart"/>
      <w:r w:rsidRPr="00E125D5">
        <w:rPr>
          <w:rFonts w:ascii="Times New Roman" w:hAnsi="Times New Roman" w:cs="Times New Roman"/>
          <w:sz w:val="24"/>
          <w:szCs w:val="24"/>
          <w:lang w:val="en-US"/>
        </w:rPr>
        <w:t>Cederman</w:t>
      </w:r>
      <w:proofErr w:type="spellEnd"/>
      <w:r w:rsidRPr="00E125D5">
        <w:rPr>
          <w:rFonts w:ascii="Times New Roman" w:hAnsi="Times New Roman" w:cs="Times New Roman"/>
          <w:sz w:val="24"/>
          <w:szCs w:val="24"/>
          <w:lang w:val="en-US"/>
        </w:rPr>
        <w:t xml:space="preserve">, L.-E., &amp; Girardin, L. (2007) Beyond fractionalization: Mapping ethnicity onto nationalist insurgencies, </w:t>
      </w:r>
      <w:r w:rsidRPr="00E125D5">
        <w:rPr>
          <w:rFonts w:ascii="Times New Roman" w:hAnsi="Times New Roman" w:cs="Times New Roman"/>
          <w:i/>
          <w:sz w:val="24"/>
          <w:szCs w:val="24"/>
          <w:lang w:val="en-US"/>
        </w:rPr>
        <w:t>American Political Science Review</w:t>
      </w:r>
      <w:r w:rsidRPr="00E125D5">
        <w:rPr>
          <w:rFonts w:ascii="Times New Roman" w:hAnsi="Times New Roman" w:cs="Times New Roman"/>
          <w:sz w:val="24"/>
          <w:szCs w:val="24"/>
          <w:lang w:val="en-US"/>
        </w:rPr>
        <w:t>, 101(1), 173–185.</w:t>
      </w:r>
      <w:r w:rsidR="00C17DDB" w:rsidRPr="00E125D5">
        <w:rPr>
          <w:rFonts w:ascii="Times New Roman" w:hAnsi="Times New Roman" w:cs="Times New Roman"/>
          <w:sz w:val="24"/>
          <w:szCs w:val="24"/>
          <w:lang w:val="en-US"/>
        </w:rPr>
        <w:t xml:space="preserve"> </w:t>
      </w:r>
      <w:r w:rsidR="00DA55DD">
        <w:rPr>
          <w:rFonts w:ascii="Times New Roman" w:hAnsi="Times New Roman" w:cs="Times New Roman"/>
          <w:sz w:val="24"/>
          <w:szCs w:val="24"/>
          <w:lang w:val="en-US"/>
        </w:rPr>
        <w:t>(</w:t>
      </w:r>
      <w:r w:rsidR="007310C9" w:rsidRPr="00E125D5">
        <w:rPr>
          <w:rFonts w:ascii="Times New Roman" w:hAnsi="Times New Roman" w:cs="Times New Roman"/>
          <w:sz w:val="24"/>
          <w:szCs w:val="24"/>
          <w:lang w:val="en-US"/>
        </w:rPr>
        <w:t>MAT</w:t>
      </w:r>
      <w:r w:rsidR="00DA55DD">
        <w:rPr>
          <w:rFonts w:ascii="Times New Roman" w:hAnsi="Times New Roman" w:cs="Times New Roman"/>
          <w:sz w:val="24"/>
          <w:szCs w:val="24"/>
          <w:lang w:val="en-US"/>
        </w:rPr>
        <w:t>)</w:t>
      </w:r>
    </w:p>
    <w:p w:rsidR="004D5C75" w:rsidRPr="00E125D5" w:rsidRDefault="00A51B21" w:rsidP="004D5C75">
      <w:pPr>
        <w:rPr>
          <w:rFonts w:ascii="Times New Roman" w:hAnsi="Times New Roman" w:cs="Times New Roman"/>
          <w:sz w:val="24"/>
          <w:szCs w:val="24"/>
          <w:lang w:val="en-US"/>
        </w:rPr>
      </w:pPr>
      <w:proofErr w:type="spellStart"/>
      <w:r w:rsidRPr="00E125D5">
        <w:rPr>
          <w:rFonts w:ascii="Times New Roman" w:hAnsi="Times New Roman" w:cs="Times New Roman"/>
          <w:sz w:val="24"/>
          <w:szCs w:val="24"/>
          <w:lang w:val="en-US"/>
        </w:rPr>
        <w:t>Cederman</w:t>
      </w:r>
      <w:proofErr w:type="spellEnd"/>
      <w:r w:rsidRPr="00E125D5">
        <w:rPr>
          <w:rFonts w:ascii="Times New Roman" w:hAnsi="Times New Roman" w:cs="Times New Roman"/>
          <w:sz w:val="24"/>
          <w:szCs w:val="24"/>
          <w:lang w:val="en-US"/>
        </w:rPr>
        <w:t xml:space="preserve"> and Girardin (2007) </w:t>
      </w:r>
      <w:r w:rsidR="00AC0368" w:rsidRPr="00E125D5">
        <w:rPr>
          <w:rFonts w:ascii="Times New Roman" w:hAnsi="Times New Roman" w:cs="Times New Roman"/>
          <w:sz w:val="24"/>
          <w:szCs w:val="24"/>
          <w:lang w:val="en-US"/>
        </w:rPr>
        <w:t>theorizes a m</w:t>
      </w:r>
      <w:r w:rsidR="007310C9" w:rsidRPr="00E125D5">
        <w:rPr>
          <w:rFonts w:ascii="Times New Roman" w:hAnsi="Times New Roman" w:cs="Times New Roman"/>
          <w:sz w:val="24"/>
          <w:szCs w:val="24"/>
          <w:lang w:val="en-US"/>
        </w:rPr>
        <w:t>echanism</w:t>
      </w:r>
      <w:r w:rsidR="00AC0368" w:rsidRPr="00E125D5">
        <w:rPr>
          <w:rFonts w:ascii="Times New Roman" w:hAnsi="Times New Roman" w:cs="Times New Roman"/>
          <w:sz w:val="24"/>
          <w:szCs w:val="24"/>
          <w:lang w:val="en-US"/>
        </w:rPr>
        <w:t xml:space="preserve"> </w:t>
      </w:r>
      <w:r w:rsidR="00B07844" w:rsidRPr="00E125D5">
        <w:rPr>
          <w:rFonts w:ascii="Times New Roman" w:hAnsi="Times New Roman" w:cs="Times New Roman"/>
          <w:sz w:val="24"/>
          <w:szCs w:val="24"/>
          <w:lang w:val="en-US"/>
        </w:rPr>
        <w:t>to capture how</w:t>
      </w:r>
      <w:r w:rsidR="004D5C75" w:rsidRPr="00E125D5">
        <w:rPr>
          <w:rFonts w:ascii="Times New Roman" w:hAnsi="Times New Roman" w:cs="Times New Roman"/>
          <w:sz w:val="24"/>
          <w:szCs w:val="24"/>
          <w:lang w:val="en-US"/>
        </w:rPr>
        <w:t xml:space="preserve"> escalation to violence is more likely where the dominant group is a demographic minority. </w:t>
      </w:r>
      <w:r w:rsidR="000E0D0B" w:rsidRPr="00E125D5">
        <w:rPr>
          <w:rFonts w:ascii="Times New Roman" w:hAnsi="Times New Roman" w:cs="Times New Roman"/>
          <w:sz w:val="24"/>
          <w:szCs w:val="24"/>
          <w:lang w:val="en-US"/>
        </w:rPr>
        <w:t>Their empirical study shows that</w:t>
      </w:r>
      <w:r w:rsidR="004D5C75" w:rsidRPr="00E125D5">
        <w:rPr>
          <w:rFonts w:ascii="Times New Roman" w:hAnsi="Times New Roman" w:cs="Times New Roman"/>
          <w:sz w:val="24"/>
          <w:szCs w:val="24"/>
          <w:lang w:val="en-US"/>
        </w:rPr>
        <w:t xml:space="preserve"> more demographically significant ethnic groups are </w:t>
      </w:r>
      <w:r w:rsidR="007310C9" w:rsidRPr="00E125D5">
        <w:rPr>
          <w:rFonts w:ascii="Times New Roman" w:hAnsi="Times New Roman" w:cs="Times New Roman"/>
          <w:sz w:val="24"/>
          <w:szCs w:val="24"/>
          <w:lang w:val="en-US"/>
        </w:rPr>
        <w:t>excluded from</w:t>
      </w:r>
      <w:r w:rsidR="004D5C75" w:rsidRPr="00E125D5">
        <w:rPr>
          <w:rFonts w:ascii="Times New Roman" w:hAnsi="Times New Roman" w:cs="Times New Roman"/>
          <w:sz w:val="24"/>
          <w:szCs w:val="24"/>
          <w:lang w:val="en-US"/>
        </w:rPr>
        <w:t xml:space="preserve"> state power, the more likely it is that there will be violent attempts at overcoming such</w:t>
      </w:r>
      <w:r w:rsidR="007310C9" w:rsidRPr="00E125D5">
        <w:rPr>
          <w:rFonts w:ascii="Times New Roman" w:hAnsi="Times New Roman" w:cs="Times New Roman"/>
          <w:sz w:val="24"/>
          <w:szCs w:val="24"/>
          <w:lang w:val="en-US"/>
        </w:rPr>
        <w:t xml:space="preserve"> </w:t>
      </w:r>
      <w:r w:rsidR="004D5C75" w:rsidRPr="00E125D5">
        <w:rPr>
          <w:rFonts w:ascii="Times New Roman" w:hAnsi="Times New Roman" w:cs="Times New Roman"/>
          <w:sz w:val="24"/>
          <w:szCs w:val="24"/>
          <w:lang w:val="en-US"/>
        </w:rPr>
        <w:t>imbalances.</w:t>
      </w:r>
    </w:p>
    <w:p w:rsidR="00297BCC" w:rsidRPr="00E125D5" w:rsidRDefault="001F0504" w:rsidP="007310C9">
      <w:pPr>
        <w:rPr>
          <w:rFonts w:ascii="Times New Roman" w:hAnsi="Times New Roman" w:cs="Times New Roman"/>
          <w:sz w:val="24"/>
          <w:szCs w:val="24"/>
          <w:lang w:val="en-US"/>
        </w:rPr>
      </w:pPr>
      <w:r w:rsidRPr="00E125D5">
        <w:rPr>
          <w:rFonts w:ascii="Times New Roman" w:hAnsi="Times New Roman" w:cs="Times New Roman"/>
          <w:sz w:val="24"/>
          <w:szCs w:val="24"/>
          <w:lang w:val="en-US"/>
        </w:rPr>
        <w:t xml:space="preserve">Chen H, Suen W. (2021) Radicalism in Mass Movements: Asymmetric Information and Endogenous Leadership. </w:t>
      </w:r>
      <w:r w:rsidRPr="00E125D5">
        <w:rPr>
          <w:rFonts w:ascii="Times New Roman" w:hAnsi="Times New Roman" w:cs="Times New Roman"/>
          <w:i/>
          <w:sz w:val="24"/>
          <w:szCs w:val="24"/>
          <w:lang w:val="en-US"/>
        </w:rPr>
        <w:t>American Political Science Review.;</w:t>
      </w:r>
      <w:r w:rsidRPr="00E125D5">
        <w:rPr>
          <w:rFonts w:ascii="Times New Roman" w:hAnsi="Times New Roman" w:cs="Times New Roman"/>
          <w:sz w:val="24"/>
          <w:szCs w:val="24"/>
          <w:lang w:val="en-US"/>
        </w:rPr>
        <w:t>115(1):286-306. doi:10.1017/S0003055420000921</w:t>
      </w:r>
      <w:r w:rsidR="007310C9" w:rsidRPr="00E125D5">
        <w:rPr>
          <w:rFonts w:ascii="Times New Roman" w:hAnsi="Times New Roman" w:cs="Times New Roman"/>
          <w:sz w:val="24"/>
          <w:szCs w:val="24"/>
          <w:lang w:val="en-US"/>
        </w:rPr>
        <w:t xml:space="preserve"> </w:t>
      </w:r>
      <w:r w:rsidR="00DA55DD">
        <w:rPr>
          <w:rFonts w:ascii="Times New Roman" w:hAnsi="Times New Roman" w:cs="Times New Roman"/>
          <w:sz w:val="24"/>
          <w:szCs w:val="24"/>
          <w:lang w:val="en-US"/>
        </w:rPr>
        <w:t>(FT)</w:t>
      </w:r>
    </w:p>
    <w:p w:rsidR="00294BB8" w:rsidRPr="00E125D5" w:rsidRDefault="00294BB8" w:rsidP="00294BB8">
      <w:pPr>
        <w:rPr>
          <w:rFonts w:ascii="Times New Roman" w:hAnsi="Times New Roman" w:cs="Times New Roman"/>
          <w:sz w:val="24"/>
          <w:szCs w:val="24"/>
          <w:lang w:val="en-US"/>
        </w:rPr>
      </w:pPr>
      <w:bookmarkStart w:id="1" w:name="_Hlk164423281"/>
      <w:r w:rsidRPr="00E125D5">
        <w:rPr>
          <w:rFonts w:ascii="Times New Roman" w:hAnsi="Times New Roman" w:cs="Times New Roman"/>
          <w:sz w:val="24"/>
          <w:szCs w:val="24"/>
          <w:lang w:val="en-US"/>
        </w:rPr>
        <w:t xml:space="preserve">González, Y., &amp; </w:t>
      </w:r>
      <w:proofErr w:type="spellStart"/>
      <w:r w:rsidRPr="00E125D5">
        <w:rPr>
          <w:rFonts w:ascii="Times New Roman" w:hAnsi="Times New Roman" w:cs="Times New Roman"/>
          <w:sz w:val="24"/>
          <w:szCs w:val="24"/>
          <w:lang w:val="en-US"/>
        </w:rPr>
        <w:t>Mayka</w:t>
      </w:r>
      <w:proofErr w:type="spellEnd"/>
      <w:r w:rsidRPr="00E125D5">
        <w:rPr>
          <w:rFonts w:ascii="Times New Roman" w:hAnsi="Times New Roman" w:cs="Times New Roman"/>
          <w:sz w:val="24"/>
          <w:szCs w:val="24"/>
          <w:lang w:val="en-US"/>
        </w:rPr>
        <w:t xml:space="preserve">, L. (2023) Policing, democratic participation, and the reproduction of asymmetric citizenship, </w:t>
      </w:r>
      <w:r w:rsidRPr="00E125D5">
        <w:rPr>
          <w:rFonts w:ascii="Times New Roman" w:hAnsi="Times New Roman" w:cs="Times New Roman"/>
          <w:i/>
          <w:sz w:val="24"/>
          <w:szCs w:val="24"/>
          <w:lang w:val="en-US"/>
        </w:rPr>
        <w:t>American Political Science Review</w:t>
      </w:r>
      <w:r w:rsidRPr="00E125D5">
        <w:rPr>
          <w:rFonts w:ascii="Times New Roman" w:hAnsi="Times New Roman" w:cs="Times New Roman"/>
          <w:sz w:val="24"/>
          <w:szCs w:val="24"/>
          <w:lang w:val="en-US"/>
        </w:rPr>
        <w:t>, 117(1), 263–279</w:t>
      </w:r>
      <w:r w:rsidR="00DA55DD">
        <w:rPr>
          <w:rFonts w:ascii="Times New Roman" w:hAnsi="Times New Roman" w:cs="Times New Roman"/>
          <w:sz w:val="24"/>
          <w:szCs w:val="24"/>
          <w:lang w:val="en-US"/>
        </w:rPr>
        <w:t>.</w:t>
      </w:r>
      <w:bookmarkEnd w:id="1"/>
      <w:r w:rsidR="00DA55DD">
        <w:rPr>
          <w:rFonts w:ascii="Times New Roman" w:hAnsi="Times New Roman" w:cs="Times New Roman"/>
          <w:sz w:val="24"/>
          <w:szCs w:val="24"/>
          <w:lang w:val="en-US"/>
        </w:rPr>
        <w:t xml:space="preserve"> </w:t>
      </w:r>
      <w:r w:rsidR="009B3F47">
        <w:rPr>
          <w:rFonts w:ascii="Times New Roman" w:hAnsi="Times New Roman" w:cs="Times New Roman"/>
          <w:sz w:val="24"/>
          <w:szCs w:val="24"/>
          <w:lang w:val="en-US"/>
        </w:rPr>
        <w:t>(</w:t>
      </w:r>
      <w:r w:rsidR="00A073FF">
        <w:rPr>
          <w:rFonts w:ascii="Times New Roman" w:hAnsi="Times New Roman" w:cs="Times New Roman"/>
          <w:sz w:val="24"/>
          <w:szCs w:val="24"/>
          <w:lang w:val="en-US"/>
        </w:rPr>
        <w:t>M</w:t>
      </w:r>
      <w:r w:rsidR="009B3F47">
        <w:rPr>
          <w:rFonts w:ascii="Times New Roman" w:hAnsi="Times New Roman" w:cs="Times New Roman"/>
          <w:sz w:val="24"/>
          <w:szCs w:val="24"/>
          <w:lang w:val="en-US"/>
        </w:rPr>
        <w:t>IT)</w:t>
      </w:r>
      <w:r w:rsidR="00DA55DD">
        <w:rPr>
          <w:rFonts w:ascii="Times New Roman" w:hAnsi="Times New Roman" w:cs="Times New Roman"/>
          <w:sz w:val="24"/>
          <w:szCs w:val="24"/>
          <w:lang w:val="en-US"/>
        </w:rPr>
        <w:t xml:space="preserve"> </w:t>
      </w:r>
    </w:p>
    <w:p w:rsidR="0040721A" w:rsidRPr="00E125D5" w:rsidRDefault="00B27F27" w:rsidP="00294BB8">
      <w:pPr>
        <w:rPr>
          <w:rFonts w:ascii="Times New Roman" w:hAnsi="Times New Roman" w:cs="Times New Roman"/>
          <w:sz w:val="24"/>
          <w:szCs w:val="24"/>
          <w:lang w:val="en-US"/>
        </w:rPr>
      </w:pPr>
      <w:bookmarkStart w:id="2" w:name="_Hlk164253155"/>
      <w:r w:rsidRPr="00E125D5">
        <w:rPr>
          <w:rFonts w:ascii="Times New Roman" w:hAnsi="Times New Roman" w:cs="Times New Roman"/>
          <w:sz w:val="24"/>
          <w:szCs w:val="24"/>
          <w:lang w:val="en-US"/>
        </w:rPr>
        <w:lastRenderedPageBreak/>
        <w:t xml:space="preserve">González and </w:t>
      </w:r>
      <w:proofErr w:type="spellStart"/>
      <w:r w:rsidRPr="00E125D5">
        <w:rPr>
          <w:rFonts w:ascii="Times New Roman" w:hAnsi="Times New Roman" w:cs="Times New Roman"/>
          <w:sz w:val="24"/>
          <w:szCs w:val="24"/>
          <w:lang w:val="en-US"/>
        </w:rPr>
        <w:t>Mayka</w:t>
      </w:r>
      <w:proofErr w:type="spellEnd"/>
      <w:r w:rsidRPr="00E125D5">
        <w:rPr>
          <w:rFonts w:ascii="Times New Roman" w:hAnsi="Times New Roman" w:cs="Times New Roman"/>
          <w:sz w:val="24"/>
          <w:szCs w:val="24"/>
          <w:lang w:val="en-US"/>
        </w:rPr>
        <w:t xml:space="preserve"> (2023) discuss</w:t>
      </w:r>
      <w:r w:rsidR="0040721A" w:rsidRPr="00E125D5">
        <w:rPr>
          <w:rFonts w:ascii="Times New Roman" w:hAnsi="Times New Roman" w:cs="Times New Roman"/>
          <w:sz w:val="24"/>
          <w:szCs w:val="24"/>
          <w:lang w:val="en-US"/>
        </w:rPr>
        <w:t xml:space="preserve"> three mechanisms to capture how participation in policing in so-called CONSEGS in Sao Paolo expands the democratic rights for some citizens while at the same time exacerbating inequality, exclusion and increased repression towards marginalized groups. </w:t>
      </w:r>
      <w:r w:rsidR="002D5508" w:rsidRPr="00E125D5">
        <w:rPr>
          <w:rFonts w:ascii="Times New Roman" w:hAnsi="Times New Roman" w:cs="Times New Roman"/>
          <w:sz w:val="24"/>
          <w:szCs w:val="24"/>
          <w:lang w:val="en-US"/>
        </w:rPr>
        <w:t>Mechanisms are explained as relational</w:t>
      </w:r>
      <w:r w:rsidR="000F38A6">
        <w:rPr>
          <w:rFonts w:ascii="Times New Roman" w:hAnsi="Times New Roman" w:cs="Times New Roman"/>
          <w:sz w:val="24"/>
          <w:szCs w:val="24"/>
          <w:lang w:val="en-US"/>
        </w:rPr>
        <w:t xml:space="preserve">. </w:t>
      </w:r>
      <w:r w:rsidR="002D5508" w:rsidRPr="00E125D5">
        <w:rPr>
          <w:rFonts w:ascii="Times New Roman" w:hAnsi="Times New Roman" w:cs="Times New Roman"/>
          <w:sz w:val="24"/>
          <w:szCs w:val="24"/>
          <w:lang w:val="en-US"/>
        </w:rPr>
        <w:t xml:space="preserve"> </w:t>
      </w:r>
      <w:r w:rsidR="00041E3C">
        <w:rPr>
          <w:rFonts w:ascii="Times New Roman" w:hAnsi="Times New Roman" w:cs="Times New Roman"/>
          <w:sz w:val="24"/>
          <w:szCs w:val="24"/>
          <w:lang w:val="en-US"/>
        </w:rPr>
        <w:t>Empirical strategies involve</w:t>
      </w:r>
      <w:r w:rsidR="00E0115B" w:rsidRPr="00E125D5">
        <w:rPr>
          <w:rFonts w:ascii="Times New Roman" w:hAnsi="Times New Roman" w:cs="Times New Roman"/>
          <w:sz w:val="24"/>
          <w:szCs w:val="24"/>
          <w:lang w:val="en-US"/>
        </w:rPr>
        <w:t xml:space="preserve"> extensive </w:t>
      </w:r>
      <w:r w:rsidR="002D5508" w:rsidRPr="00E125D5">
        <w:rPr>
          <w:rFonts w:ascii="Times New Roman" w:hAnsi="Times New Roman" w:cs="Times New Roman"/>
          <w:sz w:val="24"/>
          <w:szCs w:val="24"/>
          <w:lang w:val="en-US"/>
        </w:rPr>
        <w:t xml:space="preserve">field work combining participants observation, interviews and the analysis of meeting minutes.                                             </w:t>
      </w:r>
    </w:p>
    <w:bookmarkEnd w:id="2"/>
    <w:p w:rsidR="00AE32C6" w:rsidRPr="00E125D5" w:rsidRDefault="00294BB8" w:rsidP="00294BB8">
      <w:pPr>
        <w:rPr>
          <w:rFonts w:ascii="Times New Roman" w:hAnsi="Times New Roman" w:cs="Times New Roman"/>
          <w:sz w:val="24"/>
          <w:szCs w:val="24"/>
          <w:lang w:val="en-US"/>
        </w:rPr>
      </w:pPr>
      <w:r w:rsidRPr="00E125D5">
        <w:rPr>
          <w:rFonts w:ascii="Times New Roman" w:hAnsi="Times New Roman" w:cs="Times New Roman"/>
          <w:sz w:val="24"/>
          <w:szCs w:val="24"/>
          <w:lang w:val="en-US"/>
        </w:rPr>
        <w:t xml:space="preserve">Grant, R.W., &amp; Keohane, R.O. (2005) Accountability and abuses of power in world politics, </w:t>
      </w:r>
      <w:r w:rsidRPr="00E125D5">
        <w:rPr>
          <w:rFonts w:ascii="Times New Roman" w:hAnsi="Times New Roman" w:cs="Times New Roman"/>
          <w:i/>
          <w:sz w:val="24"/>
          <w:szCs w:val="24"/>
          <w:lang w:val="en-US"/>
        </w:rPr>
        <w:t>American Political Science Review</w:t>
      </w:r>
      <w:r w:rsidRPr="00E125D5">
        <w:rPr>
          <w:rFonts w:ascii="Times New Roman" w:hAnsi="Times New Roman" w:cs="Times New Roman"/>
          <w:sz w:val="24"/>
          <w:szCs w:val="24"/>
          <w:lang w:val="en-US"/>
        </w:rPr>
        <w:t>, 99(1), 29–43.</w:t>
      </w:r>
      <w:r w:rsidR="00DA55DD">
        <w:rPr>
          <w:rFonts w:ascii="Times New Roman" w:hAnsi="Times New Roman" w:cs="Times New Roman"/>
          <w:sz w:val="24"/>
          <w:szCs w:val="24"/>
          <w:lang w:val="en-US"/>
        </w:rPr>
        <w:t xml:space="preserve"> (</w:t>
      </w:r>
      <w:r w:rsidR="00A073FF">
        <w:rPr>
          <w:rFonts w:ascii="Times New Roman" w:hAnsi="Times New Roman" w:cs="Times New Roman"/>
          <w:sz w:val="24"/>
          <w:szCs w:val="24"/>
          <w:lang w:val="en-US"/>
        </w:rPr>
        <w:t>OTHER/</w:t>
      </w:r>
      <w:r w:rsidR="00DA55DD">
        <w:rPr>
          <w:rFonts w:ascii="Times New Roman" w:hAnsi="Times New Roman" w:cs="Times New Roman"/>
          <w:sz w:val="24"/>
          <w:szCs w:val="24"/>
          <w:lang w:val="en-US"/>
        </w:rPr>
        <w:t>I</w:t>
      </w:r>
      <w:r w:rsidR="009B3F47">
        <w:rPr>
          <w:rFonts w:ascii="Times New Roman" w:hAnsi="Times New Roman" w:cs="Times New Roman"/>
          <w:sz w:val="24"/>
          <w:szCs w:val="24"/>
          <w:lang w:val="en-US"/>
        </w:rPr>
        <w:t>M</w:t>
      </w:r>
      <w:r w:rsidR="00DA55DD">
        <w:rPr>
          <w:rFonts w:ascii="Times New Roman" w:hAnsi="Times New Roman" w:cs="Times New Roman"/>
          <w:sz w:val="24"/>
          <w:szCs w:val="24"/>
          <w:lang w:val="en-US"/>
        </w:rPr>
        <w:t>)</w:t>
      </w:r>
    </w:p>
    <w:p w:rsidR="00294BB8" w:rsidRPr="00E125D5" w:rsidRDefault="00294BB8" w:rsidP="00294BB8">
      <w:pPr>
        <w:rPr>
          <w:rFonts w:ascii="Times New Roman" w:hAnsi="Times New Roman" w:cs="Times New Roman"/>
          <w:sz w:val="24"/>
          <w:szCs w:val="24"/>
          <w:lang w:val="en-US"/>
        </w:rPr>
      </w:pPr>
      <w:bookmarkStart w:id="3" w:name="_Hlk164423302"/>
      <w:r w:rsidRPr="00E125D5">
        <w:rPr>
          <w:rFonts w:ascii="Times New Roman" w:hAnsi="Times New Roman" w:cs="Times New Roman"/>
          <w:sz w:val="24"/>
          <w:szCs w:val="24"/>
          <w:lang w:val="en-US"/>
        </w:rPr>
        <w:t xml:space="preserve">Grewal, S. (2020) From Islamists to Muslim democrats: The case of Tunisia’s Ennahda, </w:t>
      </w:r>
      <w:r w:rsidRPr="00E125D5">
        <w:rPr>
          <w:rFonts w:ascii="Times New Roman" w:hAnsi="Times New Roman" w:cs="Times New Roman"/>
          <w:i/>
          <w:sz w:val="24"/>
          <w:szCs w:val="24"/>
          <w:lang w:val="en-US"/>
        </w:rPr>
        <w:t>American Political Science Review</w:t>
      </w:r>
      <w:r w:rsidRPr="00E125D5">
        <w:rPr>
          <w:rFonts w:ascii="Times New Roman" w:hAnsi="Times New Roman" w:cs="Times New Roman"/>
          <w:sz w:val="24"/>
          <w:szCs w:val="24"/>
          <w:lang w:val="en-US"/>
        </w:rPr>
        <w:t>, 114(2), 519–535.</w:t>
      </w:r>
      <w:bookmarkEnd w:id="3"/>
      <w:r w:rsidR="001F0504" w:rsidRPr="00E125D5">
        <w:rPr>
          <w:rFonts w:ascii="Times New Roman" w:hAnsi="Times New Roman" w:cs="Times New Roman"/>
          <w:sz w:val="24"/>
          <w:szCs w:val="24"/>
          <w:lang w:val="en-US"/>
        </w:rPr>
        <w:t xml:space="preserve"> </w:t>
      </w:r>
      <w:r w:rsidR="00DA55DD">
        <w:rPr>
          <w:rFonts w:ascii="Times New Roman" w:hAnsi="Times New Roman" w:cs="Times New Roman"/>
          <w:sz w:val="24"/>
          <w:szCs w:val="24"/>
          <w:lang w:val="en-US"/>
        </w:rPr>
        <w:t>(OCP)</w:t>
      </w:r>
    </w:p>
    <w:p w:rsidR="00116CD6" w:rsidRPr="00E125D5" w:rsidRDefault="005B5E45" w:rsidP="00294BB8">
      <w:pPr>
        <w:rPr>
          <w:rFonts w:ascii="Times New Roman" w:hAnsi="Times New Roman" w:cs="Times New Roman"/>
          <w:sz w:val="24"/>
          <w:szCs w:val="24"/>
          <w:lang w:val="en-US"/>
        </w:rPr>
      </w:pPr>
      <w:bookmarkStart w:id="4" w:name="_Hlk164244480"/>
      <w:r w:rsidRPr="00E125D5">
        <w:rPr>
          <w:rFonts w:ascii="Times New Roman" w:hAnsi="Times New Roman" w:cs="Times New Roman"/>
          <w:sz w:val="24"/>
          <w:szCs w:val="24"/>
          <w:lang w:val="en-US"/>
        </w:rPr>
        <w:t>Grewal (2020) presents a c</w:t>
      </w:r>
      <w:r w:rsidR="00116CD6" w:rsidRPr="00E125D5">
        <w:rPr>
          <w:rFonts w:ascii="Times New Roman" w:hAnsi="Times New Roman" w:cs="Times New Roman"/>
          <w:sz w:val="24"/>
          <w:szCs w:val="24"/>
          <w:lang w:val="en-US"/>
        </w:rPr>
        <w:t xml:space="preserve">orrelational study of </w:t>
      </w:r>
      <w:r w:rsidR="00D64740" w:rsidRPr="00E125D5">
        <w:rPr>
          <w:rFonts w:ascii="Times New Roman" w:hAnsi="Times New Roman" w:cs="Times New Roman"/>
          <w:sz w:val="24"/>
          <w:szCs w:val="24"/>
          <w:lang w:val="en-US"/>
        </w:rPr>
        <w:t xml:space="preserve">to what extent longer stays in the west made </w:t>
      </w:r>
      <w:r w:rsidR="00116CD6" w:rsidRPr="00E125D5">
        <w:rPr>
          <w:rFonts w:ascii="Times New Roman" w:hAnsi="Times New Roman" w:cs="Times New Roman"/>
          <w:sz w:val="24"/>
          <w:szCs w:val="24"/>
          <w:lang w:val="en-US"/>
        </w:rPr>
        <w:t>Tunisian MPs</w:t>
      </w:r>
      <w:r w:rsidR="00D64740" w:rsidRPr="00E125D5">
        <w:rPr>
          <w:rFonts w:ascii="Times New Roman" w:hAnsi="Times New Roman" w:cs="Times New Roman"/>
          <w:sz w:val="24"/>
          <w:szCs w:val="24"/>
          <w:lang w:val="en-US"/>
        </w:rPr>
        <w:t xml:space="preserve"> more secular. </w:t>
      </w:r>
      <w:r w:rsidRPr="00E125D5">
        <w:rPr>
          <w:rFonts w:ascii="Times New Roman" w:hAnsi="Times New Roman" w:cs="Times New Roman"/>
          <w:sz w:val="24"/>
          <w:szCs w:val="24"/>
          <w:lang w:val="en-US"/>
        </w:rPr>
        <w:t>The author combines</w:t>
      </w:r>
      <w:r w:rsidR="00D64740" w:rsidRPr="00E125D5">
        <w:rPr>
          <w:rFonts w:ascii="Times New Roman" w:hAnsi="Times New Roman" w:cs="Times New Roman"/>
          <w:sz w:val="24"/>
          <w:szCs w:val="24"/>
          <w:lang w:val="en-US"/>
        </w:rPr>
        <w:t xml:space="preserve"> a study of their positions on key reforms and looks at the difference between those who stayed and those </w:t>
      </w:r>
      <w:r w:rsidR="00EA1D52" w:rsidRPr="00E125D5">
        <w:rPr>
          <w:rFonts w:ascii="Times New Roman" w:hAnsi="Times New Roman" w:cs="Times New Roman"/>
          <w:sz w:val="24"/>
          <w:szCs w:val="24"/>
          <w:lang w:val="en-US"/>
        </w:rPr>
        <w:t xml:space="preserve">spent </w:t>
      </w:r>
      <w:r w:rsidR="00C932F1" w:rsidRPr="00E125D5">
        <w:rPr>
          <w:rFonts w:ascii="Times New Roman" w:hAnsi="Times New Roman" w:cs="Times New Roman"/>
          <w:sz w:val="24"/>
          <w:szCs w:val="24"/>
          <w:lang w:val="en-US"/>
        </w:rPr>
        <w:t xml:space="preserve">extended periods in the West. </w:t>
      </w:r>
      <w:r w:rsidR="0099749F" w:rsidRPr="00E125D5">
        <w:rPr>
          <w:rFonts w:ascii="Times New Roman" w:hAnsi="Times New Roman" w:cs="Times New Roman"/>
          <w:sz w:val="24"/>
          <w:szCs w:val="24"/>
          <w:lang w:val="en-US"/>
        </w:rPr>
        <w:t>The author then choses</w:t>
      </w:r>
      <w:r w:rsidR="00C932F1" w:rsidRPr="00E125D5">
        <w:rPr>
          <w:rFonts w:ascii="Times New Roman" w:hAnsi="Times New Roman" w:cs="Times New Roman"/>
          <w:sz w:val="24"/>
          <w:szCs w:val="24"/>
          <w:lang w:val="en-US"/>
        </w:rPr>
        <w:t xml:space="preserve"> ‘path-way’ or ‘crucial cases’ to address endogeneity concerns and explore possible mechanisms by using interviews with about a dozen of the MPs</w:t>
      </w:r>
      <w:r w:rsidR="00597C73" w:rsidRPr="00E125D5">
        <w:rPr>
          <w:rFonts w:ascii="Times New Roman" w:hAnsi="Times New Roman" w:cs="Times New Roman"/>
          <w:sz w:val="24"/>
          <w:szCs w:val="24"/>
          <w:lang w:val="en-US"/>
        </w:rPr>
        <w:t>.</w:t>
      </w:r>
      <w:r w:rsidR="00C932F1" w:rsidRPr="00E125D5">
        <w:rPr>
          <w:rFonts w:ascii="Times New Roman" w:hAnsi="Times New Roman" w:cs="Times New Roman"/>
          <w:sz w:val="24"/>
          <w:szCs w:val="24"/>
          <w:lang w:val="en-US"/>
        </w:rPr>
        <w:t xml:space="preserve"> </w:t>
      </w:r>
      <w:r w:rsidR="00116CD6" w:rsidRPr="00E125D5">
        <w:rPr>
          <w:rFonts w:ascii="Times New Roman" w:hAnsi="Times New Roman" w:cs="Times New Roman"/>
          <w:sz w:val="24"/>
          <w:szCs w:val="24"/>
          <w:lang w:val="en-US"/>
        </w:rPr>
        <w:t xml:space="preserve"> </w:t>
      </w:r>
      <w:r w:rsidR="00534B52" w:rsidRPr="00E125D5">
        <w:rPr>
          <w:rFonts w:ascii="Times New Roman" w:hAnsi="Times New Roman" w:cs="Times New Roman"/>
          <w:sz w:val="24"/>
          <w:szCs w:val="24"/>
          <w:lang w:val="en-US"/>
        </w:rPr>
        <w:t xml:space="preserve">Depends crucially on considerable knowledge of the Tunisian case. Does not refer to process tracing. </w:t>
      </w:r>
    </w:p>
    <w:p w:rsidR="00294BB8" w:rsidRPr="00E125D5" w:rsidRDefault="00294BB8" w:rsidP="00294BB8">
      <w:pPr>
        <w:rPr>
          <w:rFonts w:ascii="Times New Roman" w:hAnsi="Times New Roman" w:cs="Times New Roman"/>
          <w:sz w:val="24"/>
          <w:szCs w:val="24"/>
          <w:lang w:val="en-US"/>
        </w:rPr>
      </w:pPr>
      <w:bookmarkStart w:id="5" w:name="_Hlk164423320"/>
      <w:bookmarkEnd w:id="4"/>
      <w:r w:rsidRPr="00E125D5">
        <w:rPr>
          <w:rFonts w:ascii="Times New Roman" w:hAnsi="Times New Roman" w:cs="Times New Roman"/>
          <w:sz w:val="24"/>
          <w:szCs w:val="24"/>
          <w:lang w:val="en-US"/>
        </w:rPr>
        <w:t>Habyarimana, J., Humphreys, M., Posner, D.N., &amp; Weinstein, J.M. (2007) Why does ethnic diversity undermine public goods provision?</w:t>
      </w:r>
      <w:r w:rsidR="00534B52" w:rsidRPr="00E125D5">
        <w:rPr>
          <w:rFonts w:ascii="Times New Roman" w:hAnsi="Times New Roman" w:cs="Times New Roman"/>
          <w:sz w:val="24"/>
          <w:szCs w:val="24"/>
          <w:lang w:val="en-US"/>
        </w:rPr>
        <w:t xml:space="preserve"> </w:t>
      </w:r>
      <w:r w:rsidRPr="00E125D5">
        <w:rPr>
          <w:rFonts w:ascii="Times New Roman" w:hAnsi="Times New Roman" w:cs="Times New Roman"/>
          <w:sz w:val="24"/>
          <w:szCs w:val="24"/>
          <w:lang w:val="en-US"/>
        </w:rPr>
        <w:t xml:space="preserve"> </w:t>
      </w:r>
      <w:r w:rsidRPr="00E125D5">
        <w:rPr>
          <w:rFonts w:ascii="Times New Roman" w:hAnsi="Times New Roman" w:cs="Times New Roman"/>
          <w:i/>
          <w:sz w:val="24"/>
          <w:szCs w:val="24"/>
          <w:lang w:val="en-US"/>
        </w:rPr>
        <w:t>American Political Science Review</w:t>
      </w:r>
      <w:r w:rsidRPr="00E125D5">
        <w:rPr>
          <w:rFonts w:ascii="Times New Roman" w:hAnsi="Times New Roman" w:cs="Times New Roman"/>
          <w:sz w:val="24"/>
          <w:szCs w:val="24"/>
          <w:lang w:val="en-US"/>
        </w:rPr>
        <w:t>, 101(4), 709–725.</w:t>
      </w:r>
      <w:bookmarkEnd w:id="5"/>
      <w:r w:rsidR="00DE0CB4" w:rsidRPr="00E125D5">
        <w:rPr>
          <w:rFonts w:ascii="Times New Roman" w:hAnsi="Times New Roman" w:cs="Times New Roman"/>
          <w:sz w:val="24"/>
          <w:szCs w:val="24"/>
          <w:lang w:val="en-US"/>
        </w:rPr>
        <w:t xml:space="preserve"> </w:t>
      </w:r>
      <w:r w:rsidR="00DA55DD">
        <w:rPr>
          <w:rFonts w:ascii="Times New Roman" w:hAnsi="Times New Roman" w:cs="Times New Roman"/>
          <w:sz w:val="24"/>
          <w:szCs w:val="24"/>
          <w:lang w:val="en-US"/>
        </w:rPr>
        <w:t>(OCP)</w:t>
      </w:r>
    </w:p>
    <w:p w:rsidR="002F6771" w:rsidRPr="00E125D5" w:rsidRDefault="00DE0CB4" w:rsidP="00294BB8">
      <w:pPr>
        <w:rPr>
          <w:rFonts w:ascii="Times New Roman" w:hAnsi="Times New Roman" w:cs="Times New Roman"/>
          <w:sz w:val="24"/>
          <w:szCs w:val="24"/>
          <w:lang w:val="en-US"/>
        </w:rPr>
      </w:pPr>
      <w:bookmarkStart w:id="6" w:name="_Hlk164246580"/>
      <w:r w:rsidRPr="00E125D5">
        <w:rPr>
          <w:rFonts w:ascii="Times New Roman" w:hAnsi="Times New Roman" w:cs="Times New Roman"/>
          <w:sz w:val="24"/>
          <w:szCs w:val="24"/>
          <w:lang w:val="en-US"/>
        </w:rPr>
        <w:t xml:space="preserve">Habyarimana et al </w:t>
      </w:r>
      <w:r w:rsidR="00ED5924">
        <w:rPr>
          <w:rFonts w:ascii="Times New Roman" w:hAnsi="Times New Roman" w:cs="Times New Roman"/>
          <w:sz w:val="24"/>
          <w:szCs w:val="24"/>
          <w:lang w:val="en-US"/>
        </w:rPr>
        <w:t xml:space="preserve">(2007) </w:t>
      </w:r>
      <w:r w:rsidRPr="00E125D5">
        <w:rPr>
          <w:rFonts w:ascii="Times New Roman" w:hAnsi="Times New Roman" w:cs="Times New Roman"/>
          <w:sz w:val="24"/>
          <w:szCs w:val="24"/>
          <w:lang w:val="en-US"/>
        </w:rPr>
        <w:t>seek</w:t>
      </w:r>
      <w:r w:rsidR="00ED5924">
        <w:rPr>
          <w:rFonts w:ascii="Times New Roman" w:hAnsi="Times New Roman" w:cs="Times New Roman"/>
          <w:sz w:val="24"/>
          <w:szCs w:val="24"/>
          <w:lang w:val="en-US"/>
        </w:rPr>
        <w:t xml:space="preserve"> </w:t>
      </w:r>
      <w:r w:rsidRPr="00E125D5">
        <w:rPr>
          <w:rFonts w:ascii="Times New Roman" w:hAnsi="Times New Roman" w:cs="Times New Roman"/>
          <w:sz w:val="24"/>
          <w:szCs w:val="24"/>
          <w:lang w:val="en-US"/>
        </w:rPr>
        <w:t xml:space="preserve">to identify the mechanisms helping to explain how ethnic diversity is linked to low levels of public goods provisions. They </w:t>
      </w:r>
      <w:r w:rsidR="000B138F" w:rsidRPr="00E125D5">
        <w:rPr>
          <w:rFonts w:ascii="Times New Roman" w:hAnsi="Times New Roman" w:cs="Times New Roman"/>
          <w:sz w:val="24"/>
          <w:szCs w:val="24"/>
          <w:lang w:val="en-US"/>
        </w:rPr>
        <w:t>construct a set of experimental games in which participants drawn from impoverished parts of Kampala, Uganda</w:t>
      </w:r>
      <w:r w:rsidR="000307DF" w:rsidRPr="00E125D5">
        <w:rPr>
          <w:rFonts w:ascii="Times New Roman" w:hAnsi="Times New Roman" w:cs="Times New Roman"/>
          <w:sz w:val="24"/>
          <w:szCs w:val="24"/>
          <w:lang w:val="en-US"/>
        </w:rPr>
        <w:t xml:space="preserve"> participate</w:t>
      </w:r>
      <w:r w:rsidR="000B138F" w:rsidRPr="00E125D5">
        <w:rPr>
          <w:rFonts w:ascii="Times New Roman" w:hAnsi="Times New Roman" w:cs="Times New Roman"/>
          <w:sz w:val="24"/>
          <w:szCs w:val="24"/>
          <w:lang w:val="en-US"/>
        </w:rPr>
        <w:t xml:space="preserve">. </w:t>
      </w:r>
      <w:r w:rsidR="004C2E11" w:rsidRPr="00E125D5">
        <w:rPr>
          <w:rFonts w:ascii="Times New Roman" w:hAnsi="Times New Roman" w:cs="Times New Roman"/>
          <w:sz w:val="24"/>
          <w:szCs w:val="24"/>
          <w:lang w:val="en-US"/>
        </w:rPr>
        <w:t xml:space="preserve">Through these experiments they seek to discriminate between a set of mechanisms that have been suggested by previous studies. </w:t>
      </w:r>
      <w:r w:rsidR="00CC2CB5" w:rsidRPr="00E125D5">
        <w:rPr>
          <w:rFonts w:ascii="Times New Roman" w:hAnsi="Times New Roman" w:cs="Times New Roman"/>
          <w:sz w:val="24"/>
          <w:szCs w:val="24"/>
          <w:lang w:val="en-US"/>
        </w:rPr>
        <w:t>The article does not refer to process.</w:t>
      </w:r>
      <w:r w:rsidR="000307DF" w:rsidRPr="00E125D5">
        <w:rPr>
          <w:rFonts w:ascii="Times New Roman" w:hAnsi="Times New Roman" w:cs="Times New Roman"/>
          <w:sz w:val="24"/>
          <w:szCs w:val="24"/>
          <w:lang w:val="en-US"/>
        </w:rPr>
        <w:t xml:space="preserve"> </w:t>
      </w:r>
      <w:bookmarkEnd w:id="6"/>
    </w:p>
    <w:p w:rsidR="00297BCC" w:rsidRPr="00E125D5" w:rsidRDefault="00294BB8" w:rsidP="00294BB8">
      <w:pPr>
        <w:rPr>
          <w:rFonts w:ascii="Times New Roman" w:hAnsi="Times New Roman" w:cs="Times New Roman"/>
          <w:sz w:val="24"/>
          <w:szCs w:val="24"/>
          <w:lang w:val="en-US"/>
        </w:rPr>
      </w:pPr>
      <w:bookmarkStart w:id="7" w:name="_Hlk164423344"/>
      <w:r w:rsidRPr="00E125D5">
        <w:rPr>
          <w:rFonts w:ascii="Times New Roman" w:hAnsi="Times New Roman" w:cs="Times New Roman"/>
          <w:sz w:val="24"/>
          <w:szCs w:val="24"/>
          <w:lang w:val="en-US"/>
        </w:rPr>
        <w:t xml:space="preserve">Imai, K., </w:t>
      </w:r>
      <w:proofErr w:type="spellStart"/>
      <w:r w:rsidRPr="00E125D5">
        <w:rPr>
          <w:rFonts w:ascii="Times New Roman" w:hAnsi="Times New Roman" w:cs="Times New Roman"/>
          <w:sz w:val="24"/>
          <w:szCs w:val="24"/>
          <w:lang w:val="en-US"/>
        </w:rPr>
        <w:t>Keele</w:t>
      </w:r>
      <w:proofErr w:type="spellEnd"/>
      <w:r w:rsidRPr="00E125D5">
        <w:rPr>
          <w:rFonts w:ascii="Times New Roman" w:hAnsi="Times New Roman" w:cs="Times New Roman"/>
          <w:sz w:val="24"/>
          <w:szCs w:val="24"/>
          <w:lang w:val="en-US"/>
        </w:rPr>
        <w:t xml:space="preserve">, L., Tingley, D., &amp; Yamamoto, T. (2011) Unpacking the black box of causality: Learning about causal mechanisms from experimental and observational studies, </w:t>
      </w:r>
      <w:r w:rsidRPr="00E125D5">
        <w:rPr>
          <w:rFonts w:ascii="Times New Roman" w:hAnsi="Times New Roman" w:cs="Times New Roman"/>
          <w:i/>
          <w:sz w:val="24"/>
          <w:szCs w:val="24"/>
          <w:lang w:val="en-US"/>
        </w:rPr>
        <w:t>American Political Science Review</w:t>
      </w:r>
      <w:r w:rsidRPr="00E125D5">
        <w:rPr>
          <w:rFonts w:ascii="Times New Roman" w:hAnsi="Times New Roman" w:cs="Times New Roman"/>
          <w:sz w:val="24"/>
          <w:szCs w:val="24"/>
          <w:lang w:val="en-US"/>
        </w:rPr>
        <w:t>, 105(4), 765–789.</w:t>
      </w:r>
      <w:bookmarkEnd w:id="7"/>
      <w:r w:rsidR="007A3D60" w:rsidRPr="00E125D5">
        <w:rPr>
          <w:rFonts w:ascii="Times New Roman" w:hAnsi="Times New Roman" w:cs="Times New Roman"/>
          <w:sz w:val="24"/>
          <w:szCs w:val="24"/>
          <w:lang w:val="en-US"/>
        </w:rPr>
        <w:t xml:space="preserve"> </w:t>
      </w:r>
      <w:r w:rsidR="00DA55DD">
        <w:rPr>
          <w:rFonts w:ascii="Times New Roman" w:hAnsi="Times New Roman" w:cs="Times New Roman"/>
          <w:sz w:val="24"/>
          <w:szCs w:val="24"/>
          <w:lang w:val="en-US"/>
        </w:rPr>
        <w:t>(</w:t>
      </w:r>
      <w:r w:rsidR="00A073FF">
        <w:rPr>
          <w:rFonts w:ascii="Times New Roman" w:hAnsi="Times New Roman" w:cs="Times New Roman"/>
          <w:sz w:val="24"/>
          <w:szCs w:val="24"/>
          <w:lang w:val="en-US"/>
        </w:rPr>
        <w:t>OTHER/</w:t>
      </w:r>
      <w:r w:rsidR="00DA55DD">
        <w:rPr>
          <w:rFonts w:ascii="Times New Roman" w:hAnsi="Times New Roman" w:cs="Times New Roman"/>
          <w:sz w:val="24"/>
          <w:szCs w:val="24"/>
          <w:lang w:val="en-US"/>
        </w:rPr>
        <w:t>T)</w:t>
      </w:r>
    </w:p>
    <w:p w:rsidR="00597C73" w:rsidRPr="00E125D5" w:rsidRDefault="00294BB8" w:rsidP="00294BB8">
      <w:pPr>
        <w:rPr>
          <w:rFonts w:ascii="Times New Roman" w:hAnsi="Times New Roman" w:cs="Times New Roman"/>
          <w:sz w:val="24"/>
          <w:szCs w:val="24"/>
          <w:lang w:val="en-US"/>
        </w:rPr>
      </w:pPr>
      <w:r w:rsidRPr="00E125D5">
        <w:rPr>
          <w:rFonts w:ascii="Times New Roman" w:hAnsi="Times New Roman" w:cs="Times New Roman"/>
          <w:sz w:val="24"/>
          <w:szCs w:val="24"/>
          <w:lang w:val="en-US"/>
        </w:rPr>
        <w:t xml:space="preserve">Jha, S. (2013) Trade, institutions, and ethnic tolerance: Evidence from South Asia, </w:t>
      </w:r>
      <w:r w:rsidRPr="00E125D5">
        <w:rPr>
          <w:rFonts w:ascii="Times New Roman" w:hAnsi="Times New Roman" w:cs="Times New Roman"/>
          <w:i/>
          <w:sz w:val="24"/>
          <w:szCs w:val="24"/>
          <w:lang w:val="en-US"/>
        </w:rPr>
        <w:t>American Political Science Review</w:t>
      </w:r>
      <w:r w:rsidRPr="00E125D5">
        <w:rPr>
          <w:rFonts w:ascii="Times New Roman" w:hAnsi="Times New Roman" w:cs="Times New Roman"/>
          <w:sz w:val="24"/>
          <w:szCs w:val="24"/>
          <w:lang w:val="en-US"/>
        </w:rPr>
        <w:t>, 107(4), 806–832.</w:t>
      </w:r>
      <w:r w:rsidR="00A9776B" w:rsidRPr="00E125D5">
        <w:rPr>
          <w:rFonts w:ascii="Times New Roman" w:hAnsi="Times New Roman" w:cs="Times New Roman"/>
          <w:sz w:val="24"/>
          <w:szCs w:val="24"/>
          <w:lang w:val="en-US"/>
        </w:rPr>
        <w:t xml:space="preserve"> </w:t>
      </w:r>
      <w:r w:rsidR="00DA55DD">
        <w:rPr>
          <w:rFonts w:ascii="Times New Roman" w:hAnsi="Times New Roman" w:cs="Times New Roman"/>
          <w:sz w:val="24"/>
          <w:szCs w:val="24"/>
          <w:lang w:val="en-US"/>
        </w:rPr>
        <w:t>(</w:t>
      </w:r>
      <w:r w:rsidR="00A073FF">
        <w:rPr>
          <w:rFonts w:ascii="Times New Roman" w:hAnsi="Times New Roman" w:cs="Times New Roman"/>
          <w:sz w:val="24"/>
          <w:szCs w:val="24"/>
          <w:lang w:val="en-US"/>
        </w:rPr>
        <w:t>OTHER/</w:t>
      </w:r>
      <w:r w:rsidR="00DA55DD">
        <w:rPr>
          <w:rFonts w:ascii="Times New Roman" w:hAnsi="Times New Roman" w:cs="Times New Roman"/>
          <w:sz w:val="24"/>
          <w:szCs w:val="24"/>
          <w:lang w:val="en-US"/>
        </w:rPr>
        <w:t>IM)</w:t>
      </w:r>
    </w:p>
    <w:p w:rsidR="009C3896" w:rsidRPr="00E125D5" w:rsidRDefault="00294BB8" w:rsidP="00294BB8">
      <w:pPr>
        <w:rPr>
          <w:rFonts w:ascii="Times New Roman" w:hAnsi="Times New Roman" w:cs="Times New Roman"/>
          <w:sz w:val="24"/>
          <w:szCs w:val="24"/>
          <w:lang w:val="en-US"/>
        </w:rPr>
      </w:pPr>
      <w:proofErr w:type="spellStart"/>
      <w:r w:rsidRPr="00E125D5">
        <w:rPr>
          <w:rFonts w:ascii="Times New Roman" w:hAnsi="Times New Roman" w:cs="Times New Roman"/>
          <w:sz w:val="24"/>
          <w:szCs w:val="24"/>
          <w:lang w:val="en-US"/>
        </w:rPr>
        <w:t>Lebas</w:t>
      </w:r>
      <w:proofErr w:type="spellEnd"/>
      <w:r w:rsidRPr="00E125D5">
        <w:rPr>
          <w:rFonts w:ascii="Times New Roman" w:hAnsi="Times New Roman" w:cs="Times New Roman"/>
          <w:sz w:val="24"/>
          <w:szCs w:val="24"/>
          <w:lang w:val="en-US"/>
        </w:rPr>
        <w:t xml:space="preserve">, A., &amp; Young, L.E. (2023) Repression and dissent in moments of uncertainty: Panel data evidence from Zimbabwe, </w:t>
      </w:r>
      <w:r w:rsidRPr="00E125D5">
        <w:rPr>
          <w:rFonts w:ascii="Times New Roman" w:hAnsi="Times New Roman" w:cs="Times New Roman"/>
          <w:i/>
          <w:sz w:val="24"/>
          <w:szCs w:val="24"/>
          <w:lang w:val="en-US"/>
        </w:rPr>
        <w:t>American Political Science Review</w:t>
      </w:r>
      <w:r w:rsidRPr="00E125D5">
        <w:rPr>
          <w:rFonts w:ascii="Times New Roman" w:hAnsi="Times New Roman" w:cs="Times New Roman"/>
          <w:sz w:val="24"/>
          <w:szCs w:val="24"/>
          <w:lang w:val="en-US"/>
        </w:rPr>
        <w:t>, 1–18.</w:t>
      </w:r>
      <w:r w:rsidR="00A501EC" w:rsidRPr="00E125D5">
        <w:rPr>
          <w:rFonts w:ascii="Times New Roman" w:hAnsi="Times New Roman" w:cs="Times New Roman"/>
          <w:sz w:val="24"/>
          <w:szCs w:val="24"/>
          <w:lang w:val="en-US"/>
        </w:rPr>
        <w:t xml:space="preserve"> </w:t>
      </w:r>
      <w:r w:rsidR="00DA55DD">
        <w:rPr>
          <w:rFonts w:ascii="Times New Roman" w:hAnsi="Times New Roman" w:cs="Times New Roman"/>
          <w:sz w:val="24"/>
          <w:szCs w:val="24"/>
          <w:lang w:val="en-US"/>
        </w:rPr>
        <w:t>(OCP)</w:t>
      </w:r>
    </w:p>
    <w:p w:rsidR="00294BB8" w:rsidRPr="00E125D5" w:rsidRDefault="006E659C" w:rsidP="00294BB8">
      <w:pPr>
        <w:rPr>
          <w:rFonts w:ascii="Times New Roman" w:hAnsi="Times New Roman" w:cs="Times New Roman"/>
          <w:sz w:val="24"/>
          <w:szCs w:val="24"/>
          <w:lang w:val="en-US"/>
        </w:rPr>
      </w:pPr>
      <w:proofErr w:type="spellStart"/>
      <w:r w:rsidRPr="00E125D5">
        <w:rPr>
          <w:rFonts w:ascii="Times New Roman" w:hAnsi="Times New Roman" w:cs="Times New Roman"/>
          <w:sz w:val="24"/>
          <w:szCs w:val="24"/>
          <w:lang w:val="en-US"/>
        </w:rPr>
        <w:t>Lebas</w:t>
      </w:r>
      <w:proofErr w:type="spellEnd"/>
      <w:r w:rsidRPr="00E125D5">
        <w:rPr>
          <w:rFonts w:ascii="Times New Roman" w:hAnsi="Times New Roman" w:cs="Times New Roman"/>
          <w:sz w:val="24"/>
          <w:szCs w:val="24"/>
          <w:lang w:val="en-US"/>
        </w:rPr>
        <w:t xml:space="preserve"> and Young (2023) </w:t>
      </w:r>
      <w:r w:rsidR="003844B8" w:rsidRPr="00E125D5">
        <w:rPr>
          <w:rFonts w:ascii="Times New Roman" w:hAnsi="Times New Roman" w:cs="Times New Roman"/>
          <w:sz w:val="24"/>
          <w:szCs w:val="24"/>
          <w:lang w:val="en-US"/>
        </w:rPr>
        <w:t>use</w:t>
      </w:r>
      <w:r w:rsidR="006E2A04" w:rsidRPr="00E125D5">
        <w:rPr>
          <w:rFonts w:ascii="Times New Roman" w:hAnsi="Times New Roman" w:cs="Times New Roman"/>
          <w:sz w:val="24"/>
          <w:szCs w:val="24"/>
          <w:lang w:val="en-US"/>
        </w:rPr>
        <w:t xml:space="preserve"> survey data and measures average treatment effects through a </w:t>
      </w:r>
      <w:proofErr w:type="spellStart"/>
      <w:r w:rsidR="006E2A04" w:rsidRPr="00E125D5">
        <w:rPr>
          <w:rFonts w:ascii="Times New Roman" w:hAnsi="Times New Roman" w:cs="Times New Roman"/>
          <w:sz w:val="24"/>
          <w:szCs w:val="24"/>
          <w:lang w:val="en-US"/>
        </w:rPr>
        <w:t>dif</w:t>
      </w:r>
      <w:proofErr w:type="spellEnd"/>
      <w:r w:rsidR="006E2A04" w:rsidRPr="00E125D5">
        <w:rPr>
          <w:rFonts w:ascii="Times New Roman" w:hAnsi="Times New Roman" w:cs="Times New Roman"/>
          <w:sz w:val="24"/>
          <w:szCs w:val="24"/>
          <w:lang w:val="en-US"/>
        </w:rPr>
        <w:t xml:space="preserve"> in </w:t>
      </w:r>
      <w:proofErr w:type="spellStart"/>
      <w:r w:rsidR="006E2A04" w:rsidRPr="00E125D5">
        <w:rPr>
          <w:rFonts w:ascii="Times New Roman" w:hAnsi="Times New Roman" w:cs="Times New Roman"/>
          <w:sz w:val="24"/>
          <w:szCs w:val="24"/>
          <w:lang w:val="en-US"/>
        </w:rPr>
        <w:t>dif</w:t>
      </w:r>
      <w:proofErr w:type="spellEnd"/>
      <w:r w:rsidR="006E2A04" w:rsidRPr="00E125D5">
        <w:rPr>
          <w:rFonts w:ascii="Times New Roman" w:hAnsi="Times New Roman" w:cs="Times New Roman"/>
          <w:sz w:val="24"/>
          <w:szCs w:val="24"/>
          <w:lang w:val="en-US"/>
        </w:rPr>
        <w:t xml:space="preserve"> design to capture </w:t>
      </w:r>
      <w:r w:rsidR="00DF11E4" w:rsidRPr="00E125D5">
        <w:rPr>
          <w:rFonts w:ascii="Times New Roman" w:hAnsi="Times New Roman" w:cs="Times New Roman"/>
          <w:sz w:val="24"/>
          <w:szCs w:val="24"/>
          <w:lang w:val="en-US"/>
        </w:rPr>
        <w:t xml:space="preserve">the relation between repression and intentions to participate in protests. The authors then use a follow-up survey with questions aimed to capture feelings of individual respondents that they think feed into the theorized </w:t>
      </w:r>
      <w:r w:rsidR="00986770" w:rsidRPr="00E125D5">
        <w:rPr>
          <w:rFonts w:ascii="Times New Roman" w:hAnsi="Times New Roman" w:cs="Times New Roman"/>
          <w:sz w:val="24"/>
          <w:szCs w:val="24"/>
          <w:lang w:val="en-US"/>
        </w:rPr>
        <w:t xml:space="preserve">mechanisms </w:t>
      </w:r>
      <w:r w:rsidR="00B50AD2" w:rsidRPr="00E125D5">
        <w:rPr>
          <w:rFonts w:ascii="Times New Roman" w:hAnsi="Times New Roman" w:cs="Times New Roman"/>
          <w:sz w:val="24"/>
          <w:szCs w:val="24"/>
          <w:lang w:val="en-US"/>
        </w:rPr>
        <w:t xml:space="preserve">helping to explain mobilization in protests. </w:t>
      </w:r>
    </w:p>
    <w:p w:rsidR="00B50AD2" w:rsidRPr="00DA55DD" w:rsidRDefault="00294BB8" w:rsidP="00294BB8">
      <w:pPr>
        <w:rPr>
          <w:rFonts w:ascii="Times New Roman" w:hAnsi="Times New Roman" w:cs="Times New Roman"/>
          <w:sz w:val="24"/>
          <w:szCs w:val="24"/>
          <w:lang w:val="en-US"/>
        </w:rPr>
      </w:pPr>
      <w:bookmarkStart w:id="8" w:name="_Hlk164247001"/>
      <w:bookmarkStart w:id="9" w:name="_Hlk164423382"/>
      <w:proofErr w:type="spellStart"/>
      <w:r w:rsidRPr="00E125D5">
        <w:rPr>
          <w:rFonts w:ascii="Times New Roman" w:hAnsi="Times New Roman" w:cs="Times New Roman"/>
          <w:sz w:val="24"/>
          <w:szCs w:val="24"/>
          <w:lang w:val="en-US"/>
        </w:rPr>
        <w:t>Malesky</w:t>
      </w:r>
      <w:proofErr w:type="spellEnd"/>
      <w:r w:rsidRPr="00E125D5">
        <w:rPr>
          <w:rFonts w:ascii="Times New Roman" w:hAnsi="Times New Roman" w:cs="Times New Roman"/>
          <w:sz w:val="24"/>
          <w:szCs w:val="24"/>
          <w:lang w:val="en-US"/>
        </w:rPr>
        <w:t xml:space="preserve">, </w:t>
      </w:r>
      <w:bookmarkEnd w:id="8"/>
      <w:r w:rsidRPr="00E125D5">
        <w:rPr>
          <w:rFonts w:ascii="Times New Roman" w:hAnsi="Times New Roman" w:cs="Times New Roman"/>
          <w:sz w:val="24"/>
          <w:szCs w:val="24"/>
          <w:lang w:val="en-US"/>
        </w:rPr>
        <w:t xml:space="preserve">E.J., Todd, J.D., &amp; Tran, A. (2023) Can elections motivate responsiveness in a single-party regime? Experimental evidence from Vietnam, </w:t>
      </w:r>
      <w:r w:rsidRPr="00E125D5">
        <w:rPr>
          <w:rFonts w:ascii="Times New Roman" w:hAnsi="Times New Roman" w:cs="Times New Roman"/>
          <w:i/>
          <w:sz w:val="24"/>
          <w:szCs w:val="24"/>
          <w:lang w:val="en-US"/>
        </w:rPr>
        <w:t>American Political Science Review</w:t>
      </w:r>
      <w:r w:rsidRPr="00E125D5">
        <w:rPr>
          <w:rFonts w:ascii="Times New Roman" w:hAnsi="Times New Roman" w:cs="Times New Roman"/>
          <w:sz w:val="24"/>
          <w:szCs w:val="24"/>
          <w:lang w:val="en-US"/>
        </w:rPr>
        <w:t>, 117(2), 497–517.</w:t>
      </w:r>
      <w:bookmarkEnd w:id="9"/>
      <w:r w:rsidR="004A529F" w:rsidRPr="00E125D5">
        <w:rPr>
          <w:rFonts w:ascii="Times New Roman" w:hAnsi="Times New Roman" w:cs="Times New Roman"/>
          <w:sz w:val="24"/>
          <w:szCs w:val="24"/>
          <w:lang w:val="en-US"/>
        </w:rPr>
        <w:t xml:space="preserve"> </w:t>
      </w:r>
      <w:r w:rsidR="00DA55DD">
        <w:rPr>
          <w:rFonts w:ascii="Times New Roman" w:hAnsi="Times New Roman" w:cs="Times New Roman"/>
          <w:sz w:val="24"/>
          <w:szCs w:val="24"/>
          <w:lang w:val="en-US"/>
        </w:rPr>
        <w:t>(MAT)</w:t>
      </w:r>
    </w:p>
    <w:p w:rsidR="00A240E5" w:rsidRDefault="00B50AD2" w:rsidP="00294BB8">
      <w:pPr>
        <w:rPr>
          <w:rFonts w:ascii="Times New Roman" w:hAnsi="Times New Roman" w:cs="Times New Roman"/>
          <w:sz w:val="24"/>
          <w:szCs w:val="24"/>
          <w:lang w:val="en-US"/>
        </w:rPr>
      </w:pPr>
      <w:bookmarkStart w:id="10" w:name="_Hlk164246829"/>
      <w:proofErr w:type="spellStart"/>
      <w:r w:rsidRPr="00E125D5">
        <w:rPr>
          <w:rFonts w:ascii="Times New Roman" w:hAnsi="Times New Roman" w:cs="Times New Roman"/>
          <w:sz w:val="24"/>
          <w:szCs w:val="24"/>
          <w:lang w:val="en-US"/>
        </w:rPr>
        <w:lastRenderedPageBreak/>
        <w:t>Malesky</w:t>
      </w:r>
      <w:proofErr w:type="spellEnd"/>
      <w:r w:rsidRPr="00E125D5">
        <w:rPr>
          <w:rFonts w:ascii="Times New Roman" w:hAnsi="Times New Roman" w:cs="Times New Roman"/>
          <w:sz w:val="24"/>
          <w:szCs w:val="24"/>
          <w:lang w:val="en-US"/>
        </w:rPr>
        <w:t xml:space="preserve"> et al</w:t>
      </w:r>
      <w:r w:rsidR="00597C73" w:rsidRPr="00E125D5">
        <w:rPr>
          <w:rFonts w:ascii="Times New Roman" w:hAnsi="Times New Roman" w:cs="Times New Roman"/>
          <w:sz w:val="24"/>
          <w:szCs w:val="24"/>
          <w:lang w:val="en-US"/>
        </w:rPr>
        <w:t xml:space="preserve"> (2023)</w:t>
      </w:r>
      <w:r w:rsidRPr="00E125D5">
        <w:rPr>
          <w:rFonts w:ascii="Times New Roman" w:hAnsi="Times New Roman" w:cs="Times New Roman"/>
          <w:sz w:val="24"/>
          <w:szCs w:val="24"/>
          <w:lang w:val="en-US"/>
        </w:rPr>
        <w:t xml:space="preserve"> asks why single-party regimes are sometimes responsive to preferences of citizens, and aims to find out the mechanisms that explain this. The authors use a </w:t>
      </w:r>
      <w:r w:rsidR="00B13011" w:rsidRPr="00E125D5">
        <w:rPr>
          <w:rFonts w:ascii="Times New Roman" w:hAnsi="Times New Roman" w:cs="Times New Roman"/>
          <w:sz w:val="24"/>
          <w:szCs w:val="24"/>
          <w:lang w:val="en-US"/>
        </w:rPr>
        <w:t>randomized controlled trial</w:t>
      </w:r>
      <w:r w:rsidRPr="00E125D5">
        <w:rPr>
          <w:rFonts w:ascii="Times New Roman" w:hAnsi="Times New Roman" w:cs="Times New Roman"/>
          <w:sz w:val="24"/>
          <w:szCs w:val="24"/>
          <w:lang w:val="en-US"/>
        </w:rPr>
        <w:t xml:space="preserve"> where legislators were exposed to infographics regarding such preferences and then treatments that </w:t>
      </w:r>
      <w:r w:rsidR="004A529F" w:rsidRPr="00E125D5">
        <w:rPr>
          <w:rFonts w:ascii="Times New Roman" w:hAnsi="Times New Roman" w:cs="Times New Roman"/>
          <w:sz w:val="24"/>
          <w:szCs w:val="24"/>
          <w:lang w:val="en-US"/>
        </w:rPr>
        <w:t xml:space="preserve">reminded legislators of the competitiveness of elections. Their actions on parliament were then analyzed. </w:t>
      </w:r>
      <w:r w:rsidR="00442603" w:rsidRPr="00E125D5">
        <w:rPr>
          <w:rFonts w:ascii="Times New Roman" w:hAnsi="Times New Roman" w:cs="Times New Roman"/>
          <w:sz w:val="24"/>
          <w:szCs w:val="24"/>
          <w:lang w:val="en-US"/>
        </w:rPr>
        <w:t>The article</w:t>
      </w:r>
      <w:r w:rsidR="00E46A62" w:rsidRPr="00E125D5">
        <w:rPr>
          <w:rFonts w:ascii="Times New Roman" w:hAnsi="Times New Roman" w:cs="Times New Roman"/>
          <w:sz w:val="24"/>
          <w:szCs w:val="24"/>
          <w:lang w:val="en-US"/>
        </w:rPr>
        <w:t xml:space="preserve"> is slightly difficult to categorize. </w:t>
      </w:r>
      <w:bookmarkEnd w:id="10"/>
    </w:p>
    <w:p w:rsidR="00294BB8" w:rsidRPr="00E125D5" w:rsidRDefault="00294BB8" w:rsidP="00294BB8">
      <w:pPr>
        <w:rPr>
          <w:rFonts w:ascii="Times New Roman" w:hAnsi="Times New Roman" w:cs="Times New Roman"/>
          <w:sz w:val="24"/>
          <w:szCs w:val="24"/>
          <w:lang w:val="en-US"/>
        </w:rPr>
      </w:pPr>
      <w:proofErr w:type="spellStart"/>
      <w:r w:rsidRPr="00E125D5">
        <w:rPr>
          <w:rFonts w:ascii="Times New Roman" w:hAnsi="Times New Roman" w:cs="Times New Roman"/>
          <w:sz w:val="24"/>
          <w:szCs w:val="24"/>
          <w:lang w:val="en-US"/>
        </w:rPr>
        <w:t>Muriaas</w:t>
      </w:r>
      <w:proofErr w:type="spellEnd"/>
      <w:r w:rsidRPr="00E125D5">
        <w:rPr>
          <w:rFonts w:ascii="Times New Roman" w:hAnsi="Times New Roman" w:cs="Times New Roman"/>
          <w:sz w:val="24"/>
          <w:szCs w:val="24"/>
          <w:lang w:val="en-US"/>
        </w:rPr>
        <w:t xml:space="preserve">, R., Mazur, A.G., &amp; Hoard, S. (2022) Payments and penalties for democracy: Gendered electoral financing in action worldwide, </w:t>
      </w:r>
      <w:r w:rsidRPr="00E125D5">
        <w:rPr>
          <w:rFonts w:ascii="Times New Roman" w:hAnsi="Times New Roman" w:cs="Times New Roman"/>
          <w:i/>
          <w:sz w:val="24"/>
          <w:szCs w:val="24"/>
          <w:lang w:val="en-US"/>
        </w:rPr>
        <w:t>American Political Science Review</w:t>
      </w:r>
      <w:r w:rsidRPr="00E125D5">
        <w:rPr>
          <w:rFonts w:ascii="Times New Roman" w:hAnsi="Times New Roman" w:cs="Times New Roman"/>
          <w:sz w:val="24"/>
          <w:szCs w:val="24"/>
          <w:lang w:val="en-US"/>
        </w:rPr>
        <w:t>, 116(2), 502–515.</w:t>
      </w:r>
      <w:r w:rsidR="001F4D9C" w:rsidRPr="00E125D5">
        <w:rPr>
          <w:rFonts w:ascii="Times New Roman" w:hAnsi="Times New Roman" w:cs="Times New Roman"/>
          <w:sz w:val="24"/>
          <w:szCs w:val="24"/>
          <w:lang w:val="en-US"/>
        </w:rPr>
        <w:t xml:space="preserve"> </w:t>
      </w:r>
      <w:r w:rsidR="00DA55DD">
        <w:rPr>
          <w:rFonts w:ascii="Times New Roman" w:hAnsi="Times New Roman" w:cs="Times New Roman"/>
          <w:sz w:val="24"/>
          <w:szCs w:val="24"/>
          <w:lang w:val="en-US"/>
        </w:rPr>
        <w:t>(OCP)</w:t>
      </w:r>
    </w:p>
    <w:p w:rsidR="001F4D9C" w:rsidRPr="00E125D5" w:rsidRDefault="00E52A99" w:rsidP="00294BB8">
      <w:pPr>
        <w:rPr>
          <w:rFonts w:ascii="Times New Roman" w:hAnsi="Times New Roman" w:cs="Times New Roman"/>
          <w:sz w:val="24"/>
          <w:szCs w:val="24"/>
          <w:lang w:val="en-US"/>
        </w:rPr>
      </w:pPr>
      <w:bookmarkStart w:id="11" w:name="_Hlk164243611"/>
      <w:proofErr w:type="spellStart"/>
      <w:r w:rsidRPr="00E125D5">
        <w:rPr>
          <w:rFonts w:ascii="Times New Roman" w:hAnsi="Times New Roman" w:cs="Times New Roman"/>
          <w:sz w:val="24"/>
          <w:szCs w:val="24"/>
          <w:lang w:val="en-US"/>
        </w:rPr>
        <w:t>Muriaas</w:t>
      </w:r>
      <w:proofErr w:type="spellEnd"/>
      <w:r w:rsidRPr="00E125D5">
        <w:rPr>
          <w:rFonts w:ascii="Times New Roman" w:hAnsi="Times New Roman" w:cs="Times New Roman"/>
          <w:sz w:val="24"/>
          <w:szCs w:val="24"/>
          <w:lang w:val="en-US"/>
        </w:rPr>
        <w:t xml:space="preserve"> et al (2022) apply a Qualitative Comparative Analysis (QCA) complemented by to limited studies of two cases, Malawi and France, applying what they refer to as a minimalist process tracing to identify two mechanism to explain how gendered electoral financing may, under certain conditions, enhanced gender balance. </w:t>
      </w:r>
    </w:p>
    <w:bookmarkEnd w:id="11"/>
    <w:p w:rsidR="00960F60" w:rsidRPr="00E125D5" w:rsidRDefault="00294BB8" w:rsidP="00294BB8">
      <w:pPr>
        <w:rPr>
          <w:rFonts w:ascii="Times New Roman" w:hAnsi="Times New Roman" w:cs="Times New Roman"/>
          <w:sz w:val="24"/>
          <w:szCs w:val="24"/>
          <w:lang w:val="en-US"/>
        </w:rPr>
      </w:pPr>
      <w:r w:rsidRPr="00E125D5">
        <w:rPr>
          <w:rFonts w:ascii="Times New Roman" w:hAnsi="Times New Roman" w:cs="Times New Roman"/>
          <w:sz w:val="24"/>
          <w:szCs w:val="24"/>
          <w:lang w:val="en-US"/>
        </w:rPr>
        <w:t xml:space="preserve">Powell, R. (2004) The inefficient use of power: Costly conflict with complete information, </w:t>
      </w:r>
      <w:r w:rsidRPr="00E125D5">
        <w:rPr>
          <w:rFonts w:ascii="Times New Roman" w:hAnsi="Times New Roman" w:cs="Times New Roman"/>
          <w:i/>
          <w:sz w:val="24"/>
          <w:szCs w:val="24"/>
          <w:lang w:val="en-US"/>
        </w:rPr>
        <w:t>American Political Science Review</w:t>
      </w:r>
      <w:r w:rsidRPr="00E125D5">
        <w:rPr>
          <w:rFonts w:ascii="Times New Roman" w:hAnsi="Times New Roman" w:cs="Times New Roman"/>
          <w:sz w:val="24"/>
          <w:szCs w:val="24"/>
          <w:lang w:val="en-US"/>
        </w:rPr>
        <w:t>, 98(2), 231–241.</w:t>
      </w:r>
      <w:r w:rsidR="00960F60" w:rsidRPr="00E125D5">
        <w:rPr>
          <w:rFonts w:ascii="Times New Roman" w:hAnsi="Times New Roman" w:cs="Times New Roman"/>
          <w:sz w:val="24"/>
          <w:szCs w:val="24"/>
          <w:lang w:val="en-US"/>
        </w:rPr>
        <w:t xml:space="preserve"> </w:t>
      </w:r>
      <w:r w:rsidR="00DA55DD">
        <w:rPr>
          <w:rFonts w:ascii="Times New Roman" w:hAnsi="Times New Roman" w:cs="Times New Roman"/>
          <w:sz w:val="24"/>
          <w:szCs w:val="24"/>
          <w:lang w:val="en-US"/>
        </w:rPr>
        <w:t>(</w:t>
      </w:r>
      <w:r w:rsidR="00A073FF">
        <w:rPr>
          <w:rFonts w:ascii="Times New Roman" w:hAnsi="Times New Roman" w:cs="Times New Roman"/>
          <w:sz w:val="24"/>
          <w:szCs w:val="24"/>
          <w:lang w:val="en-US"/>
        </w:rPr>
        <w:t>OTHER/</w:t>
      </w:r>
      <w:r w:rsidR="00DA55DD">
        <w:rPr>
          <w:rFonts w:ascii="Times New Roman" w:hAnsi="Times New Roman" w:cs="Times New Roman"/>
          <w:sz w:val="24"/>
          <w:szCs w:val="24"/>
          <w:lang w:val="en-US"/>
        </w:rPr>
        <w:t>FT)</w:t>
      </w:r>
    </w:p>
    <w:p w:rsidR="00294BB8" w:rsidRPr="00E125D5" w:rsidRDefault="00294BB8" w:rsidP="00294BB8">
      <w:pPr>
        <w:rPr>
          <w:rFonts w:ascii="Times New Roman" w:hAnsi="Times New Roman" w:cs="Times New Roman"/>
          <w:sz w:val="24"/>
          <w:szCs w:val="24"/>
          <w:lang w:val="en-US"/>
        </w:rPr>
      </w:pPr>
      <w:r w:rsidRPr="00E125D5">
        <w:rPr>
          <w:rFonts w:ascii="Times New Roman" w:hAnsi="Times New Roman" w:cs="Times New Roman"/>
          <w:sz w:val="24"/>
          <w:szCs w:val="24"/>
          <w:lang w:val="en-US"/>
        </w:rPr>
        <w:t xml:space="preserve">Quek, K. (2021) Four costly signaling mechanisms, </w:t>
      </w:r>
      <w:r w:rsidRPr="00E125D5">
        <w:rPr>
          <w:rFonts w:ascii="Times New Roman" w:hAnsi="Times New Roman" w:cs="Times New Roman"/>
          <w:i/>
          <w:sz w:val="24"/>
          <w:szCs w:val="24"/>
          <w:lang w:val="en-US"/>
        </w:rPr>
        <w:t>American Political Science Review</w:t>
      </w:r>
      <w:r w:rsidRPr="00E125D5">
        <w:rPr>
          <w:rFonts w:ascii="Times New Roman" w:hAnsi="Times New Roman" w:cs="Times New Roman"/>
          <w:sz w:val="24"/>
          <w:szCs w:val="24"/>
          <w:lang w:val="en-US"/>
        </w:rPr>
        <w:t>, 115(2), 537–549.</w:t>
      </w:r>
      <w:r w:rsidR="00DA55DD">
        <w:rPr>
          <w:rFonts w:ascii="Times New Roman" w:hAnsi="Times New Roman" w:cs="Times New Roman"/>
          <w:sz w:val="24"/>
          <w:szCs w:val="24"/>
          <w:lang w:val="en-US"/>
        </w:rPr>
        <w:t xml:space="preserve"> (OCP)</w:t>
      </w:r>
      <w:r w:rsidR="0003509E" w:rsidRPr="00E125D5">
        <w:rPr>
          <w:rFonts w:ascii="Times New Roman" w:hAnsi="Times New Roman" w:cs="Times New Roman"/>
          <w:sz w:val="24"/>
          <w:szCs w:val="24"/>
          <w:lang w:val="en-US"/>
        </w:rPr>
        <w:t xml:space="preserve"> </w:t>
      </w:r>
    </w:p>
    <w:p w:rsidR="005D45F9" w:rsidRPr="00E125D5" w:rsidRDefault="003B015A" w:rsidP="00294BB8">
      <w:pPr>
        <w:rPr>
          <w:rFonts w:ascii="Times New Roman" w:hAnsi="Times New Roman" w:cs="Times New Roman"/>
          <w:sz w:val="24"/>
          <w:szCs w:val="24"/>
          <w:lang w:val="en-US"/>
        </w:rPr>
      </w:pPr>
      <w:proofErr w:type="spellStart"/>
      <w:r w:rsidRPr="00E125D5">
        <w:rPr>
          <w:rFonts w:ascii="Times New Roman" w:hAnsi="Times New Roman" w:cs="Times New Roman"/>
          <w:sz w:val="24"/>
          <w:szCs w:val="24"/>
          <w:lang w:val="en-US"/>
        </w:rPr>
        <w:t>Queck</w:t>
      </w:r>
      <w:proofErr w:type="spellEnd"/>
      <w:r w:rsidRPr="00E125D5">
        <w:rPr>
          <w:rFonts w:ascii="Times New Roman" w:hAnsi="Times New Roman" w:cs="Times New Roman"/>
          <w:sz w:val="24"/>
          <w:szCs w:val="24"/>
          <w:lang w:val="en-US"/>
        </w:rPr>
        <w:t xml:space="preserve"> (2021) theorizes a set of conditions referred to as ‘mechanisms’ and then uses an experimental survey design to see which of these find support in terms of perceived credibility</w:t>
      </w:r>
      <w:r w:rsidR="00053052" w:rsidRPr="00E125D5">
        <w:rPr>
          <w:rFonts w:ascii="Times New Roman" w:hAnsi="Times New Roman" w:cs="Times New Roman"/>
          <w:sz w:val="24"/>
          <w:szCs w:val="24"/>
          <w:lang w:val="en-US"/>
        </w:rPr>
        <w:t xml:space="preserve">. Similar to </w:t>
      </w:r>
      <w:proofErr w:type="spellStart"/>
      <w:r w:rsidR="00053052" w:rsidRPr="00E125D5">
        <w:rPr>
          <w:rFonts w:ascii="Times New Roman" w:hAnsi="Times New Roman" w:cs="Times New Roman"/>
          <w:sz w:val="24"/>
          <w:szCs w:val="24"/>
          <w:lang w:val="en-US"/>
        </w:rPr>
        <w:t>Malesky</w:t>
      </w:r>
      <w:proofErr w:type="spellEnd"/>
      <w:r w:rsidR="00053052" w:rsidRPr="00E125D5">
        <w:rPr>
          <w:rFonts w:ascii="Times New Roman" w:hAnsi="Times New Roman" w:cs="Times New Roman"/>
          <w:sz w:val="24"/>
          <w:szCs w:val="24"/>
          <w:lang w:val="en-US"/>
        </w:rPr>
        <w:t xml:space="preserve"> et </w:t>
      </w:r>
      <w:proofErr w:type="spellStart"/>
      <w:r w:rsidR="00053052" w:rsidRPr="00E125D5">
        <w:rPr>
          <w:rFonts w:ascii="Times New Roman" w:hAnsi="Times New Roman" w:cs="Times New Roman"/>
          <w:sz w:val="24"/>
          <w:szCs w:val="24"/>
          <w:lang w:val="en-US"/>
        </w:rPr>
        <w:t>al’s</w:t>
      </w:r>
      <w:proofErr w:type="spellEnd"/>
      <w:r w:rsidR="00053052" w:rsidRPr="00E125D5">
        <w:rPr>
          <w:rFonts w:ascii="Times New Roman" w:hAnsi="Times New Roman" w:cs="Times New Roman"/>
          <w:sz w:val="24"/>
          <w:szCs w:val="24"/>
          <w:lang w:val="en-US"/>
        </w:rPr>
        <w:t xml:space="preserve"> study it is not straight forward why the mechanism metaphor is </w:t>
      </w:r>
      <w:r w:rsidR="00D6558D" w:rsidRPr="00E125D5">
        <w:rPr>
          <w:rFonts w:ascii="Times New Roman" w:hAnsi="Times New Roman" w:cs="Times New Roman"/>
          <w:sz w:val="24"/>
          <w:szCs w:val="24"/>
          <w:lang w:val="en-US"/>
        </w:rPr>
        <w:t xml:space="preserve">mobilized. The design is indeed focused on what is termed here as mechanisms. It seems that this might be a result of the tradition in formal theory where hypothesized actions under particular incentive structures are termed mechanisms. </w:t>
      </w:r>
    </w:p>
    <w:p w:rsidR="00294BB8" w:rsidRPr="00E125D5" w:rsidRDefault="00294BB8" w:rsidP="00294BB8">
      <w:pPr>
        <w:rPr>
          <w:rFonts w:ascii="Times New Roman" w:hAnsi="Times New Roman" w:cs="Times New Roman"/>
          <w:sz w:val="24"/>
          <w:szCs w:val="24"/>
          <w:lang w:val="en-US"/>
        </w:rPr>
      </w:pPr>
      <w:r w:rsidRPr="00E125D5">
        <w:rPr>
          <w:rFonts w:ascii="Times New Roman" w:hAnsi="Times New Roman" w:cs="Times New Roman"/>
          <w:sz w:val="24"/>
          <w:szCs w:val="24"/>
          <w:lang w:val="en-US"/>
        </w:rPr>
        <w:t xml:space="preserve">Snyder, J., &amp; </w:t>
      </w:r>
      <w:proofErr w:type="spellStart"/>
      <w:r w:rsidRPr="00E125D5">
        <w:rPr>
          <w:rFonts w:ascii="Times New Roman" w:hAnsi="Times New Roman" w:cs="Times New Roman"/>
          <w:sz w:val="24"/>
          <w:szCs w:val="24"/>
          <w:lang w:val="en-US"/>
        </w:rPr>
        <w:t>Borghard</w:t>
      </w:r>
      <w:proofErr w:type="spellEnd"/>
      <w:r w:rsidRPr="00E125D5">
        <w:rPr>
          <w:rFonts w:ascii="Times New Roman" w:hAnsi="Times New Roman" w:cs="Times New Roman"/>
          <w:sz w:val="24"/>
          <w:szCs w:val="24"/>
          <w:lang w:val="en-US"/>
        </w:rPr>
        <w:t xml:space="preserve">, E.D. (2011) The cost of empty threats: A penny, not a pound, </w:t>
      </w:r>
      <w:r w:rsidRPr="00E125D5">
        <w:rPr>
          <w:rFonts w:ascii="Times New Roman" w:hAnsi="Times New Roman" w:cs="Times New Roman"/>
          <w:i/>
          <w:sz w:val="24"/>
          <w:szCs w:val="24"/>
          <w:lang w:val="en-US"/>
        </w:rPr>
        <w:t>American Political Science Review</w:t>
      </w:r>
      <w:r w:rsidRPr="00E125D5">
        <w:rPr>
          <w:rFonts w:ascii="Times New Roman" w:hAnsi="Times New Roman" w:cs="Times New Roman"/>
          <w:sz w:val="24"/>
          <w:szCs w:val="24"/>
          <w:lang w:val="en-US"/>
        </w:rPr>
        <w:t>, 105(3), 437–456.</w:t>
      </w:r>
      <w:r w:rsidR="0003509E" w:rsidRPr="00E125D5">
        <w:rPr>
          <w:rFonts w:ascii="Times New Roman" w:hAnsi="Times New Roman" w:cs="Times New Roman"/>
          <w:sz w:val="24"/>
          <w:szCs w:val="24"/>
          <w:lang w:val="en-US"/>
        </w:rPr>
        <w:t xml:space="preserve"> </w:t>
      </w:r>
      <w:r w:rsidR="00DA55DD">
        <w:rPr>
          <w:rFonts w:ascii="Times New Roman" w:hAnsi="Times New Roman" w:cs="Times New Roman"/>
          <w:sz w:val="24"/>
          <w:szCs w:val="24"/>
          <w:lang w:val="en-US"/>
        </w:rPr>
        <w:t>(OCP)</w:t>
      </w:r>
      <w:r w:rsidR="0003509E" w:rsidRPr="00E125D5">
        <w:rPr>
          <w:rFonts w:ascii="Times New Roman" w:hAnsi="Times New Roman" w:cs="Times New Roman"/>
          <w:sz w:val="24"/>
          <w:szCs w:val="24"/>
          <w:lang w:val="en-US"/>
        </w:rPr>
        <w:t xml:space="preserve"> </w:t>
      </w:r>
    </w:p>
    <w:p w:rsidR="00DA55DD" w:rsidRPr="00DA55DD" w:rsidRDefault="00DA55DD" w:rsidP="00294BB8">
      <w:pPr>
        <w:rPr>
          <w:rFonts w:ascii="Times New Roman" w:hAnsi="Times New Roman" w:cs="Times New Roman"/>
          <w:sz w:val="24"/>
          <w:szCs w:val="24"/>
          <w:lang w:val="en-US"/>
        </w:rPr>
      </w:pPr>
      <w:r w:rsidRPr="00DA55DD">
        <w:rPr>
          <w:rFonts w:ascii="Times New Roman" w:hAnsi="Times New Roman" w:cs="Times New Roman"/>
          <w:sz w:val="24"/>
          <w:szCs w:val="24"/>
          <w:lang w:val="en-US"/>
        </w:rPr>
        <w:t xml:space="preserve">Snyder and </w:t>
      </w:r>
      <w:proofErr w:type="spellStart"/>
      <w:r w:rsidRPr="00DA55DD">
        <w:rPr>
          <w:rFonts w:ascii="Times New Roman" w:hAnsi="Times New Roman" w:cs="Times New Roman"/>
          <w:sz w:val="24"/>
          <w:szCs w:val="24"/>
          <w:lang w:val="en-US"/>
        </w:rPr>
        <w:t>Borghard</w:t>
      </w:r>
      <w:proofErr w:type="spellEnd"/>
      <w:r w:rsidRPr="00DA55DD">
        <w:rPr>
          <w:rFonts w:ascii="Times New Roman" w:hAnsi="Times New Roman" w:cs="Times New Roman"/>
          <w:sz w:val="24"/>
          <w:szCs w:val="24"/>
          <w:lang w:val="en-US"/>
        </w:rPr>
        <w:t xml:space="preserve"> (2011) focus</w:t>
      </w:r>
      <w:r>
        <w:rPr>
          <w:rFonts w:ascii="Times New Roman" w:hAnsi="Times New Roman" w:cs="Times New Roman"/>
          <w:sz w:val="24"/>
          <w:szCs w:val="24"/>
          <w:lang w:val="en-US"/>
        </w:rPr>
        <w:t xml:space="preserve">es </w:t>
      </w:r>
      <w:r w:rsidRPr="00DA55DD">
        <w:rPr>
          <w:rFonts w:ascii="Times New Roman" w:hAnsi="Times New Roman" w:cs="Times New Roman"/>
          <w:sz w:val="24"/>
          <w:szCs w:val="24"/>
          <w:lang w:val="en-US"/>
        </w:rPr>
        <w:t xml:space="preserve">on the different component parts of a mechanism in terms of an observed causal pattern related to domestic ‘audience costs’ of empty foreign policy threats.  </w:t>
      </w:r>
      <w:r>
        <w:rPr>
          <w:rFonts w:ascii="Times New Roman" w:hAnsi="Times New Roman" w:cs="Times New Roman"/>
          <w:sz w:val="24"/>
          <w:szCs w:val="24"/>
          <w:lang w:val="en-US"/>
        </w:rPr>
        <w:t xml:space="preserve">The authors </w:t>
      </w:r>
      <w:r w:rsidR="00087182">
        <w:rPr>
          <w:rFonts w:ascii="Times New Roman" w:hAnsi="Times New Roman" w:cs="Times New Roman"/>
          <w:sz w:val="24"/>
          <w:szCs w:val="24"/>
          <w:lang w:val="en-US"/>
        </w:rPr>
        <w:t xml:space="preserve">engage in a set of case studies aimed at questioning </w:t>
      </w:r>
      <w:r w:rsidRPr="00DA55DD">
        <w:rPr>
          <w:rFonts w:ascii="Times New Roman" w:hAnsi="Times New Roman" w:cs="Times New Roman"/>
          <w:sz w:val="24"/>
          <w:szCs w:val="24"/>
          <w:lang w:val="en-US"/>
        </w:rPr>
        <w:t xml:space="preserve">a prevalent theory for understanding the domestic dynamics of foreign policy action in democratic states. </w:t>
      </w:r>
    </w:p>
    <w:p w:rsidR="00294BB8" w:rsidRPr="00E125D5" w:rsidRDefault="00294BB8" w:rsidP="00294BB8">
      <w:pPr>
        <w:rPr>
          <w:rFonts w:ascii="Times New Roman" w:hAnsi="Times New Roman" w:cs="Times New Roman"/>
          <w:sz w:val="24"/>
          <w:szCs w:val="24"/>
          <w:lang w:val="en-US"/>
        </w:rPr>
      </w:pPr>
      <w:proofErr w:type="spellStart"/>
      <w:r w:rsidRPr="00E125D5">
        <w:rPr>
          <w:rFonts w:ascii="Times New Roman" w:hAnsi="Times New Roman" w:cs="Times New Roman"/>
          <w:sz w:val="24"/>
          <w:szCs w:val="24"/>
          <w:lang w:val="en-US"/>
        </w:rPr>
        <w:t>Tertytchnaya</w:t>
      </w:r>
      <w:proofErr w:type="spellEnd"/>
      <w:r w:rsidRPr="00E125D5">
        <w:rPr>
          <w:rFonts w:ascii="Times New Roman" w:hAnsi="Times New Roman" w:cs="Times New Roman"/>
          <w:sz w:val="24"/>
          <w:szCs w:val="24"/>
          <w:lang w:val="en-US"/>
        </w:rPr>
        <w:t xml:space="preserve">, K., De Vries, C.E., </w:t>
      </w:r>
      <w:proofErr w:type="spellStart"/>
      <w:r w:rsidRPr="00E125D5">
        <w:rPr>
          <w:rFonts w:ascii="Times New Roman" w:hAnsi="Times New Roman" w:cs="Times New Roman"/>
          <w:sz w:val="24"/>
          <w:szCs w:val="24"/>
          <w:lang w:val="en-US"/>
        </w:rPr>
        <w:t>Solaz</w:t>
      </w:r>
      <w:proofErr w:type="spellEnd"/>
      <w:r w:rsidRPr="00E125D5">
        <w:rPr>
          <w:rFonts w:ascii="Times New Roman" w:hAnsi="Times New Roman" w:cs="Times New Roman"/>
          <w:sz w:val="24"/>
          <w:szCs w:val="24"/>
          <w:lang w:val="en-US"/>
        </w:rPr>
        <w:t xml:space="preserve">, H., &amp; Doyle, D. (2018) When the money stops: Fluctuations in financial remittances and incumbent approval in Central Eastern Europe, the Caucasus and Central Asia, </w:t>
      </w:r>
      <w:r w:rsidRPr="00E125D5">
        <w:rPr>
          <w:rFonts w:ascii="Times New Roman" w:hAnsi="Times New Roman" w:cs="Times New Roman"/>
          <w:i/>
          <w:sz w:val="24"/>
          <w:szCs w:val="24"/>
          <w:lang w:val="en-US"/>
        </w:rPr>
        <w:t>American Political Science Review</w:t>
      </w:r>
      <w:r w:rsidRPr="00E125D5">
        <w:rPr>
          <w:rFonts w:ascii="Times New Roman" w:hAnsi="Times New Roman" w:cs="Times New Roman"/>
          <w:sz w:val="24"/>
          <w:szCs w:val="24"/>
          <w:lang w:val="en-US"/>
        </w:rPr>
        <w:t>, 112(4), 758–774.</w:t>
      </w:r>
      <w:r w:rsidR="00FC5863" w:rsidRPr="00E125D5">
        <w:rPr>
          <w:rFonts w:ascii="Times New Roman" w:hAnsi="Times New Roman" w:cs="Times New Roman"/>
          <w:sz w:val="24"/>
          <w:szCs w:val="24"/>
          <w:lang w:val="en-US"/>
        </w:rPr>
        <w:t xml:space="preserve"> </w:t>
      </w:r>
      <w:r w:rsidR="00624CC6">
        <w:rPr>
          <w:rFonts w:ascii="Times New Roman" w:hAnsi="Times New Roman" w:cs="Times New Roman"/>
          <w:sz w:val="24"/>
          <w:szCs w:val="24"/>
          <w:lang w:val="en-US"/>
        </w:rPr>
        <w:t>(MAT)</w:t>
      </w:r>
    </w:p>
    <w:p w:rsidR="000C34E9" w:rsidRPr="00E125D5" w:rsidRDefault="002014D8" w:rsidP="0070121F">
      <w:pPr>
        <w:autoSpaceDE w:val="0"/>
        <w:autoSpaceDN w:val="0"/>
        <w:adjustRightInd w:val="0"/>
        <w:spacing w:after="0" w:line="240" w:lineRule="auto"/>
        <w:rPr>
          <w:rFonts w:ascii="TimesTenLTStd-Roman" w:hAnsi="TimesTenLTStd-Roman" w:cs="TimesTenLTStd-Roman"/>
          <w:sz w:val="24"/>
          <w:szCs w:val="24"/>
          <w:lang w:val="en-US"/>
        </w:rPr>
      </w:pPr>
      <w:proofErr w:type="spellStart"/>
      <w:r w:rsidRPr="00E125D5">
        <w:rPr>
          <w:rFonts w:ascii="Times New Roman" w:hAnsi="Times New Roman" w:cs="Times New Roman"/>
          <w:sz w:val="24"/>
          <w:szCs w:val="24"/>
          <w:lang w:val="en-US"/>
        </w:rPr>
        <w:t>Tertytchnaya</w:t>
      </w:r>
      <w:proofErr w:type="spellEnd"/>
      <w:r w:rsidRPr="00E125D5">
        <w:rPr>
          <w:rFonts w:ascii="Times New Roman" w:hAnsi="Times New Roman" w:cs="Times New Roman"/>
          <w:sz w:val="24"/>
          <w:szCs w:val="24"/>
          <w:lang w:val="en-US"/>
        </w:rPr>
        <w:t xml:space="preserve"> et al (2018) looks at the relation between transfers of money from abroad and support for incumbents. </w:t>
      </w:r>
      <w:r w:rsidR="00FC5863" w:rsidRPr="00E125D5">
        <w:rPr>
          <w:rFonts w:ascii="Times New Roman" w:hAnsi="Times New Roman" w:cs="Times New Roman"/>
          <w:sz w:val="24"/>
          <w:szCs w:val="24"/>
          <w:lang w:val="en-US"/>
        </w:rPr>
        <w:t xml:space="preserve">They suggest a misattribution mechanism and measure how well-informed people are as a way to identify the </w:t>
      </w:r>
      <w:r w:rsidR="00624CC6" w:rsidRPr="00E125D5">
        <w:rPr>
          <w:rFonts w:ascii="Times New Roman" w:hAnsi="Times New Roman" w:cs="Times New Roman"/>
          <w:sz w:val="24"/>
          <w:szCs w:val="24"/>
          <w:lang w:val="en-US"/>
        </w:rPr>
        <w:t>extent to</w:t>
      </w:r>
      <w:r w:rsidR="00FC5863" w:rsidRPr="00E125D5">
        <w:rPr>
          <w:rFonts w:ascii="Times New Roman" w:hAnsi="Times New Roman" w:cs="Times New Roman"/>
          <w:sz w:val="24"/>
          <w:szCs w:val="24"/>
          <w:lang w:val="en-US"/>
        </w:rPr>
        <w:t xml:space="preserve"> which incumbents are blamed for poorer household economy </w:t>
      </w:r>
      <w:r w:rsidR="0070121F" w:rsidRPr="00E125D5">
        <w:rPr>
          <w:rFonts w:ascii="Times New Roman" w:hAnsi="Times New Roman" w:cs="Times New Roman"/>
          <w:sz w:val="24"/>
          <w:szCs w:val="24"/>
          <w:lang w:val="en-US"/>
        </w:rPr>
        <w:t>(due to decreasing financial remittances) relying on the assumption that “</w:t>
      </w:r>
      <w:r w:rsidR="0070121F" w:rsidRPr="00E125D5">
        <w:rPr>
          <w:rFonts w:ascii="TimesTenLTStd-Roman" w:hAnsi="TimesTenLTStd-Roman" w:cs="TimesTenLTStd-Roman"/>
          <w:sz w:val="24"/>
          <w:szCs w:val="24"/>
          <w:lang w:val="en-US"/>
        </w:rPr>
        <w:t>those who are more informed are less likely to do so because they realize that the incumbent is not responsible for changes in remitted income.” (2018:772)</w:t>
      </w:r>
      <w:r w:rsidR="00D925BE" w:rsidRPr="00E125D5">
        <w:rPr>
          <w:rFonts w:ascii="TimesTenLTStd-Roman" w:hAnsi="TimesTenLTStd-Roman" w:cs="TimesTenLTStd-Roman"/>
          <w:sz w:val="24"/>
          <w:szCs w:val="24"/>
          <w:lang w:val="en-US"/>
        </w:rPr>
        <w:t>. This results in a</w:t>
      </w:r>
      <w:r w:rsidR="00075A70" w:rsidRPr="00E125D5">
        <w:rPr>
          <w:rFonts w:ascii="TimesTenLTStd-Roman" w:hAnsi="TimesTenLTStd-Roman" w:cs="TimesTenLTStd-Roman"/>
          <w:sz w:val="24"/>
          <w:szCs w:val="24"/>
          <w:lang w:val="en-US"/>
        </w:rPr>
        <w:t>n empirical strategy whereby trust in the president is regressed on changes in income from remittances and interact these changes with people’s access to information (ibid.)</w:t>
      </w:r>
      <w:r w:rsidR="00AE1803" w:rsidRPr="00E125D5">
        <w:rPr>
          <w:rFonts w:ascii="TimesTenLTStd-Roman" w:hAnsi="TimesTenLTStd-Roman" w:cs="TimesTenLTStd-Roman"/>
          <w:sz w:val="24"/>
          <w:szCs w:val="24"/>
          <w:lang w:val="en-US"/>
        </w:rPr>
        <w:t xml:space="preserve">. </w:t>
      </w:r>
    </w:p>
    <w:p w:rsidR="000C34E9" w:rsidRPr="00E125D5" w:rsidRDefault="000C34E9" w:rsidP="0070121F">
      <w:pPr>
        <w:autoSpaceDE w:val="0"/>
        <w:autoSpaceDN w:val="0"/>
        <w:adjustRightInd w:val="0"/>
        <w:spacing w:after="0" w:line="240" w:lineRule="auto"/>
        <w:rPr>
          <w:rFonts w:ascii="Times New Roman" w:hAnsi="Times New Roman" w:cs="Times New Roman"/>
          <w:sz w:val="24"/>
          <w:szCs w:val="24"/>
          <w:lang w:val="en-US"/>
        </w:rPr>
      </w:pPr>
    </w:p>
    <w:p w:rsidR="00294BB8" w:rsidRPr="00E125D5" w:rsidRDefault="00294BB8" w:rsidP="00294BB8">
      <w:pPr>
        <w:rPr>
          <w:rFonts w:ascii="Times New Roman" w:hAnsi="Times New Roman" w:cs="Times New Roman"/>
          <w:sz w:val="24"/>
          <w:szCs w:val="24"/>
          <w:lang w:val="en-US"/>
        </w:rPr>
      </w:pPr>
      <w:bookmarkStart w:id="12" w:name="_Hlk164423525"/>
      <w:proofErr w:type="spellStart"/>
      <w:r w:rsidRPr="00E125D5">
        <w:rPr>
          <w:rFonts w:ascii="Times New Roman" w:hAnsi="Times New Roman" w:cs="Times New Roman"/>
          <w:sz w:val="24"/>
          <w:szCs w:val="24"/>
          <w:lang w:val="en-US"/>
        </w:rPr>
        <w:lastRenderedPageBreak/>
        <w:t>Tutnauer</w:t>
      </w:r>
      <w:proofErr w:type="spellEnd"/>
      <w:r w:rsidRPr="00E125D5">
        <w:rPr>
          <w:rFonts w:ascii="Times New Roman" w:hAnsi="Times New Roman" w:cs="Times New Roman"/>
          <w:sz w:val="24"/>
          <w:szCs w:val="24"/>
          <w:lang w:val="en-US"/>
        </w:rPr>
        <w:t xml:space="preserve">, O., &amp; </w:t>
      </w:r>
      <w:proofErr w:type="spellStart"/>
      <w:r w:rsidRPr="00E125D5">
        <w:rPr>
          <w:rFonts w:ascii="Times New Roman" w:hAnsi="Times New Roman" w:cs="Times New Roman"/>
          <w:sz w:val="24"/>
          <w:szCs w:val="24"/>
          <w:lang w:val="en-US"/>
        </w:rPr>
        <w:t>Wegmann</w:t>
      </w:r>
      <w:proofErr w:type="spellEnd"/>
      <w:r w:rsidRPr="00E125D5">
        <w:rPr>
          <w:rFonts w:ascii="Times New Roman" w:hAnsi="Times New Roman" w:cs="Times New Roman"/>
          <w:sz w:val="24"/>
          <w:szCs w:val="24"/>
          <w:lang w:val="en-US"/>
        </w:rPr>
        <w:t xml:space="preserve">, S. (2022) Voting for votes: Opposition parties’ legislative activity and electoral outcomes, </w:t>
      </w:r>
      <w:r w:rsidRPr="00E125D5">
        <w:rPr>
          <w:rFonts w:ascii="Times New Roman" w:hAnsi="Times New Roman" w:cs="Times New Roman"/>
          <w:i/>
          <w:sz w:val="24"/>
          <w:szCs w:val="24"/>
          <w:lang w:val="en-US"/>
        </w:rPr>
        <w:t>American Political Science Review</w:t>
      </w:r>
      <w:r w:rsidRPr="00E125D5">
        <w:rPr>
          <w:rFonts w:ascii="Times New Roman" w:hAnsi="Times New Roman" w:cs="Times New Roman"/>
          <w:sz w:val="24"/>
          <w:szCs w:val="24"/>
          <w:lang w:val="en-US"/>
        </w:rPr>
        <w:t>, 116(4), 1357–1374.</w:t>
      </w:r>
      <w:bookmarkEnd w:id="12"/>
      <w:r w:rsidR="00DB559C" w:rsidRPr="00E125D5">
        <w:rPr>
          <w:rFonts w:ascii="Times New Roman" w:hAnsi="Times New Roman" w:cs="Times New Roman"/>
          <w:sz w:val="24"/>
          <w:szCs w:val="24"/>
          <w:lang w:val="en-US"/>
        </w:rPr>
        <w:t xml:space="preserve"> </w:t>
      </w:r>
      <w:r w:rsidR="00585A69">
        <w:rPr>
          <w:rFonts w:ascii="Times New Roman" w:hAnsi="Times New Roman" w:cs="Times New Roman"/>
          <w:sz w:val="24"/>
          <w:szCs w:val="24"/>
          <w:lang w:val="en-US"/>
        </w:rPr>
        <w:t>(MAT)</w:t>
      </w:r>
    </w:p>
    <w:p w:rsidR="00DB559C" w:rsidRPr="00E125D5" w:rsidRDefault="00DB559C" w:rsidP="00661962">
      <w:pPr>
        <w:rPr>
          <w:rFonts w:ascii="Times New Roman" w:hAnsi="Times New Roman" w:cs="Times New Roman"/>
          <w:sz w:val="24"/>
          <w:szCs w:val="24"/>
          <w:lang w:val="en-US"/>
        </w:rPr>
      </w:pPr>
      <w:proofErr w:type="spellStart"/>
      <w:r w:rsidRPr="00E125D5">
        <w:rPr>
          <w:rFonts w:ascii="Times New Roman" w:hAnsi="Times New Roman" w:cs="Times New Roman"/>
          <w:sz w:val="24"/>
          <w:szCs w:val="24"/>
          <w:lang w:val="en-US"/>
        </w:rPr>
        <w:t>Tuttnauer</w:t>
      </w:r>
      <w:proofErr w:type="spellEnd"/>
      <w:r w:rsidRPr="00E125D5">
        <w:rPr>
          <w:rFonts w:ascii="Times New Roman" w:hAnsi="Times New Roman" w:cs="Times New Roman"/>
          <w:sz w:val="24"/>
          <w:szCs w:val="24"/>
          <w:lang w:val="en-US"/>
        </w:rPr>
        <w:t xml:space="preserve"> and </w:t>
      </w:r>
      <w:proofErr w:type="spellStart"/>
      <w:r w:rsidRPr="00E125D5">
        <w:rPr>
          <w:rFonts w:ascii="Times New Roman" w:hAnsi="Times New Roman" w:cs="Times New Roman"/>
          <w:sz w:val="24"/>
          <w:szCs w:val="24"/>
          <w:lang w:val="en-US"/>
        </w:rPr>
        <w:t>Wegmann</w:t>
      </w:r>
      <w:proofErr w:type="spellEnd"/>
      <w:r w:rsidRPr="00E125D5">
        <w:rPr>
          <w:rFonts w:ascii="Times New Roman" w:hAnsi="Times New Roman" w:cs="Times New Roman"/>
          <w:sz w:val="24"/>
          <w:szCs w:val="24"/>
          <w:lang w:val="en-US"/>
        </w:rPr>
        <w:t xml:space="preserve"> (2022) suggest two mechanisms to explain how opposition voting in parliament affects voter views. </w:t>
      </w:r>
      <w:r w:rsidR="0025357F">
        <w:rPr>
          <w:rFonts w:ascii="Times New Roman" w:hAnsi="Times New Roman" w:cs="Times New Roman"/>
          <w:sz w:val="24"/>
          <w:szCs w:val="24"/>
          <w:lang w:val="en-US"/>
        </w:rPr>
        <w:t xml:space="preserve">The authors </w:t>
      </w:r>
      <w:r w:rsidR="00661962" w:rsidRPr="00E125D5">
        <w:rPr>
          <w:rFonts w:ascii="Times New Roman" w:hAnsi="Times New Roman" w:cs="Times New Roman"/>
          <w:sz w:val="24"/>
          <w:szCs w:val="24"/>
          <w:lang w:val="en-US"/>
        </w:rPr>
        <w:t xml:space="preserve">present </w:t>
      </w:r>
      <w:r w:rsidR="0025357F">
        <w:rPr>
          <w:rFonts w:ascii="Times New Roman" w:hAnsi="Times New Roman" w:cs="Times New Roman"/>
          <w:sz w:val="24"/>
          <w:szCs w:val="24"/>
          <w:lang w:val="en-US"/>
        </w:rPr>
        <w:t xml:space="preserve">statistical </w:t>
      </w:r>
      <w:r w:rsidR="00661962" w:rsidRPr="00E125D5">
        <w:rPr>
          <w:rFonts w:ascii="Times New Roman" w:hAnsi="Times New Roman" w:cs="Times New Roman"/>
          <w:sz w:val="24"/>
          <w:szCs w:val="24"/>
          <w:lang w:val="en-US"/>
        </w:rPr>
        <w:t>evidence that</w:t>
      </w:r>
      <w:r w:rsidR="0025357F">
        <w:rPr>
          <w:rFonts w:ascii="Times New Roman" w:hAnsi="Times New Roman" w:cs="Times New Roman"/>
          <w:sz w:val="24"/>
          <w:szCs w:val="24"/>
          <w:lang w:val="en-US"/>
        </w:rPr>
        <w:t xml:space="preserve"> they argue</w:t>
      </w:r>
      <w:r w:rsidR="00661962" w:rsidRPr="00E125D5">
        <w:rPr>
          <w:rFonts w:ascii="Times New Roman" w:hAnsi="Times New Roman" w:cs="Times New Roman"/>
          <w:sz w:val="24"/>
          <w:szCs w:val="24"/>
          <w:lang w:val="en-US"/>
        </w:rPr>
        <w:t xml:space="preserve"> is </w:t>
      </w:r>
      <w:r w:rsidR="000E02AD" w:rsidRPr="00E125D5">
        <w:rPr>
          <w:rFonts w:ascii="Times New Roman" w:hAnsi="Times New Roman" w:cs="Times New Roman"/>
          <w:sz w:val="24"/>
          <w:szCs w:val="24"/>
          <w:lang w:val="en-US"/>
        </w:rPr>
        <w:t>“</w:t>
      </w:r>
      <w:r w:rsidR="00661962" w:rsidRPr="00E125D5">
        <w:rPr>
          <w:rFonts w:ascii="Times New Roman" w:hAnsi="Times New Roman" w:cs="Times New Roman"/>
          <w:sz w:val="24"/>
          <w:szCs w:val="24"/>
          <w:lang w:val="en-US"/>
        </w:rPr>
        <w:t>compatible with the two mechanisms</w:t>
      </w:r>
      <w:r w:rsidR="000E02AD" w:rsidRPr="00E125D5">
        <w:rPr>
          <w:rFonts w:ascii="Times New Roman" w:hAnsi="Times New Roman" w:cs="Times New Roman"/>
          <w:sz w:val="24"/>
          <w:szCs w:val="24"/>
          <w:lang w:val="en-US"/>
        </w:rPr>
        <w:t>”</w:t>
      </w:r>
      <w:r w:rsidR="00661962" w:rsidRPr="00E125D5">
        <w:rPr>
          <w:rFonts w:ascii="Times New Roman" w:hAnsi="Times New Roman" w:cs="Times New Roman"/>
          <w:sz w:val="24"/>
          <w:szCs w:val="24"/>
          <w:lang w:val="en-US"/>
        </w:rPr>
        <w:t xml:space="preserve"> proposed. </w:t>
      </w:r>
    </w:p>
    <w:p w:rsidR="002B60D1" w:rsidRPr="00E125D5" w:rsidRDefault="00294BB8" w:rsidP="00294BB8">
      <w:pPr>
        <w:rPr>
          <w:rFonts w:ascii="Times New Roman" w:hAnsi="Times New Roman" w:cs="Times New Roman"/>
          <w:sz w:val="24"/>
          <w:szCs w:val="24"/>
          <w:lang w:val="en-US"/>
        </w:rPr>
      </w:pPr>
      <w:proofErr w:type="spellStart"/>
      <w:r w:rsidRPr="00E125D5">
        <w:rPr>
          <w:rFonts w:ascii="Times New Roman" w:hAnsi="Times New Roman" w:cs="Times New Roman"/>
          <w:sz w:val="24"/>
          <w:szCs w:val="24"/>
          <w:lang w:val="en-US"/>
        </w:rPr>
        <w:t>Vallier</w:t>
      </w:r>
      <w:proofErr w:type="spellEnd"/>
      <w:r w:rsidRPr="00E125D5">
        <w:rPr>
          <w:rFonts w:ascii="Times New Roman" w:hAnsi="Times New Roman" w:cs="Times New Roman"/>
          <w:sz w:val="24"/>
          <w:szCs w:val="24"/>
          <w:lang w:val="en-US"/>
        </w:rPr>
        <w:t xml:space="preserve">, K. (2018) Exit, voice, and public reason, </w:t>
      </w:r>
      <w:r w:rsidRPr="00E125D5">
        <w:rPr>
          <w:rFonts w:ascii="Times New Roman" w:hAnsi="Times New Roman" w:cs="Times New Roman"/>
          <w:i/>
          <w:sz w:val="24"/>
          <w:szCs w:val="24"/>
          <w:lang w:val="en-US"/>
        </w:rPr>
        <w:t>American Political Science Review</w:t>
      </w:r>
      <w:r w:rsidRPr="00E125D5">
        <w:rPr>
          <w:rFonts w:ascii="Times New Roman" w:hAnsi="Times New Roman" w:cs="Times New Roman"/>
          <w:sz w:val="24"/>
          <w:szCs w:val="24"/>
          <w:lang w:val="en-US"/>
        </w:rPr>
        <w:t>, 112(4), 1120–1124.</w:t>
      </w:r>
      <w:r w:rsidR="002B60D1" w:rsidRPr="00E125D5">
        <w:rPr>
          <w:rFonts w:ascii="Times New Roman" w:hAnsi="Times New Roman" w:cs="Times New Roman"/>
          <w:sz w:val="24"/>
          <w:szCs w:val="24"/>
          <w:lang w:val="en-US"/>
        </w:rPr>
        <w:t xml:space="preserve"> </w:t>
      </w:r>
      <w:r w:rsidR="00585A69">
        <w:rPr>
          <w:rFonts w:ascii="Times New Roman" w:hAnsi="Times New Roman" w:cs="Times New Roman"/>
          <w:sz w:val="24"/>
          <w:szCs w:val="24"/>
          <w:lang w:val="en-US"/>
        </w:rPr>
        <w:t>(</w:t>
      </w:r>
      <w:r w:rsidR="00A073FF">
        <w:rPr>
          <w:rFonts w:ascii="Times New Roman" w:hAnsi="Times New Roman" w:cs="Times New Roman"/>
          <w:sz w:val="24"/>
          <w:szCs w:val="24"/>
          <w:lang w:val="en-US"/>
        </w:rPr>
        <w:t>OTHER/</w:t>
      </w:r>
      <w:r w:rsidR="00585A69">
        <w:rPr>
          <w:rFonts w:ascii="Times New Roman" w:hAnsi="Times New Roman" w:cs="Times New Roman"/>
          <w:sz w:val="24"/>
          <w:szCs w:val="24"/>
          <w:lang w:val="en-US"/>
        </w:rPr>
        <w:t>IM)</w:t>
      </w:r>
    </w:p>
    <w:p w:rsidR="003C1A87" w:rsidRPr="00E125D5" w:rsidRDefault="00294BB8" w:rsidP="00294BB8">
      <w:pPr>
        <w:rPr>
          <w:rFonts w:ascii="Times New Roman" w:hAnsi="Times New Roman" w:cs="Times New Roman"/>
          <w:sz w:val="24"/>
          <w:szCs w:val="24"/>
          <w:lang w:val="en-US"/>
        </w:rPr>
      </w:pPr>
      <w:bookmarkStart w:id="13" w:name="_Hlk164423586"/>
      <w:r w:rsidRPr="00E125D5">
        <w:rPr>
          <w:rFonts w:ascii="Times New Roman" w:hAnsi="Times New Roman" w:cs="Times New Roman"/>
          <w:sz w:val="24"/>
          <w:szCs w:val="24"/>
          <w:lang w:val="en-US"/>
        </w:rPr>
        <w:t xml:space="preserve">Xu, A.Z. (2023) Segregation and the spatial externalities of inequality: A theory of interdependence and public goods in cities, </w:t>
      </w:r>
      <w:r w:rsidRPr="00E125D5">
        <w:rPr>
          <w:rFonts w:ascii="Times New Roman" w:hAnsi="Times New Roman" w:cs="Times New Roman"/>
          <w:i/>
          <w:sz w:val="24"/>
          <w:szCs w:val="24"/>
          <w:lang w:val="en-US"/>
        </w:rPr>
        <w:t>American Political Science Review</w:t>
      </w:r>
      <w:r w:rsidRPr="00E125D5">
        <w:rPr>
          <w:rFonts w:ascii="Times New Roman" w:hAnsi="Times New Roman" w:cs="Times New Roman"/>
          <w:sz w:val="24"/>
          <w:szCs w:val="24"/>
          <w:lang w:val="en-US"/>
        </w:rPr>
        <w:t>, 1–18</w:t>
      </w:r>
      <w:bookmarkEnd w:id="13"/>
      <w:r w:rsidRPr="00E125D5">
        <w:rPr>
          <w:rFonts w:ascii="Times New Roman" w:hAnsi="Times New Roman" w:cs="Times New Roman"/>
          <w:sz w:val="24"/>
          <w:szCs w:val="24"/>
          <w:lang w:val="en-US"/>
        </w:rPr>
        <w:t>.</w:t>
      </w:r>
      <w:r w:rsidR="001A538E" w:rsidRPr="00E125D5">
        <w:rPr>
          <w:rFonts w:ascii="Times New Roman" w:hAnsi="Times New Roman" w:cs="Times New Roman"/>
          <w:sz w:val="24"/>
          <w:szCs w:val="24"/>
          <w:lang w:val="en-US"/>
        </w:rPr>
        <w:t xml:space="preserve"> </w:t>
      </w:r>
      <w:r w:rsidR="00494489">
        <w:rPr>
          <w:rFonts w:ascii="Times New Roman" w:hAnsi="Times New Roman" w:cs="Times New Roman"/>
          <w:sz w:val="24"/>
          <w:szCs w:val="24"/>
          <w:lang w:val="en-US"/>
        </w:rPr>
        <w:t>(OCP)</w:t>
      </w:r>
      <w:r w:rsidR="00B21F92" w:rsidRPr="00E125D5">
        <w:rPr>
          <w:rFonts w:ascii="Times New Roman" w:hAnsi="Times New Roman" w:cs="Times New Roman"/>
          <w:sz w:val="24"/>
          <w:szCs w:val="24"/>
          <w:lang w:val="en-US"/>
        </w:rPr>
        <w:t xml:space="preserve"> </w:t>
      </w:r>
    </w:p>
    <w:p w:rsidR="00BC172A" w:rsidRPr="00E125D5" w:rsidRDefault="001A538E" w:rsidP="00294BB8">
      <w:pPr>
        <w:rPr>
          <w:rFonts w:ascii="Times New Roman" w:hAnsi="Times New Roman" w:cs="Times New Roman"/>
          <w:sz w:val="24"/>
          <w:szCs w:val="24"/>
          <w:lang w:val="en-US"/>
        </w:rPr>
      </w:pPr>
      <w:r w:rsidRPr="00E125D5">
        <w:rPr>
          <w:rFonts w:ascii="Times New Roman" w:hAnsi="Times New Roman" w:cs="Times New Roman"/>
          <w:sz w:val="24"/>
          <w:szCs w:val="24"/>
          <w:lang w:val="en-US"/>
        </w:rPr>
        <w:t xml:space="preserve">Xu (2023) specifically designs part of the study to capture aspects of the suggested mechanisms. She uses vignette experiments of a more general survey </w:t>
      </w:r>
      <w:bookmarkStart w:id="14" w:name="_Hlk164423806"/>
      <w:r w:rsidRPr="00E125D5">
        <w:rPr>
          <w:rFonts w:ascii="Times New Roman" w:hAnsi="Times New Roman" w:cs="Times New Roman"/>
          <w:sz w:val="24"/>
          <w:szCs w:val="24"/>
          <w:lang w:val="en-US"/>
        </w:rPr>
        <w:t>to capture mechanisms that help explain the relationship between socio-economic integration</w:t>
      </w:r>
      <w:bookmarkEnd w:id="14"/>
      <w:r w:rsidRPr="00E125D5">
        <w:rPr>
          <w:rFonts w:ascii="Times New Roman" w:hAnsi="Times New Roman" w:cs="Times New Roman"/>
          <w:sz w:val="24"/>
          <w:szCs w:val="24"/>
          <w:lang w:val="en-US"/>
        </w:rPr>
        <w:t xml:space="preserve"> and </w:t>
      </w:r>
      <w:bookmarkStart w:id="15" w:name="_Hlk164423838"/>
      <w:r w:rsidRPr="00E125D5">
        <w:rPr>
          <w:rFonts w:ascii="Times New Roman" w:hAnsi="Times New Roman" w:cs="Times New Roman"/>
          <w:sz w:val="24"/>
          <w:szCs w:val="24"/>
          <w:lang w:val="en-US"/>
        </w:rPr>
        <w:t>preferences for provision of public goods</w:t>
      </w:r>
      <w:bookmarkEnd w:id="15"/>
      <w:r w:rsidRPr="00E125D5">
        <w:rPr>
          <w:rFonts w:ascii="Times New Roman" w:hAnsi="Times New Roman" w:cs="Times New Roman"/>
          <w:sz w:val="24"/>
          <w:szCs w:val="24"/>
          <w:lang w:val="en-US"/>
        </w:rPr>
        <w:t xml:space="preserve"> in Sao Paolo. </w:t>
      </w:r>
      <w:r w:rsidR="00FE0E78" w:rsidRPr="00E125D5">
        <w:rPr>
          <w:rFonts w:ascii="Times New Roman" w:hAnsi="Times New Roman" w:cs="Times New Roman"/>
          <w:sz w:val="24"/>
          <w:szCs w:val="24"/>
          <w:lang w:val="en-US"/>
        </w:rPr>
        <w:t xml:space="preserve"> </w:t>
      </w:r>
    </w:p>
    <w:p w:rsidR="003C1A87" w:rsidRPr="00E125D5" w:rsidRDefault="00BC172A">
      <w:pPr>
        <w:rPr>
          <w:rFonts w:ascii="Times New Roman" w:hAnsi="Times New Roman" w:cs="Times New Roman"/>
          <w:b/>
          <w:sz w:val="24"/>
          <w:szCs w:val="24"/>
          <w:lang w:val="en-US"/>
        </w:rPr>
      </w:pPr>
      <w:r w:rsidRPr="00E125D5">
        <w:rPr>
          <w:rFonts w:ascii="Times New Roman" w:hAnsi="Times New Roman" w:cs="Times New Roman"/>
          <w:b/>
          <w:sz w:val="24"/>
          <w:szCs w:val="24"/>
          <w:lang w:val="en-US"/>
        </w:rPr>
        <w:t xml:space="preserve">International Organization </w:t>
      </w:r>
    </w:p>
    <w:p w:rsidR="00BA7A9B" w:rsidRPr="00E125D5" w:rsidRDefault="00465FF0"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Barnett M. (2009) Evolution Without Progress? Humanitarianism in a World of Hurt. </w:t>
      </w:r>
      <w:r w:rsidRPr="00E125D5">
        <w:rPr>
          <w:rFonts w:ascii="Times New Roman" w:hAnsi="Times New Roman" w:cs="Times New Roman"/>
          <w:i/>
          <w:color w:val="181817"/>
          <w:sz w:val="24"/>
          <w:szCs w:val="24"/>
          <w:shd w:val="clear" w:color="auto" w:fill="FFFFFF"/>
          <w:lang w:val="en-US"/>
        </w:rPr>
        <w:t>International Organization</w:t>
      </w:r>
      <w:r w:rsidRPr="00E125D5">
        <w:rPr>
          <w:rFonts w:ascii="Times New Roman" w:hAnsi="Times New Roman" w:cs="Times New Roman"/>
          <w:color w:val="181817"/>
          <w:sz w:val="24"/>
          <w:szCs w:val="24"/>
          <w:shd w:val="clear" w:color="auto" w:fill="FFFFFF"/>
          <w:lang w:val="en-US"/>
        </w:rPr>
        <w:t>.;63(4):621-663. doi:10.1017/S0020818309990087</w:t>
      </w:r>
      <w:r w:rsidR="00494489">
        <w:rPr>
          <w:rFonts w:ascii="Times New Roman" w:hAnsi="Times New Roman" w:cs="Times New Roman"/>
          <w:color w:val="181817"/>
          <w:sz w:val="24"/>
          <w:szCs w:val="24"/>
          <w:shd w:val="clear" w:color="auto" w:fill="FFFFFF"/>
          <w:lang w:val="en-US"/>
        </w:rPr>
        <w:t xml:space="preserve"> (</w:t>
      </w:r>
      <w:r w:rsidR="00A073FF">
        <w:rPr>
          <w:rFonts w:ascii="Times New Roman" w:hAnsi="Times New Roman" w:cs="Times New Roman"/>
          <w:color w:val="181817"/>
          <w:sz w:val="24"/>
          <w:szCs w:val="24"/>
          <w:shd w:val="clear" w:color="auto" w:fill="FFFFFF"/>
          <w:lang w:val="en-US"/>
        </w:rPr>
        <w:t>OTHER/</w:t>
      </w:r>
      <w:r w:rsidR="00494489">
        <w:rPr>
          <w:rFonts w:ascii="Times New Roman" w:hAnsi="Times New Roman" w:cs="Times New Roman"/>
          <w:color w:val="181817"/>
          <w:sz w:val="24"/>
          <w:szCs w:val="24"/>
          <w:shd w:val="clear" w:color="auto" w:fill="FFFFFF"/>
          <w:lang w:val="en-US"/>
        </w:rPr>
        <w:t>T)</w:t>
      </w:r>
    </w:p>
    <w:p w:rsidR="002040CF" w:rsidRPr="00E125D5" w:rsidRDefault="002040CF"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Bell MS, Quek K. (2018) Authoritarian Public Opinion and the Democratic Peace. </w:t>
      </w:r>
      <w:r w:rsidRPr="00E125D5">
        <w:rPr>
          <w:rFonts w:ascii="Times New Roman" w:hAnsi="Times New Roman" w:cs="Times New Roman"/>
          <w:i/>
          <w:color w:val="181817"/>
          <w:sz w:val="24"/>
          <w:szCs w:val="24"/>
          <w:shd w:val="clear" w:color="auto" w:fill="FFFFFF"/>
          <w:lang w:val="en-US"/>
        </w:rPr>
        <w:t>International Organization.</w:t>
      </w:r>
      <w:r w:rsidRPr="00E125D5">
        <w:rPr>
          <w:rFonts w:ascii="Times New Roman" w:hAnsi="Times New Roman" w:cs="Times New Roman"/>
          <w:color w:val="181817"/>
          <w:sz w:val="24"/>
          <w:szCs w:val="24"/>
          <w:shd w:val="clear" w:color="auto" w:fill="FFFFFF"/>
          <w:lang w:val="en-US"/>
        </w:rPr>
        <w:t>, 72(1):227-242. doi:10.1017/S002081831700042X</w:t>
      </w:r>
      <w:r w:rsidR="00494489">
        <w:rPr>
          <w:rFonts w:ascii="Times New Roman" w:hAnsi="Times New Roman" w:cs="Times New Roman"/>
          <w:color w:val="181817"/>
          <w:sz w:val="24"/>
          <w:szCs w:val="24"/>
          <w:shd w:val="clear" w:color="auto" w:fill="FFFFFF"/>
          <w:lang w:val="en-US"/>
        </w:rPr>
        <w:t xml:space="preserve"> (OCP)</w:t>
      </w:r>
    </w:p>
    <w:p w:rsidR="00D17275" w:rsidRPr="00E125D5" w:rsidRDefault="00246EDC" w:rsidP="00974A3E">
      <w:pPr>
        <w:rPr>
          <w:rFonts w:ascii="Times New Roman" w:hAnsi="Times New Roman" w:cs="Times New Roman"/>
          <w:color w:val="181817"/>
          <w:sz w:val="24"/>
          <w:szCs w:val="24"/>
          <w:shd w:val="clear" w:color="auto" w:fill="FFFFFF"/>
          <w:lang w:val="en-US"/>
        </w:rPr>
      </w:pPr>
      <w:bookmarkStart w:id="16" w:name="_Hlk164244722"/>
      <w:r w:rsidRPr="00E125D5">
        <w:rPr>
          <w:rFonts w:ascii="Times New Roman" w:hAnsi="Times New Roman" w:cs="Times New Roman"/>
          <w:color w:val="181817"/>
          <w:sz w:val="24"/>
          <w:szCs w:val="24"/>
          <w:shd w:val="clear" w:color="auto" w:fill="FFFFFF"/>
          <w:lang w:val="en-US"/>
        </w:rPr>
        <w:t>Bell and Quek (2018) s</w:t>
      </w:r>
      <w:r w:rsidR="00D17275" w:rsidRPr="00E125D5">
        <w:rPr>
          <w:rFonts w:ascii="Times New Roman" w:hAnsi="Times New Roman" w:cs="Times New Roman"/>
          <w:color w:val="181817"/>
          <w:sz w:val="24"/>
          <w:szCs w:val="24"/>
          <w:shd w:val="clear" w:color="auto" w:fill="FFFFFF"/>
          <w:lang w:val="en-US"/>
        </w:rPr>
        <w:t>tud</w:t>
      </w:r>
      <w:r w:rsidRPr="00E125D5">
        <w:rPr>
          <w:rFonts w:ascii="Times New Roman" w:hAnsi="Times New Roman" w:cs="Times New Roman"/>
          <w:color w:val="181817"/>
          <w:sz w:val="24"/>
          <w:szCs w:val="24"/>
          <w:shd w:val="clear" w:color="auto" w:fill="FFFFFF"/>
          <w:lang w:val="en-US"/>
        </w:rPr>
        <w:t>y</w:t>
      </w:r>
      <w:r w:rsidR="00D17275" w:rsidRPr="00E125D5">
        <w:rPr>
          <w:rFonts w:ascii="Times New Roman" w:hAnsi="Times New Roman" w:cs="Times New Roman"/>
          <w:color w:val="181817"/>
          <w:sz w:val="24"/>
          <w:szCs w:val="24"/>
          <w:shd w:val="clear" w:color="auto" w:fill="FFFFFF"/>
          <w:lang w:val="en-US"/>
        </w:rPr>
        <w:t xml:space="preserve"> the mechanism that underpins democratic peace. </w:t>
      </w:r>
      <w:r w:rsidR="00683F95" w:rsidRPr="00E125D5">
        <w:rPr>
          <w:rFonts w:ascii="Times New Roman" w:hAnsi="Times New Roman" w:cs="Times New Roman"/>
          <w:color w:val="181817"/>
          <w:sz w:val="24"/>
          <w:szCs w:val="24"/>
          <w:shd w:val="clear" w:color="auto" w:fill="FFFFFF"/>
          <w:lang w:val="en-US"/>
        </w:rPr>
        <w:t>The article employs</w:t>
      </w:r>
      <w:r w:rsidR="00976F48" w:rsidRPr="00E125D5">
        <w:rPr>
          <w:rFonts w:ascii="Times New Roman" w:hAnsi="Times New Roman" w:cs="Times New Roman"/>
          <w:color w:val="181817"/>
          <w:sz w:val="24"/>
          <w:szCs w:val="24"/>
          <w:shd w:val="clear" w:color="auto" w:fill="FFFFFF"/>
          <w:lang w:val="en-US"/>
        </w:rPr>
        <w:t xml:space="preserve"> a survey experiment to support </w:t>
      </w:r>
      <w:r w:rsidR="00683F95" w:rsidRPr="00E125D5">
        <w:rPr>
          <w:rFonts w:ascii="Times New Roman" w:hAnsi="Times New Roman" w:cs="Times New Roman"/>
          <w:color w:val="181817"/>
          <w:sz w:val="24"/>
          <w:szCs w:val="24"/>
          <w:shd w:val="clear" w:color="auto" w:fill="FFFFFF"/>
          <w:lang w:val="en-US"/>
        </w:rPr>
        <w:t xml:space="preserve">the argument that </w:t>
      </w:r>
      <w:r w:rsidR="00976F48" w:rsidRPr="00E125D5">
        <w:rPr>
          <w:rFonts w:ascii="Times New Roman" w:hAnsi="Times New Roman" w:cs="Times New Roman"/>
          <w:color w:val="181817"/>
          <w:sz w:val="24"/>
          <w:szCs w:val="24"/>
          <w:shd w:val="clear" w:color="auto" w:fill="FFFFFF"/>
          <w:lang w:val="en-US"/>
        </w:rPr>
        <w:t xml:space="preserve">values that are thought to underpin </w:t>
      </w:r>
      <w:r w:rsidR="00683F95" w:rsidRPr="00E125D5">
        <w:rPr>
          <w:rFonts w:ascii="Times New Roman" w:hAnsi="Times New Roman" w:cs="Times New Roman"/>
          <w:color w:val="181817"/>
          <w:sz w:val="24"/>
          <w:szCs w:val="24"/>
          <w:shd w:val="clear" w:color="auto" w:fill="FFFFFF"/>
          <w:lang w:val="en-US"/>
        </w:rPr>
        <w:t xml:space="preserve">democratic peace, the reluctance among citizens for their government to use military force against democracies, is also present in an authoritarian state, China. </w:t>
      </w:r>
      <w:r w:rsidR="00B47A69" w:rsidRPr="00E125D5">
        <w:rPr>
          <w:rFonts w:ascii="Times New Roman" w:hAnsi="Times New Roman" w:cs="Times New Roman"/>
          <w:color w:val="181817"/>
          <w:sz w:val="24"/>
          <w:szCs w:val="24"/>
          <w:shd w:val="clear" w:color="auto" w:fill="FFFFFF"/>
          <w:lang w:val="en-US"/>
        </w:rPr>
        <w:t xml:space="preserve">The study while obviously co-variational focus on a distinct aspect of a suggested causal mechanism. </w:t>
      </w:r>
    </w:p>
    <w:bookmarkEnd w:id="16"/>
    <w:p w:rsidR="00A7529F" w:rsidRPr="00E125D5" w:rsidRDefault="00A7529F"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Carnegie A, Carson A.</w:t>
      </w:r>
      <w:r w:rsidR="00F97644" w:rsidRPr="00E125D5">
        <w:rPr>
          <w:rFonts w:ascii="Times New Roman" w:hAnsi="Times New Roman" w:cs="Times New Roman"/>
          <w:color w:val="181817"/>
          <w:sz w:val="24"/>
          <w:szCs w:val="24"/>
          <w:shd w:val="clear" w:color="auto" w:fill="FFFFFF"/>
          <w:lang w:val="en-US"/>
        </w:rPr>
        <w:t xml:space="preserve"> (2018)</w:t>
      </w:r>
      <w:r w:rsidRPr="00E125D5">
        <w:rPr>
          <w:rFonts w:ascii="Times New Roman" w:hAnsi="Times New Roman" w:cs="Times New Roman"/>
          <w:color w:val="181817"/>
          <w:sz w:val="24"/>
          <w:szCs w:val="24"/>
          <w:shd w:val="clear" w:color="auto" w:fill="FFFFFF"/>
          <w:lang w:val="en-US"/>
        </w:rPr>
        <w:t xml:space="preserve"> The Spotlight’s Harsh Glare: Rethinking Publicity and International Order. </w:t>
      </w:r>
      <w:r w:rsidRPr="00E125D5">
        <w:rPr>
          <w:rFonts w:ascii="Times New Roman" w:hAnsi="Times New Roman" w:cs="Times New Roman"/>
          <w:i/>
          <w:color w:val="181817"/>
          <w:sz w:val="24"/>
          <w:szCs w:val="24"/>
          <w:shd w:val="clear" w:color="auto" w:fill="FFFFFF"/>
          <w:lang w:val="en-US"/>
        </w:rPr>
        <w:t>International Organization.</w:t>
      </w:r>
      <w:r w:rsidRPr="00E125D5">
        <w:rPr>
          <w:rFonts w:ascii="Times New Roman" w:hAnsi="Times New Roman" w:cs="Times New Roman"/>
          <w:color w:val="181817"/>
          <w:sz w:val="24"/>
          <w:szCs w:val="24"/>
          <w:shd w:val="clear" w:color="auto" w:fill="FFFFFF"/>
          <w:lang w:val="en-US"/>
        </w:rPr>
        <w:t>72(3):627-657. doi:10.1017/S0020818318000176</w:t>
      </w:r>
      <w:r w:rsidR="00494489">
        <w:rPr>
          <w:rFonts w:ascii="Times New Roman" w:hAnsi="Times New Roman" w:cs="Times New Roman"/>
          <w:color w:val="181817"/>
          <w:sz w:val="24"/>
          <w:szCs w:val="24"/>
          <w:shd w:val="clear" w:color="auto" w:fill="FFFFFF"/>
          <w:lang w:val="en-US"/>
        </w:rPr>
        <w:t xml:space="preserve"> (OCP)</w:t>
      </w:r>
    </w:p>
    <w:p w:rsidR="00F97644" w:rsidRPr="00E125D5" w:rsidRDefault="00F97644" w:rsidP="00974A3E">
      <w:pPr>
        <w:rPr>
          <w:rFonts w:ascii="Times New Roman" w:hAnsi="Times New Roman" w:cs="Times New Roman"/>
          <w:color w:val="181817"/>
          <w:sz w:val="24"/>
          <w:szCs w:val="24"/>
          <w:shd w:val="clear" w:color="auto" w:fill="FFFFFF"/>
          <w:lang w:val="en-US"/>
        </w:rPr>
      </w:pPr>
      <w:bookmarkStart w:id="17" w:name="_Hlk164243656"/>
      <w:r w:rsidRPr="00E125D5">
        <w:rPr>
          <w:rFonts w:ascii="Times New Roman" w:hAnsi="Times New Roman" w:cs="Times New Roman"/>
          <w:color w:val="181817"/>
          <w:sz w:val="24"/>
          <w:szCs w:val="24"/>
          <w:shd w:val="clear" w:color="auto" w:fill="FFFFFF"/>
          <w:lang w:val="en-US"/>
        </w:rPr>
        <w:t xml:space="preserve">Carnegie and Carson (2018) </w:t>
      </w:r>
      <w:r w:rsidR="00956F4A" w:rsidRPr="00E125D5">
        <w:rPr>
          <w:rFonts w:ascii="Times New Roman" w:hAnsi="Times New Roman" w:cs="Times New Roman"/>
          <w:color w:val="181817"/>
          <w:sz w:val="24"/>
          <w:szCs w:val="24"/>
          <w:shd w:val="clear" w:color="auto" w:fill="FFFFFF"/>
          <w:lang w:val="en-US"/>
        </w:rPr>
        <w:t xml:space="preserve">develop two mechanisms by which exposing rule </w:t>
      </w:r>
      <w:r w:rsidR="00650F83" w:rsidRPr="00E125D5">
        <w:rPr>
          <w:rFonts w:ascii="Times New Roman" w:hAnsi="Times New Roman" w:cs="Times New Roman"/>
          <w:color w:val="181817"/>
          <w:sz w:val="24"/>
          <w:szCs w:val="24"/>
          <w:shd w:val="clear" w:color="auto" w:fill="FFFFFF"/>
          <w:lang w:val="en-US"/>
        </w:rPr>
        <w:t>violations</w:t>
      </w:r>
      <w:r w:rsidR="00956F4A" w:rsidRPr="00E125D5">
        <w:rPr>
          <w:rFonts w:ascii="Times New Roman" w:hAnsi="Times New Roman" w:cs="Times New Roman"/>
          <w:color w:val="181817"/>
          <w:sz w:val="24"/>
          <w:szCs w:val="24"/>
          <w:shd w:val="clear" w:color="auto" w:fill="FFFFFF"/>
          <w:lang w:val="en-US"/>
        </w:rPr>
        <w:t xml:space="preserve"> </w:t>
      </w:r>
      <w:r w:rsidR="00650F83" w:rsidRPr="00E125D5">
        <w:rPr>
          <w:rFonts w:ascii="Times New Roman" w:hAnsi="Times New Roman" w:cs="Times New Roman"/>
          <w:color w:val="181817"/>
          <w:sz w:val="24"/>
          <w:szCs w:val="24"/>
          <w:shd w:val="clear" w:color="auto" w:fill="FFFFFF"/>
          <w:lang w:val="en-US"/>
        </w:rPr>
        <w:t>endangers</w:t>
      </w:r>
      <w:r w:rsidR="00956F4A" w:rsidRPr="00E125D5">
        <w:rPr>
          <w:rFonts w:ascii="Times New Roman" w:hAnsi="Times New Roman" w:cs="Times New Roman"/>
          <w:color w:val="181817"/>
          <w:sz w:val="24"/>
          <w:szCs w:val="24"/>
          <w:shd w:val="clear" w:color="auto" w:fill="FFFFFF"/>
          <w:lang w:val="en-US"/>
        </w:rPr>
        <w:t xml:space="preserve"> norms of formalized legal regimes. </w:t>
      </w:r>
      <w:r w:rsidR="00650F83" w:rsidRPr="00E125D5">
        <w:rPr>
          <w:rFonts w:ascii="Times New Roman" w:hAnsi="Times New Roman" w:cs="Times New Roman"/>
          <w:color w:val="181817"/>
          <w:sz w:val="24"/>
          <w:szCs w:val="24"/>
          <w:shd w:val="clear" w:color="auto" w:fill="FFFFFF"/>
          <w:lang w:val="en-US"/>
        </w:rPr>
        <w:t xml:space="preserve">They formalize these mechanisms in game theoretic terms, formulate case specific observable implications of the theory for a set of case studies of the US relation to different countries </w:t>
      </w:r>
      <w:r w:rsidR="00297BCC" w:rsidRPr="00E125D5">
        <w:rPr>
          <w:rFonts w:ascii="Times New Roman" w:hAnsi="Times New Roman" w:cs="Times New Roman"/>
          <w:color w:val="181817"/>
          <w:sz w:val="24"/>
          <w:szCs w:val="24"/>
          <w:shd w:val="clear" w:color="auto" w:fill="FFFFFF"/>
          <w:lang w:val="en-US"/>
        </w:rPr>
        <w:t>within the nuclear</w:t>
      </w:r>
      <w:r w:rsidR="00650F83" w:rsidRPr="00E125D5">
        <w:rPr>
          <w:rFonts w:ascii="Times New Roman" w:hAnsi="Times New Roman" w:cs="Times New Roman"/>
          <w:color w:val="181817"/>
          <w:sz w:val="24"/>
          <w:szCs w:val="24"/>
          <w:shd w:val="clear" w:color="auto" w:fill="FFFFFF"/>
          <w:lang w:val="en-US"/>
        </w:rPr>
        <w:t xml:space="preserve"> non-proliferation regime. </w:t>
      </w:r>
    </w:p>
    <w:bookmarkEnd w:id="17"/>
    <w:p w:rsidR="00465FF0" w:rsidRPr="00E125D5" w:rsidRDefault="00465FF0" w:rsidP="00974A3E">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Cederman</w:t>
      </w:r>
      <w:proofErr w:type="spellEnd"/>
      <w:r w:rsidRPr="00E125D5">
        <w:rPr>
          <w:rFonts w:ascii="Times New Roman" w:hAnsi="Times New Roman" w:cs="Times New Roman"/>
          <w:color w:val="181817"/>
          <w:sz w:val="24"/>
          <w:szCs w:val="24"/>
          <w:shd w:val="clear" w:color="auto" w:fill="FFFFFF"/>
          <w:lang w:val="en-US"/>
        </w:rPr>
        <w:t xml:space="preserve"> L-E, Warren TC, </w:t>
      </w:r>
      <w:proofErr w:type="spellStart"/>
      <w:r w:rsidRPr="00E125D5">
        <w:rPr>
          <w:rFonts w:ascii="Times New Roman" w:hAnsi="Times New Roman" w:cs="Times New Roman"/>
          <w:color w:val="181817"/>
          <w:sz w:val="24"/>
          <w:szCs w:val="24"/>
          <w:shd w:val="clear" w:color="auto" w:fill="FFFFFF"/>
          <w:lang w:val="en-US"/>
        </w:rPr>
        <w:t>Sornette</w:t>
      </w:r>
      <w:proofErr w:type="spellEnd"/>
      <w:r w:rsidRPr="00E125D5">
        <w:rPr>
          <w:rFonts w:ascii="Times New Roman" w:hAnsi="Times New Roman" w:cs="Times New Roman"/>
          <w:color w:val="181817"/>
          <w:sz w:val="24"/>
          <w:szCs w:val="24"/>
          <w:shd w:val="clear" w:color="auto" w:fill="FFFFFF"/>
          <w:lang w:val="en-US"/>
        </w:rPr>
        <w:t xml:space="preserve"> D. </w:t>
      </w:r>
      <w:r w:rsidR="00F86E66" w:rsidRPr="00E125D5">
        <w:rPr>
          <w:rFonts w:ascii="Times New Roman" w:hAnsi="Times New Roman" w:cs="Times New Roman"/>
          <w:color w:val="181817"/>
          <w:sz w:val="24"/>
          <w:szCs w:val="24"/>
          <w:shd w:val="clear" w:color="auto" w:fill="FFFFFF"/>
          <w:lang w:val="en-US"/>
        </w:rPr>
        <w:t xml:space="preserve">(2011) </w:t>
      </w:r>
      <w:r w:rsidRPr="00E125D5">
        <w:rPr>
          <w:rFonts w:ascii="Times New Roman" w:hAnsi="Times New Roman" w:cs="Times New Roman"/>
          <w:color w:val="181817"/>
          <w:sz w:val="24"/>
          <w:szCs w:val="24"/>
          <w:shd w:val="clear" w:color="auto" w:fill="FFFFFF"/>
          <w:lang w:val="en-US"/>
        </w:rPr>
        <w:t>Testing Clausewitz: Nationalism, Mass Mobilization, and the Severity of War. International Organization.;65(4):605-638. doi:10.1017/S0020818311000245</w:t>
      </w:r>
      <w:r w:rsidR="00E56DFD" w:rsidRPr="00E125D5">
        <w:rPr>
          <w:rFonts w:ascii="Times New Roman" w:hAnsi="Times New Roman" w:cs="Times New Roman"/>
          <w:color w:val="181817"/>
          <w:sz w:val="24"/>
          <w:szCs w:val="24"/>
          <w:shd w:val="clear" w:color="auto" w:fill="FFFFFF"/>
          <w:lang w:val="en-US"/>
        </w:rPr>
        <w:t xml:space="preserve"> </w:t>
      </w:r>
      <w:r w:rsidR="00494489">
        <w:rPr>
          <w:rFonts w:ascii="Times New Roman" w:hAnsi="Times New Roman" w:cs="Times New Roman"/>
          <w:color w:val="181817"/>
          <w:sz w:val="24"/>
          <w:szCs w:val="24"/>
          <w:shd w:val="clear" w:color="auto" w:fill="FFFFFF"/>
          <w:lang w:val="en-US"/>
        </w:rPr>
        <w:t>(MAT)</w:t>
      </w:r>
      <w:r w:rsidR="00E56DFD" w:rsidRPr="00E125D5">
        <w:rPr>
          <w:rFonts w:ascii="Times New Roman" w:hAnsi="Times New Roman" w:cs="Times New Roman"/>
          <w:color w:val="181817"/>
          <w:sz w:val="24"/>
          <w:szCs w:val="24"/>
          <w:shd w:val="clear" w:color="auto" w:fill="FFFFFF"/>
          <w:lang w:val="en-US"/>
        </w:rPr>
        <w:t xml:space="preserve"> </w:t>
      </w:r>
    </w:p>
    <w:p w:rsidR="00F86E66" w:rsidRPr="00E125D5" w:rsidRDefault="00500E28"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Suggests mechanisms</w:t>
      </w:r>
      <w:r w:rsidR="00F81FF5" w:rsidRPr="00E125D5">
        <w:rPr>
          <w:rFonts w:ascii="Times New Roman" w:hAnsi="Times New Roman" w:cs="Times New Roman"/>
          <w:color w:val="181817"/>
          <w:sz w:val="24"/>
          <w:szCs w:val="24"/>
          <w:shd w:val="clear" w:color="auto" w:fill="FFFFFF"/>
          <w:lang w:val="en-US"/>
        </w:rPr>
        <w:t xml:space="preserve">, drawing on </w:t>
      </w:r>
      <w:r w:rsidR="00297BCC" w:rsidRPr="00E125D5">
        <w:rPr>
          <w:rFonts w:ascii="Times New Roman" w:hAnsi="Times New Roman" w:cs="Times New Roman"/>
          <w:color w:val="181817"/>
          <w:sz w:val="24"/>
          <w:szCs w:val="24"/>
          <w:shd w:val="clear" w:color="auto" w:fill="FFFFFF"/>
          <w:lang w:val="en-US"/>
        </w:rPr>
        <w:t>Clausewitz’s</w:t>
      </w:r>
      <w:r w:rsidR="00F81FF5" w:rsidRPr="00E125D5">
        <w:rPr>
          <w:rFonts w:ascii="Times New Roman" w:hAnsi="Times New Roman" w:cs="Times New Roman"/>
          <w:color w:val="181817"/>
          <w:sz w:val="24"/>
          <w:szCs w:val="24"/>
          <w:shd w:val="clear" w:color="auto" w:fill="FFFFFF"/>
          <w:lang w:val="en-US"/>
        </w:rPr>
        <w:t xml:space="preserve"> arguments regarding the relation between state capacity and the severity of interstate wars. Stays with a macro-analysis that </w:t>
      </w:r>
      <w:r w:rsidR="00297BCC" w:rsidRPr="00E125D5">
        <w:rPr>
          <w:rFonts w:ascii="Times New Roman" w:hAnsi="Times New Roman" w:cs="Times New Roman"/>
          <w:color w:val="181817"/>
          <w:sz w:val="24"/>
          <w:szCs w:val="24"/>
          <w:shd w:val="clear" w:color="auto" w:fill="FFFFFF"/>
          <w:lang w:val="en-US"/>
        </w:rPr>
        <w:t>centers</w:t>
      </w:r>
      <w:r w:rsidR="00F81FF5" w:rsidRPr="00E125D5">
        <w:rPr>
          <w:rFonts w:ascii="Times New Roman" w:hAnsi="Times New Roman" w:cs="Times New Roman"/>
          <w:color w:val="181817"/>
          <w:sz w:val="24"/>
          <w:szCs w:val="24"/>
          <w:shd w:val="clear" w:color="auto" w:fill="FFFFFF"/>
          <w:lang w:val="en-US"/>
        </w:rPr>
        <w:t xml:space="preserve"> </w:t>
      </w:r>
      <w:r w:rsidR="00AC1916" w:rsidRPr="00E125D5">
        <w:rPr>
          <w:rFonts w:ascii="Times New Roman" w:hAnsi="Times New Roman" w:cs="Times New Roman"/>
          <w:color w:val="181817"/>
          <w:sz w:val="24"/>
          <w:szCs w:val="24"/>
          <w:shd w:val="clear" w:color="auto" w:fill="FFFFFF"/>
          <w:lang w:val="en-US"/>
        </w:rPr>
        <w:t xml:space="preserve">on the size of conflicts after 1789. </w:t>
      </w:r>
    </w:p>
    <w:p w:rsidR="00465FF0" w:rsidRPr="00E125D5" w:rsidRDefault="00465FF0" w:rsidP="00974A3E">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Checkel</w:t>
      </w:r>
      <w:proofErr w:type="spellEnd"/>
      <w:r w:rsidRPr="00E125D5">
        <w:rPr>
          <w:rFonts w:ascii="Times New Roman" w:hAnsi="Times New Roman" w:cs="Times New Roman"/>
          <w:color w:val="181817"/>
          <w:sz w:val="24"/>
          <w:szCs w:val="24"/>
          <w:shd w:val="clear" w:color="auto" w:fill="FFFFFF"/>
          <w:lang w:val="en-US"/>
        </w:rPr>
        <w:t xml:space="preserve"> JT. (2005) International Institutions and Socialization in Europe: Introduction and Framework. International Organization.;59(4):801-826. doi:10.1017/S0020818305050289</w:t>
      </w:r>
      <w:r w:rsidR="00494489">
        <w:rPr>
          <w:rFonts w:ascii="Times New Roman" w:hAnsi="Times New Roman" w:cs="Times New Roman"/>
          <w:color w:val="181817"/>
          <w:sz w:val="24"/>
          <w:szCs w:val="24"/>
          <w:shd w:val="clear" w:color="auto" w:fill="FFFFFF"/>
          <w:lang w:val="en-US"/>
        </w:rPr>
        <w:t xml:space="preserve"> (</w:t>
      </w:r>
      <w:r w:rsidR="00A073FF">
        <w:rPr>
          <w:rFonts w:ascii="Times New Roman" w:hAnsi="Times New Roman" w:cs="Times New Roman"/>
          <w:color w:val="181817"/>
          <w:sz w:val="24"/>
          <w:szCs w:val="24"/>
          <w:shd w:val="clear" w:color="auto" w:fill="FFFFFF"/>
          <w:lang w:val="en-US"/>
        </w:rPr>
        <w:t>OTHER/</w:t>
      </w:r>
      <w:r w:rsidR="00494489">
        <w:rPr>
          <w:rFonts w:ascii="Times New Roman" w:hAnsi="Times New Roman" w:cs="Times New Roman"/>
          <w:color w:val="181817"/>
          <w:sz w:val="24"/>
          <w:szCs w:val="24"/>
          <w:shd w:val="clear" w:color="auto" w:fill="FFFFFF"/>
          <w:lang w:val="en-US"/>
        </w:rPr>
        <w:t>T)</w:t>
      </w:r>
    </w:p>
    <w:p w:rsidR="005651B7" w:rsidRPr="00E125D5" w:rsidRDefault="005651B7"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lastRenderedPageBreak/>
        <w:t xml:space="preserve">Christensen D. (2019) Concession Stands: How Mining Investments Incite Protest in Africa. </w:t>
      </w:r>
      <w:r w:rsidRPr="00E125D5">
        <w:rPr>
          <w:rFonts w:ascii="Times New Roman" w:hAnsi="Times New Roman" w:cs="Times New Roman"/>
          <w:i/>
          <w:color w:val="181817"/>
          <w:sz w:val="24"/>
          <w:szCs w:val="24"/>
          <w:shd w:val="clear" w:color="auto" w:fill="FFFFFF"/>
          <w:lang w:val="en-US"/>
        </w:rPr>
        <w:t>International Organization</w:t>
      </w:r>
      <w:r w:rsidR="00FD5B1C" w:rsidRPr="00E125D5">
        <w:rPr>
          <w:rFonts w:ascii="Times New Roman" w:hAnsi="Times New Roman" w:cs="Times New Roman"/>
          <w:i/>
          <w:color w:val="181817"/>
          <w:sz w:val="24"/>
          <w:szCs w:val="24"/>
          <w:shd w:val="clear" w:color="auto" w:fill="FFFFFF"/>
          <w:lang w:val="en-US"/>
        </w:rPr>
        <w:t xml:space="preserve">, </w:t>
      </w:r>
      <w:r w:rsidRPr="00E125D5">
        <w:rPr>
          <w:rFonts w:ascii="Times New Roman" w:hAnsi="Times New Roman" w:cs="Times New Roman"/>
          <w:color w:val="181817"/>
          <w:sz w:val="24"/>
          <w:szCs w:val="24"/>
          <w:shd w:val="clear" w:color="auto" w:fill="FFFFFF"/>
          <w:lang w:val="en-US"/>
        </w:rPr>
        <w:t xml:space="preserve">73(1):65-101. doi:10.1017/S0020818318000413 </w:t>
      </w:r>
      <w:r w:rsidR="00494489">
        <w:rPr>
          <w:rFonts w:ascii="Times New Roman" w:hAnsi="Times New Roman" w:cs="Times New Roman"/>
          <w:color w:val="181817"/>
          <w:sz w:val="24"/>
          <w:szCs w:val="24"/>
          <w:shd w:val="clear" w:color="auto" w:fill="FFFFFF"/>
          <w:lang w:val="en-US"/>
        </w:rPr>
        <w:t>(MAT)</w:t>
      </w:r>
    </w:p>
    <w:p w:rsidR="00AC1916" w:rsidRPr="00E125D5" w:rsidRDefault="006D42F8"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Christensen (2019) studies the relation between </w:t>
      </w:r>
      <w:r w:rsidR="002E3C28" w:rsidRPr="00E125D5">
        <w:rPr>
          <w:rFonts w:ascii="Times New Roman" w:hAnsi="Times New Roman" w:cs="Times New Roman"/>
          <w:color w:val="181817"/>
          <w:sz w:val="24"/>
          <w:szCs w:val="24"/>
          <w:shd w:val="clear" w:color="auto" w:fill="FFFFFF"/>
          <w:lang w:val="en-US"/>
        </w:rPr>
        <w:t xml:space="preserve">commercial mining investments in Africa between and the likelihood of social or armed conflict. The author does not find support for indices of several mechanisms suggested by previous research and instead offers a mechanism connected to incomplete information that is not however explored empirically. </w:t>
      </w:r>
    </w:p>
    <w:p w:rsidR="00EE6E2E" w:rsidRPr="00E125D5" w:rsidRDefault="00EE6E2E"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Dai X.</w:t>
      </w:r>
      <w:r w:rsidR="00B17F5F" w:rsidRPr="00E125D5">
        <w:rPr>
          <w:rFonts w:ascii="Times New Roman" w:hAnsi="Times New Roman" w:cs="Times New Roman"/>
          <w:color w:val="181817"/>
          <w:sz w:val="24"/>
          <w:szCs w:val="24"/>
          <w:shd w:val="clear" w:color="auto" w:fill="FFFFFF"/>
          <w:lang w:val="en-US"/>
        </w:rPr>
        <w:t xml:space="preserve"> (2005)</w:t>
      </w:r>
      <w:r w:rsidRPr="00E125D5">
        <w:rPr>
          <w:rFonts w:ascii="Times New Roman" w:hAnsi="Times New Roman" w:cs="Times New Roman"/>
          <w:color w:val="181817"/>
          <w:sz w:val="24"/>
          <w:szCs w:val="24"/>
          <w:shd w:val="clear" w:color="auto" w:fill="FFFFFF"/>
          <w:lang w:val="en-US"/>
        </w:rPr>
        <w:t xml:space="preserve"> </w:t>
      </w:r>
      <w:r w:rsidR="00FE0E78" w:rsidRPr="00E125D5">
        <w:rPr>
          <w:rFonts w:ascii="Times New Roman" w:hAnsi="Times New Roman" w:cs="Times New Roman"/>
          <w:color w:val="181817"/>
          <w:sz w:val="24"/>
          <w:szCs w:val="24"/>
          <w:shd w:val="clear" w:color="auto" w:fill="FFFFFF"/>
          <w:lang w:val="en-US"/>
        </w:rPr>
        <w:t xml:space="preserve">Why Comply? </w:t>
      </w:r>
      <w:r w:rsidRPr="00E125D5">
        <w:rPr>
          <w:rFonts w:ascii="Times New Roman" w:hAnsi="Times New Roman" w:cs="Times New Roman"/>
          <w:color w:val="181817"/>
          <w:sz w:val="24"/>
          <w:szCs w:val="24"/>
          <w:shd w:val="clear" w:color="auto" w:fill="FFFFFF"/>
          <w:lang w:val="en-US"/>
        </w:rPr>
        <w:t xml:space="preserve">The Domestic Constituency Mechanism. </w:t>
      </w:r>
      <w:r w:rsidRPr="00E125D5">
        <w:rPr>
          <w:rFonts w:ascii="Times New Roman" w:hAnsi="Times New Roman" w:cs="Times New Roman"/>
          <w:i/>
          <w:color w:val="181817"/>
          <w:sz w:val="24"/>
          <w:szCs w:val="24"/>
          <w:shd w:val="clear" w:color="auto" w:fill="FFFFFF"/>
          <w:lang w:val="en-US"/>
        </w:rPr>
        <w:t>International Organization.</w:t>
      </w:r>
      <w:r w:rsidRPr="00E125D5">
        <w:rPr>
          <w:rFonts w:ascii="Times New Roman" w:hAnsi="Times New Roman" w:cs="Times New Roman"/>
          <w:color w:val="181817"/>
          <w:sz w:val="24"/>
          <w:szCs w:val="24"/>
          <w:shd w:val="clear" w:color="auto" w:fill="FFFFFF"/>
          <w:lang w:val="en-US"/>
        </w:rPr>
        <w:t>59(2):363-398. doi:10.1017/S0020818305050125</w:t>
      </w:r>
      <w:r w:rsidR="00494489">
        <w:rPr>
          <w:rFonts w:ascii="Times New Roman" w:hAnsi="Times New Roman" w:cs="Times New Roman"/>
          <w:color w:val="181817"/>
          <w:sz w:val="24"/>
          <w:szCs w:val="24"/>
          <w:shd w:val="clear" w:color="auto" w:fill="FFFFFF"/>
          <w:lang w:val="en-US"/>
        </w:rPr>
        <w:t xml:space="preserve"> </w:t>
      </w:r>
      <w:r w:rsidR="009B3F47">
        <w:rPr>
          <w:rFonts w:ascii="Times New Roman" w:hAnsi="Times New Roman" w:cs="Times New Roman"/>
          <w:color w:val="181817"/>
          <w:sz w:val="24"/>
          <w:szCs w:val="24"/>
          <w:shd w:val="clear" w:color="auto" w:fill="FFFFFF"/>
          <w:lang w:val="en-US"/>
        </w:rPr>
        <w:t>(</w:t>
      </w:r>
      <w:r w:rsidR="00A073FF">
        <w:rPr>
          <w:rFonts w:ascii="Times New Roman" w:hAnsi="Times New Roman" w:cs="Times New Roman"/>
          <w:color w:val="181817"/>
          <w:sz w:val="24"/>
          <w:szCs w:val="24"/>
          <w:shd w:val="clear" w:color="auto" w:fill="FFFFFF"/>
          <w:lang w:val="en-US"/>
        </w:rPr>
        <w:t>M</w:t>
      </w:r>
      <w:r w:rsidR="009B3F47">
        <w:rPr>
          <w:rFonts w:ascii="Times New Roman" w:hAnsi="Times New Roman" w:cs="Times New Roman"/>
          <w:color w:val="181817"/>
          <w:sz w:val="24"/>
          <w:szCs w:val="24"/>
          <w:shd w:val="clear" w:color="auto" w:fill="FFFFFF"/>
          <w:lang w:val="en-US"/>
        </w:rPr>
        <w:t>IT)</w:t>
      </w:r>
    </w:p>
    <w:p w:rsidR="003B5405" w:rsidRPr="00E125D5" w:rsidRDefault="00B17F5F" w:rsidP="00974A3E">
      <w:pPr>
        <w:rPr>
          <w:rFonts w:ascii="Times New Roman" w:hAnsi="Times New Roman" w:cs="Times New Roman"/>
          <w:color w:val="181817"/>
          <w:sz w:val="24"/>
          <w:szCs w:val="24"/>
          <w:shd w:val="clear" w:color="auto" w:fill="FFFFFF"/>
          <w:lang w:val="en-US"/>
        </w:rPr>
      </w:pPr>
      <w:bookmarkStart w:id="18" w:name="_Hlk164253465"/>
      <w:r w:rsidRPr="00E125D5">
        <w:rPr>
          <w:rFonts w:ascii="Times New Roman" w:hAnsi="Times New Roman" w:cs="Times New Roman"/>
          <w:color w:val="181817"/>
          <w:sz w:val="24"/>
          <w:szCs w:val="24"/>
          <w:shd w:val="clear" w:color="auto" w:fill="FFFFFF"/>
          <w:lang w:val="en-US"/>
        </w:rPr>
        <w:t xml:space="preserve">Dai’s (2005) study addresses the question of why countries comply with international agreements. </w:t>
      </w:r>
      <w:r w:rsidR="00B103A3" w:rsidRPr="00E125D5">
        <w:rPr>
          <w:rFonts w:ascii="Times New Roman" w:hAnsi="Times New Roman" w:cs="Times New Roman"/>
          <w:color w:val="181817"/>
          <w:sz w:val="24"/>
          <w:szCs w:val="24"/>
          <w:shd w:val="clear" w:color="auto" w:fill="FFFFFF"/>
          <w:lang w:val="en-US"/>
        </w:rPr>
        <w:t xml:space="preserve">The author </w:t>
      </w:r>
      <w:r w:rsidR="00E06A40" w:rsidRPr="00E125D5">
        <w:rPr>
          <w:rFonts w:ascii="Times New Roman" w:hAnsi="Times New Roman" w:cs="Times New Roman"/>
          <w:color w:val="181817"/>
          <w:sz w:val="24"/>
          <w:szCs w:val="24"/>
          <w:shd w:val="clear" w:color="auto" w:fill="FFFFFF"/>
          <w:lang w:val="en-US"/>
        </w:rPr>
        <w:t xml:space="preserve">develops </w:t>
      </w:r>
      <w:r w:rsidR="003374B7" w:rsidRPr="00E125D5">
        <w:rPr>
          <w:rFonts w:ascii="Times New Roman" w:hAnsi="Times New Roman" w:cs="Times New Roman"/>
          <w:color w:val="181817"/>
          <w:sz w:val="24"/>
          <w:szCs w:val="24"/>
          <w:shd w:val="clear" w:color="auto" w:fill="FFFFFF"/>
          <w:lang w:val="en-US"/>
        </w:rPr>
        <w:t>a mechanism model for compliance wi</w:t>
      </w:r>
      <w:r w:rsidR="006A0C8D" w:rsidRPr="00E125D5">
        <w:rPr>
          <w:rFonts w:ascii="Times New Roman" w:hAnsi="Times New Roman" w:cs="Times New Roman"/>
          <w:color w:val="181817"/>
          <w:sz w:val="24"/>
          <w:szCs w:val="24"/>
          <w:shd w:val="clear" w:color="auto" w:fill="FFFFFF"/>
          <w:lang w:val="en-US"/>
        </w:rPr>
        <w:t>th international agreements</w:t>
      </w:r>
      <w:r w:rsidR="003374B7" w:rsidRPr="00E125D5">
        <w:rPr>
          <w:rFonts w:ascii="Times New Roman" w:hAnsi="Times New Roman" w:cs="Times New Roman"/>
          <w:color w:val="181817"/>
          <w:sz w:val="24"/>
          <w:szCs w:val="24"/>
          <w:shd w:val="clear" w:color="auto" w:fill="FFFFFF"/>
          <w:lang w:val="en-US"/>
        </w:rPr>
        <w:t xml:space="preserve"> based on a game </w:t>
      </w:r>
      <w:r w:rsidR="00B103A3" w:rsidRPr="00E125D5">
        <w:rPr>
          <w:rFonts w:ascii="Times New Roman" w:hAnsi="Times New Roman" w:cs="Times New Roman"/>
          <w:color w:val="181817"/>
          <w:sz w:val="24"/>
          <w:szCs w:val="24"/>
          <w:shd w:val="clear" w:color="auto" w:fill="FFFFFF"/>
          <w:lang w:val="en-US"/>
        </w:rPr>
        <w:t>theoretical underpinning</w:t>
      </w:r>
      <w:r w:rsidR="003374B7" w:rsidRPr="00E125D5">
        <w:rPr>
          <w:rFonts w:ascii="Times New Roman" w:hAnsi="Times New Roman" w:cs="Times New Roman"/>
          <w:color w:val="181817"/>
          <w:sz w:val="24"/>
          <w:szCs w:val="24"/>
          <w:shd w:val="clear" w:color="auto" w:fill="FFFFFF"/>
          <w:lang w:val="en-US"/>
        </w:rPr>
        <w:t xml:space="preserve">. Performs an equilibrium analysis and </w:t>
      </w:r>
      <w:r w:rsidR="006A0C8D" w:rsidRPr="00E125D5">
        <w:rPr>
          <w:rFonts w:ascii="Times New Roman" w:hAnsi="Times New Roman" w:cs="Times New Roman"/>
          <w:color w:val="181817"/>
          <w:sz w:val="24"/>
          <w:szCs w:val="24"/>
          <w:shd w:val="clear" w:color="auto" w:fill="FFFFFF"/>
          <w:lang w:val="en-US"/>
        </w:rPr>
        <w:t xml:space="preserve">then uses a set of </w:t>
      </w:r>
      <w:proofErr w:type="spellStart"/>
      <w:r w:rsidR="006A0C8D" w:rsidRPr="00E125D5">
        <w:rPr>
          <w:rFonts w:ascii="Times New Roman" w:hAnsi="Times New Roman" w:cs="Times New Roman"/>
          <w:color w:val="181817"/>
          <w:sz w:val="24"/>
          <w:szCs w:val="24"/>
          <w:shd w:val="clear" w:color="auto" w:fill="FFFFFF"/>
          <w:lang w:val="en-US"/>
        </w:rPr>
        <w:t>cases</w:t>
      </w:r>
      <w:proofErr w:type="spellEnd"/>
      <w:r w:rsidR="006A0C8D" w:rsidRPr="00E125D5">
        <w:rPr>
          <w:rFonts w:ascii="Times New Roman" w:hAnsi="Times New Roman" w:cs="Times New Roman"/>
          <w:color w:val="181817"/>
          <w:sz w:val="24"/>
          <w:szCs w:val="24"/>
          <w:shd w:val="clear" w:color="auto" w:fill="FFFFFF"/>
          <w:lang w:val="en-US"/>
        </w:rPr>
        <w:t xml:space="preserve"> related to compliance with the 1985 Sulphur Protocol </w:t>
      </w:r>
      <w:r w:rsidR="00B103A3" w:rsidRPr="00E125D5">
        <w:rPr>
          <w:rFonts w:ascii="Times New Roman" w:hAnsi="Times New Roman" w:cs="Times New Roman"/>
          <w:color w:val="181817"/>
          <w:sz w:val="24"/>
          <w:szCs w:val="24"/>
          <w:shd w:val="clear" w:color="auto" w:fill="FFFFFF"/>
          <w:lang w:val="en-US"/>
        </w:rPr>
        <w:t>to illustrate the mechanism</w:t>
      </w:r>
    </w:p>
    <w:bookmarkEnd w:id="18"/>
    <w:p w:rsidR="003822FE" w:rsidRPr="00E125D5" w:rsidRDefault="003822FE"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Hafner-Burton EM, Helfer LR, </w:t>
      </w:r>
      <w:proofErr w:type="spellStart"/>
      <w:r w:rsidRPr="00E125D5">
        <w:rPr>
          <w:rFonts w:ascii="Times New Roman" w:hAnsi="Times New Roman" w:cs="Times New Roman"/>
          <w:color w:val="181817"/>
          <w:sz w:val="24"/>
          <w:szCs w:val="24"/>
          <w:shd w:val="clear" w:color="auto" w:fill="FFFFFF"/>
          <w:lang w:val="en-US"/>
        </w:rPr>
        <w:t>Fariss</w:t>
      </w:r>
      <w:proofErr w:type="spellEnd"/>
      <w:r w:rsidRPr="00E125D5">
        <w:rPr>
          <w:rFonts w:ascii="Times New Roman" w:hAnsi="Times New Roman" w:cs="Times New Roman"/>
          <w:color w:val="181817"/>
          <w:sz w:val="24"/>
          <w:szCs w:val="24"/>
          <w:shd w:val="clear" w:color="auto" w:fill="FFFFFF"/>
          <w:lang w:val="en-US"/>
        </w:rPr>
        <w:t xml:space="preserve"> CJ. 2011 Emergency and Escape: Explaining Derogations from Human Rights Treaties. </w:t>
      </w:r>
      <w:r w:rsidRPr="00E125D5">
        <w:rPr>
          <w:rFonts w:ascii="Times New Roman" w:hAnsi="Times New Roman" w:cs="Times New Roman"/>
          <w:i/>
          <w:color w:val="181817"/>
          <w:sz w:val="24"/>
          <w:szCs w:val="24"/>
          <w:shd w:val="clear" w:color="auto" w:fill="FFFFFF"/>
          <w:lang w:val="en-US"/>
        </w:rPr>
        <w:t>International Organization.;</w:t>
      </w:r>
      <w:r w:rsidRPr="00E125D5">
        <w:rPr>
          <w:rFonts w:ascii="Times New Roman" w:hAnsi="Times New Roman" w:cs="Times New Roman"/>
          <w:color w:val="181817"/>
          <w:sz w:val="24"/>
          <w:szCs w:val="24"/>
          <w:shd w:val="clear" w:color="auto" w:fill="FFFFFF"/>
          <w:lang w:val="en-US"/>
        </w:rPr>
        <w:t>65(4):673-707. doi:10.1017/S002081831100021X</w:t>
      </w:r>
      <w:r w:rsidR="00494489">
        <w:rPr>
          <w:rFonts w:ascii="Times New Roman" w:hAnsi="Times New Roman" w:cs="Times New Roman"/>
          <w:color w:val="181817"/>
          <w:sz w:val="24"/>
          <w:szCs w:val="24"/>
          <w:shd w:val="clear" w:color="auto" w:fill="FFFFFF"/>
          <w:lang w:val="en-US"/>
        </w:rPr>
        <w:t xml:space="preserve"> (</w:t>
      </w:r>
      <w:r w:rsidR="00A073FF">
        <w:rPr>
          <w:rFonts w:ascii="Times New Roman" w:hAnsi="Times New Roman" w:cs="Times New Roman"/>
          <w:color w:val="181817"/>
          <w:sz w:val="24"/>
          <w:szCs w:val="24"/>
          <w:shd w:val="clear" w:color="auto" w:fill="FFFFFF"/>
          <w:lang w:val="en-US"/>
        </w:rPr>
        <w:t>OTHER/</w:t>
      </w:r>
      <w:r w:rsidR="00494489">
        <w:rPr>
          <w:rFonts w:ascii="Times New Roman" w:hAnsi="Times New Roman" w:cs="Times New Roman"/>
          <w:color w:val="181817"/>
          <w:sz w:val="24"/>
          <w:szCs w:val="24"/>
          <w:shd w:val="clear" w:color="auto" w:fill="FFFFFF"/>
          <w:lang w:val="en-US"/>
        </w:rPr>
        <w:t>IM)</w:t>
      </w:r>
    </w:p>
    <w:p w:rsidR="002040CF" w:rsidRPr="00E125D5" w:rsidRDefault="002040CF"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Hui VT. (2004)</w:t>
      </w:r>
      <w:r w:rsidR="00F56D51" w:rsidRPr="00E125D5">
        <w:rPr>
          <w:rFonts w:ascii="Times New Roman" w:hAnsi="Times New Roman" w:cs="Times New Roman"/>
          <w:color w:val="181817"/>
          <w:sz w:val="24"/>
          <w:szCs w:val="24"/>
          <w:shd w:val="clear" w:color="auto" w:fill="FFFFFF"/>
          <w:lang w:val="en-US"/>
        </w:rPr>
        <w:t xml:space="preserve"> </w:t>
      </w:r>
      <w:r w:rsidRPr="00E125D5">
        <w:rPr>
          <w:rFonts w:ascii="Times New Roman" w:hAnsi="Times New Roman" w:cs="Times New Roman"/>
          <w:color w:val="181817"/>
          <w:sz w:val="24"/>
          <w:szCs w:val="24"/>
          <w:shd w:val="clear" w:color="auto" w:fill="FFFFFF"/>
          <w:lang w:val="en-US"/>
        </w:rPr>
        <w:t xml:space="preserve">Toward a Dynamic Theory of International Politics: Insights from Comparing Ancient China and Early Modern Europe. </w:t>
      </w:r>
      <w:r w:rsidRPr="00A073FF">
        <w:rPr>
          <w:rFonts w:ascii="Times New Roman" w:hAnsi="Times New Roman" w:cs="Times New Roman"/>
          <w:i/>
          <w:color w:val="181817"/>
          <w:sz w:val="24"/>
          <w:szCs w:val="24"/>
          <w:shd w:val="clear" w:color="auto" w:fill="FFFFFF"/>
          <w:lang w:val="en-US"/>
        </w:rPr>
        <w:t>International Organization</w:t>
      </w:r>
      <w:r w:rsidRPr="00E125D5">
        <w:rPr>
          <w:rFonts w:ascii="Times New Roman" w:hAnsi="Times New Roman" w:cs="Times New Roman"/>
          <w:color w:val="181817"/>
          <w:sz w:val="24"/>
          <w:szCs w:val="24"/>
          <w:shd w:val="clear" w:color="auto" w:fill="FFFFFF"/>
          <w:lang w:val="en-US"/>
        </w:rPr>
        <w:t>. 58(1):175-205. doi:10.1017/S0020818304581067</w:t>
      </w:r>
      <w:r w:rsidR="00255F70" w:rsidRPr="00E125D5">
        <w:rPr>
          <w:rFonts w:ascii="Times New Roman" w:hAnsi="Times New Roman" w:cs="Times New Roman"/>
          <w:color w:val="181817"/>
          <w:sz w:val="24"/>
          <w:szCs w:val="24"/>
          <w:shd w:val="clear" w:color="auto" w:fill="FFFFFF"/>
          <w:lang w:val="en-US"/>
        </w:rPr>
        <w:t xml:space="preserve"> </w:t>
      </w:r>
      <w:r w:rsidR="009B3F47">
        <w:rPr>
          <w:rFonts w:ascii="Times New Roman" w:hAnsi="Times New Roman" w:cs="Times New Roman"/>
          <w:color w:val="181817"/>
          <w:sz w:val="24"/>
          <w:szCs w:val="24"/>
          <w:shd w:val="clear" w:color="auto" w:fill="FFFFFF"/>
          <w:lang w:val="en-US"/>
        </w:rPr>
        <w:t>(</w:t>
      </w:r>
      <w:r w:rsidR="00A073FF">
        <w:rPr>
          <w:rFonts w:ascii="Times New Roman" w:hAnsi="Times New Roman" w:cs="Times New Roman"/>
          <w:color w:val="181817"/>
          <w:sz w:val="24"/>
          <w:szCs w:val="24"/>
          <w:shd w:val="clear" w:color="auto" w:fill="FFFFFF"/>
          <w:lang w:val="en-US"/>
        </w:rPr>
        <w:t>M</w:t>
      </w:r>
      <w:r w:rsidR="009B3F47">
        <w:rPr>
          <w:rFonts w:ascii="Times New Roman" w:hAnsi="Times New Roman" w:cs="Times New Roman"/>
          <w:color w:val="181817"/>
          <w:sz w:val="24"/>
          <w:szCs w:val="24"/>
          <w:shd w:val="clear" w:color="auto" w:fill="FFFFFF"/>
          <w:lang w:val="en-US"/>
        </w:rPr>
        <w:t>IT)</w:t>
      </w:r>
      <w:r w:rsidR="00255F70" w:rsidRPr="00E125D5">
        <w:rPr>
          <w:rFonts w:ascii="Times New Roman" w:hAnsi="Times New Roman" w:cs="Times New Roman"/>
          <w:color w:val="181817"/>
          <w:sz w:val="24"/>
          <w:szCs w:val="24"/>
          <w:shd w:val="clear" w:color="auto" w:fill="FFFFFF"/>
          <w:lang w:val="en-US"/>
        </w:rPr>
        <w:t xml:space="preserve"> </w:t>
      </w:r>
    </w:p>
    <w:p w:rsidR="00A46484" w:rsidRPr="00E125D5" w:rsidRDefault="00255F70"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Hui discusses a set of at times causal mechanisms derived from realist theories of international relations and illustrate their use in a comparative historical account of early modern Europe and ancient China to illustrate the viability of the mechanisms. </w:t>
      </w:r>
    </w:p>
    <w:p w:rsidR="000F7D22" w:rsidRPr="00E125D5" w:rsidRDefault="00465FF0" w:rsidP="00974A3E">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Kornprobst</w:t>
      </w:r>
      <w:proofErr w:type="spellEnd"/>
      <w:r w:rsidRPr="00E125D5">
        <w:rPr>
          <w:rFonts w:ascii="Times New Roman" w:hAnsi="Times New Roman" w:cs="Times New Roman"/>
          <w:color w:val="181817"/>
          <w:sz w:val="24"/>
          <w:szCs w:val="24"/>
          <w:shd w:val="clear" w:color="auto" w:fill="FFFFFF"/>
          <w:lang w:val="en-US"/>
        </w:rPr>
        <w:t xml:space="preserve"> M. (2007) Argumentation and Compromise: Ireland’s Selection of the Territorial Status Quo Norm. </w:t>
      </w:r>
      <w:r w:rsidRPr="00E125D5">
        <w:rPr>
          <w:rFonts w:ascii="Times New Roman" w:hAnsi="Times New Roman" w:cs="Times New Roman"/>
          <w:i/>
          <w:color w:val="181817"/>
          <w:sz w:val="24"/>
          <w:szCs w:val="24"/>
          <w:shd w:val="clear" w:color="auto" w:fill="FFFFFF"/>
          <w:lang w:val="en-US"/>
        </w:rPr>
        <w:t>International Organization</w:t>
      </w:r>
      <w:r w:rsidRPr="00E125D5">
        <w:rPr>
          <w:rFonts w:ascii="Times New Roman" w:hAnsi="Times New Roman" w:cs="Times New Roman"/>
          <w:color w:val="181817"/>
          <w:sz w:val="24"/>
          <w:szCs w:val="24"/>
          <w:shd w:val="clear" w:color="auto" w:fill="FFFFFF"/>
          <w:lang w:val="en-US"/>
        </w:rPr>
        <w:t>. 61(1):69-98. doi:10.1017/S0020818307070026</w:t>
      </w:r>
      <w:r w:rsidR="000F7D22" w:rsidRPr="00E125D5">
        <w:rPr>
          <w:rFonts w:ascii="Times New Roman" w:hAnsi="Times New Roman" w:cs="Times New Roman"/>
          <w:color w:val="181817"/>
          <w:sz w:val="24"/>
          <w:szCs w:val="24"/>
          <w:shd w:val="clear" w:color="auto" w:fill="FFFFFF"/>
          <w:lang w:val="en-US"/>
        </w:rPr>
        <w:t xml:space="preserve"> </w:t>
      </w:r>
      <w:r w:rsidR="00494489">
        <w:rPr>
          <w:rFonts w:ascii="Times New Roman" w:hAnsi="Times New Roman" w:cs="Times New Roman"/>
          <w:color w:val="181817"/>
          <w:sz w:val="24"/>
          <w:szCs w:val="24"/>
          <w:shd w:val="clear" w:color="auto" w:fill="FFFFFF"/>
          <w:lang w:val="en-US"/>
        </w:rPr>
        <w:t>(OCP)</w:t>
      </w:r>
    </w:p>
    <w:p w:rsidR="000F7D22" w:rsidRPr="00E125D5" w:rsidRDefault="000F7D22" w:rsidP="00974A3E">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Kornprobst</w:t>
      </w:r>
      <w:proofErr w:type="spellEnd"/>
      <w:r w:rsidR="00F53487" w:rsidRPr="00E125D5">
        <w:rPr>
          <w:rFonts w:ascii="Times New Roman" w:hAnsi="Times New Roman" w:cs="Times New Roman"/>
          <w:color w:val="181817"/>
          <w:sz w:val="24"/>
          <w:szCs w:val="24"/>
          <w:shd w:val="clear" w:color="auto" w:fill="FFFFFF"/>
          <w:lang w:val="en-US"/>
        </w:rPr>
        <w:t xml:space="preserve"> (2005)</w:t>
      </w:r>
      <w:r w:rsidRPr="00E125D5">
        <w:rPr>
          <w:rFonts w:ascii="Times New Roman" w:hAnsi="Times New Roman" w:cs="Times New Roman"/>
          <w:color w:val="181817"/>
          <w:sz w:val="24"/>
          <w:szCs w:val="24"/>
          <w:shd w:val="clear" w:color="auto" w:fill="FFFFFF"/>
          <w:lang w:val="en-US"/>
        </w:rPr>
        <w:t xml:space="preserve"> develops a norm selection mechanism</w:t>
      </w:r>
      <w:r w:rsidR="00F53487" w:rsidRPr="00E125D5">
        <w:rPr>
          <w:rFonts w:ascii="Times New Roman" w:hAnsi="Times New Roman" w:cs="Times New Roman"/>
          <w:color w:val="181817"/>
          <w:sz w:val="24"/>
          <w:szCs w:val="24"/>
          <w:shd w:val="clear" w:color="auto" w:fill="FFFFFF"/>
          <w:lang w:val="en-US"/>
        </w:rPr>
        <w:t xml:space="preserve"> </w:t>
      </w:r>
      <w:r w:rsidR="00291DD3" w:rsidRPr="00E125D5">
        <w:rPr>
          <w:rFonts w:ascii="Times New Roman" w:hAnsi="Times New Roman" w:cs="Times New Roman"/>
          <w:color w:val="181817"/>
          <w:sz w:val="24"/>
          <w:szCs w:val="24"/>
          <w:shd w:val="clear" w:color="auto" w:fill="FFFFFF"/>
          <w:lang w:val="en-US"/>
        </w:rPr>
        <w:t xml:space="preserve">and uses the case of </w:t>
      </w:r>
      <w:r w:rsidR="00B71F02" w:rsidRPr="00E125D5">
        <w:rPr>
          <w:rFonts w:ascii="Times New Roman" w:hAnsi="Times New Roman" w:cs="Times New Roman"/>
          <w:color w:val="181817"/>
          <w:sz w:val="24"/>
          <w:szCs w:val="24"/>
          <w:shd w:val="clear" w:color="auto" w:fill="FFFFFF"/>
          <w:lang w:val="en-US"/>
        </w:rPr>
        <w:t xml:space="preserve">The Republic of Ireland’s selection of a ‘territorial status quo norm’ as evidence for the mechanism. </w:t>
      </w:r>
    </w:p>
    <w:p w:rsidR="003822FE" w:rsidRPr="00E125D5" w:rsidRDefault="003822FE" w:rsidP="00974A3E">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Kucik</w:t>
      </w:r>
      <w:proofErr w:type="spellEnd"/>
      <w:r w:rsidRPr="00E125D5">
        <w:rPr>
          <w:rFonts w:ascii="Times New Roman" w:hAnsi="Times New Roman" w:cs="Times New Roman"/>
          <w:color w:val="181817"/>
          <w:sz w:val="24"/>
          <w:szCs w:val="24"/>
          <w:shd w:val="clear" w:color="auto" w:fill="FFFFFF"/>
          <w:lang w:val="en-US"/>
        </w:rPr>
        <w:t xml:space="preserve"> J, Reinhardt E. (2008) Does Flexibility Promote Cooperation? An Application to the Global Trade Regime</w:t>
      </w:r>
      <w:r w:rsidRPr="00E125D5">
        <w:rPr>
          <w:rFonts w:ascii="Times New Roman" w:hAnsi="Times New Roman" w:cs="Times New Roman"/>
          <w:i/>
          <w:color w:val="181817"/>
          <w:sz w:val="24"/>
          <w:szCs w:val="24"/>
          <w:shd w:val="clear" w:color="auto" w:fill="FFFFFF"/>
          <w:lang w:val="en-US"/>
        </w:rPr>
        <w:t>. International Organization</w:t>
      </w:r>
      <w:r w:rsidRPr="00E125D5">
        <w:rPr>
          <w:rFonts w:ascii="Times New Roman" w:hAnsi="Times New Roman" w:cs="Times New Roman"/>
          <w:color w:val="181817"/>
          <w:sz w:val="24"/>
          <w:szCs w:val="24"/>
          <w:shd w:val="clear" w:color="auto" w:fill="FFFFFF"/>
          <w:lang w:val="en-US"/>
        </w:rPr>
        <w:t xml:space="preserve"> 62(3):477-505. doi:10.1017/S0020818308080168</w:t>
      </w:r>
      <w:r w:rsidR="00494489">
        <w:rPr>
          <w:rFonts w:ascii="Times New Roman" w:hAnsi="Times New Roman" w:cs="Times New Roman"/>
          <w:color w:val="181817"/>
          <w:sz w:val="24"/>
          <w:szCs w:val="24"/>
          <w:shd w:val="clear" w:color="auto" w:fill="FFFFFF"/>
          <w:lang w:val="en-US"/>
        </w:rPr>
        <w:t xml:space="preserve"> (M)</w:t>
      </w:r>
    </w:p>
    <w:p w:rsidR="009A4898" w:rsidRPr="00E125D5" w:rsidRDefault="009A4898"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Larsson O</w:t>
      </w:r>
      <w:r w:rsidR="005651B7" w:rsidRPr="00E125D5">
        <w:rPr>
          <w:rFonts w:ascii="Times New Roman" w:hAnsi="Times New Roman" w:cs="Times New Roman"/>
          <w:color w:val="181817"/>
          <w:sz w:val="24"/>
          <w:szCs w:val="24"/>
          <w:shd w:val="clear" w:color="auto" w:fill="FFFFFF"/>
          <w:lang w:val="en-US"/>
        </w:rPr>
        <w:t xml:space="preserve">. and </w:t>
      </w:r>
      <w:proofErr w:type="spellStart"/>
      <w:r w:rsidRPr="00E125D5">
        <w:rPr>
          <w:rFonts w:ascii="Times New Roman" w:hAnsi="Times New Roman" w:cs="Times New Roman"/>
          <w:color w:val="181817"/>
          <w:sz w:val="24"/>
          <w:szCs w:val="24"/>
          <w:shd w:val="clear" w:color="auto" w:fill="FFFFFF"/>
          <w:lang w:val="en-US"/>
        </w:rPr>
        <w:t>Naurin</w:t>
      </w:r>
      <w:proofErr w:type="spellEnd"/>
      <w:r w:rsidRPr="00E125D5">
        <w:rPr>
          <w:rFonts w:ascii="Times New Roman" w:hAnsi="Times New Roman" w:cs="Times New Roman"/>
          <w:color w:val="181817"/>
          <w:sz w:val="24"/>
          <w:szCs w:val="24"/>
          <w:shd w:val="clear" w:color="auto" w:fill="FFFFFF"/>
          <w:lang w:val="en-US"/>
        </w:rPr>
        <w:t xml:space="preserve"> D. (2016) Judicial Independence and Political Uncertainty: How the Risk of Override Affects the Court of Justice of the EU. </w:t>
      </w:r>
      <w:r w:rsidRPr="00E125D5">
        <w:rPr>
          <w:rFonts w:ascii="Times New Roman" w:hAnsi="Times New Roman" w:cs="Times New Roman"/>
          <w:i/>
          <w:color w:val="181817"/>
          <w:sz w:val="24"/>
          <w:szCs w:val="24"/>
          <w:shd w:val="clear" w:color="auto" w:fill="FFFFFF"/>
          <w:lang w:val="en-US"/>
        </w:rPr>
        <w:t>International Organization</w:t>
      </w:r>
      <w:r w:rsidRPr="00E125D5">
        <w:rPr>
          <w:rFonts w:ascii="Times New Roman" w:hAnsi="Times New Roman" w:cs="Times New Roman"/>
          <w:color w:val="181817"/>
          <w:sz w:val="24"/>
          <w:szCs w:val="24"/>
          <w:shd w:val="clear" w:color="auto" w:fill="FFFFFF"/>
          <w:lang w:val="en-US"/>
        </w:rPr>
        <w:t xml:space="preserve">, 70(2):377-408. doi:10.1017/S0020818316000047 </w:t>
      </w:r>
      <w:r w:rsidR="00494489">
        <w:rPr>
          <w:rFonts w:ascii="Times New Roman" w:hAnsi="Times New Roman" w:cs="Times New Roman"/>
          <w:color w:val="181817"/>
          <w:sz w:val="24"/>
          <w:szCs w:val="24"/>
          <w:shd w:val="clear" w:color="auto" w:fill="FFFFFF"/>
          <w:lang w:val="en-US"/>
        </w:rPr>
        <w:t>(MAT)</w:t>
      </w:r>
    </w:p>
    <w:p w:rsidR="00DA06B2" w:rsidRPr="00E125D5" w:rsidRDefault="00DA06B2"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Larsson and </w:t>
      </w:r>
      <w:proofErr w:type="spellStart"/>
      <w:r w:rsidRPr="00E125D5">
        <w:rPr>
          <w:rFonts w:ascii="Times New Roman" w:hAnsi="Times New Roman" w:cs="Times New Roman"/>
          <w:color w:val="181817"/>
          <w:sz w:val="24"/>
          <w:szCs w:val="24"/>
          <w:shd w:val="clear" w:color="auto" w:fill="FFFFFF"/>
          <w:lang w:val="en-US"/>
        </w:rPr>
        <w:t>Naurin</w:t>
      </w:r>
      <w:proofErr w:type="spellEnd"/>
      <w:r w:rsidRPr="00E125D5">
        <w:rPr>
          <w:rFonts w:ascii="Times New Roman" w:hAnsi="Times New Roman" w:cs="Times New Roman"/>
          <w:color w:val="181817"/>
          <w:sz w:val="24"/>
          <w:szCs w:val="24"/>
          <w:shd w:val="clear" w:color="auto" w:fill="FFFFFF"/>
          <w:lang w:val="en-US"/>
        </w:rPr>
        <w:t xml:space="preserve"> (2016) develops an ‘override mechanism’ to explain how judges take political signals into considerations when adjudicating cases in the Court of Justice of the European Union (CJEU). The authors find a strong correlation between member states’ signaled preferences and decisions of the court which, the authors argue, ‘is difficult to explain without the override mechanism’ (2016: 379). </w:t>
      </w:r>
    </w:p>
    <w:p w:rsidR="00EE6E2E" w:rsidRPr="00E125D5" w:rsidRDefault="00EE6E2E" w:rsidP="00974A3E">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lastRenderedPageBreak/>
        <w:t>Lipscy</w:t>
      </w:r>
      <w:proofErr w:type="spellEnd"/>
      <w:r w:rsidRPr="00E125D5">
        <w:rPr>
          <w:rFonts w:ascii="Times New Roman" w:hAnsi="Times New Roman" w:cs="Times New Roman"/>
          <w:color w:val="181817"/>
          <w:sz w:val="24"/>
          <w:szCs w:val="24"/>
          <w:shd w:val="clear" w:color="auto" w:fill="FFFFFF"/>
          <w:lang w:val="en-US"/>
        </w:rPr>
        <w:t xml:space="preserve"> PY, Lee HN-K. (2019) The IMF As a Biased Global Insurance Mechanism: Asymmetrical Moral Hazard, Reserve Accumulation, and Financial Crises. </w:t>
      </w:r>
      <w:r w:rsidRPr="00E125D5">
        <w:rPr>
          <w:rFonts w:ascii="Times New Roman" w:hAnsi="Times New Roman" w:cs="Times New Roman"/>
          <w:i/>
          <w:color w:val="181817"/>
          <w:sz w:val="24"/>
          <w:szCs w:val="24"/>
          <w:shd w:val="clear" w:color="auto" w:fill="FFFFFF"/>
          <w:lang w:val="en-US"/>
        </w:rPr>
        <w:t>International Organization.</w:t>
      </w:r>
      <w:r w:rsidRPr="00E125D5">
        <w:rPr>
          <w:rFonts w:ascii="Times New Roman" w:hAnsi="Times New Roman" w:cs="Times New Roman"/>
          <w:color w:val="181817"/>
          <w:sz w:val="24"/>
          <w:szCs w:val="24"/>
          <w:shd w:val="clear" w:color="auto" w:fill="FFFFFF"/>
          <w:lang w:val="en-US"/>
        </w:rPr>
        <w:t>;73(1):35-64. doi:10.1017/S0020818318000371</w:t>
      </w:r>
      <w:r w:rsidR="00494489">
        <w:rPr>
          <w:rFonts w:ascii="Times New Roman" w:hAnsi="Times New Roman" w:cs="Times New Roman"/>
          <w:color w:val="181817"/>
          <w:sz w:val="24"/>
          <w:szCs w:val="24"/>
          <w:shd w:val="clear" w:color="auto" w:fill="FFFFFF"/>
          <w:lang w:val="en-US"/>
        </w:rPr>
        <w:t>(OCP)</w:t>
      </w:r>
    </w:p>
    <w:p w:rsidR="00DA06B2" w:rsidRPr="00E125D5" w:rsidRDefault="00DA06B2" w:rsidP="00974A3E">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Lipscy</w:t>
      </w:r>
      <w:proofErr w:type="spellEnd"/>
      <w:r w:rsidR="009A5D88" w:rsidRPr="00E125D5">
        <w:rPr>
          <w:rFonts w:ascii="Times New Roman" w:hAnsi="Times New Roman" w:cs="Times New Roman"/>
          <w:color w:val="181817"/>
          <w:sz w:val="24"/>
          <w:szCs w:val="24"/>
          <w:shd w:val="clear" w:color="auto" w:fill="FFFFFF"/>
          <w:lang w:val="en-US"/>
        </w:rPr>
        <w:t xml:space="preserve"> and </w:t>
      </w:r>
      <w:r w:rsidRPr="00E125D5">
        <w:rPr>
          <w:rFonts w:ascii="Times New Roman" w:hAnsi="Times New Roman" w:cs="Times New Roman"/>
          <w:color w:val="181817"/>
          <w:sz w:val="24"/>
          <w:szCs w:val="24"/>
          <w:shd w:val="clear" w:color="auto" w:fill="FFFFFF"/>
          <w:lang w:val="en-US"/>
        </w:rPr>
        <w:t>Lee (2019)</w:t>
      </w:r>
      <w:r w:rsidR="009A5D88" w:rsidRPr="00E125D5">
        <w:rPr>
          <w:rFonts w:ascii="Times New Roman" w:hAnsi="Times New Roman" w:cs="Times New Roman"/>
          <w:color w:val="181817"/>
          <w:sz w:val="24"/>
          <w:szCs w:val="24"/>
          <w:shd w:val="clear" w:color="auto" w:fill="FFFFFF"/>
          <w:lang w:val="en-US"/>
        </w:rPr>
        <w:t xml:space="preserve"> </w:t>
      </w:r>
      <w:r w:rsidR="00272B76" w:rsidRPr="00E125D5">
        <w:rPr>
          <w:rFonts w:ascii="Times New Roman" w:hAnsi="Times New Roman" w:cs="Times New Roman"/>
          <w:color w:val="181817"/>
          <w:sz w:val="24"/>
          <w:szCs w:val="24"/>
          <w:shd w:val="clear" w:color="auto" w:fill="FFFFFF"/>
          <w:lang w:val="en-US"/>
        </w:rPr>
        <w:t xml:space="preserve">suggests a causal mechanism to explain </w:t>
      </w:r>
      <w:r w:rsidR="00177771" w:rsidRPr="00E125D5">
        <w:rPr>
          <w:rFonts w:ascii="Times New Roman" w:hAnsi="Times New Roman" w:cs="Times New Roman"/>
          <w:color w:val="181817"/>
          <w:sz w:val="24"/>
          <w:szCs w:val="24"/>
          <w:shd w:val="clear" w:color="auto" w:fill="FFFFFF"/>
          <w:lang w:val="en-US"/>
        </w:rPr>
        <w:t xml:space="preserve">the relation between political influence </w:t>
      </w:r>
      <w:r w:rsidR="0051415A" w:rsidRPr="00E125D5">
        <w:rPr>
          <w:rFonts w:ascii="Times New Roman" w:hAnsi="Times New Roman" w:cs="Times New Roman"/>
          <w:color w:val="181817"/>
          <w:sz w:val="24"/>
          <w:szCs w:val="24"/>
          <w:shd w:val="clear" w:color="auto" w:fill="FFFFFF"/>
          <w:lang w:val="en-US"/>
        </w:rPr>
        <w:t xml:space="preserve">that a country has over the IMF and moral hazard type outcomes such as lower international reserves and more frequent financial crises. </w:t>
      </w:r>
      <w:r w:rsidR="00E14543" w:rsidRPr="00E125D5">
        <w:rPr>
          <w:rFonts w:ascii="Times New Roman" w:hAnsi="Times New Roman" w:cs="Times New Roman"/>
          <w:color w:val="181817"/>
          <w:sz w:val="24"/>
          <w:szCs w:val="24"/>
          <w:shd w:val="clear" w:color="auto" w:fill="FFFFFF"/>
          <w:lang w:val="en-US"/>
        </w:rPr>
        <w:t>They use a single case study, that of Taiwan and its exit from the IMF to support the mechanism</w:t>
      </w:r>
      <w:r w:rsidR="009B47FD" w:rsidRPr="00E125D5">
        <w:rPr>
          <w:rFonts w:ascii="Times New Roman" w:hAnsi="Times New Roman" w:cs="Times New Roman"/>
          <w:color w:val="181817"/>
          <w:sz w:val="24"/>
          <w:szCs w:val="24"/>
          <w:shd w:val="clear" w:color="auto" w:fill="FFFFFF"/>
          <w:lang w:val="en-US"/>
        </w:rPr>
        <w:t xml:space="preserve"> where they combine qualitative and quantitative evidence. </w:t>
      </w:r>
    </w:p>
    <w:p w:rsidR="00FD5B1C" w:rsidRPr="00E125D5" w:rsidRDefault="00FD5B1C"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Lyall J, Wilson I. (2009) Rage Against the Machines: Explaining Outcomes in Counterinsurgency Wars. </w:t>
      </w:r>
      <w:r w:rsidRPr="00E125D5">
        <w:rPr>
          <w:rFonts w:ascii="Times New Roman" w:hAnsi="Times New Roman" w:cs="Times New Roman"/>
          <w:i/>
          <w:color w:val="181817"/>
          <w:sz w:val="24"/>
          <w:szCs w:val="24"/>
          <w:shd w:val="clear" w:color="auto" w:fill="FFFFFF"/>
          <w:lang w:val="en-US"/>
        </w:rPr>
        <w:t>International Organization</w:t>
      </w:r>
      <w:r w:rsidRPr="00E125D5">
        <w:rPr>
          <w:rFonts w:ascii="Times New Roman" w:hAnsi="Times New Roman" w:cs="Times New Roman"/>
          <w:color w:val="181817"/>
          <w:sz w:val="24"/>
          <w:szCs w:val="24"/>
          <w:shd w:val="clear" w:color="auto" w:fill="FFFFFF"/>
          <w:lang w:val="en-US"/>
        </w:rPr>
        <w:t>.</w:t>
      </w:r>
      <w:r w:rsidR="003822FE" w:rsidRPr="00E125D5">
        <w:rPr>
          <w:rFonts w:ascii="Times New Roman" w:hAnsi="Times New Roman" w:cs="Times New Roman"/>
          <w:color w:val="181817"/>
          <w:sz w:val="24"/>
          <w:szCs w:val="24"/>
          <w:shd w:val="clear" w:color="auto" w:fill="FFFFFF"/>
          <w:lang w:val="en-US"/>
        </w:rPr>
        <w:t xml:space="preserve"> </w:t>
      </w:r>
      <w:r w:rsidRPr="00E125D5">
        <w:rPr>
          <w:rFonts w:ascii="Times New Roman" w:hAnsi="Times New Roman" w:cs="Times New Roman"/>
          <w:color w:val="181817"/>
          <w:sz w:val="24"/>
          <w:szCs w:val="24"/>
          <w:shd w:val="clear" w:color="auto" w:fill="FFFFFF"/>
          <w:lang w:val="en-US"/>
        </w:rPr>
        <w:t>63(1):67-106. doi:10.1017/S0020818309090031</w:t>
      </w:r>
      <w:r w:rsidR="00F82F6B" w:rsidRPr="00E125D5">
        <w:rPr>
          <w:rFonts w:ascii="Times New Roman" w:hAnsi="Times New Roman" w:cs="Times New Roman"/>
          <w:color w:val="181817"/>
          <w:sz w:val="24"/>
          <w:szCs w:val="24"/>
          <w:shd w:val="clear" w:color="auto" w:fill="FFFFFF"/>
          <w:lang w:val="en-US"/>
        </w:rPr>
        <w:t xml:space="preserve"> </w:t>
      </w:r>
      <w:r w:rsidR="00494489">
        <w:rPr>
          <w:rFonts w:ascii="Times New Roman" w:hAnsi="Times New Roman" w:cs="Times New Roman"/>
          <w:color w:val="181817"/>
          <w:sz w:val="24"/>
          <w:szCs w:val="24"/>
          <w:shd w:val="clear" w:color="auto" w:fill="FFFFFF"/>
          <w:lang w:val="en-US"/>
        </w:rPr>
        <w:t>(MAT)</w:t>
      </w:r>
    </w:p>
    <w:p w:rsidR="00F82F6B" w:rsidRPr="00E125D5" w:rsidRDefault="00F82F6B"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Lyall and Wilson (2009) </w:t>
      </w:r>
      <w:r w:rsidR="00494489" w:rsidRPr="00494489">
        <w:rPr>
          <w:rFonts w:ascii="Times New Roman" w:hAnsi="Times New Roman" w:cs="Times New Roman"/>
          <w:color w:val="181817"/>
          <w:sz w:val="24"/>
          <w:szCs w:val="24"/>
          <w:shd w:val="clear" w:color="auto" w:fill="FFFFFF"/>
          <w:lang w:val="en-US"/>
        </w:rPr>
        <w:t>test</w:t>
      </w:r>
      <w:r w:rsidR="00494489">
        <w:rPr>
          <w:rFonts w:ascii="Times New Roman" w:hAnsi="Times New Roman" w:cs="Times New Roman"/>
          <w:color w:val="181817"/>
          <w:sz w:val="24"/>
          <w:szCs w:val="24"/>
          <w:shd w:val="clear" w:color="auto" w:fill="FFFFFF"/>
          <w:lang w:val="en-US"/>
        </w:rPr>
        <w:t xml:space="preserve"> </w:t>
      </w:r>
      <w:r w:rsidR="00494489" w:rsidRPr="00494489">
        <w:rPr>
          <w:rFonts w:ascii="Times New Roman" w:hAnsi="Times New Roman" w:cs="Times New Roman"/>
          <w:color w:val="181817"/>
          <w:sz w:val="24"/>
          <w:szCs w:val="24"/>
          <w:shd w:val="clear" w:color="auto" w:fill="FFFFFF"/>
          <w:lang w:val="en-US"/>
        </w:rPr>
        <w:t>the hypothesized (negative) relation between increased mechanization of militaries and success in defeating “insurgent foes”</w:t>
      </w:r>
      <w:r w:rsidR="00D903C5" w:rsidRPr="00E125D5">
        <w:rPr>
          <w:rFonts w:ascii="Times New Roman" w:hAnsi="Times New Roman" w:cs="Times New Roman"/>
          <w:color w:val="181817"/>
          <w:sz w:val="24"/>
          <w:szCs w:val="24"/>
          <w:shd w:val="clear" w:color="auto" w:fill="FFFFFF"/>
          <w:lang w:val="en-US"/>
        </w:rPr>
        <w:t xml:space="preserve">. </w:t>
      </w:r>
      <w:r w:rsidR="00494489">
        <w:rPr>
          <w:rFonts w:ascii="Times New Roman" w:hAnsi="Times New Roman" w:cs="Times New Roman"/>
          <w:color w:val="181817"/>
          <w:sz w:val="24"/>
          <w:szCs w:val="24"/>
          <w:shd w:val="clear" w:color="auto" w:fill="FFFFFF"/>
          <w:lang w:val="en-US"/>
        </w:rPr>
        <w:t xml:space="preserve">The article </w:t>
      </w:r>
      <w:r w:rsidR="00494489" w:rsidRPr="00494489">
        <w:rPr>
          <w:rFonts w:ascii="Times New Roman" w:hAnsi="Times New Roman" w:cs="Times New Roman"/>
          <w:color w:val="181817"/>
          <w:sz w:val="24"/>
          <w:szCs w:val="24"/>
          <w:shd w:val="clear" w:color="auto" w:fill="FFFFFF"/>
          <w:lang w:val="en-US"/>
        </w:rPr>
        <w:t xml:space="preserve">relies on data on more than 300 instances of such conflicts over 200 years (1800-2005) complemented by a </w:t>
      </w:r>
      <w:r w:rsidR="005426BE">
        <w:rPr>
          <w:rFonts w:ascii="Times New Roman" w:hAnsi="Times New Roman" w:cs="Times New Roman"/>
          <w:color w:val="181817"/>
          <w:sz w:val="24"/>
          <w:szCs w:val="24"/>
          <w:shd w:val="clear" w:color="auto" w:fill="FFFFFF"/>
          <w:lang w:val="en-US"/>
        </w:rPr>
        <w:t xml:space="preserve">plausibility probed consisting of a </w:t>
      </w:r>
      <w:r w:rsidR="00494489" w:rsidRPr="00494489">
        <w:rPr>
          <w:rFonts w:ascii="Times New Roman" w:hAnsi="Times New Roman" w:cs="Times New Roman"/>
          <w:color w:val="181817"/>
          <w:sz w:val="24"/>
          <w:szCs w:val="24"/>
          <w:shd w:val="clear" w:color="auto" w:fill="FFFFFF"/>
          <w:lang w:val="en-US"/>
        </w:rPr>
        <w:t>paired comparison between two US outfits during the Iraq war.</w:t>
      </w:r>
    </w:p>
    <w:p w:rsidR="005651B7" w:rsidRPr="00E125D5" w:rsidRDefault="005651B7" w:rsidP="00974A3E">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Murdie</w:t>
      </w:r>
      <w:proofErr w:type="spellEnd"/>
      <w:r w:rsidRPr="00E125D5">
        <w:rPr>
          <w:rFonts w:ascii="Times New Roman" w:hAnsi="Times New Roman" w:cs="Times New Roman"/>
          <w:color w:val="181817"/>
          <w:sz w:val="24"/>
          <w:szCs w:val="24"/>
          <w:shd w:val="clear" w:color="auto" w:fill="FFFFFF"/>
          <w:lang w:val="en-US"/>
        </w:rPr>
        <w:t xml:space="preserve"> A, Hicks A. (2013) Can International Nongovernmental Organizations Boost Government Services? The Case of Health. </w:t>
      </w:r>
      <w:r w:rsidRPr="00E125D5">
        <w:rPr>
          <w:rFonts w:ascii="Times New Roman" w:hAnsi="Times New Roman" w:cs="Times New Roman"/>
          <w:i/>
          <w:color w:val="181817"/>
          <w:sz w:val="24"/>
          <w:szCs w:val="24"/>
          <w:shd w:val="clear" w:color="auto" w:fill="FFFFFF"/>
          <w:lang w:val="en-US"/>
        </w:rPr>
        <w:t>International Organization.</w:t>
      </w:r>
      <w:r w:rsidRPr="00E125D5">
        <w:rPr>
          <w:rFonts w:ascii="Times New Roman" w:hAnsi="Times New Roman" w:cs="Times New Roman"/>
          <w:color w:val="181817"/>
          <w:sz w:val="24"/>
          <w:szCs w:val="24"/>
          <w:shd w:val="clear" w:color="auto" w:fill="FFFFFF"/>
          <w:lang w:val="en-US"/>
        </w:rPr>
        <w:t>;67(3):541-573. doi:10.1017/S0020818313000143</w:t>
      </w:r>
      <w:r w:rsidR="00F96B9A" w:rsidRPr="00E125D5">
        <w:rPr>
          <w:rFonts w:ascii="Times New Roman" w:hAnsi="Times New Roman" w:cs="Times New Roman"/>
          <w:color w:val="181817"/>
          <w:sz w:val="24"/>
          <w:szCs w:val="24"/>
          <w:shd w:val="clear" w:color="auto" w:fill="FFFFFF"/>
          <w:lang w:val="en-US"/>
        </w:rPr>
        <w:t xml:space="preserve"> </w:t>
      </w:r>
      <w:r w:rsidR="0096052A">
        <w:rPr>
          <w:rFonts w:ascii="Times New Roman" w:hAnsi="Times New Roman" w:cs="Times New Roman"/>
          <w:color w:val="181817"/>
          <w:sz w:val="24"/>
          <w:szCs w:val="24"/>
          <w:shd w:val="clear" w:color="auto" w:fill="FFFFFF"/>
          <w:lang w:val="en-US"/>
        </w:rPr>
        <w:t>MAT</w:t>
      </w:r>
      <w:r w:rsidR="00F96B9A" w:rsidRPr="00E125D5">
        <w:rPr>
          <w:rFonts w:ascii="Times New Roman" w:hAnsi="Times New Roman" w:cs="Times New Roman"/>
          <w:color w:val="181817"/>
          <w:sz w:val="24"/>
          <w:szCs w:val="24"/>
          <w:shd w:val="clear" w:color="auto" w:fill="FFFFFF"/>
          <w:lang w:val="en-US"/>
        </w:rPr>
        <w:t xml:space="preserve"> </w:t>
      </w:r>
    </w:p>
    <w:p w:rsidR="0096052A" w:rsidRDefault="0096052A" w:rsidP="00974A3E">
      <w:pPr>
        <w:rPr>
          <w:rFonts w:ascii="Times New Roman" w:hAnsi="Times New Roman" w:cs="Times New Roman"/>
          <w:color w:val="181817"/>
          <w:sz w:val="24"/>
          <w:szCs w:val="24"/>
          <w:shd w:val="clear" w:color="auto" w:fill="FFFFFF"/>
          <w:lang w:val="en-US"/>
        </w:rPr>
      </w:pPr>
      <w:proofErr w:type="spellStart"/>
      <w:r w:rsidRPr="0096052A">
        <w:rPr>
          <w:rFonts w:ascii="Times New Roman" w:hAnsi="Times New Roman" w:cs="Times New Roman"/>
          <w:color w:val="181817"/>
          <w:sz w:val="24"/>
          <w:szCs w:val="24"/>
          <w:shd w:val="clear" w:color="auto" w:fill="FFFFFF"/>
          <w:lang w:val="en-US"/>
        </w:rPr>
        <w:t>Murdie</w:t>
      </w:r>
      <w:proofErr w:type="spellEnd"/>
      <w:r w:rsidRPr="0096052A">
        <w:rPr>
          <w:rFonts w:ascii="Times New Roman" w:hAnsi="Times New Roman" w:cs="Times New Roman"/>
          <w:color w:val="181817"/>
          <w:sz w:val="24"/>
          <w:szCs w:val="24"/>
          <w:shd w:val="clear" w:color="auto" w:fill="FFFFFF"/>
          <w:lang w:val="en-US"/>
        </w:rPr>
        <w:t xml:space="preserve"> and Hicks (2013) </w:t>
      </w:r>
      <w:r>
        <w:rPr>
          <w:rFonts w:ascii="Times New Roman" w:hAnsi="Times New Roman" w:cs="Times New Roman"/>
          <w:color w:val="181817"/>
          <w:sz w:val="24"/>
          <w:szCs w:val="24"/>
          <w:shd w:val="clear" w:color="auto" w:fill="FFFFFF"/>
          <w:lang w:val="en-US"/>
        </w:rPr>
        <w:t>focus on</w:t>
      </w:r>
      <w:r w:rsidRPr="0096052A">
        <w:rPr>
          <w:rFonts w:ascii="Times New Roman" w:hAnsi="Times New Roman" w:cs="Times New Roman"/>
          <w:color w:val="181817"/>
          <w:sz w:val="24"/>
          <w:szCs w:val="24"/>
          <w:shd w:val="clear" w:color="auto" w:fill="FFFFFF"/>
          <w:lang w:val="en-US"/>
        </w:rPr>
        <w:t xml:space="preserve"> a mechanism that helps explain the relation between the presence of public health oriented International Non-Governmental Organizations (INGOs) and more government health services in developing countries. The empirical strategy focuses on hypothesis</w:t>
      </w:r>
      <w:r>
        <w:rPr>
          <w:rFonts w:ascii="Times New Roman" w:hAnsi="Times New Roman" w:cs="Times New Roman"/>
          <w:color w:val="181817"/>
          <w:sz w:val="24"/>
          <w:szCs w:val="24"/>
          <w:shd w:val="clear" w:color="auto" w:fill="FFFFFF"/>
          <w:lang w:val="en-US"/>
        </w:rPr>
        <w:t xml:space="preserve"> related to implications of that mechanism</w:t>
      </w:r>
      <w:r w:rsidRPr="0096052A">
        <w:rPr>
          <w:rFonts w:ascii="Times New Roman" w:hAnsi="Times New Roman" w:cs="Times New Roman"/>
          <w:color w:val="181817"/>
          <w:sz w:val="24"/>
          <w:szCs w:val="24"/>
          <w:shd w:val="clear" w:color="auto" w:fill="FFFFFF"/>
          <w:lang w:val="en-US"/>
        </w:rPr>
        <w:t xml:space="preserve"> than the theorized component parts of the mechanism itself</w:t>
      </w:r>
      <w:r>
        <w:rPr>
          <w:rFonts w:ascii="Times New Roman" w:hAnsi="Times New Roman" w:cs="Times New Roman"/>
          <w:color w:val="181817"/>
          <w:sz w:val="24"/>
          <w:szCs w:val="24"/>
          <w:shd w:val="clear" w:color="auto" w:fill="FFFFFF"/>
          <w:lang w:val="en-US"/>
        </w:rPr>
        <w:t xml:space="preserve">, based on World Value Survey data. </w:t>
      </w:r>
    </w:p>
    <w:p w:rsidR="002040CF" w:rsidRPr="00E125D5" w:rsidRDefault="002040CF"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Myrick R. (2021) Do External Threats Unite or Divide? Security Crises, Rivalries, and Polarization in American Foreign Policy. </w:t>
      </w:r>
      <w:r w:rsidRPr="00E125D5">
        <w:rPr>
          <w:rFonts w:ascii="Times New Roman" w:hAnsi="Times New Roman" w:cs="Times New Roman"/>
          <w:i/>
          <w:color w:val="181817"/>
          <w:sz w:val="24"/>
          <w:szCs w:val="24"/>
          <w:shd w:val="clear" w:color="auto" w:fill="FFFFFF"/>
          <w:lang w:val="en-US"/>
        </w:rPr>
        <w:t>International Organization</w:t>
      </w:r>
      <w:r w:rsidRPr="00E125D5">
        <w:rPr>
          <w:rFonts w:ascii="Times New Roman" w:hAnsi="Times New Roman" w:cs="Times New Roman"/>
          <w:color w:val="181817"/>
          <w:sz w:val="24"/>
          <w:szCs w:val="24"/>
          <w:shd w:val="clear" w:color="auto" w:fill="FFFFFF"/>
          <w:lang w:val="en-US"/>
        </w:rPr>
        <w:t>.;75(4):921-958. doi:10.1017/S0020818321000175</w:t>
      </w:r>
      <w:r w:rsidR="00673FDA" w:rsidRPr="00E125D5">
        <w:rPr>
          <w:rFonts w:ascii="Times New Roman" w:hAnsi="Times New Roman" w:cs="Times New Roman"/>
          <w:color w:val="181817"/>
          <w:sz w:val="24"/>
          <w:szCs w:val="24"/>
          <w:shd w:val="clear" w:color="auto" w:fill="FFFFFF"/>
          <w:lang w:val="en-US"/>
        </w:rPr>
        <w:t xml:space="preserve"> </w:t>
      </w:r>
      <w:r w:rsidR="0096052A">
        <w:rPr>
          <w:rFonts w:ascii="Times New Roman" w:hAnsi="Times New Roman" w:cs="Times New Roman"/>
          <w:color w:val="181817"/>
          <w:sz w:val="24"/>
          <w:szCs w:val="24"/>
          <w:shd w:val="clear" w:color="auto" w:fill="FFFFFF"/>
          <w:lang w:val="en-US"/>
        </w:rPr>
        <w:t>(MAT)</w:t>
      </w:r>
    </w:p>
    <w:p w:rsidR="00A949BB" w:rsidRPr="00E125D5" w:rsidRDefault="00A949BB"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Myrick (2021) </w:t>
      </w:r>
      <w:r w:rsidR="00C25FDC" w:rsidRPr="00E125D5">
        <w:rPr>
          <w:rFonts w:ascii="Times New Roman" w:hAnsi="Times New Roman" w:cs="Times New Roman"/>
          <w:color w:val="181817"/>
          <w:sz w:val="24"/>
          <w:szCs w:val="24"/>
          <w:shd w:val="clear" w:color="auto" w:fill="FFFFFF"/>
          <w:lang w:val="en-US"/>
        </w:rPr>
        <w:t xml:space="preserve">suggest two mechanisms through which </w:t>
      </w:r>
      <w:r w:rsidR="00C01381" w:rsidRPr="00E125D5">
        <w:rPr>
          <w:rFonts w:ascii="Times New Roman" w:hAnsi="Times New Roman" w:cs="Times New Roman"/>
          <w:color w:val="181817"/>
          <w:sz w:val="24"/>
          <w:szCs w:val="24"/>
          <w:shd w:val="clear" w:color="auto" w:fill="FFFFFF"/>
          <w:lang w:val="en-US"/>
        </w:rPr>
        <w:t xml:space="preserve">external threats may reduce </w:t>
      </w:r>
      <w:r w:rsidR="00192CDD" w:rsidRPr="00E125D5">
        <w:rPr>
          <w:rFonts w:ascii="Times New Roman" w:hAnsi="Times New Roman" w:cs="Times New Roman"/>
          <w:color w:val="181817"/>
          <w:sz w:val="24"/>
          <w:szCs w:val="24"/>
          <w:shd w:val="clear" w:color="auto" w:fill="FFFFFF"/>
          <w:lang w:val="en-US"/>
        </w:rPr>
        <w:t xml:space="preserve">internal political polarization in states. </w:t>
      </w:r>
      <w:r w:rsidR="00C01381" w:rsidRPr="00E125D5">
        <w:rPr>
          <w:rFonts w:ascii="Times New Roman" w:hAnsi="Times New Roman" w:cs="Times New Roman"/>
          <w:color w:val="181817"/>
          <w:sz w:val="24"/>
          <w:szCs w:val="24"/>
          <w:shd w:val="clear" w:color="auto" w:fill="FFFFFF"/>
          <w:lang w:val="en-US"/>
        </w:rPr>
        <w:t xml:space="preserve"> </w:t>
      </w:r>
      <w:r w:rsidR="000F6777" w:rsidRPr="00E125D5">
        <w:rPr>
          <w:rFonts w:ascii="Times New Roman" w:hAnsi="Times New Roman" w:cs="Times New Roman"/>
          <w:color w:val="181817"/>
          <w:sz w:val="24"/>
          <w:szCs w:val="24"/>
          <w:shd w:val="clear" w:color="auto" w:fill="FFFFFF"/>
          <w:lang w:val="en-US"/>
        </w:rPr>
        <w:t xml:space="preserve">These are explored in three different studies a textual analysis of policy maker’s speeches, survey’s on political attitudes matched with crisis events and an experimental vignette study. The first two studies most clearly </w:t>
      </w:r>
      <w:r w:rsidR="00263FB8" w:rsidRPr="00E125D5">
        <w:rPr>
          <w:rFonts w:ascii="Times New Roman" w:hAnsi="Times New Roman" w:cs="Times New Roman"/>
          <w:color w:val="181817"/>
          <w:sz w:val="24"/>
          <w:szCs w:val="24"/>
          <w:shd w:val="clear" w:color="auto" w:fill="FFFFFF"/>
          <w:lang w:val="en-US"/>
        </w:rPr>
        <w:t>fall</w:t>
      </w:r>
      <w:r w:rsidR="000F6777" w:rsidRPr="00E125D5">
        <w:rPr>
          <w:rFonts w:ascii="Times New Roman" w:hAnsi="Times New Roman" w:cs="Times New Roman"/>
          <w:color w:val="181817"/>
          <w:sz w:val="24"/>
          <w:szCs w:val="24"/>
          <w:shd w:val="clear" w:color="auto" w:fill="FFFFFF"/>
          <w:lang w:val="en-US"/>
        </w:rPr>
        <w:t xml:space="preserve"> in the </w:t>
      </w:r>
      <w:r w:rsidR="002D7A5C" w:rsidRPr="00E125D5">
        <w:rPr>
          <w:rFonts w:ascii="Times New Roman" w:hAnsi="Times New Roman" w:cs="Times New Roman"/>
          <w:color w:val="181817"/>
          <w:sz w:val="24"/>
          <w:szCs w:val="24"/>
          <w:shd w:val="clear" w:color="auto" w:fill="FFFFFF"/>
          <w:lang w:val="en-US"/>
        </w:rPr>
        <w:t>‘</w:t>
      </w:r>
      <w:r w:rsidR="000F6777" w:rsidRPr="00E125D5">
        <w:rPr>
          <w:rFonts w:ascii="Times New Roman" w:hAnsi="Times New Roman" w:cs="Times New Roman"/>
          <w:color w:val="181817"/>
          <w:sz w:val="24"/>
          <w:szCs w:val="24"/>
          <w:shd w:val="clear" w:color="auto" w:fill="FFFFFF"/>
          <w:lang w:val="en-US"/>
        </w:rPr>
        <w:t>mechanism as theory</w:t>
      </w:r>
      <w:r w:rsidR="002D7A5C" w:rsidRPr="00E125D5">
        <w:rPr>
          <w:rFonts w:ascii="Times New Roman" w:hAnsi="Times New Roman" w:cs="Times New Roman"/>
          <w:color w:val="181817"/>
          <w:sz w:val="24"/>
          <w:szCs w:val="24"/>
          <w:shd w:val="clear" w:color="auto" w:fill="FFFFFF"/>
          <w:lang w:val="en-US"/>
        </w:rPr>
        <w:t>’</w:t>
      </w:r>
      <w:r w:rsidR="000F6777" w:rsidRPr="00E125D5">
        <w:rPr>
          <w:rFonts w:ascii="Times New Roman" w:hAnsi="Times New Roman" w:cs="Times New Roman"/>
          <w:color w:val="181817"/>
          <w:sz w:val="24"/>
          <w:szCs w:val="24"/>
          <w:shd w:val="clear" w:color="auto" w:fill="FFFFFF"/>
          <w:lang w:val="en-US"/>
        </w:rPr>
        <w:t xml:space="preserve"> category. The experimental study is less clear in this respect and an argument can be made for how it centers on </w:t>
      </w:r>
      <w:r w:rsidR="00263FB8" w:rsidRPr="00E125D5">
        <w:rPr>
          <w:rFonts w:ascii="Times New Roman" w:hAnsi="Times New Roman" w:cs="Times New Roman"/>
          <w:color w:val="181817"/>
          <w:sz w:val="24"/>
          <w:szCs w:val="24"/>
          <w:shd w:val="clear" w:color="auto" w:fill="FFFFFF"/>
          <w:lang w:val="en-US"/>
        </w:rPr>
        <w:t>the aspects of the mechanisms suggested</w:t>
      </w:r>
      <w:r w:rsidR="00F87FEC">
        <w:rPr>
          <w:rFonts w:ascii="Times New Roman" w:hAnsi="Times New Roman" w:cs="Times New Roman"/>
          <w:color w:val="181817"/>
          <w:sz w:val="24"/>
          <w:szCs w:val="24"/>
          <w:shd w:val="clear" w:color="auto" w:fill="FFFFFF"/>
          <w:lang w:val="en-US"/>
        </w:rPr>
        <w:t>, and could from this point of view be categorized as using mechanism as observed causal pattern</w:t>
      </w:r>
      <w:r w:rsidR="00263FB8" w:rsidRPr="00E125D5">
        <w:rPr>
          <w:rFonts w:ascii="Times New Roman" w:hAnsi="Times New Roman" w:cs="Times New Roman"/>
          <w:color w:val="181817"/>
          <w:sz w:val="24"/>
          <w:szCs w:val="24"/>
          <w:shd w:val="clear" w:color="auto" w:fill="FFFFFF"/>
          <w:lang w:val="en-US"/>
        </w:rPr>
        <w:t xml:space="preserve">. </w:t>
      </w:r>
    </w:p>
    <w:p w:rsidR="002040CF" w:rsidRPr="00E125D5" w:rsidRDefault="002040CF"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Ross ML. (2004) How Do Natural Resources Influence Civil War? Evidence from Thirteen Cases. </w:t>
      </w:r>
      <w:r w:rsidRPr="00E125D5">
        <w:rPr>
          <w:rFonts w:ascii="Times New Roman" w:hAnsi="Times New Roman" w:cs="Times New Roman"/>
          <w:i/>
          <w:color w:val="181817"/>
          <w:sz w:val="24"/>
          <w:szCs w:val="24"/>
          <w:shd w:val="clear" w:color="auto" w:fill="FFFFFF"/>
          <w:lang w:val="en-US"/>
        </w:rPr>
        <w:t>International Organization.</w:t>
      </w:r>
      <w:r w:rsidRPr="00E125D5">
        <w:rPr>
          <w:rFonts w:ascii="Times New Roman" w:hAnsi="Times New Roman" w:cs="Times New Roman"/>
          <w:color w:val="181817"/>
          <w:sz w:val="24"/>
          <w:szCs w:val="24"/>
          <w:shd w:val="clear" w:color="auto" w:fill="FFFFFF"/>
          <w:lang w:val="en-US"/>
        </w:rPr>
        <w:t xml:space="preserve"> 58(1):35-67. doi:10.1017/S002081830458102X </w:t>
      </w:r>
      <w:r w:rsidR="00F87FEC">
        <w:rPr>
          <w:rFonts w:ascii="Times New Roman" w:hAnsi="Times New Roman" w:cs="Times New Roman"/>
          <w:color w:val="181817"/>
          <w:sz w:val="24"/>
          <w:szCs w:val="24"/>
          <w:shd w:val="clear" w:color="auto" w:fill="FFFFFF"/>
          <w:lang w:val="en-US"/>
        </w:rPr>
        <w:t>(OCP)</w:t>
      </w:r>
    </w:p>
    <w:p w:rsidR="002D7A5C" w:rsidRPr="00E125D5" w:rsidRDefault="002D7A5C"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Ross’s 2004 study seeks to identify the mechanisms that help explain the correlation between </w:t>
      </w:r>
      <w:r w:rsidR="00CE64AA" w:rsidRPr="00E125D5">
        <w:rPr>
          <w:rFonts w:ascii="Times New Roman" w:hAnsi="Times New Roman" w:cs="Times New Roman"/>
          <w:color w:val="181817"/>
          <w:sz w:val="24"/>
          <w:szCs w:val="24"/>
          <w:shd w:val="clear" w:color="auto" w:fill="FFFFFF"/>
          <w:lang w:val="en-US"/>
        </w:rPr>
        <w:t xml:space="preserve">the presence of natural resources and occurrences of civil war by studying </w:t>
      </w:r>
      <w:r w:rsidR="00CA2476" w:rsidRPr="00E125D5">
        <w:rPr>
          <w:rFonts w:ascii="Times New Roman" w:hAnsi="Times New Roman" w:cs="Times New Roman"/>
          <w:color w:val="181817"/>
          <w:sz w:val="24"/>
          <w:szCs w:val="24"/>
          <w:shd w:val="clear" w:color="auto" w:fill="FFFFFF"/>
          <w:lang w:val="en-US"/>
        </w:rPr>
        <w:t>thirteen</w:t>
      </w:r>
      <w:r w:rsidR="00CE64AA" w:rsidRPr="00E125D5">
        <w:rPr>
          <w:rFonts w:ascii="Times New Roman" w:hAnsi="Times New Roman" w:cs="Times New Roman"/>
          <w:color w:val="181817"/>
          <w:sz w:val="24"/>
          <w:szCs w:val="24"/>
          <w:shd w:val="clear" w:color="auto" w:fill="FFFFFF"/>
          <w:lang w:val="en-US"/>
        </w:rPr>
        <w:t xml:space="preserve"> </w:t>
      </w:r>
      <w:r w:rsidR="00CA2476" w:rsidRPr="00E125D5">
        <w:rPr>
          <w:rFonts w:ascii="Times New Roman" w:hAnsi="Times New Roman" w:cs="Times New Roman"/>
          <w:color w:val="181817"/>
          <w:sz w:val="24"/>
          <w:szCs w:val="24"/>
          <w:shd w:val="clear" w:color="auto" w:fill="FFFFFF"/>
          <w:lang w:val="en-US"/>
        </w:rPr>
        <w:t>‘most likely’</w:t>
      </w:r>
      <w:r w:rsidR="00CE64AA" w:rsidRPr="00E125D5">
        <w:rPr>
          <w:rFonts w:ascii="Times New Roman" w:hAnsi="Times New Roman" w:cs="Times New Roman"/>
          <w:color w:val="181817"/>
          <w:sz w:val="24"/>
          <w:szCs w:val="24"/>
          <w:shd w:val="clear" w:color="auto" w:fill="FFFFFF"/>
          <w:lang w:val="en-US"/>
        </w:rPr>
        <w:t xml:space="preserve"> cases</w:t>
      </w:r>
      <w:r w:rsidR="00CA2476" w:rsidRPr="00E125D5">
        <w:rPr>
          <w:rFonts w:ascii="Times New Roman" w:hAnsi="Times New Roman" w:cs="Times New Roman"/>
          <w:color w:val="181817"/>
          <w:sz w:val="24"/>
          <w:szCs w:val="24"/>
          <w:shd w:val="clear" w:color="auto" w:fill="FFFFFF"/>
          <w:lang w:val="en-US"/>
        </w:rPr>
        <w:t xml:space="preserve"> for theorized mechanisms.</w:t>
      </w:r>
      <w:r w:rsidR="00CE64AA" w:rsidRPr="00E125D5">
        <w:rPr>
          <w:rFonts w:ascii="Times New Roman" w:hAnsi="Times New Roman" w:cs="Times New Roman"/>
          <w:color w:val="181817"/>
          <w:sz w:val="24"/>
          <w:szCs w:val="24"/>
          <w:shd w:val="clear" w:color="auto" w:fill="FFFFFF"/>
          <w:lang w:val="en-US"/>
        </w:rPr>
        <w:t xml:space="preserve"> </w:t>
      </w:r>
      <w:r w:rsidR="00CE49D0" w:rsidRPr="00E125D5">
        <w:rPr>
          <w:rFonts w:ascii="Times New Roman" w:hAnsi="Times New Roman" w:cs="Times New Roman"/>
          <w:color w:val="181817"/>
          <w:sz w:val="24"/>
          <w:szCs w:val="24"/>
          <w:shd w:val="clear" w:color="auto" w:fill="FFFFFF"/>
          <w:lang w:val="en-US"/>
        </w:rPr>
        <w:t xml:space="preserve">Due to the number of cases indicators for mechanisms are not engaged with in-depth however the study, notably, retains a measure of openness to inductive insights leading to the formulation of four unanticipated mechanisms (Ross 2004: 57). </w:t>
      </w:r>
    </w:p>
    <w:p w:rsidR="00465FF0" w:rsidRPr="00E125D5" w:rsidRDefault="00465FF0"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lastRenderedPageBreak/>
        <w:t xml:space="preserve">Schultz KA, </w:t>
      </w:r>
      <w:proofErr w:type="spellStart"/>
      <w:r w:rsidRPr="00E125D5">
        <w:rPr>
          <w:rFonts w:ascii="Times New Roman" w:hAnsi="Times New Roman" w:cs="Times New Roman"/>
          <w:color w:val="181817"/>
          <w:sz w:val="24"/>
          <w:szCs w:val="24"/>
          <w:shd w:val="clear" w:color="auto" w:fill="FFFFFF"/>
          <w:lang w:val="en-US"/>
        </w:rPr>
        <w:t>Weingast</w:t>
      </w:r>
      <w:proofErr w:type="spellEnd"/>
      <w:r w:rsidRPr="00E125D5">
        <w:rPr>
          <w:rFonts w:ascii="Times New Roman" w:hAnsi="Times New Roman" w:cs="Times New Roman"/>
          <w:color w:val="181817"/>
          <w:sz w:val="24"/>
          <w:szCs w:val="24"/>
          <w:shd w:val="clear" w:color="auto" w:fill="FFFFFF"/>
          <w:lang w:val="en-US"/>
        </w:rPr>
        <w:t xml:space="preserve"> BR. (2003)</w:t>
      </w:r>
      <w:r w:rsidR="00BA3227" w:rsidRPr="00E125D5">
        <w:rPr>
          <w:rFonts w:ascii="Times New Roman" w:hAnsi="Times New Roman" w:cs="Times New Roman"/>
          <w:color w:val="181817"/>
          <w:sz w:val="24"/>
          <w:szCs w:val="24"/>
          <w:shd w:val="clear" w:color="auto" w:fill="FFFFFF"/>
          <w:lang w:val="en-US"/>
        </w:rPr>
        <w:t xml:space="preserve"> </w:t>
      </w:r>
      <w:r w:rsidRPr="00E125D5">
        <w:rPr>
          <w:rFonts w:ascii="Times New Roman" w:hAnsi="Times New Roman" w:cs="Times New Roman"/>
          <w:color w:val="181817"/>
          <w:sz w:val="24"/>
          <w:szCs w:val="24"/>
          <w:shd w:val="clear" w:color="auto" w:fill="FFFFFF"/>
          <w:lang w:val="en-US"/>
        </w:rPr>
        <w:t xml:space="preserve">The Democratic Advantage: Institutional Foundations of Financial Power in International Competition. </w:t>
      </w:r>
      <w:r w:rsidRPr="00E125D5">
        <w:rPr>
          <w:rFonts w:ascii="Times New Roman" w:hAnsi="Times New Roman" w:cs="Times New Roman"/>
          <w:i/>
          <w:color w:val="181817"/>
          <w:sz w:val="24"/>
          <w:szCs w:val="24"/>
          <w:shd w:val="clear" w:color="auto" w:fill="FFFFFF"/>
          <w:lang w:val="en-US"/>
        </w:rPr>
        <w:t>International Organization.</w:t>
      </w:r>
      <w:r w:rsidRPr="00E125D5">
        <w:rPr>
          <w:rFonts w:ascii="Times New Roman" w:hAnsi="Times New Roman" w:cs="Times New Roman"/>
          <w:color w:val="181817"/>
          <w:sz w:val="24"/>
          <w:szCs w:val="24"/>
          <w:shd w:val="clear" w:color="auto" w:fill="FFFFFF"/>
          <w:lang w:val="en-US"/>
        </w:rPr>
        <w:t>;57(1):3-42. doi:10.1017/S0020818303571065</w:t>
      </w:r>
      <w:r w:rsidR="00B50F67" w:rsidRPr="00E125D5">
        <w:rPr>
          <w:rFonts w:ascii="Times New Roman" w:hAnsi="Times New Roman" w:cs="Times New Roman"/>
          <w:color w:val="181817"/>
          <w:sz w:val="24"/>
          <w:szCs w:val="24"/>
          <w:shd w:val="clear" w:color="auto" w:fill="FFFFFF"/>
          <w:lang w:val="en-US"/>
        </w:rPr>
        <w:t xml:space="preserve"> </w:t>
      </w:r>
      <w:r w:rsidR="00F87FEC">
        <w:rPr>
          <w:rFonts w:ascii="Times New Roman" w:hAnsi="Times New Roman" w:cs="Times New Roman"/>
          <w:color w:val="181817"/>
          <w:sz w:val="24"/>
          <w:szCs w:val="24"/>
          <w:shd w:val="clear" w:color="auto" w:fill="FFFFFF"/>
          <w:lang w:val="en-US"/>
        </w:rPr>
        <w:t>(MAT)</w:t>
      </w:r>
    </w:p>
    <w:p w:rsidR="00B50F67" w:rsidRPr="00E125D5" w:rsidRDefault="00B50F67"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The authors theorize why institutional features associated to liberal democracy provide advantages</w:t>
      </w:r>
      <w:r w:rsidR="00CF463D" w:rsidRPr="00E125D5">
        <w:rPr>
          <w:rFonts w:ascii="Times New Roman" w:hAnsi="Times New Roman" w:cs="Times New Roman"/>
          <w:color w:val="181817"/>
          <w:sz w:val="24"/>
          <w:szCs w:val="24"/>
          <w:shd w:val="clear" w:color="auto" w:fill="FFFFFF"/>
          <w:lang w:val="en-US"/>
        </w:rPr>
        <w:t xml:space="preserve"> in prolonged international competition. The argument is illustrated by two cases of </w:t>
      </w:r>
      <w:r w:rsidR="00297BCC" w:rsidRPr="00E125D5">
        <w:rPr>
          <w:rFonts w:ascii="Times New Roman" w:hAnsi="Times New Roman" w:cs="Times New Roman"/>
          <w:color w:val="181817"/>
          <w:sz w:val="24"/>
          <w:szCs w:val="24"/>
          <w:shd w:val="clear" w:color="auto" w:fill="FFFFFF"/>
          <w:lang w:val="en-US"/>
        </w:rPr>
        <w:t>long-term</w:t>
      </w:r>
      <w:r w:rsidR="00CF463D" w:rsidRPr="00E125D5">
        <w:rPr>
          <w:rFonts w:ascii="Times New Roman" w:hAnsi="Times New Roman" w:cs="Times New Roman"/>
          <w:color w:val="181817"/>
          <w:sz w:val="24"/>
          <w:szCs w:val="24"/>
          <w:shd w:val="clear" w:color="auto" w:fill="FFFFFF"/>
          <w:lang w:val="en-US"/>
        </w:rPr>
        <w:t xml:space="preserve"> rivalry between liberal and illiberal states: that between Britain and France 1689-1815 and the US and the Soviet Union. </w:t>
      </w:r>
    </w:p>
    <w:p w:rsidR="000C5646" w:rsidRPr="00E125D5" w:rsidRDefault="00465FF0" w:rsidP="00974A3E">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Strezhnev</w:t>
      </w:r>
      <w:proofErr w:type="spellEnd"/>
      <w:r w:rsidRPr="00E125D5">
        <w:rPr>
          <w:rFonts w:ascii="Times New Roman" w:hAnsi="Times New Roman" w:cs="Times New Roman"/>
          <w:color w:val="181817"/>
          <w:sz w:val="24"/>
          <w:szCs w:val="24"/>
          <w:shd w:val="clear" w:color="auto" w:fill="FFFFFF"/>
          <w:lang w:val="en-US"/>
        </w:rPr>
        <w:t xml:space="preserve"> A, Kelley JG, Simmons BA. (2021) Testing for Negative Spillovers: Is Promoting Human Rights Really Part of the “Problem”? </w:t>
      </w:r>
      <w:r w:rsidRPr="00E125D5">
        <w:rPr>
          <w:rFonts w:ascii="Times New Roman" w:hAnsi="Times New Roman" w:cs="Times New Roman"/>
          <w:i/>
          <w:color w:val="181817"/>
          <w:sz w:val="24"/>
          <w:szCs w:val="24"/>
          <w:shd w:val="clear" w:color="auto" w:fill="FFFFFF"/>
          <w:lang w:val="en-US"/>
        </w:rPr>
        <w:t>International Organization.</w:t>
      </w:r>
      <w:r w:rsidRPr="00E125D5">
        <w:rPr>
          <w:rFonts w:ascii="Times New Roman" w:hAnsi="Times New Roman" w:cs="Times New Roman"/>
          <w:color w:val="181817"/>
          <w:sz w:val="24"/>
          <w:szCs w:val="24"/>
          <w:shd w:val="clear" w:color="auto" w:fill="FFFFFF"/>
          <w:lang w:val="en-US"/>
        </w:rPr>
        <w:t>;75(1):71-102. doi:10.1017/S0020818320000661</w:t>
      </w:r>
      <w:r w:rsidR="00D971C2" w:rsidRPr="00E125D5">
        <w:rPr>
          <w:rFonts w:ascii="Times New Roman" w:hAnsi="Times New Roman" w:cs="Times New Roman"/>
          <w:color w:val="181817"/>
          <w:sz w:val="24"/>
          <w:szCs w:val="24"/>
          <w:shd w:val="clear" w:color="auto" w:fill="FFFFFF"/>
          <w:lang w:val="en-US"/>
        </w:rPr>
        <w:t xml:space="preserve"> </w:t>
      </w:r>
      <w:r w:rsidR="00F87FEC">
        <w:rPr>
          <w:rFonts w:ascii="Times New Roman" w:hAnsi="Times New Roman" w:cs="Times New Roman"/>
          <w:color w:val="181817"/>
          <w:sz w:val="24"/>
          <w:szCs w:val="24"/>
          <w:shd w:val="clear" w:color="auto" w:fill="FFFFFF"/>
          <w:lang w:val="en-US"/>
        </w:rPr>
        <w:t>(MAT)</w:t>
      </w:r>
      <w:r w:rsidR="00941727" w:rsidRPr="00E125D5">
        <w:rPr>
          <w:rFonts w:ascii="Times New Roman" w:hAnsi="Times New Roman" w:cs="Times New Roman"/>
          <w:color w:val="181817"/>
          <w:sz w:val="24"/>
          <w:szCs w:val="24"/>
          <w:shd w:val="clear" w:color="auto" w:fill="FFFFFF"/>
          <w:lang w:val="en-US"/>
        </w:rPr>
        <w:t xml:space="preserve"> </w:t>
      </w:r>
    </w:p>
    <w:p w:rsidR="000C5646" w:rsidRPr="00E125D5" w:rsidRDefault="000C5646" w:rsidP="00974A3E">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Strezhnev</w:t>
      </w:r>
      <w:proofErr w:type="spellEnd"/>
      <w:r w:rsidRPr="00E125D5">
        <w:rPr>
          <w:rFonts w:ascii="Times New Roman" w:hAnsi="Times New Roman" w:cs="Times New Roman"/>
          <w:color w:val="181817"/>
          <w:sz w:val="24"/>
          <w:szCs w:val="24"/>
          <w:shd w:val="clear" w:color="auto" w:fill="FFFFFF"/>
          <w:lang w:val="en-US"/>
        </w:rPr>
        <w:t xml:space="preserve"> et </w:t>
      </w:r>
      <w:proofErr w:type="spellStart"/>
      <w:r w:rsidRPr="00E125D5">
        <w:rPr>
          <w:rFonts w:ascii="Times New Roman" w:hAnsi="Times New Roman" w:cs="Times New Roman"/>
          <w:color w:val="181817"/>
          <w:sz w:val="24"/>
          <w:szCs w:val="24"/>
          <w:shd w:val="clear" w:color="auto" w:fill="FFFFFF"/>
          <w:lang w:val="en-US"/>
        </w:rPr>
        <w:t>al’s</w:t>
      </w:r>
      <w:proofErr w:type="spellEnd"/>
      <w:r w:rsidRPr="00E125D5">
        <w:rPr>
          <w:rFonts w:ascii="Times New Roman" w:hAnsi="Times New Roman" w:cs="Times New Roman"/>
          <w:color w:val="181817"/>
          <w:sz w:val="24"/>
          <w:szCs w:val="24"/>
          <w:shd w:val="clear" w:color="auto" w:fill="FFFFFF"/>
          <w:lang w:val="en-US"/>
        </w:rPr>
        <w:t xml:space="preserve"> (2021) study focuses on the phenomenon of ‘negative spillovers’, and in particular the mechanism through which international pressures on states that violate human rights are counteracted by instead </w:t>
      </w:r>
      <w:r w:rsidR="00505101" w:rsidRPr="00E125D5">
        <w:rPr>
          <w:rFonts w:ascii="Times New Roman" w:hAnsi="Times New Roman" w:cs="Times New Roman"/>
          <w:color w:val="181817"/>
          <w:sz w:val="24"/>
          <w:szCs w:val="24"/>
          <w:shd w:val="clear" w:color="auto" w:fill="FFFFFF"/>
          <w:lang w:val="en-US"/>
        </w:rPr>
        <w:t>shifting</w:t>
      </w:r>
      <w:r w:rsidRPr="00E125D5">
        <w:rPr>
          <w:rFonts w:ascii="Times New Roman" w:hAnsi="Times New Roman" w:cs="Times New Roman"/>
          <w:color w:val="181817"/>
          <w:sz w:val="24"/>
          <w:szCs w:val="24"/>
          <w:shd w:val="clear" w:color="auto" w:fill="FFFFFF"/>
          <w:lang w:val="en-US"/>
        </w:rPr>
        <w:t xml:space="preserve"> violations strategically to areas that are not monitored by external actors. </w:t>
      </w:r>
      <w:r w:rsidR="00D971C2" w:rsidRPr="00E125D5">
        <w:rPr>
          <w:rFonts w:ascii="Times New Roman" w:hAnsi="Times New Roman" w:cs="Times New Roman"/>
          <w:color w:val="181817"/>
          <w:sz w:val="24"/>
          <w:szCs w:val="24"/>
          <w:shd w:val="clear" w:color="auto" w:fill="FFFFFF"/>
          <w:lang w:val="en-US"/>
        </w:rPr>
        <w:t xml:space="preserve">The authors develop a form of quantitative mediation analysis to capture the indirect effects of external interventions, looking for effects that are consistent with the hypothesized mechanism (for which the authors do not find significant support).  </w:t>
      </w:r>
    </w:p>
    <w:p w:rsidR="001446AC" w:rsidRPr="00E125D5" w:rsidRDefault="0002179D"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Webster K, Chen C, Beardsley K. (2019) Conflict, Peace, and the Evolution of Women’s Empowerment. </w:t>
      </w:r>
      <w:r w:rsidRPr="00E125D5">
        <w:rPr>
          <w:rFonts w:ascii="Times New Roman" w:hAnsi="Times New Roman" w:cs="Times New Roman"/>
          <w:i/>
          <w:color w:val="181817"/>
          <w:sz w:val="24"/>
          <w:szCs w:val="24"/>
          <w:shd w:val="clear" w:color="auto" w:fill="FFFFFF"/>
          <w:lang w:val="en-US"/>
        </w:rPr>
        <w:t>International Organization</w:t>
      </w:r>
      <w:r w:rsidR="00375D84" w:rsidRPr="00E125D5">
        <w:rPr>
          <w:rFonts w:ascii="Times New Roman" w:hAnsi="Times New Roman" w:cs="Times New Roman"/>
          <w:color w:val="181817"/>
          <w:sz w:val="24"/>
          <w:szCs w:val="24"/>
          <w:shd w:val="clear" w:color="auto" w:fill="FFFFFF"/>
          <w:lang w:val="en-US"/>
        </w:rPr>
        <w:t xml:space="preserve"> </w:t>
      </w:r>
      <w:r w:rsidRPr="00E125D5">
        <w:rPr>
          <w:rFonts w:ascii="Times New Roman" w:hAnsi="Times New Roman" w:cs="Times New Roman"/>
          <w:color w:val="181817"/>
          <w:sz w:val="24"/>
          <w:szCs w:val="24"/>
          <w:shd w:val="clear" w:color="auto" w:fill="FFFFFF"/>
          <w:lang w:val="en-US"/>
        </w:rPr>
        <w:t>73(2):255-289. doi:10.1017/S0020818319000055</w:t>
      </w:r>
      <w:r w:rsidR="004E218E" w:rsidRPr="00E125D5">
        <w:rPr>
          <w:rFonts w:ascii="Times New Roman" w:hAnsi="Times New Roman" w:cs="Times New Roman"/>
          <w:color w:val="181817"/>
          <w:sz w:val="24"/>
          <w:szCs w:val="24"/>
          <w:shd w:val="clear" w:color="auto" w:fill="FFFFFF"/>
          <w:lang w:val="en-US"/>
        </w:rPr>
        <w:t xml:space="preserve"> </w:t>
      </w:r>
      <w:r w:rsidR="00F87FEC">
        <w:rPr>
          <w:rFonts w:ascii="Times New Roman" w:hAnsi="Times New Roman" w:cs="Times New Roman"/>
          <w:color w:val="181817"/>
          <w:sz w:val="24"/>
          <w:szCs w:val="24"/>
          <w:shd w:val="clear" w:color="auto" w:fill="FFFFFF"/>
          <w:lang w:val="en-US"/>
        </w:rPr>
        <w:t>(MAT)</w:t>
      </w:r>
    </w:p>
    <w:p w:rsidR="00465FF0" w:rsidRPr="00E125D5" w:rsidRDefault="00974046" w:rsidP="00974A3E">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Webster et al (2019) </w:t>
      </w:r>
      <w:r w:rsidR="00A21147" w:rsidRPr="00E125D5">
        <w:rPr>
          <w:rFonts w:ascii="Times New Roman" w:hAnsi="Times New Roman" w:cs="Times New Roman"/>
          <w:color w:val="181817"/>
          <w:sz w:val="24"/>
          <w:szCs w:val="24"/>
          <w:shd w:val="clear" w:color="auto" w:fill="FFFFFF"/>
          <w:lang w:val="en-US"/>
        </w:rPr>
        <w:t xml:space="preserve">studies relationships between war, peace and women’s empowerment. They argue for </w:t>
      </w:r>
      <w:r w:rsidR="004E218E" w:rsidRPr="00E125D5">
        <w:rPr>
          <w:rFonts w:ascii="Times New Roman" w:hAnsi="Times New Roman" w:cs="Times New Roman"/>
          <w:color w:val="181817"/>
          <w:sz w:val="24"/>
          <w:szCs w:val="24"/>
          <w:shd w:val="clear" w:color="auto" w:fill="FFFFFF"/>
          <w:lang w:val="en-US"/>
        </w:rPr>
        <w:t>a set of mechanisms</w:t>
      </w:r>
      <w:r w:rsidR="00A21147" w:rsidRPr="00E125D5">
        <w:rPr>
          <w:rFonts w:ascii="Times New Roman" w:hAnsi="Times New Roman" w:cs="Times New Roman"/>
          <w:color w:val="181817"/>
          <w:sz w:val="24"/>
          <w:szCs w:val="24"/>
          <w:shd w:val="clear" w:color="auto" w:fill="FFFFFF"/>
          <w:lang w:val="en-US"/>
        </w:rPr>
        <w:t xml:space="preserve"> whereby the militarization</w:t>
      </w:r>
      <w:r w:rsidR="004E218E" w:rsidRPr="00E125D5">
        <w:rPr>
          <w:rFonts w:ascii="Times New Roman" w:hAnsi="Times New Roman" w:cs="Times New Roman"/>
          <w:color w:val="181817"/>
          <w:sz w:val="24"/>
          <w:szCs w:val="24"/>
          <w:shd w:val="clear" w:color="auto" w:fill="FFFFFF"/>
          <w:lang w:val="en-US"/>
        </w:rPr>
        <w:t xml:space="preserve">, increased external threats, demographic shifts, as well as shifts in labor, societal roles, and regimes have decreasing or increasing effects on women’s empowerment. They study these links by using the V-Dem women’s politics empowerment index and draw on the Correlates of War data base.  Focus is placed on to what extent the results from the quantitative analysis is consistent with hypothesized mechanisms. </w:t>
      </w:r>
    </w:p>
    <w:p w:rsidR="001446AC" w:rsidRPr="00E125D5" w:rsidRDefault="001446AC" w:rsidP="00974A3E">
      <w:pPr>
        <w:rPr>
          <w:rFonts w:ascii="Times New Roman" w:hAnsi="Times New Roman" w:cs="Times New Roman"/>
          <w:b/>
          <w:color w:val="181817"/>
          <w:sz w:val="24"/>
          <w:szCs w:val="24"/>
          <w:shd w:val="clear" w:color="auto" w:fill="FFFFFF"/>
          <w:lang w:val="en-US"/>
        </w:rPr>
      </w:pPr>
      <w:r w:rsidRPr="00E125D5">
        <w:rPr>
          <w:rFonts w:ascii="Times New Roman" w:hAnsi="Times New Roman" w:cs="Times New Roman"/>
          <w:b/>
          <w:color w:val="181817"/>
          <w:sz w:val="24"/>
          <w:szCs w:val="24"/>
          <w:shd w:val="clear" w:color="auto" w:fill="FFFFFF"/>
          <w:lang w:val="en-US"/>
        </w:rPr>
        <w:t xml:space="preserve">Political Studies </w:t>
      </w:r>
    </w:p>
    <w:p w:rsidR="00832D85" w:rsidRPr="00F87FEC" w:rsidRDefault="008A27EB" w:rsidP="008A27EB">
      <w:pPr>
        <w:rPr>
          <w:rStyle w:val="Hyperlink"/>
          <w:rFonts w:ascii="Times New Roman" w:hAnsi="Times New Roman" w:cs="Times New Roman"/>
          <w:sz w:val="24"/>
          <w:szCs w:val="24"/>
          <w:shd w:val="clear" w:color="auto" w:fill="FFFFFF"/>
          <w:lang w:val="en-US"/>
        </w:rPr>
      </w:pPr>
      <w:bookmarkStart w:id="19" w:name="_Hlk164245378"/>
      <w:proofErr w:type="spellStart"/>
      <w:r w:rsidRPr="00E125D5">
        <w:rPr>
          <w:rFonts w:ascii="Times New Roman" w:hAnsi="Times New Roman" w:cs="Times New Roman"/>
          <w:color w:val="181817"/>
          <w:sz w:val="24"/>
          <w:szCs w:val="24"/>
          <w:shd w:val="clear" w:color="auto" w:fill="FFFFFF"/>
          <w:lang w:val="en-US"/>
        </w:rPr>
        <w:t>Alimi</w:t>
      </w:r>
      <w:proofErr w:type="spellEnd"/>
      <w:r w:rsidRPr="00E125D5">
        <w:rPr>
          <w:rFonts w:ascii="Times New Roman" w:hAnsi="Times New Roman" w:cs="Times New Roman"/>
          <w:color w:val="181817"/>
          <w:sz w:val="24"/>
          <w:szCs w:val="24"/>
          <w:shd w:val="clear" w:color="auto" w:fill="FFFFFF"/>
          <w:lang w:val="en-US"/>
        </w:rPr>
        <w:t xml:space="preserve">, E. Y. </w:t>
      </w:r>
      <w:bookmarkEnd w:id="19"/>
      <w:r w:rsidRPr="00E125D5">
        <w:rPr>
          <w:rFonts w:ascii="Times New Roman" w:hAnsi="Times New Roman" w:cs="Times New Roman"/>
          <w:color w:val="181817"/>
          <w:sz w:val="24"/>
          <w:szCs w:val="24"/>
          <w:shd w:val="clear" w:color="auto" w:fill="FFFFFF"/>
          <w:lang w:val="en-US"/>
        </w:rPr>
        <w:t xml:space="preserve">(2016) The Relational Context of Radicalization: The Case of Jewish Settler Contention before and after the Gaza Pullout. </w:t>
      </w:r>
      <w:r w:rsidRPr="00E125D5">
        <w:rPr>
          <w:rFonts w:ascii="Times New Roman" w:hAnsi="Times New Roman" w:cs="Times New Roman"/>
          <w:i/>
          <w:color w:val="181817"/>
          <w:sz w:val="24"/>
          <w:szCs w:val="24"/>
          <w:shd w:val="clear" w:color="auto" w:fill="FFFFFF"/>
          <w:lang w:val="en-US"/>
        </w:rPr>
        <w:t>Political Studies</w:t>
      </w:r>
      <w:r w:rsidRPr="00E125D5">
        <w:rPr>
          <w:rFonts w:ascii="Times New Roman" w:hAnsi="Times New Roman" w:cs="Times New Roman"/>
          <w:color w:val="181817"/>
          <w:sz w:val="24"/>
          <w:szCs w:val="24"/>
          <w:shd w:val="clear" w:color="auto" w:fill="FFFFFF"/>
          <w:lang w:val="en-US"/>
        </w:rPr>
        <w:t xml:space="preserve">, 64(4), 910-929. </w:t>
      </w:r>
      <w:hyperlink r:id="rId4" w:history="1">
        <w:r w:rsidRPr="00E125D5">
          <w:rPr>
            <w:rStyle w:val="Hyperlink"/>
            <w:rFonts w:ascii="Times New Roman" w:hAnsi="Times New Roman" w:cs="Times New Roman"/>
            <w:sz w:val="24"/>
            <w:szCs w:val="24"/>
            <w:shd w:val="clear" w:color="auto" w:fill="FFFFFF"/>
            <w:lang w:val="en-US"/>
          </w:rPr>
          <w:t>https://doi.org/10.1111/1467-9248.12226</w:t>
        </w:r>
      </w:hyperlink>
      <w:r w:rsidR="00F87FEC">
        <w:rPr>
          <w:rStyle w:val="Hyperlink"/>
          <w:rFonts w:ascii="Times New Roman" w:hAnsi="Times New Roman" w:cs="Times New Roman"/>
          <w:sz w:val="24"/>
          <w:szCs w:val="24"/>
          <w:shd w:val="clear" w:color="auto" w:fill="FFFFFF"/>
          <w:lang w:val="en-US"/>
        </w:rPr>
        <w:t xml:space="preserve"> </w:t>
      </w:r>
      <w:r w:rsidR="00F87FEC">
        <w:rPr>
          <w:rStyle w:val="Hyperlink"/>
          <w:rFonts w:ascii="Times New Roman" w:hAnsi="Times New Roman" w:cs="Times New Roman"/>
          <w:color w:val="auto"/>
          <w:sz w:val="24"/>
          <w:szCs w:val="24"/>
          <w:u w:val="none"/>
          <w:shd w:val="clear" w:color="auto" w:fill="FFFFFF"/>
          <w:lang w:val="en-US"/>
        </w:rPr>
        <w:t>(OCP)</w:t>
      </w:r>
    </w:p>
    <w:p w:rsidR="003F3A40" w:rsidRPr="00E125D5" w:rsidRDefault="003F3A40" w:rsidP="008A27EB">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Alimi</w:t>
      </w:r>
      <w:proofErr w:type="spellEnd"/>
      <w:r w:rsidRPr="00E125D5">
        <w:rPr>
          <w:rFonts w:ascii="Times New Roman" w:hAnsi="Times New Roman" w:cs="Times New Roman"/>
          <w:color w:val="181817"/>
          <w:sz w:val="24"/>
          <w:szCs w:val="24"/>
          <w:shd w:val="clear" w:color="auto" w:fill="FFFFFF"/>
          <w:lang w:val="en-US"/>
        </w:rPr>
        <w:t xml:space="preserve"> (2016) </w:t>
      </w:r>
      <w:r w:rsidR="00675EAE" w:rsidRPr="00E125D5">
        <w:rPr>
          <w:rFonts w:ascii="Times New Roman" w:hAnsi="Times New Roman" w:cs="Times New Roman"/>
          <w:color w:val="181817"/>
          <w:sz w:val="24"/>
          <w:szCs w:val="24"/>
          <w:shd w:val="clear" w:color="auto" w:fill="FFFFFF"/>
          <w:lang w:val="en-US"/>
        </w:rPr>
        <w:t xml:space="preserve">develops a set of relational mechanisms </w:t>
      </w:r>
      <w:r w:rsidR="003D43AD" w:rsidRPr="00E125D5">
        <w:rPr>
          <w:rFonts w:ascii="Times New Roman" w:hAnsi="Times New Roman" w:cs="Times New Roman"/>
          <w:color w:val="181817"/>
          <w:sz w:val="24"/>
          <w:szCs w:val="24"/>
          <w:shd w:val="clear" w:color="auto" w:fill="FFFFFF"/>
          <w:lang w:val="en-US"/>
        </w:rPr>
        <w:t>to explain the establishment of (and deterioration of) understandings, norms and rules of engagement between parties. Underlines a view of mechanisms and causality that is geared towards understanding of socio-political phenomena, and how their key drivers ‘constitute (rather than cause) a given process’ (</w:t>
      </w:r>
      <w:proofErr w:type="spellStart"/>
      <w:r w:rsidR="003D43AD" w:rsidRPr="00E125D5">
        <w:rPr>
          <w:rFonts w:ascii="Times New Roman" w:hAnsi="Times New Roman" w:cs="Times New Roman"/>
          <w:color w:val="181817"/>
          <w:sz w:val="24"/>
          <w:szCs w:val="24"/>
          <w:shd w:val="clear" w:color="auto" w:fill="FFFFFF"/>
          <w:lang w:val="en-US"/>
        </w:rPr>
        <w:t>Alimi</w:t>
      </w:r>
      <w:proofErr w:type="spellEnd"/>
      <w:r w:rsidR="003D43AD" w:rsidRPr="00E125D5">
        <w:rPr>
          <w:rFonts w:ascii="Times New Roman" w:hAnsi="Times New Roman" w:cs="Times New Roman"/>
          <w:color w:val="181817"/>
          <w:sz w:val="24"/>
          <w:szCs w:val="24"/>
          <w:shd w:val="clear" w:color="auto" w:fill="FFFFFF"/>
          <w:lang w:val="en-US"/>
        </w:rPr>
        <w:t xml:space="preserve"> 2016: 911).  The author demonstrates the utility of the mechanisms in two cases related to the Jewish settler movement in Israel. </w:t>
      </w:r>
      <w:r w:rsidR="0029325C" w:rsidRPr="00E125D5">
        <w:rPr>
          <w:rFonts w:ascii="Times New Roman" w:hAnsi="Times New Roman" w:cs="Times New Roman"/>
          <w:color w:val="181817"/>
          <w:sz w:val="24"/>
          <w:szCs w:val="24"/>
          <w:shd w:val="clear" w:color="auto" w:fill="FFFFFF"/>
          <w:lang w:val="en-US"/>
        </w:rPr>
        <w:t xml:space="preserve">Combining in depth interviews with content analysis of </w:t>
      </w:r>
      <w:r w:rsidR="004533B1" w:rsidRPr="00E125D5">
        <w:rPr>
          <w:rFonts w:ascii="Times New Roman" w:hAnsi="Times New Roman" w:cs="Times New Roman"/>
          <w:color w:val="181817"/>
          <w:sz w:val="24"/>
          <w:szCs w:val="24"/>
          <w:shd w:val="clear" w:color="auto" w:fill="FFFFFF"/>
          <w:lang w:val="en-US"/>
        </w:rPr>
        <w:t>movement-based</w:t>
      </w:r>
      <w:r w:rsidR="0029325C" w:rsidRPr="00E125D5">
        <w:rPr>
          <w:rFonts w:ascii="Times New Roman" w:hAnsi="Times New Roman" w:cs="Times New Roman"/>
          <w:color w:val="181817"/>
          <w:sz w:val="24"/>
          <w:szCs w:val="24"/>
          <w:shd w:val="clear" w:color="auto" w:fill="FFFFFF"/>
          <w:lang w:val="en-US"/>
        </w:rPr>
        <w:t xml:space="preserve"> outlets. </w:t>
      </w:r>
    </w:p>
    <w:p w:rsidR="004533B1" w:rsidRPr="00E125D5" w:rsidRDefault="008A27EB" w:rsidP="008A27EB">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Bäck</w:t>
      </w:r>
      <w:proofErr w:type="spellEnd"/>
      <w:r w:rsidRPr="00E125D5">
        <w:rPr>
          <w:rFonts w:ascii="Times New Roman" w:hAnsi="Times New Roman" w:cs="Times New Roman"/>
          <w:color w:val="181817"/>
          <w:sz w:val="24"/>
          <w:szCs w:val="24"/>
          <w:shd w:val="clear" w:color="auto" w:fill="FFFFFF"/>
          <w:lang w:val="en-US"/>
        </w:rPr>
        <w:t xml:space="preserve">, H., </w:t>
      </w:r>
      <w:proofErr w:type="spellStart"/>
      <w:r w:rsidRPr="00E125D5">
        <w:rPr>
          <w:rFonts w:ascii="Times New Roman" w:hAnsi="Times New Roman" w:cs="Times New Roman"/>
          <w:color w:val="181817"/>
          <w:sz w:val="24"/>
          <w:szCs w:val="24"/>
          <w:shd w:val="clear" w:color="auto" w:fill="FFFFFF"/>
          <w:lang w:val="en-US"/>
        </w:rPr>
        <w:t>Teorell</w:t>
      </w:r>
      <w:proofErr w:type="spellEnd"/>
      <w:r w:rsidRPr="00E125D5">
        <w:rPr>
          <w:rFonts w:ascii="Times New Roman" w:hAnsi="Times New Roman" w:cs="Times New Roman"/>
          <w:color w:val="181817"/>
          <w:sz w:val="24"/>
          <w:szCs w:val="24"/>
          <w:shd w:val="clear" w:color="auto" w:fill="FFFFFF"/>
          <w:lang w:val="en-US"/>
        </w:rPr>
        <w:t xml:space="preserve">, J., &amp; Lindberg, S. I. (2019) Cabinets, Prime Ministers, and Corruption: A Comparative Analysis of Parliamentary Governments in Post-War Europe. </w:t>
      </w:r>
      <w:r w:rsidRPr="00E125D5">
        <w:rPr>
          <w:rFonts w:ascii="Times New Roman" w:hAnsi="Times New Roman" w:cs="Times New Roman"/>
          <w:i/>
          <w:color w:val="181817"/>
          <w:sz w:val="24"/>
          <w:szCs w:val="24"/>
          <w:shd w:val="clear" w:color="auto" w:fill="FFFFFF"/>
          <w:lang w:val="en-US"/>
        </w:rPr>
        <w:t>Political Studies</w:t>
      </w:r>
      <w:r w:rsidRPr="00E125D5">
        <w:rPr>
          <w:rFonts w:ascii="Times New Roman" w:hAnsi="Times New Roman" w:cs="Times New Roman"/>
          <w:color w:val="181817"/>
          <w:sz w:val="24"/>
          <w:szCs w:val="24"/>
          <w:shd w:val="clear" w:color="auto" w:fill="FFFFFF"/>
          <w:lang w:val="en-US"/>
        </w:rPr>
        <w:t xml:space="preserve">, 67(1), 149-170. </w:t>
      </w:r>
      <w:hyperlink r:id="rId5" w:history="1">
        <w:r w:rsidR="004533B1" w:rsidRPr="00E125D5">
          <w:rPr>
            <w:rStyle w:val="Hyperlink"/>
            <w:rFonts w:ascii="Times New Roman" w:hAnsi="Times New Roman" w:cs="Times New Roman"/>
            <w:sz w:val="24"/>
            <w:szCs w:val="24"/>
            <w:shd w:val="clear" w:color="auto" w:fill="FFFFFF"/>
            <w:lang w:val="en-US"/>
          </w:rPr>
          <w:t>https://doi.org/10.1177/0032321718760806</w:t>
        </w:r>
      </w:hyperlink>
      <w:r w:rsidR="00F87FEC">
        <w:rPr>
          <w:rFonts w:ascii="Times New Roman" w:hAnsi="Times New Roman" w:cs="Times New Roman"/>
          <w:color w:val="181817"/>
          <w:sz w:val="24"/>
          <w:szCs w:val="24"/>
          <w:shd w:val="clear" w:color="auto" w:fill="FFFFFF"/>
          <w:lang w:val="en-US"/>
        </w:rPr>
        <w:t>(IM)</w:t>
      </w:r>
    </w:p>
    <w:p w:rsidR="00F87FEC" w:rsidRDefault="009C27E3" w:rsidP="008A27EB">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lastRenderedPageBreak/>
        <w:t>Bertelli</w:t>
      </w:r>
      <w:proofErr w:type="spellEnd"/>
      <w:r w:rsidRPr="00E125D5">
        <w:rPr>
          <w:rFonts w:ascii="Times New Roman" w:hAnsi="Times New Roman" w:cs="Times New Roman"/>
          <w:color w:val="181817"/>
          <w:sz w:val="24"/>
          <w:szCs w:val="24"/>
          <w:shd w:val="clear" w:color="auto" w:fill="FFFFFF"/>
          <w:lang w:val="en-US"/>
        </w:rPr>
        <w:t xml:space="preserve">, A. M. (2008) </w:t>
      </w:r>
      <w:r w:rsidR="008D2E47" w:rsidRPr="00E125D5">
        <w:rPr>
          <w:rFonts w:ascii="Times New Roman" w:hAnsi="Times New Roman" w:cs="Times New Roman"/>
          <w:color w:val="181817"/>
          <w:sz w:val="24"/>
          <w:szCs w:val="24"/>
          <w:shd w:val="clear" w:color="auto" w:fill="FFFFFF"/>
          <w:lang w:val="en-US"/>
        </w:rPr>
        <w:t xml:space="preserve">Credible Governance? Transparency, Political Control, the Personal vote and British Quangos, </w:t>
      </w:r>
      <w:r w:rsidR="008D2E47" w:rsidRPr="00E125D5">
        <w:rPr>
          <w:rFonts w:ascii="Times New Roman" w:hAnsi="Times New Roman" w:cs="Times New Roman"/>
          <w:i/>
          <w:color w:val="181817"/>
          <w:sz w:val="24"/>
          <w:szCs w:val="24"/>
          <w:shd w:val="clear" w:color="auto" w:fill="FFFFFF"/>
          <w:lang w:val="en-US"/>
        </w:rPr>
        <w:t>Political Studies</w:t>
      </w:r>
      <w:r w:rsidR="008D2E47" w:rsidRPr="00E125D5">
        <w:rPr>
          <w:rFonts w:ascii="Times New Roman" w:hAnsi="Times New Roman" w:cs="Times New Roman"/>
          <w:color w:val="181817"/>
          <w:sz w:val="24"/>
          <w:szCs w:val="24"/>
          <w:shd w:val="clear" w:color="auto" w:fill="FFFFFF"/>
          <w:lang w:val="en-US"/>
        </w:rPr>
        <w:t xml:space="preserve">, 56: 807-829. </w:t>
      </w:r>
      <w:r w:rsidR="00F87FEC">
        <w:rPr>
          <w:rFonts w:ascii="Times New Roman" w:hAnsi="Times New Roman" w:cs="Times New Roman"/>
          <w:color w:val="181817"/>
          <w:sz w:val="24"/>
          <w:szCs w:val="24"/>
          <w:shd w:val="clear" w:color="auto" w:fill="FFFFFF"/>
          <w:lang w:val="en-US"/>
        </w:rPr>
        <w:t xml:space="preserve">(IM) </w:t>
      </w:r>
    </w:p>
    <w:p w:rsidR="008A27EB" w:rsidRPr="00F87FEC" w:rsidRDefault="008A27EB" w:rsidP="008A27EB">
      <w:pPr>
        <w:rPr>
          <w:rFonts w:ascii="Times New Roman" w:hAnsi="Times New Roman" w:cs="Times New Roman"/>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Clift, B. (2007) French Corporate Governance in the New Global Economy: Mechanisms of Change and </w:t>
      </w:r>
      <w:proofErr w:type="spellStart"/>
      <w:r w:rsidRPr="00E125D5">
        <w:rPr>
          <w:rFonts w:ascii="Times New Roman" w:hAnsi="Times New Roman" w:cs="Times New Roman"/>
          <w:color w:val="181817"/>
          <w:sz w:val="24"/>
          <w:szCs w:val="24"/>
          <w:shd w:val="clear" w:color="auto" w:fill="FFFFFF"/>
          <w:lang w:val="en-US"/>
        </w:rPr>
        <w:t>Hybridisation</w:t>
      </w:r>
      <w:proofErr w:type="spellEnd"/>
      <w:r w:rsidRPr="00E125D5">
        <w:rPr>
          <w:rFonts w:ascii="Times New Roman" w:hAnsi="Times New Roman" w:cs="Times New Roman"/>
          <w:color w:val="181817"/>
          <w:sz w:val="24"/>
          <w:szCs w:val="24"/>
          <w:shd w:val="clear" w:color="auto" w:fill="FFFFFF"/>
          <w:lang w:val="en-US"/>
        </w:rPr>
        <w:t xml:space="preserve"> within Models of Capitalism. </w:t>
      </w:r>
      <w:r w:rsidRPr="00E125D5">
        <w:rPr>
          <w:rFonts w:ascii="Times New Roman" w:hAnsi="Times New Roman" w:cs="Times New Roman"/>
          <w:i/>
          <w:color w:val="181817"/>
          <w:sz w:val="24"/>
          <w:szCs w:val="24"/>
          <w:shd w:val="clear" w:color="auto" w:fill="FFFFFF"/>
          <w:lang w:val="en-US"/>
        </w:rPr>
        <w:t>Political Studies</w:t>
      </w:r>
      <w:r w:rsidRPr="00E125D5">
        <w:rPr>
          <w:rFonts w:ascii="Times New Roman" w:hAnsi="Times New Roman" w:cs="Times New Roman"/>
          <w:color w:val="181817"/>
          <w:sz w:val="24"/>
          <w:szCs w:val="24"/>
          <w:shd w:val="clear" w:color="auto" w:fill="FFFFFF"/>
          <w:lang w:val="en-US"/>
        </w:rPr>
        <w:t xml:space="preserve">, 55(3), 546-567. </w:t>
      </w:r>
      <w:hyperlink r:id="rId6" w:history="1">
        <w:r w:rsidR="00CC1175" w:rsidRPr="00E125D5">
          <w:rPr>
            <w:rStyle w:val="Hyperlink"/>
            <w:rFonts w:ascii="Times New Roman" w:hAnsi="Times New Roman" w:cs="Times New Roman"/>
            <w:sz w:val="24"/>
            <w:szCs w:val="24"/>
            <w:shd w:val="clear" w:color="auto" w:fill="FFFFFF"/>
            <w:lang w:val="en-US"/>
          </w:rPr>
          <w:t>https://doi.org/10.1111/j.1467-9248.2007.00655.x</w:t>
        </w:r>
      </w:hyperlink>
      <w:r w:rsidR="00F87FEC">
        <w:rPr>
          <w:rStyle w:val="Hyperlink"/>
          <w:rFonts w:ascii="Times New Roman" w:hAnsi="Times New Roman" w:cs="Times New Roman"/>
          <w:sz w:val="24"/>
          <w:szCs w:val="24"/>
          <w:u w:val="none"/>
          <w:shd w:val="clear" w:color="auto" w:fill="FFFFFF"/>
          <w:lang w:val="en-US"/>
        </w:rPr>
        <w:t xml:space="preserve"> </w:t>
      </w:r>
      <w:r w:rsidR="00F87FEC">
        <w:rPr>
          <w:rStyle w:val="Hyperlink"/>
          <w:rFonts w:ascii="Times New Roman" w:hAnsi="Times New Roman" w:cs="Times New Roman"/>
          <w:color w:val="auto"/>
          <w:sz w:val="24"/>
          <w:szCs w:val="24"/>
          <w:u w:val="none"/>
          <w:shd w:val="clear" w:color="auto" w:fill="FFFFFF"/>
          <w:lang w:val="en-US"/>
        </w:rPr>
        <w:t>(OCP)</w:t>
      </w:r>
    </w:p>
    <w:p w:rsidR="00CC1175" w:rsidRPr="00E125D5" w:rsidRDefault="00764750" w:rsidP="008A27EB">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Clift (2007) studies </w:t>
      </w:r>
      <w:r w:rsidR="009C6581" w:rsidRPr="00E125D5">
        <w:rPr>
          <w:rFonts w:ascii="Times New Roman" w:hAnsi="Times New Roman" w:cs="Times New Roman"/>
          <w:color w:val="181817"/>
          <w:sz w:val="24"/>
          <w:szCs w:val="24"/>
          <w:shd w:val="clear" w:color="auto" w:fill="FFFFFF"/>
          <w:lang w:val="en-US"/>
        </w:rPr>
        <w:t xml:space="preserve">three </w:t>
      </w:r>
      <w:r w:rsidRPr="00E125D5">
        <w:rPr>
          <w:rFonts w:ascii="Times New Roman" w:hAnsi="Times New Roman" w:cs="Times New Roman"/>
          <w:color w:val="181817"/>
          <w:sz w:val="24"/>
          <w:szCs w:val="24"/>
          <w:shd w:val="clear" w:color="auto" w:fill="FFFFFF"/>
          <w:lang w:val="en-US"/>
        </w:rPr>
        <w:t>mechanisms of change in capitalism, focusing specifically on these mechanisms within French capitalis</w:t>
      </w:r>
      <w:r w:rsidR="00297BCC" w:rsidRPr="00E125D5">
        <w:rPr>
          <w:rFonts w:ascii="Times New Roman" w:hAnsi="Times New Roman" w:cs="Times New Roman"/>
          <w:color w:val="181817"/>
          <w:sz w:val="24"/>
          <w:szCs w:val="24"/>
          <w:shd w:val="clear" w:color="auto" w:fill="FFFFFF"/>
          <w:lang w:val="en-US"/>
        </w:rPr>
        <w:t>m</w:t>
      </w:r>
      <w:r w:rsidR="00022EBA" w:rsidRPr="00E125D5">
        <w:rPr>
          <w:rFonts w:ascii="Times New Roman" w:hAnsi="Times New Roman" w:cs="Times New Roman"/>
          <w:color w:val="181817"/>
          <w:sz w:val="24"/>
          <w:szCs w:val="24"/>
          <w:shd w:val="clear" w:color="auto" w:fill="FFFFFF"/>
          <w:lang w:val="en-US"/>
        </w:rPr>
        <w:t xml:space="preserve"> and how they have reshaped the French model. </w:t>
      </w:r>
    </w:p>
    <w:p w:rsidR="008A27EB" w:rsidRPr="00F87FEC" w:rsidRDefault="008A27EB" w:rsidP="008A27EB">
      <w:pPr>
        <w:rPr>
          <w:rFonts w:ascii="Times New Roman" w:hAnsi="Times New Roman" w:cs="Times New Roman"/>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Engelken</w:t>
      </w:r>
      <w:proofErr w:type="spellEnd"/>
      <w:r w:rsidRPr="00E125D5">
        <w:rPr>
          <w:rFonts w:ascii="Times New Roman" w:hAnsi="Times New Roman" w:cs="Times New Roman"/>
          <w:color w:val="181817"/>
          <w:sz w:val="24"/>
          <w:szCs w:val="24"/>
          <w:shd w:val="clear" w:color="auto" w:fill="FFFFFF"/>
          <w:lang w:val="en-US"/>
        </w:rPr>
        <w:t xml:space="preserve">-Jorge, M. (2018) Minimally Deliberative </w:t>
      </w:r>
      <w:proofErr w:type="spellStart"/>
      <w:r w:rsidRPr="00E125D5">
        <w:rPr>
          <w:rFonts w:ascii="Times New Roman" w:hAnsi="Times New Roman" w:cs="Times New Roman"/>
          <w:color w:val="181817"/>
          <w:sz w:val="24"/>
          <w:szCs w:val="24"/>
          <w:shd w:val="clear" w:color="auto" w:fill="FFFFFF"/>
          <w:lang w:val="en-US"/>
        </w:rPr>
        <w:t>Deliberative</w:t>
      </w:r>
      <w:proofErr w:type="spellEnd"/>
      <w:r w:rsidRPr="00E125D5">
        <w:rPr>
          <w:rFonts w:ascii="Times New Roman" w:hAnsi="Times New Roman" w:cs="Times New Roman"/>
          <w:color w:val="181817"/>
          <w:sz w:val="24"/>
          <w:szCs w:val="24"/>
          <w:shd w:val="clear" w:color="auto" w:fill="FFFFFF"/>
          <w:lang w:val="en-US"/>
        </w:rPr>
        <w:t xml:space="preserve"> Systems? </w:t>
      </w:r>
      <w:proofErr w:type="spellStart"/>
      <w:r w:rsidRPr="00E125D5">
        <w:rPr>
          <w:rFonts w:ascii="Times New Roman" w:hAnsi="Times New Roman" w:cs="Times New Roman"/>
          <w:color w:val="181817"/>
          <w:sz w:val="24"/>
          <w:szCs w:val="24"/>
          <w:shd w:val="clear" w:color="auto" w:fill="FFFFFF"/>
          <w:lang w:val="en-US"/>
        </w:rPr>
        <w:t>Problematisation</w:t>
      </w:r>
      <w:proofErr w:type="spellEnd"/>
      <w:r w:rsidRPr="00E125D5">
        <w:rPr>
          <w:rFonts w:ascii="Times New Roman" w:hAnsi="Times New Roman" w:cs="Times New Roman"/>
          <w:color w:val="181817"/>
          <w:sz w:val="24"/>
          <w:szCs w:val="24"/>
          <w:shd w:val="clear" w:color="auto" w:fill="FFFFFF"/>
          <w:lang w:val="en-US"/>
        </w:rPr>
        <w:t xml:space="preserve"> and the Deliberative Democratic Effects of Poorly Deliberative Communication. </w:t>
      </w:r>
      <w:r w:rsidRPr="00E125D5">
        <w:rPr>
          <w:rFonts w:ascii="Times New Roman" w:hAnsi="Times New Roman" w:cs="Times New Roman"/>
          <w:i/>
          <w:color w:val="181817"/>
          <w:sz w:val="24"/>
          <w:szCs w:val="24"/>
          <w:shd w:val="clear" w:color="auto" w:fill="FFFFFF"/>
          <w:lang w:val="en-US"/>
        </w:rPr>
        <w:t>Political Studies</w:t>
      </w:r>
      <w:r w:rsidRPr="00E125D5">
        <w:rPr>
          <w:rFonts w:ascii="Times New Roman" w:hAnsi="Times New Roman" w:cs="Times New Roman"/>
          <w:color w:val="181817"/>
          <w:sz w:val="24"/>
          <w:szCs w:val="24"/>
          <w:shd w:val="clear" w:color="auto" w:fill="FFFFFF"/>
          <w:lang w:val="en-US"/>
        </w:rPr>
        <w:t xml:space="preserve">, 66(1), 137-153. </w:t>
      </w:r>
      <w:hyperlink r:id="rId7" w:history="1">
        <w:r w:rsidR="00DE0081" w:rsidRPr="00E125D5">
          <w:rPr>
            <w:rStyle w:val="Hyperlink"/>
            <w:rFonts w:ascii="Times New Roman" w:hAnsi="Times New Roman" w:cs="Times New Roman"/>
            <w:sz w:val="24"/>
            <w:szCs w:val="24"/>
            <w:shd w:val="clear" w:color="auto" w:fill="FFFFFF"/>
            <w:lang w:val="en-US"/>
          </w:rPr>
          <w:t>https://doi.org/10.1177/0032321717710567</w:t>
        </w:r>
      </w:hyperlink>
      <w:r w:rsidR="00F87FEC">
        <w:rPr>
          <w:rStyle w:val="Hyperlink"/>
          <w:rFonts w:ascii="Times New Roman" w:hAnsi="Times New Roman" w:cs="Times New Roman"/>
          <w:sz w:val="24"/>
          <w:szCs w:val="24"/>
          <w:u w:val="none"/>
          <w:shd w:val="clear" w:color="auto" w:fill="FFFFFF"/>
          <w:lang w:val="en-US"/>
        </w:rPr>
        <w:t xml:space="preserve"> </w:t>
      </w:r>
      <w:r w:rsidR="009B3F47">
        <w:rPr>
          <w:rStyle w:val="Hyperlink"/>
          <w:rFonts w:ascii="Times New Roman" w:hAnsi="Times New Roman" w:cs="Times New Roman"/>
          <w:color w:val="auto"/>
          <w:sz w:val="24"/>
          <w:szCs w:val="24"/>
          <w:u w:val="none"/>
          <w:shd w:val="clear" w:color="auto" w:fill="FFFFFF"/>
          <w:lang w:val="en-US"/>
        </w:rPr>
        <w:t>(IT)</w:t>
      </w:r>
    </w:p>
    <w:p w:rsidR="00E35928" w:rsidRPr="00E125D5" w:rsidRDefault="00E35928" w:rsidP="008A27EB">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Engelken</w:t>
      </w:r>
      <w:proofErr w:type="spellEnd"/>
      <w:r w:rsidRPr="00E125D5">
        <w:rPr>
          <w:rFonts w:ascii="Times New Roman" w:hAnsi="Times New Roman" w:cs="Times New Roman"/>
          <w:color w:val="181817"/>
          <w:sz w:val="24"/>
          <w:szCs w:val="24"/>
          <w:shd w:val="clear" w:color="auto" w:fill="FFFFFF"/>
          <w:lang w:val="en-US"/>
        </w:rPr>
        <w:t xml:space="preserve">-Jorge (2018) uses two case studies of abolition of military service to illustrate ‘problematization’ as a mechanism, using the empirical study as a spring board for normative theorization. </w:t>
      </w:r>
      <w:r w:rsidR="00A0078B" w:rsidRPr="00E125D5">
        <w:rPr>
          <w:rFonts w:ascii="Times New Roman" w:hAnsi="Times New Roman" w:cs="Times New Roman"/>
          <w:color w:val="181817"/>
          <w:sz w:val="24"/>
          <w:szCs w:val="24"/>
          <w:shd w:val="clear" w:color="auto" w:fill="FFFFFF"/>
          <w:lang w:val="en-US"/>
        </w:rPr>
        <w:t xml:space="preserve">Causal claims are avoided and the author instead </w:t>
      </w:r>
      <w:r w:rsidRPr="00E125D5">
        <w:rPr>
          <w:rFonts w:ascii="Times New Roman" w:hAnsi="Times New Roman" w:cs="Times New Roman"/>
          <w:color w:val="181817"/>
          <w:sz w:val="24"/>
          <w:szCs w:val="24"/>
          <w:shd w:val="clear" w:color="auto" w:fill="FFFFFF"/>
          <w:lang w:val="en-US"/>
        </w:rPr>
        <w:t>“addresses the question how public communication can work in order to produce deliberative democratic outcomes, rather than why or under what conditions.” (</w:t>
      </w:r>
      <w:proofErr w:type="spellStart"/>
      <w:r w:rsidR="00A0078B" w:rsidRPr="00E125D5">
        <w:rPr>
          <w:rFonts w:ascii="Times New Roman" w:hAnsi="Times New Roman" w:cs="Times New Roman"/>
          <w:color w:val="181817"/>
          <w:sz w:val="24"/>
          <w:szCs w:val="24"/>
          <w:shd w:val="clear" w:color="auto" w:fill="FFFFFF"/>
          <w:lang w:val="en-US"/>
        </w:rPr>
        <w:t>Engelken</w:t>
      </w:r>
      <w:proofErr w:type="spellEnd"/>
      <w:r w:rsidR="00A0078B" w:rsidRPr="00E125D5">
        <w:rPr>
          <w:rFonts w:ascii="Times New Roman" w:hAnsi="Times New Roman" w:cs="Times New Roman"/>
          <w:color w:val="181817"/>
          <w:sz w:val="24"/>
          <w:szCs w:val="24"/>
          <w:shd w:val="clear" w:color="auto" w:fill="FFFFFF"/>
          <w:lang w:val="en-US"/>
        </w:rPr>
        <w:t>-Jorge 2018:</w:t>
      </w:r>
      <w:r w:rsidRPr="00E125D5">
        <w:rPr>
          <w:rFonts w:ascii="Times New Roman" w:hAnsi="Times New Roman" w:cs="Times New Roman"/>
          <w:color w:val="181817"/>
          <w:sz w:val="24"/>
          <w:szCs w:val="24"/>
          <w:shd w:val="clear" w:color="auto" w:fill="FFFFFF"/>
          <w:lang w:val="en-US"/>
        </w:rPr>
        <w:t xml:space="preserve"> 138)</w:t>
      </w:r>
    </w:p>
    <w:p w:rsidR="008A27EB" w:rsidRPr="00F87FEC" w:rsidRDefault="008A27EB" w:rsidP="008A27EB">
      <w:pPr>
        <w:rPr>
          <w:rFonts w:ascii="Times New Roman" w:hAnsi="Times New Roman" w:cs="Times New Roman"/>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Ennser-Jedenastik</w:t>
      </w:r>
      <w:proofErr w:type="spellEnd"/>
      <w:r w:rsidRPr="00E125D5">
        <w:rPr>
          <w:rFonts w:ascii="Times New Roman" w:hAnsi="Times New Roman" w:cs="Times New Roman"/>
          <w:color w:val="181817"/>
          <w:sz w:val="24"/>
          <w:szCs w:val="24"/>
          <w:shd w:val="clear" w:color="auto" w:fill="FFFFFF"/>
          <w:lang w:val="en-US"/>
        </w:rPr>
        <w:t xml:space="preserve">, L. (2014) The Politics of Patronage and Coalition: How Parties Allocate Managerial Positions in State-Owned Enterprises. </w:t>
      </w:r>
      <w:r w:rsidRPr="00E125D5">
        <w:rPr>
          <w:rFonts w:ascii="Times New Roman" w:hAnsi="Times New Roman" w:cs="Times New Roman"/>
          <w:i/>
          <w:color w:val="181817"/>
          <w:sz w:val="24"/>
          <w:szCs w:val="24"/>
          <w:shd w:val="clear" w:color="auto" w:fill="FFFFFF"/>
          <w:lang w:val="en-US"/>
        </w:rPr>
        <w:t>Political Studies</w:t>
      </w:r>
      <w:r w:rsidRPr="00E125D5">
        <w:rPr>
          <w:rFonts w:ascii="Times New Roman" w:hAnsi="Times New Roman" w:cs="Times New Roman"/>
          <w:color w:val="181817"/>
          <w:sz w:val="24"/>
          <w:szCs w:val="24"/>
          <w:shd w:val="clear" w:color="auto" w:fill="FFFFFF"/>
          <w:lang w:val="en-US"/>
        </w:rPr>
        <w:t xml:space="preserve">, 62(2), 398-417. </w:t>
      </w:r>
      <w:hyperlink r:id="rId8" w:history="1">
        <w:r w:rsidR="00D13E68" w:rsidRPr="00E125D5">
          <w:rPr>
            <w:rStyle w:val="Hyperlink"/>
            <w:rFonts w:ascii="Times New Roman" w:hAnsi="Times New Roman" w:cs="Times New Roman"/>
            <w:sz w:val="24"/>
            <w:szCs w:val="24"/>
            <w:shd w:val="clear" w:color="auto" w:fill="FFFFFF"/>
            <w:lang w:val="en-US"/>
          </w:rPr>
          <w:t>https://doi.org/10.1111/1467-9248.12031</w:t>
        </w:r>
      </w:hyperlink>
      <w:r w:rsidR="00F87FEC">
        <w:rPr>
          <w:rStyle w:val="Hyperlink"/>
          <w:rFonts w:ascii="Times New Roman" w:hAnsi="Times New Roman" w:cs="Times New Roman"/>
          <w:sz w:val="24"/>
          <w:szCs w:val="24"/>
          <w:u w:val="none"/>
          <w:shd w:val="clear" w:color="auto" w:fill="FFFFFF"/>
          <w:lang w:val="en-US"/>
        </w:rPr>
        <w:t xml:space="preserve"> </w:t>
      </w:r>
      <w:r w:rsidR="00F87FEC">
        <w:rPr>
          <w:rStyle w:val="Hyperlink"/>
          <w:rFonts w:ascii="Times New Roman" w:hAnsi="Times New Roman" w:cs="Times New Roman"/>
          <w:color w:val="auto"/>
          <w:sz w:val="24"/>
          <w:szCs w:val="24"/>
          <w:u w:val="none"/>
          <w:shd w:val="clear" w:color="auto" w:fill="FFFFFF"/>
          <w:lang w:val="en-US"/>
        </w:rPr>
        <w:t>(MAT)</w:t>
      </w:r>
    </w:p>
    <w:p w:rsidR="00D13E68" w:rsidRPr="00E125D5" w:rsidRDefault="00D13E68" w:rsidP="008A27EB">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Ennser-Jedenastik</w:t>
      </w:r>
      <w:proofErr w:type="spellEnd"/>
      <w:r w:rsidRPr="00E125D5">
        <w:rPr>
          <w:rFonts w:ascii="Times New Roman" w:hAnsi="Times New Roman" w:cs="Times New Roman"/>
          <w:color w:val="181817"/>
          <w:sz w:val="24"/>
          <w:szCs w:val="24"/>
          <w:shd w:val="clear" w:color="auto" w:fill="FFFFFF"/>
          <w:lang w:val="en-US"/>
        </w:rPr>
        <w:t xml:space="preserve"> (2014) focuses </w:t>
      </w:r>
      <w:r w:rsidR="00061D69" w:rsidRPr="00E125D5">
        <w:rPr>
          <w:rFonts w:ascii="Times New Roman" w:hAnsi="Times New Roman" w:cs="Times New Roman"/>
          <w:color w:val="181817"/>
          <w:sz w:val="24"/>
          <w:szCs w:val="24"/>
          <w:shd w:val="clear" w:color="auto" w:fill="FFFFFF"/>
          <w:lang w:val="en-US"/>
        </w:rPr>
        <w:t xml:space="preserve">on party patronage as a </w:t>
      </w:r>
      <w:proofErr w:type="gramStart"/>
      <w:r w:rsidR="00061D69" w:rsidRPr="00E125D5">
        <w:rPr>
          <w:rFonts w:ascii="Times New Roman" w:hAnsi="Times New Roman" w:cs="Times New Roman"/>
          <w:color w:val="181817"/>
          <w:sz w:val="24"/>
          <w:szCs w:val="24"/>
          <w:shd w:val="clear" w:color="auto" w:fill="FFFFFF"/>
          <w:lang w:val="en-US"/>
        </w:rPr>
        <w:t>linkage mechanisms</w:t>
      </w:r>
      <w:proofErr w:type="gramEnd"/>
      <w:r w:rsidR="00061D69" w:rsidRPr="00E125D5">
        <w:rPr>
          <w:rFonts w:ascii="Times New Roman" w:hAnsi="Times New Roman" w:cs="Times New Roman"/>
          <w:color w:val="181817"/>
          <w:sz w:val="24"/>
          <w:szCs w:val="24"/>
          <w:shd w:val="clear" w:color="auto" w:fill="FFFFFF"/>
          <w:lang w:val="en-US"/>
        </w:rPr>
        <w:t xml:space="preserve"> by which parties exert control over state apparatus in terms of appointments for instance to public sector corporations. Studies </w:t>
      </w:r>
      <w:r w:rsidR="001A1FD5" w:rsidRPr="00E125D5">
        <w:rPr>
          <w:rFonts w:ascii="Times New Roman" w:hAnsi="Times New Roman" w:cs="Times New Roman"/>
          <w:color w:val="181817"/>
          <w:sz w:val="24"/>
          <w:szCs w:val="24"/>
          <w:shd w:val="clear" w:color="auto" w:fill="FFFFFF"/>
          <w:lang w:val="en-US"/>
        </w:rPr>
        <w:t>covariational</w:t>
      </w:r>
      <w:r w:rsidR="00061D69" w:rsidRPr="00E125D5">
        <w:rPr>
          <w:rFonts w:ascii="Times New Roman" w:hAnsi="Times New Roman" w:cs="Times New Roman"/>
          <w:color w:val="181817"/>
          <w:sz w:val="24"/>
          <w:szCs w:val="24"/>
          <w:shd w:val="clear" w:color="auto" w:fill="FFFFFF"/>
          <w:lang w:val="en-US"/>
        </w:rPr>
        <w:t xml:space="preserve"> patterns between partisan make-up of the executive in Austria and appointments. </w:t>
      </w:r>
      <w:r w:rsidRPr="00E125D5">
        <w:rPr>
          <w:rFonts w:ascii="Times New Roman" w:hAnsi="Times New Roman" w:cs="Times New Roman"/>
          <w:color w:val="181817"/>
          <w:sz w:val="24"/>
          <w:szCs w:val="24"/>
          <w:shd w:val="clear" w:color="auto" w:fill="FFFFFF"/>
          <w:lang w:val="en-US"/>
        </w:rPr>
        <w:t xml:space="preserve"> </w:t>
      </w:r>
    </w:p>
    <w:p w:rsidR="00F87FEC" w:rsidRDefault="008A27EB" w:rsidP="008A27EB">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Fiorio</w:t>
      </w:r>
      <w:proofErr w:type="spellEnd"/>
      <w:r w:rsidRPr="00E125D5">
        <w:rPr>
          <w:rFonts w:ascii="Times New Roman" w:hAnsi="Times New Roman" w:cs="Times New Roman"/>
          <w:color w:val="181817"/>
          <w:sz w:val="24"/>
          <w:szCs w:val="24"/>
          <w:shd w:val="clear" w:color="auto" w:fill="FFFFFF"/>
          <w:lang w:val="en-US"/>
        </w:rPr>
        <w:t xml:space="preserve">, C. V., </w:t>
      </w:r>
      <w:proofErr w:type="spellStart"/>
      <w:r w:rsidRPr="00E125D5">
        <w:rPr>
          <w:rFonts w:ascii="Times New Roman" w:hAnsi="Times New Roman" w:cs="Times New Roman"/>
          <w:color w:val="181817"/>
          <w:sz w:val="24"/>
          <w:szCs w:val="24"/>
          <w:shd w:val="clear" w:color="auto" w:fill="FFFFFF"/>
          <w:lang w:val="en-US"/>
        </w:rPr>
        <w:t>Mohun</w:t>
      </w:r>
      <w:proofErr w:type="spellEnd"/>
      <w:r w:rsidRPr="00E125D5">
        <w:rPr>
          <w:rFonts w:ascii="Times New Roman" w:hAnsi="Times New Roman" w:cs="Times New Roman"/>
          <w:color w:val="181817"/>
          <w:sz w:val="24"/>
          <w:szCs w:val="24"/>
          <w:shd w:val="clear" w:color="auto" w:fill="FFFFFF"/>
          <w:lang w:val="en-US"/>
        </w:rPr>
        <w:t xml:space="preserve">, S., &amp; </w:t>
      </w:r>
      <w:proofErr w:type="spellStart"/>
      <w:r w:rsidRPr="00E125D5">
        <w:rPr>
          <w:rFonts w:ascii="Times New Roman" w:hAnsi="Times New Roman" w:cs="Times New Roman"/>
          <w:color w:val="181817"/>
          <w:sz w:val="24"/>
          <w:szCs w:val="24"/>
          <w:shd w:val="clear" w:color="auto" w:fill="FFFFFF"/>
          <w:lang w:val="en-US"/>
        </w:rPr>
        <w:t>Veneziani</w:t>
      </w:r>
      <w:proofErr w:type="spellEnd"/>
      <w:r w:rsidRPr="00E125D5">
        <w:rPr>
          <w:rFonts w:ascii="Times New Roman" w:hAnsi="Times New Roman" w:cs="Times New Roman"/>
          <w:color w:val="181817"/>
          <w:sz w:val="24"/>
          <w:szCs w:val="24"/>
          <w:shd w:val="clear" w:color="auto" w:fill="FFFFFF"/>
          <w:lang w:val="en-US"/>
        </w:rPr>
        <w:t xml:space="preserve">, R. (2021) Class, Power and the Structural Dependence Thesis: Distributive Conflict in the UK, 1892–2018. </w:t>
      </w:r>
      <w:r w:rsidRPr="00E125D5">
        <w:rPr>
          <w:rFonts w:ascii="Times New Roman" w:hAnsi="Times New Roman" w:cs="Times New Roman"/>
          <w:i/>
          <w:color w:val="181817"/>
          <w:sz w:val="24"/>
          <w:szCs w:val="24"/>
          <w:shd w:val="clear" w:color="auto" w:fill="FFFFFF"/>
          <w:lang w:val="en-US"/>
        </w:rPr>
        <w:t>Political Studies</w:t>
      </w:r>
      <w:r w:rsidRPr="00E125D5">
        <w:rPr>
          <w:rFonts w:ascii="Times New Roman" w:hAnsi="Times New Roman" w:cs="Times New Roman"/>
          <w:color w:val="181817"/>
          <w:sz w:val="24"/>
          <w:szCs w:val="24"/>
          <w:shd w:val="clear" w:color="auto" w:fill="FFFFFF"/>
          <w:lang w:val="en-US"/>
        </w:rPr>
        <w:t xml:space="preserve">, 69(4), 985-1008. </w:t>
      </w:r>
      <w:hyperlink r:id="rId9" w:history="1">
        <w:r w:rsidR="00DF7910" w:rsidRPr="00E125D5">
          <w:rPr>
            <w:rStyle w:val="Hyperlink"/>
            <w:rFonts w:ascii="Times New Roman" w:hAnsi="Times New Roman" w:cs="Times New Roman"/>
            <w:sz w:val="24"/>
            <w:szCs w:val="24"/>
            <w:shd w:val="clear" w:color="auto" w:fill="FFFFFF"/>
            <w:lang w:val="en-US"/>
          </w:rPr>
          <w:t>https://doi.org/10.1177/0032321720928259</w:t>
        </w:r>
      </w:hyperlink>
      <w:r w:rsidR="00F87FEC">
        <w:rPr>
          <w:rFonts w:ascii="Times New Roman" w:hAnsi="Times New Roman" w:cs="Times New Roman"/>
          <w:color w:val="181817"/>
          <w:sz w:val="24"/>
          <w:szCs w:val="24"/>
          <w:shd w:val="clear" w:color="auto" w:fill="FFFFFF"/>
          <w:lang w:val="en-US"/>
        </w:rPr>
        <w:t xml:space="preserve"> (MAT)</w:t>
      </w:r>
    </w:p>
    <w:p w:rsidR="00DF7910" w:rsidRPr="00E125D5" w:rsidRDefault="00DF7910" w:rsidP="008A27EB">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Fiorio</w:t>
      </w:r>
      <w:proofErr w:type="spellEnd"/>
      <w:r w:rsidRPr="00E125D5">
        <w:rPr>
          <w:rFonts w:ascii="Times New Roman" w:hAnsi="Times New Roman" w:cs="Times New Roman"/>
          <w:color w:val="181817"/>
          <w:sz w:val="24"/>
          <w:szCs w:val="24"/>
          <w:shd w:val="clear" w:color="auto" w:fill="FFFFFF"/>
          <w:lang w:val="en-US"/>
        </w:rPr>
        <w:t xml:space="preserve"> et al (2021)</w:t>
      </w:r>
      <w:r w:rsidR="00832853" w:rsidRPr="00E125D5">
        <w:rPr>
          <w:rFonts w:ascii="Times New Roman" w:hAnsi="Times New Roman" w:cs="Times New Roman"/>
          <w:color w:val="181817"/>
          <w:sz w:val="24"/>
          <w:szCs w:val="24"/>
          <w:shd w:val="clear" w:color="auto" w:fill="FFFFFF"/>
          <w:lang w:val="en-US"/>
        </w:rPr>
        <w:t xml:space="preserve"> studies social democratic parties and </w:t>
      </w:r>
      <w:proofErr w:type="spellStart"/>
      <w:r w:rsidR="00832853" w:rsidRPr="00E125D5">
        <w:rPr>
          <w:rFonts w:ascii="Times New Roman" w:hAnsi="Times New Roman" w:cs="Times New Roman"/>
          <w:color w:val="181817"/>
          <w:sz w:val="24"/>
          <w:szCs w:val="24"/>
          <w:shd w:val="clear" w:color="auto" w:fill="FFFFFF"/>
          <w:lang w:val="en-US"/>
        </w:rPr>
        <w:t>labour</w:t>
      </w:r>
      <w:proofErr w:type="spellEnd"/>
      <w:r w:rsidR="00832853" w:rsidRPr="00E125D5">
        <w:rPr>
          <w:rFonts w:ascii="Times New Roman" w:hAnsi="Times New Roman" w:cs="Times New Roman"/>
          <w:color w:val="181817"/>
          <w:sz w:val="24"/>
          <w:szCs w:val="24"/>
          <w:shd w:val="clear" w:color="auto" w:fill="FFFFFF"/>
          <w:lang w:val="en-US"/>
        </w:rPr>
        <w:t xml:space="preserve"> movements can promote significant income </w:t>
      </w:r>
      <w:r w:rsidR="009103AC" w:rsidRPr="00E125D5">
        <w:rPr>
          <w:rFonts w:ascii="Times New Roman" w:hAnsi="Times New Roman" w:cs="Times New Roman"/>
          <w:color w:val="181817"/>
          <w:sz w:val="24"/>
          <w:szCs w:val="24"/>
          <w:shd w:val="clear" w:color="auto" w:fill="FFFFFF"/>
          <w:lang w:val="en-US"/>
        </w:rPr>
        <w:t>redistribution</w:t>
      </w:r>
      <w:r w:rsidR="00832853" w:rsidRPr="00E125D5">
        <w:rPr>
          <w:rFonts w:ascii="Times New Roman" w:hAnsi="Times New Roman" w:cs="Times New Roman"/>
          <w:color w:val="181817"/>
          <w:sz w:val="24"/>
          <w:szCs w:val="24"/>
          <w:shd w:val="clear" w:color="auto" w:fill="FFFFFF"/>
          <w:lang w:val="en-US"/>
        </w:rPr>
        <w:t xml:space="preserve"> on favor of </w:t>
      </w:r>
      <w:proofErr w:type="spellStart"/>
      <w:r w:rsidR="009103AC" w:rsidRPr="00E125D5">
        <w:rPr>
          <w:rFonts w:ascii="Times New Roman" w:hAnsi="Times New Roman" w:cs="Times New Roman"/>
          <w:color w:val="181817"/>
          <w:sz w:val="24"/>
          <w:szCs w:val="24"/>
          <w:shd w:val="clear" w:color="auto" w:fill="FFFFFF"/>
          <w:lang w:val="en-US"/>
        </w:rPr>
        <w:t>labour</w:t>
      </w:r>
      <w:proofErr w:type="spellEnd"/>
      <w:r w:rsidR="009103AC" w:rsidRPr="00E125D5">
        <w:rPr>
          <w:rFonts w:ascii="Times New Roman" w:hAnsi="Times New Roman" w:cs="Times New Roman"/>
          <w:color w:val="181817"/>
          <w:sz w:val="24"/>
          <w:szCs w:val="24"/>
          <w:shd w:val="clear" w:color="auto" w:fill="FFFFFF"/>
          <w:lang w:val="en-US"/>
        </w:rPr>
        <w:t xml:space="preserve"> examining the period 1892-218 in the UK. </w:t>
      </w:r>
      <w:r w:rsidR="000430EB" w:rsidRPr="00E125D5">
        <w:rPr>
          <w:rFonts w:ascii="Times New Roman" w:hAnsi="Times New Roman" w:cs="Times New Roman"/>
          <w:color w:val="181817"/>
          <w:sz w:val="24"/>
          <w:szCs w:val="24"/>
          <w:shd w:val="clear" w:color="auto" w:fill="FFFFFF"/>
          <w:lang w:val="en-US"/>
        </w:rPr>
        <w:t>Methodological strategy f</w:t>
      </w:r>
      <w:r w:rsidR="009103AC" w:rsidRPr="00E125D5">
        <w:rPr>
          <w:rFonts w:ascii="Times New Roman" w:hAnsi="Times New Roman" w:cs="Times New Roman"/>
          <w:color w:val="181817"/>
          <w:sz w:val="24"/>
          <w:szCs w:val="24"/>
          <w:shd w:val="clear" w:color="auto" w:fill="FFFFFF"/>
          <w:lang w:val="en-US"/>
        </w:rPr>
        <w:t xml:space="preserve">ocuses on </w:t>
      </w:r>
      <w:r w:rsidR="000430EB" w:rsidRPr="00E125D5">
        <w:rPr>
          <w:rFonts w:ascii="Times New Roman" w:hAnsi="Times New Roman" w:cs="Times New Roman"/>
          <w:color w:val="181817"/>
          <w:sz w:val="24"/>
          <w:szCs w:val="24"/>
          <w:shd w:val="clear" w:color="auto" w:fill="FFFFFF"/>
          <w:lang w:val="en-US"/>
        </w:rPr>
        <w:t xml:space="preserve">the relationship between trade union density and indicators for ‘profit squeeze’ mainly associated to GDP.  </w:t>
      </w:r>
    </w:p>
    <w:p w:rsidR="00F87FEC" w:rsidRDefault="008A27EB" w:rsidP="008A27EB">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Geurkink</w:t>
      </w:r>
      <w:proofErr w:type="spellEnd"/>
      <w:r w:rsidRPr="00E125D5">
        <w:rPr>
          <w:rFonts w:ascii="Times New Roman" w:hAnsi="Times New Roman" w:cs="Times New Roman"/>
          <w:color w:val="181817"/>
          <w:sz w:val="24"/>
          <w:szCs w:val="24"/>
          <w:shd w:val="clear" w:color="auto" w:fill="FFFFFF"/>
          <w:lang w:val="en-US"/>
        </w:rPr>
        <w:t xml:space="preserve">, B., </w:t>
      </w:r>
      <w:proofErr w:type="spellStart"/>
      <w:r w:rsidRPr="00E125D5">
        <w:rPr>
          <w:rFonts w:ascii="Times New Roman" w:hAnsi="Times New Roman" w:cs="Times New Roman"/>
          <w:color w:val="181817"/>
          <w:sz w:val="24"/>
          <w:szCs w:val="24"/>
          <w:shd w:val="clear" w:color="auto" w:fill="FFFFFF"/>
          <w:lang w:val="en-US"/>
        </w:rPr>
        <w:t>Akkerman</w:t>
      </w:r>
      <w:proofErr w:type="spellEnd"/>
      <w:r w:rsidRPr="00E125D5">
        <w:rPr>
          <w:rFonts w:ascii="Times New Roman" w:hAnsi="Times New Roman" w:cs="Times New Roman"/>
          <w:color w:val="181817"/>
          <w:sz w:val="24"/>
          <w:szCs w:val="24"/>
          <w:shd w:val="clear" w:color="auto" w:fill="FFFFFF"/>
          <w:lang w:val="en-US"/>
        </w:rPr>
        <w:t xml:space="preserve">, A., &amp; </w:t>
      </w:r>
      <w:proofErr w:type="spellStart"/>
      <w:r w:rsidRPr="00E125D5">
        <w:rPr>
          <w:rFonts w:ascii="Times New Roman" w:hAnsi="Times New Roman" w:cs="Times New Roman"/>
          <w:color w:val="181817"/>
          <w:sz w:val="24"/>
          <w:szCs w:val="24"/>
          <w:shd w:val="clear" w:color="auto" w:fill="FFFFFF"/>
          <w:lang w:val="en-US"/>
        </w:rPr>
        <w:t>Sluiter</w:t>
      </w:r>
      <w:proofErr w:type="spellEnd"/>
      <w:r w:rsidRPr="00E125D5">
        <w:rPr>
          <w:rFonts w:ascii="Times New Roman" w:hAnsi="Times New Roman" w:cs="Times New Roman"/>
          <w:color w:val="181817"/>
          <w:sz w:val="24"/>
          <w:szCs w:val="24"/>
          <w:shd w:val="clear" w:color="auto" w:fill="FFFFFF"/>
          <w:lang w:val="en-US"/>
        </w:rPr>
        <w:t xml:space="preserve">, R. (2022) Political Participation and Workplace Voice: The Spillover of Suppression by Supervisors. </w:t>
      </w:r>
      <w:r w:rsidRPr="00E125D5">
        <w:rPr>
          <w:rFonts w:ascii="Times New Roman" w:hAnsi="Times New Roman" w:cs="Times New Roman"/>
          <w:i/>
          <w:color w:val="181817"/>
          <w:sz w:val="24"/>
          <w:szCs w:val="24"/>
          <w:shd w:val="clear" w:color="auto" w:fill="FFFFFF"/>
          <w:lang w:val="en-US"/>
        </w:rPr>
        <w:t>Political Studies</w:t>
      </w:r>
      <w:r w:rsidRPr="00E125D5">
        <w:rPr>
          <w:rFonts w:ascii="Times New Roman" w:hAnsi="Times New Roman" w:cs="Times New Roman"/>
          <w:color w:val="181817"/>
          <w:sz w:val="24"/>
          <w:szCs w:val="24"/>
          <w:shd w:val="clear" w:color="auto" w:fill="FFFFFF"/>
          <w:lang w:val="en-US"/>
        </w:rPr>
        <w:t xml:space="preserve">, 70(2), 327-347. </w:t>
      </w:r>
      <w:hyperlink r:id="rId10" w:history="1">
        <w:r w:rsidR="00DC09DD" w:rsidRPr="00E125D5">
          <w:rPr>
            <w:rStyle w:val="Hyperlink"/>
            <w:rFonts w:ascii="Times New Roman" w:hAnsi="Times New Roman" w:cs="Times New Roman"/>
            <w:sz w:val="24"/>
            <w:szCs w:val="24"/>
            <w:shd w:val="clear" w:color="auto" w:fill="FFFFFF"/>
            <w:lang w:val="en-US"/>
          </w:rPr>
          <w:t>https://doi.org/10.1177/0032321720960969</w:t>
        </w:r>
      </w:hyperlink>
      <w:r w:rsidR="00DC09DD" w:rsidRPr="00E125D5">
        <w:rPr>
          <w:rFonts w:ascii="Times New Roman" w:hAnsi="Times New Roman" w:cs="Times New Roman"/>
          <w:color w:val="181817"/>
          <w:sz w:val="24"/>
          <w:szCs w:val="24"/>
          <w:shd w:val="clear" w:color="auto" w:fill="FFFFFF"/>
          <w:lang w:val="en-US"/>
        </w:rPr>
        <w:t xml:space="preserve"> </w:t>
      </w:r>
      <w:r w:rsidR="00F87FEC">
        <w:rPr>
          <w:rFonts w:ascii="Times New Roman" w:hAnsi="Times New Roman" w:cs="Times New Roman"/>
          <w:color w:val="181817"/>
          <w:sz w:val="24"/>
          <w:szCs w:val="24"/>
          <w:shd w:val="clear" w:color="auto" w:fill="FFFFFF"/>
          <w:lang w:val="en-US"/>
        </w:rPr>
        <w:t>(OCP)</w:t>
      </w:r>
    </w:p>
    <w:p w:rsidR="001C547C" w:rsidRPr="00E125D5" w:rsidRDefault="00FC6197" w:rsidP="008A27EB">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Geurking</w:t>
      </w:r>
      <w:proofErr w:type="spellEnd"/>
      <w:r w:rsidRPr="00E125D5">
        <w:rPr>
          <w:rFonts w:ascii="Times New Roman" w:hAnsi="Times New Roman" w:cs="Times New Roman"/>
          <w:color w:val="181817"/>
          <w:sz w:val="24"/>
          <w:szCs w:val="24"/>
          <w:shd w:val="clear" w:color="auto" w:fill="FFFFFF"/>
          <w:lang w:val="en-US"/>
        </w:rPr>
        <w:t xml:space="preserve">, </w:t>
      </w:r>
      <w:proofErr w:type="spellStart"/>
      <w:r w:rsidRPr="00E125D5">
        <w:rPr>
          <w:rFonts w:ascii="Times New Roman" w:hAnsi="Times New Roman" w:cs="Times New Roman"/>
          <w:color w:val="181817"/>
          <w:sz w:val="24"/>
          <w:szCs w:val="24"/>
          <w:shd w:val="clear" w:color="auto" w:fill="FFFFFF"/>
          <w:lang w:val="en-US"/>
        </w:rPr>
        <w:t>Akkerman</w:t>
      </w:r>
      <w:proofErr w:type="spellEnd"/>
      <w:r w:rsidRPr="00E125D5">
        <w:rPr>
          <w:rFonts w:ascii="Times New Roman" w:hAnsi="Times New Roman" w:cs="Times New Roman"/>
          <w:color w:val="181817"/>
          <w:sz w:val="24"/>
          <w:szCs w:val="24"/>
          <w:shd w:val="clear" w:color="auto" w:fill="FFFFFF"/>
          <w:lang w:val="en-US"/>
        </w:rPr>
        <w:t xml:space="preserve"> and </w:t>
      </w:r>
      <w:proofErr w:type="spellStart"/>
      <w:r w:rsidRPr="00E125D5">
        <w:rPr>
          <w:rFonts w:ascii="Times New Roman" w:hAnsi="Times New Roman" w:cs="Times New Roman"/>
          <w:color w:val="181817"/>
          <w:sz w:val="24"/>
          <w:szCs w:val="24"/>
          <w:shd w:val="clear" w:color="auto" w:fill="FFFFFF"/>
          <w:lang w:val="en-US"/>
        </w:rPr>
        <w:t>Sluiter</w:t>
      </w:r>
      <w:proofErr w:type="spellEnd"/>
      <w:r w:rsidRPr="00E125D5">
        <w:rPr>
          <w:rFonts w:ascii="Times New Roman" w:hAnsi="Times New Roman" w:cs="Times New Roman"/>
          <w:color w:val="181817"/>
          <w:sz w:val="24"/>
          <w:szCs w:val="24"/>
          <w:shd w:val="clear" w:color="auto" w:fill="FFFFFF"/>
          <w:lang w:val="en-US"/>
        </w:rPr>
        <w:t xml:space="preserve"> (2022) study a hypothesized mechanism to explain the “spill-over” between participation in workplace politics and political participation more generally. The mechanism includes a set of steps through which negative or positive experiences of voicing opinions at work are translated in a propensity to engage politically outside the workplace which are studies quantitatively. The study uses survey data geared towards capturing individual’s behavior at work and in politics.  </w:t>
      </w:r>
    </w:p>
    <w:p w:rsidR="008A27EB" w:rsidRPr="00F87FEC" w:rsidRDefault="008A27EB" w:rsidP="008A27EB">
      <w:pPr>
        <w:rPr>
          <w:rFonts w:ascii="Times New Roman" w:hAnsi="Times New Roman" w:cs="Times New Roman"/>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Giugni</w:t>
      </w:r>
      <w:proofErr w:type="spellEnd"/>
      <w:r w:rsidRPr="00E125D5">
        <w:rPr>
          <w:rFonts w:ascii="Times New Roman" w:hAnsi="Times New Roman" w:cs="Times New Roman"/>
          <w:color w:val="181817"/>
          <w:sz w:val="24"/>
          <w:szCs w:val="24"/>
          <w:shd w:val="clear" w:color="auto" w:fill="FFFFFF"/>
          <w:lang w:val="en-US"/>
        </w:rPr>
        <w:t>, M., &amp; Grasso, M. (2019)</w:t>
      </w:r>
      <w:r w:rsidR="00E15D45" w:rsidRPr="00E125D5">
        <w:rPr>
          <w:rFonts w:ascii="Times New Roman" w:hAnsi="Times New Roman" w:cs="Times New Roman"/>
          <w:color w:val="181817"/>
          <w:sz w:val="24"/>
          <w:szCs w:val="24"/>
          <w:shd w:val="clear" w:color="auto" w:fill="FFFFFF"/>
          <w:lang w:val="en-US"/>
        </w:rPr>
        <w:t xml:space="preserve"> </w:t>
      </w:r>
      <w:r w:rsidRPr="00E125D5">
        <w:rPr>
          <w:rFonts w:ascii="Times New Roman" w:hAnsi="Times New Roman" w:cs="Times New Roman"/>
          <w:color w:val="181817"/>
          <w:sz w:val="24"/>
          <w:szCs w:val="24"/>
          <w:shd w:val="clear" w:color="auto" w:fill="FFFFFF"/>
          <w:lang w:val="en-US"/>
        </w:rPr>
        <w:t xml:space="preserve">Mechanisms of Responsiveness: What MPs Think of Interest Organizations and How They Deal with Them. </w:t>
      </w:r>
      <w:r w:rsidRPr="00E125D5">
        <w:rPr>
          <w:rFonts w:ascii="Times New Roman" w:hAnsi="Times New Roman" w:cs="Times New Roman"/>
          <w:i/>
          <w:color w:val="181817"/>
          <w:sz w:val="24"/>
          <w:szCs w:val="24"/>
          <w:shd w:val="clear" w:color="auto" w:fill="FFFFFF"/>
          <w:lang w:val="en-US"/>
        </w:rPr>
        <w:t>Political Studies</w:t>
      </w:r>
      <w:r w:rsidRPr="00E125D5">
        <w:rPr>
          <w:rFonts w:ascii="Times New Roman" w:hAnsi="Times New Roman" w:cs="Times New Roman"/>
          <w:color w:val="181817"/>
          <w:sz w:val="24"/>
          <w:szCs w:val="24"/>
          <w:shd w:val="clear" w:color="auto" w:fill="FFFFFF"/>
          <w:lang w:val="en-US"/>
        </w:rPr>
        <w:t xml:space="preserve">, 67(3), 557-575. </w:t>
      </w:r>
      <w:hyperlink r:id="rId11" w:history="1">
        <w:r w:rsidR="005C02F2" w:rsidRPr="00E125D5">
          <w:rPr>
            <w:rStyle w:val="Hyperlink"/>
            <w:rFonts w:ascii="Times New Roman" w:hAnsi="Times New Roman" w:cs="Times New Roman"/>
            <w:sz w:val="24"/>
            <w:szCs w:val="24"/>
            <w:shd w:val="clear" w:color="auto" w:fill="FFFFFF"/>
            <w:lang w:val="en-US"/>
          </w:rPr>
          <w:t>https://doi.org/10.1177/0032321718784156</w:t>
        </w:r>
      </w:hyperlink>
      <w:r w:rsidR="00F87FEC">
        <w:rPr>
          <w:rStyle w:val="Hyperlink"/>
          <w:rFonts w:ascii="Times New Roman" w:hAnsi="Times New Roman" w:cs="Times New Roman"/>
          <w:sz w:val="24"/>
          <w:szCs w:val="24"/>
          <w:shd w:val="clear" w:color="auto" w:fill="FFFFFF"/>
          <w:lang w:val="en-US"/>
        </w:rPr>
        <w:t xml:space="preserve"> </w:t>
      </w:r>
      <w:r w:rsidR="00F87FEC">
        <w:rPr>
          <w:rStyle w:val="Hyperlink"/>
          <w:rFonts w:ascii="Times New Roman" w:hAnsi="Times New Roman" w:cs="Times New Roman"/>
          <w:color w:val="auto"/>
          <w:sz w:val="24"/>
          <w:szCs w:val="24"/>
          <w:u w:val="none"/>
          <w:shd w:val="clear" w:color="auto" w:fill="FFFFFF"/>
          <w:lang w:val="en-US"/>
        </w:rPr>
        <w:t>(MAT)</w:t>
      </w:r>
    </w:p>
    <w:p w:rsidR="00AE10AF" w:rsidRPr="00E125D5" w:rsidRDefault="00AE10AF" w:rsidP="008A27EB">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lastRenderedPageBreak/>
        <w:t>Giugni</w:t>
      </w:r>
      <w:proofErr w:type="spellEnd"/>
      <w:r w:rsidRPr="00E125D5">
        <w:rPr>
          <w:rFonts w:ascii="Times New Roman" w:hAnsi="Times New Roman" w:cs="Times New Roman"/>
          <w:color w:val="181817"/>
          <w:sz w:val="24"/>
          <w:szCs w:val="24"/>
          <w:shd w:val="clear" w:color="auto" w:fill="FFFFFF"/>
          <w:lang w:val="en-US"/>
        </w:rPr>
        <w:t xml:space="preserve"> and Grasso (2019) focus on individual mechanisms explaining the degree of responsiveness of elected officials to civil society </w:t>
      </w:r>
      <w:r w:rsidR="00E2298D" w:rsidRPr="00E125D5">
        <w:rPr>
          <w:rFonts w:ascii="Times New Roman" w:hAnsi="Times New Roman" w:cs="Times New Roman"/>
          <w:color w:val="181817"/>
          <w:sz w:val="24"/>
          <w:szCs w:val="24"/>
          <w:shd w:val="clear" w:color="auto" w:fill="FFFFFF"/>
          <w:lang w:val="en-US"/>
        </w:rPr>
        <w:t xml:space="preserve">organizations. Their primary empirical strategy consists of correlating a number of answers to survey items devised to capture openness to this type of actor as well as a range of measures regarding political attitudes. </w:t>
      </w:r>
    </w:p>
    <w:p w:rsidR="008A27EB" w:rsidRPr="00F87FEC" w:rsidRDefault="008A27EB" w:rsidP="008A27EB">
      <w:pPr>
        <w:rPr>
          <w:rFonts w:ascii="Times New Roman" w:hAnsi="Times New Roman" w:cs="Times New Roman"/>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Hindmoor</w:t>
      </w:r>
      <w:proofErr w:type="spellEnd"/>
      <w:r w:rsidRPr="00E125D5">
        <w:rPr>
          <w:rFonts w:ascii="Times New Roman" w:hAnsi="Times New Roman" w:cs="Times New Roman"/>
          <w:color w:val="181817"/>
          <w:sz w:val="24"/>
          <w:szCs w:val="24"/>
          <w:shd w:val="clear" w:color="auto" w:fill="FFFFFF"/>
          <w:lang w:val="en-US"/>
        </w:rPr>
        <w:t xml:space="preserve">, A. (2009) Explaining Networks through Mechanisms: Vaccination, Priming and the 2001 Foot and Mouth Disease Crisis. </w:t>
      </w:r>
      <w:r w:rsidRPr="00E125D5">
        <w:rPr>
          <w:rFonts w:ascii="Times New Roman" w:hAnsi="Times New Roman" w:cs="Times New Roman"/>
          <w:i/>
          <w:color w:val="181817"/>
          <w:sz w:val="24"/>
          <w:szCs w:val="24"/>
          <w:shd w:val="clear" w:color="auto" w:fill="FFFFFF"/>
          <w:lang w:val="en-US"/>
        </w:rPr>
        <w:t>Political Studies</w:t>
      </w:r>
      <w:r w:rsidRPr="00E125D5">
        <w:rPr>
          <w:rFonts w:ascii="Times New Roman" w:hAnsi="Times New Roman" w:cs="Times New Roman"/>
          <w:color w:val="181817"/>
          <w:sz w:val="24"/>
          <w:szCs w:val="24"/>
          <w:shd w:val="clear" w:color="auto" w:fill="FFFFFF"/>
          <w:lang w:val="en-US"/>
        </w:rPr>
        <w:t xml:space="preserve">, 57(1), 75-94. </w:t>
      </w:r>
      <w:hyperlink r:id="rId12" w:history="1">
        <w:r w:rsidR="00E2298D" w:rsidRPr="00E125D5">
          <w:rPr>
            <w:rStyle w:val="Hyperlink"/>
            <w:rFonts w:ascii="Times New Roman" w:hAnsi="Times New Roman" w:cs="Times New Roman"/>
            <w:sz w:val="24"/>
            <w:szCs w:val="24"/>
            <w:shd w:val="clear" w:color="auto" w:fill="FFFFFF"/>
            <w:lang w:val="en-US"/>
          </w:rPr>
          <w:t>https://doi.org/10.1111/j.1467-9248.2008.00725.x</w:t>
        </w:r>
      </w:hyperlink>
      <w:r w:rsidR="00F87FEC">
        <w:rPr>
          <w:rStyle w:val="Hyperlink"/>
          <w:rFonts w:ascii="Times New Roman" w:hAnsi="Times New Roman" w:cs="Times New Roman"/>
          <w:sz w:val="24"/>
          <w:szCs w:val="24"/>
          <w:u w:val="none"/>
          <w:shd w:val="clear" w:color="auto" w:fill="FFFFFF"/>
          <w:lang w:val="en-US"/>
        </w:rPr>
        <w:t xml:space="preserve"> </w:t>
      </w:r>
      <w:r w:rsidR="00F87FEC">
        <w:rPr>
          <w:rStyle w:val="Hyperlink"/>
          <w:rFonts w:ascii="Times New Roman" w:hAnsi="Times New Roman" w:cs="Times New Roman"/>
          <w:color w:val="auto"/>
          <w:sz w:val="24"/>
          <w:szCs w:val="24"/>
          <w:u w:val="none"/>
          <w:shd w:val="clear" w:color="auto" w:fill="FFFFFF"/>
          <w:lang w:val="en-US"/>
        </w:rPr>
        <w:t>(OCP)</w:t>
      </w:r>
    </w:p>
    <w:p w:rsidR="00E2298D" w:rsidRPr="00E125D5" w:rsidRDefault="002830AD" w:rsidP="008A27EB">
      <w:pPr>
        <w:rPr>
          <w:rFonts w:ascii="Times New Roman" w:hAnsi="Times New Roman" w:cs="Times New Roman"/>
          <w:color w:val="181817"/>
          <w:sz w:val="24"/>
          <w:szCs w:val="24"/>
          <w:shd w:val="clear" w:color="auto" w:fill="FFFFFF"/>
          <w:lang w:val="en-US"/>
        </w:rPr>
      </w:pPr>
      <w:bookmarkStart w:id="20" w:name="_Hlk164243535"/>
      <w:proofErr w:type="spellStart"/>
      <w:r w:rsidRPr="00E125D5">
        <w:rPr>
          <w:rFonts w:ascii="Times New Roman" w:hAnsi="Times New Roman" w:cs="Times New Roman"/>
          <w:color w:val="181817"/>
          <w:sz w:val="24"/>
          <w:szCs w:val="24"/>
          <w:shd w:val="clear" w:color="auto" w:fill="FFFFFF"/>
          <w:lang w:val="en-US"/>
        </w:rPr>
        <w:t>Hindmoor</w:t>
      </w:r>
      <w:proofErr w:type="spellEnd"/>
      <w:r w:rsidRPr="00E125D5">
        <w:rPr>
          <w:rFonts w:ascii="Times New Roman" w:hAnsi="Times New Roman" w:cs="Times New Roman"/>
          <w:color w:val="181817"/>
          <w:sz w:val="24"/>
          <w:szCs w:val="24"/>
          <w:shd w:val="clear" w:color="auto" w:fill="FFFFFF"/>
          <w:lang w:val="en-US"/>
        </w:rPr>
        <w:t xml:space="preserve"> (2009) </w:t>
      </w:r>
      <w:r w:rsidR="00665FFA" w:rsidRPr="00E125D5">
        <w:rPr>
          <w:rFonts w:ascii="Times New Roman" w:hAnsi="Times New Roman" w:cs="Times New Roman"/>
          <w:color w:val="181817"/>
          <w:sz w:val="24"/>
          <w:szCs w:val="24"/>
          <w:shd w:val="clear" w:color="auto" w:fill="FFFFFF"/>
          <w:lang w:val="en-US"/>
        </w:rPr>
        <w:t xml:space="preserve">studies </w:t>
      </w:r>
      <w:r w:rsidRPr="00E125D5">
        <w:rPr>
          <w:rFonts w:ascii="Times New Roman" w:hAnsi="Times New Roman" w:cs="Times New Roman"/>
          <w:color w:val="181817"/>
          <w:sz w:val="24"/>
          <w:szCs w:val="24"/>
          <w:shd w:val="clear" w:color="auto" w:fill="FFFFFF"/>
          <w:lang w:val="en-US"/>
        </w:rPr>
        <w:t xml:space="preserve">the </w:t>
      </w:r>
      <w:r w:rsidR="00665FFA" w:rsidRPr="00E125D5">
        <w:rPr>
          <w:rFonts w:ascii="Times New Roman" w:hAnsi="Times New Roman" w:cs="Times New Roman"/>
          <w:color w:val="181817"/>
          <w:sz w:val="24"/>
          <w:szCs w:val="24"/>
          <w:shd w:val="clear" w:color="auto" w:fill="FFFFFF"/>
          <w:lang w:val="en-US"/>
        </w:rPr>
        <w:t xml:space="preserve">differential ability of interest groups to persuade decision makers, focusing specifically on the mechanism of priming. The study relies on a </w:t>
      </w:r>
      <w:r w:rsidR="00E2752E" w:rsidRPr="00E125D5">
        <w:rPr>
          <w:rFonts w:ascii="Times New Roman" w:hAnsi="Times New Roman" w:cs="Times New Roman"/>
          <w:color w:val="181817"/>
          <w:sz w:val="24"/>
          <w:szCs w:val="24"/>
          <w:shd w:val="clear" w:color="auto" w:fill="FFFFFF"/>
          <w:lang w:val="en-US"/>
        </w:rPr>
        <w:t>different stream of mostly qualitative evidence</w:t>
      </w:r>
      <w:r w:rsidR="00665FFA" w:rsidRPr="00E125D5">
        <w:rPr>
          <w:rFonts w:ascii="Times New Roman" w:hAnsi="Times New Roman" w:cs="Times New Roman"/>
          <w:color w:val="181817"/>
          <w:sz w:val="24"/>
          <w:szCs w:val="24"/>
          <w:shd w:val="clear" w:color="auto" w:fill="FFFFFF"/>
          <w:lang w:val="en-US"/>
        </w:rPr>
        <w:t xml:space="preserve"> to underpin the mechanism, using the case of the 2001 Foot and Mouth Disease outbreak to study the mechanism. </w:t>
      </w:r>
    </w:p>
    <w:bookmarkEnd w:id="20"/>
    <w:p w:rsidR="008A27EB" w:rsidRPr="00F87FEC" w:rsidRDefault="008A27EB" w:rsidP="008A27EB">
      <w:pPr>
        <w:rPr>
          <w:rFonts w:ascii="Times New Roman" w:hAnsi="Times New Roman" w:cs="Times New Roman"/>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Holdo</w:t>
      </w:r>
      <w:proofErr w:type="spellEnd"/>
      <w:r w:rsidRPr="00E125D5">
        <w:rPr>
          <w:rFonts w:ascii="Times New Roman" w:hAnsi="Times New Roman" w:cs="Times New Roman"/>
          <w:color w:val="181817"/>
          <w:sz w:val="24"/>
          <w:szCs w:val="24"/>
          <w:shd w:val="clear" w:color="auto" w:fill="FFFFFF"/>
          <w:lang w:val="en-US"/>
        </w:rPr>
        <w:t xml:space="preserve">, M., &amp; </w:t>
      </w:r>
      <w:proofErr w:type="spellStart"/>
      <w:r w:rsidRPr="00E125D5">
        <w:rPr>
          <w:rFonts w:ascii="Times New Roman" w:hAnsi="Times New Roman" w:cs="Times New Roman"/>
          <w:color w:val="181817"/>
          <w:sz w:val="24"/>
          <w:szCs w:val="24"/>
          <w:shd w:val="clear" w:color="auto" w:fill="FFFFFF"/>
          <w:lang w:val="en-US"/>
        </w:rPr>
        <w:t>Öhrn</w:t>
      </w:r>
      <w:proofErr w:type="spellEnd"/>
      <w:r w:rsidRPr="00E125D5">
        <w:rPr>
          <w:rFonts w:ascii="Times New Roman" w:hAnsi="Times New Roman" w:cs="Times New Roman"/>
          <w:color w:val="181817"/>
          <w:sz w:val="24"/>
          <w:szCs w:val="24"/>
          <w:shd w:val="clear" w:color="auto" w:fill="FFFFFF"/>
          <w:lang w:val="en-US"/>
        </w:rPr>
        <w:t xml:space="preserve"> </w:t>
      </w:r>
      <w:proofErr w:type="spellStart"/>
      <w:r w:rsidRPr="00E125D5">
        <w:rPr>
          <w:rFonts w:ascii="Times New Roman" w:hAnsi="Times New Roman" w:cs="Times New Roman"/>
          <w:color w:val="181817"/>
          <w:sz w:val="24"/>
          <w:szCs w:val="24"/>
          <w:shd w:val="clear" w:color="auto" w:fill="FFFFFF"/>
          <w:lang w:val="en-US"/>
        </w:rPr>
        <w:t>Sagrelius</w:t>
      </w:r>
      <w:proofErr w:type="spellEnd"/>
      <w:r w:rsidRPr="00E125D5">
        <w:rPr>
          <w:rFonts w:ascii="Times New Roman" w:hAnsi="Times New Roman" w:cs="Times New Roman"/>
          <w:color w:val="181817"/>
          <w:sz w:val="24"/>
          <w:szCs w:val="24"/>
          <w:shd w:val="clear" w:color="auto" w:fill="FFFFFF"/>
          <w:lang w:val="en-US"/>
        </w:rPr>
        <w:t xml:space="preserve">, L. (2020) Why Inequalities Persist in Public Deliberation: Five Mechanisms of Marginalization. </w:t>
      </w:r>
      <w:r w:rsidRPr="00E125D5">
        <w:rPr>
          <w:rFonts w:ascii="Times New Roman" w:hAnsi="Times New Roman" w:cs="Times New Roman"/>
          <w:i/>
          <w:color w:val="181817"/>
          <w:sz w:val="24"/>
          <w:szCs w:val="24"/>
          <w:shd w:val="clear" w:color="auto" w:fill="FFFFFF"/>
          <w:lang w:val="en-US"/>
        </w:rPr>
        <w:t>Political Studies</w:t>
      </w:r>
      <w:r w:rsidRPr="00E125D5">
        <w:rPr>
          <w:rFonts w:ascii="Times New Roman" w:hAnsi="Times New Roman" w:cs="Times New Roman"/>
          <w:color w:val="181817"/>
          <w:sz w:val="24"/>
          <w:szCs w:val="24"/>
          <w:shd w:val="clear" w:color="auto" w:fill="FFFFFF"/>
          <w:lang w:val="en-US"/>
        </w:rPr>
        <w:t xml:space="preserve">, 68(3), 634-652. </w:t>
      </w:r>
      <w:hyperlink r:id="rId13" w:history="1">
        <w:r w:rsidR="00F43173" w:rsidRPr="00E125D5">
          <w:rPr>
            <w:rStyle w:val="Hyperlink"/>
            <w:rFonts w:ascii="Times New Roman" w:hAnsi="Times New Roman" w:cs="Times New Roman"/>
            <w:sz w:val="24"/>
            <w:szCs w:val="24"/>
            <w:shd w:val="clear" w:color="auto" w:fill="FFFFFF"/>
            <w:lang w:val="en-US"/>
          </w:rPr>
          <w:t>https://doi.org/10.1177/0032321719868707</w:t>
        </w:r>
      </w:hyperlink>
      <w:r w:rsidR="00F87FEC">
        <w:rPr>
          <w:rStyle w:val="Hyperlink"/>
          <w:rFonts w:ascii="Times New Roman" w:hAnsi="Times New Roman" w:cs="Times New Roman"/>
          <w:sz w:val="24"/>
          <w:szCs w:val="24"/>
          <w:u w:val="none"/>
          <w:shd w:val="clear" w:color="auto" w:fill="FFFFFF"/>
          <w:lang w:val="en-US"/>
        </w:rPr>
        <w:t xml:space="preserve"> </w:t>
      </w:r>
      <w:r w:rsidR="009B3F47">
        <w:rPr>
          <w:rStyle w:val="Hyperlink"/>
          <w:rFonts w:ascii="Times New Roman" w:hAnsi="Times New Roman" w:cs="Times New Roman"/>
          <w:color w:val="auto"/>
          <w:sz w:val="24"/>
          <w:szCs w:val="24"/>
          <w:u w:val="none"/>
          <w:shd w:val="clear" w:color="auto" w:fill="FFFFFF"/>
          <w:lang w:val="en-US"/>
        </w:rPr>
        <w:t>(</w:t>
      </w:r>
      <w:r w:rsidR="00A073FF">
        <w:rPr>
          <w:rStyle w:val="Hyperlink"/>
          <w:rFonts w:ascii="Times New Roman" w:hAnsi="Times New Roman" w:cs="Times New Roman"/>
          <w:color w:val="auto"/>
          <w:sz w:val="24"/>
          <w:szCs w:val="24"/>
          <w:u w:val="none"/>
          <w:shd w:val="clear" w:color="auto" w:fill="FFFFFF"/>
          <w:lang w:val="en-US"/>
        </w:rPr>
        <w:t>M</w:t>
      </w:r>
      <w:r w:rsidR="009B3F47">
        <w:rPr>
          <w:rStyle w:val="Hyperlink"/>
          <w:rFonts w:ascii="Times New Roman" w:hAnsi="Times New Roman" w:cs="Times New Roman"/>
          <w:color w:val="auto"/>
          <w:sz w:val="24"/>
          <w:szCs w:val="24"/>
          <w:u w:val="none"/>
          <w:shd w:val="clear" w:color="auto" w:fill="FFFFFF"/>
          <w:lang w:val="en-US"/>
        </w:rPr>
        <w:t>IT)</w:t>
      </w:r>
    </w:p>
    <w:p w:rsidR="00F43173" w:rsidRPr="00E125D5" w:rsidRDefault="00F43173" w:rsidP="008A27EB">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Holdo</w:t>
      </w:r>
      <w:proofErr w:type="spellEnd"/>
      <w:r w:rsidRPr="00E125D5">
        <w:rPr>
          <w:rFonts w:ascii="Times New Roman" w:hAnsi="Times New Roman" w:cs="Times New Roman"/>
          <w:color w:val="181817"/>
          <w:sz w:val="24"/>
          <w:szCs w:val="24"/>
          <w:shd w:val="clear" w:color="auto" w:fill="FFFFFF"/>
          <w:lang w:val="en-US"/>
        </w:rPr>
        <w:t xml:space="preserve"> and </w:t>
      </w:r>
      <w:proofErr w:type="spellStart"/>
      <w:r w:rsidRPr="00E125D5">
        <w:rPr>
          <w:rFonts w:ascii="Times New Roman" w:hAnsi="Times New Roman" w:cs="Times New Roman"/>
          <w:color w:val="181817"/>
          <w:sz w:val="24"/>
          <w:szCs w:val="24"/>
          <w:shd w:val="clear" w:color="auto" w:fill="FFFFFF"/>
          <w:lang w:val="en-US"/>
        </w:rPr>
        <w:t>Öhrn</w:t>
      </w:r>
      <w:proofErr w:type="spellEnd"/>
      <w:r w:rsidRPr="00E125D5">
        <w:rPr>
          <w:rFonts w:ascii="Times New Roman" w:hAnsi="Times New Roman" w:cs="Times New Roman"/>
          <w:color w:val="181817"/>
          <w:sz w:val="24"/>
          <w:szCs w:val="24"/>
          <w:shd w:val="clear" w:color="auto" w:fill="FFFFFF"/>
          <w:lang w:val="en-US"/>
        </w:rPr>
        <w:t xml:space="preserve"> </w:t>
      </w:r>
      <w:proofErr w:type="spellStart"/>
      <w:r w:rsidRPr="00E125D5">
        <w:rPr>
          <w:rFonts w:ascii="Times New Roman" w:hAnsi="Times New Roman" w:cs="Times New Roman"/>
          <w:color w:val="181817"/>
          <w:sz w:val="24"/>
          <w:szCs w:val="24"/>
          <w:shd w:val="clear" w:color="auto" w:fill="FFFFFF"/>
          <w:lang w:val="en-US"/>
        </w:rPr>
        <w:t>Sagrelius</w:t>
      </w:r>
      <w:proofErr w:type="spellEnd"/>
      <w:r w:rsidRPr="00E125D5">
        <w:rPr>
          <w:rFonts w:ascii="Times New Roman" w:hAnsi="Times New Roman" w:cs="Times New Roman"/>
          <w:color w:val="181817"/>
          <w:sz w:val="24"/>
          <w:szCs w:val="24"/>
          <w:shd w:val="clear" w:color="auto" w:fill="FFFFFF"/>
          <w:lang w:val="en-US"/>
        </w:rPr>
        <w:t xml:space="preserve"> (2020) theorize a set of mechanisms that, they argue, helps explain marginalization in public deliberation. They employ an interpretive and explorative approach to derive these mechanisms from the specific case of a period of riots occurring in Stockholm, Sweden in 2013 and a careful to note that they have limit ambitions to provide a causal explanation.  </w:t>
      </w:r>
    </w:p>
    <w:p w:rsidR="008A27EB" w:rsidRPr="00F87FEC" w:rsidRDefault="008A27EB" w:rsidP="008A27EB">
      <w:pPr>
        <w:rPr>
          <w:rFonts w:ascii="Times New Roman" w:hAnsi="Times New Roman" w:cs="Times New Roman"/>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Jacobs, L., </w:t>
      </w:r>
      <w:proofErr w:type="spellStart"/>
      <w:r w:rsidRPr="00E125D5">
        <w:rPr>
          <w:rFonts w:ascii="Times New Roman" w:hAnsi="Times New Roman" w:cs="Times New Roman"/>
          <w:color w:val="181817"/>
          <w:sz w:val="24"/>
          <w:szCs w:val="24"/>
          <w:shd w:val="clear" w:color="auto" w:fill="FFFFFF"/>
          <w:lang w:val="en-US"/>
        </w:rPr>
        <w:t>Boukes</w:t>
      </w:r>
      <w:proofErr w:type="spellEnd"/>
      <w:r w:rsidRPr="00E125D5">
        <w:rPr>
          <w:rFonts w:ascii="Times New Roman" w:hAnsi="Times New Roman" w:cs="Times New Roman"/>
          <w:color w:val="181817"/>
          <w:sz w:val="24"/>
          <w:szCs w:val="24"/>
          <w:shd w:val="clear" w:color="auto" w:fill="FFFFFF"/>
          <w:lang w:val="en-US"/>
        </w:rPr>
        <w:t xml:space="preserve">, M., &amp; </w:t>
      </w:r>
      <w:proofErr w:type="spellStart"/>
      <w:r w:rsidRPr="00E125D5">
        <w:rPr>
          <w:rFonts w:ascii="Times New Roman" w:hAnsi="Times New Roman" w:cs="Times New Roman"/>
          <w:color w:val="181817"/>
          <w:sz w:val="24"/>
          <w:szCs w:val="24"/>
          <w:shd w:val="clear" w:color="auto" w:fill="FFFFFF"/>
          <w:lang w:val="en-US"/>
        </w:rPr>
        <w:t>Vliegenthart</w:t>
      </w:r>
      <w:proofErr w:type="spellEnd"/>
      <w:r w:rsidRPr="00E125D5">
        <w:rPr>
          <w:rFonts w:ascii="Times New Roman" w:hAnsi="Times New Roman" w:cs="Times New Roman"/>
          <w:color w:val="181817"/>
          <w:sz w:val="24"/>
          <w:szCs w:val="24"/>
          <w:shd w:val="clear" w:color="auto" w:fill="FFFFFF"/>
          <w:lang w:val="en-US"/>
        </w:rPr>
        <w:t xml:space="preserve">, R. (2019) Combined Forces: Thinking and/or Feeling? How News Consumption Affects Anti-Muslim Attitudes through Perceptions and Emotions about the Economy. </w:t>
      </w:r>
      <w:r w:rsidRPr="00E125D5">
        <w:rPr>
          <w:rFonts w:ascii="Times New Roman" w:hAnsi="Times New Roman" w:cs="Times New Roman"/>
          <w:i/>
          <w:color w:val="181817"/>
          <w:sz w:val="24"/>
          <w:szCs w:val="24"/>
          <w:shd w:val="clear" w:color="auto" w:fill="FFFFFF"/>
          <w:lang w:val="en-US"/>
        </w:rPr>
        <w:t>Political Studies</w:t>
      </w:r>
      <w:r w:rsidRPr="00E125D5">
        <w:rPr>
          <w:rFonts w:ascii="Times New Roman" w:hAnsi="Times New Roman" w:cs="Times New Roman"/>
          <w:color w:val="181817"/>
          <w:sz w:val="24"/>
          <w:szCs w:val="24"/>
          <w:shd w:val="clear" w:color="auto" w:fill="FFFFFF"/>
          <w:lang w:val="en-US"/>
        </w:rPr>
        <w:t xml:space="preserve">, 67(2), 326-347. </w:t>
      </w:r>
      <w:hyperlink r:id="rId14" w:history="1">
        <w:r w:rsidR="00892C5B" w:rsidRPr="00E125D5">
          <w:rPr>
            <w:rStyle w:val="Hyperlink"/>
            <w:rFonts w:ascii="Times New Roman" w:hAnsi="Times New Roman" w:cs="Times New Roman"/>
            <w:sz w:val="24"/>
            <w:szCs w:val="24"/>
            <w:shd w:val="clear" w:color="auto" w:fill="FFFFFF"/>
            <w:lang w:val="en-US"/>
          </w:rPr>
          <w:t>https://doi.org/10.1177/0032321718765696´</w:t>
        </w:r>
      </w:hyperlink>
      <w:r w:rsidR="00F87FEC">
        <w:rPr>
          <w:rStyle w:val="Hyperlink"/>
          <w:rFonts w:ascii="Times New Roman" w:hAnsi="Times New Roman" w:cs="Times New Roman"/>
          <w:sz w:val="24"/>
          <w:szCs w:val="24"/>
          <w:u w:val="none"/>
          <w:shd w:val="clear" w:color="auto" w:fill="FFFFFF"/>
          <w:lang w:val="en-US"/>
        </w:rPr>
        <w:t xml:space="preserve"> </w:t>
      </w:r>
      <w:r w:rsidR="00F87FEC">
        <w:rPr>
          <w:rStyle w:val="Hyperlink"/>
          <w:rFonts w:ascii="Times New Roman" w:hAnsi="Times New Roman" w:cs="Times New Roman"/>
          <w:color w:val="auto"/>
          <w:sz w:val="24"/>
          <w:szCs w:val="24"/>
          <w:u w:val="none"/>
          <w:shd w:val="clear" w:color="auto" w:fill="FFFFFF"/>
          <w:lang w:val="en-US"/>
        </w:rPr>
        <w:t>(OCP)</w:t>
      </w:r>
    </w:p>
    <w:p w:rsidR="00C43311" w:rsidRPr="00E125D5" w:rsidRDefault="00C43311" w:rsidP="008A27EB">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Jacobs et al (2019) studies the mechanism through connecting news consumption and negative feelings against Muslims. </w:t>
      </w:r>
      <w:r w:rsidR="00763ABE" w:rsidRPr="00E125D5">
        <w:rPr>
          <w:rFonts w:ascii="Times New Roman" w:hAnsi="Times New Roman" w:cs="Times New Roman"/>
          <w:color w:val="181817"/>
          <w:sz w:val="24"/>
          <w:szCs w:val="24"/>
          <w:shd w:val="clear" w:color="auto" w:fill="FFFFFF"/>
          <w:lang w:val="en-US"/>
        </w:rPr>
        <w:t>They use a structural equation model wh</w:t>
      </w:r>
      <w:r w:rsidR="00892C5B" w:rsidRPr="00E125D5">
        <w:rPr>
          <w:rFonts w:ascii="Times New Roman" w:hAnsi="Times New Roman" w:cs="Times New Roman"/>
          <w:color w:val="181817"/>
          <w:sz w:val="24"/>
          <w:szCs w:val="24"/>
          <w:shd w:val="clear" w:color="auto" w:fill="FFFFFF"/>
          <w:lang w:val="en-US"/>
        </w:rPr>
        <w:t xml:space="preserve">ich identifies </w:t>
      </w:r>
      <w:r w:rsidR="005C7826" w:rsidRPr="00E125D5">
        <w:rPr>
          <w:rFonts w:ascii="Times New Roman" w:hAnsi="Times New Roman" w:cs="Times New Roman"/>
          <w:color w:val="181817"/>
          <w:sz w:val="24"/>
          <w:szCs w:val="24"/>
          <w:shd w:val="clear" w:color="auto" w:fill="FFFFFF"/>
          <w:lang w:val="en-US"/>
        </w:rPr>
        <w:t xml:space="preserve">the economic perceptions and emotions about the economy as a mediator </w:t>
      </w:r>
      <w:r w:rsidR="008100B4" w:rsidRPr="00E125D5">
        <w:rPr>
          <w:rFonts w:ascii="Times New Roman" w:hAnsi="Times New Roman" w:cs="Times New Roman"/>
          <w:color w:val="181817"/>
          <w:sz w:val="24"/>
          <w:szCs w:val="24"/>
          <w:shd w:val="clear" w:color="auto" w:fill="FFFFFF"/>
          <w:lang w:val="en-US"/>
        </w:rPr>
        <w:t xml:space="preserve">between particular types of media consumption and </w:t>
      </w:r>
      <w:proofErr w:type="spellStart"/>
      <w:r w:rsidR="008100B4" w:rsidRPr="00E125D5">
        <w:rPr>
          <w:rFonts w:ascii="Times New Roman" w:hAnsi="Times New Roman" w:cs="Times New Roman"/>
          <w:color w:val="181817"/>
          <w:sz w:val="24"/>
          <w:szCs w:val="24"/>
          <w:shd w:val="clear" w:color="auto" w:fill="FFFFFF"/>
          <w:lang w:val="en-US"/>
        </w:rPr>
        <w:t>anti-muslim</w:t>
      </w:r>
      <w:proofErr w:type="spellEnd"/>
      <w:r w:rsidR="008100B4" w:rsidRPr="00E125D5">
        <w:rPr>
          <w:rFonts w:ascii="Times New Roman" w:hAnsi="Times New Roman" w:cs="Times New Roman"/>
          <w:color w:val="181817"/>
          <w:sz w:val="24"/>
          <w:szCs w:val="24"/>
          <w:shd w:val="clear" w:color="auto" w:fill="FFFFFF"/>
          <w:lang w:val="en-US"/>
        </w:rPr>
        <w:t xml:space="preserve"> feelings</w:t>
      </w:r>
      <w:r w:rsidR="000878DD">
        <w:rPr>
          <w:rFonts w:ascii="Times New Roman" w:hAnsi="Times New Roman" w:cs="Times New Roman"/>
          <w:color w:val="181817"/>
          <w:sz w:val="24"/>
          <w:szCs w:val="24"/>
          <w:shd w:val="clear" w:color="auto" w:fill="FFFFFF"/>
          <w:lang w:val="en-US"/>
        </w:rPr>
        <w:t xml:space="preserve">. </w:t>
      </w:r>
      <w:r w:rsidR="007B7893" w:rsidRPr="00E125D5">
        <w:rPr>
          <w:rFonts w:ascii="Times New Roman" w:hAnsi="Times New Roman" w:cs="Times New Roman"/>
          <w:color w:val="181817"/>
          <w:sz w:val="24"/>
          <w:szCs w:val="24"/>
          <w:shd w:val="clear" w:color="auto" w:fill="FFFFFF"/>
          <w:lang w:val="en-US"/>
        </w:rPr>
        <w:t xml:space="preserve">Its research design focus on the component parts of the hypothesized mechanism rather than just arguing that observed results are consistent with the research results as Mechanism as Theory approaches do. </w:t>
      </w:r>
    </w:p>
    <w:p w:rsidR="008A27EB" w:rsidRPr="00300C1C" w:rsidRDefault="008A27EB" w:rsidP="008A27EB">
      <w:pPr>
        <w:rPr>
          <w:rFonts w:ascii="Times New Roman" w:hAnsi="Times New Roman" w:cs="Times New Roman"/>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Kalinin, K. (2018) Linking Preference Falsification and Election Fraud in Electoral Autocracies: The Case of Russia. </w:t>
      </w:r>
      <w:r w:rsidRPr="00E125D5">
        <w:rPr>
          <w:rFonts w:ascii="Times New Roman" w:hAnsi="Times New Roman" w:cs="Times New Roman"/>
          <w:i/>
          <w:color w:val="181817"/>
          <w:sz w:val="24"/>
          <w:szCs w:val="24"/>
          <w:shd w:val="clear" w:color="auto" w:fill="FFFFFF"/>
          <w:lang w:val="en-US"/>
        </w:rPr>
        <w:t>Political Studies</w:t>
      </w:r>
      <w:r w:rsidRPr="00E125D5">
        <w:rPr>
          <w:rFonts w:ascii="Times New Roman" w:hAnsi="Times New Roman" w:cs="Times New Roman"/>
          <w:color w:val="181817"/>
          <w:sz w:val="24"/>
          <w:szCs w:val="24"/>
          <w:shd w:val="clear" w:color="auto" w:fill="FFFFFF"/>
          <w:lang w:val="en-US"/>
        </w:rPr>
        <w:t xml:space="preserve">, 66(1), 81-99. </w:t>
      </w:r>
      <w:hyperlink r:id="rId15" w:history="1">
        <w:r w:rsidR="00297BCC" w:rsidRPr="00E125D5">
          <w:rPr>
            <w:rStyle w:val="Hyperlink"/>
            <w:rFonts w:ascii="Times New Roman" w:hAnsi="Times New Roman" w:cs="Times New Roman"/>
            <w:sz w:val="24"/>
            <w:szCs w:val="24"/>
            <w:shd w:val="clear" w:color="auto" w:fill="FFFFFF"/>
            <w:lang w:val="en-US"/>
          </w:rPr>
          <w:t>https://doi.org/10.1177/0032321717706013</w:t>
        </w:r>
      </w:hyperlink>
      <w:r w:rsidR="00300C1C">
        <w:rPr>
          <w:rStyle w:val="Hyperlink"/>
          <w:rFonts w:ascii="Times New Roman" w:hAnsi="Times New Roman" w:cs="Times New Roman"/>
          <w:sz w:val="24"/>
          <w:szCs w:val="24"/>
          <w:u w:val="none"/>
          <w:shd w:val="clear" w:color="auto" w:fill="FFFFFF"/>
          <w:lang w:val="en-US"/>
        </w:rPr>
        <w:t xml:space="preserve"> </w:t>
      </w:r>
      <w:r w:rsidR="00300C1C">
        <w:rPr>
          <w:rStyle w:val="Hyperlink"/>
          <w:rFonts w:ascii="Times New Roman" w:hAnsi="Times New Roman" w:cs="Times New Roman"/>
          <w:color w:val="auto"/>
          <w:sz w:val="24"/>
          <w:szCs w:val="24"/>
          <w:u w:val="none"/>
          <w:shd w:val="clear" w:color="auto" w:fill="FFFFFF"/>
          <w:lang w:val="en-US"/>
        </w:rPr>
        <w:t>(MAT)</w:t>
      </w:r>
    </w:p>
    <w:p w:rsidR="00297BCC" w:rsidRPr="00E125D5" w:rsidRDefault="00E17AC7" w:rsidP="008A27EB">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Kalinin (2018) focuses on the relationship between opinion polls, and specifically preference falsification and election outcomes in autocratic regimes, focusing on Russia. A model is theorized to explain the incentives that survey respondents have to bias their answers in a pro-autocrat direction which </w:t>
      </w:r>
      <w:r w:rsidR="007262AC" w:rsidRPr="00E125D5">
        <w:rPr>
          <w:rFonts w:ascii="Times New Roman" w:hAnsi="Times New Roman" w:cs="Times New Roman"/>
          <w:color w:val="181817"/>
          <w:sz w:val="24"/>
          <w:szCs w:val="24"/>
          <w:shd w:val="clear" w:color="auto" w:fill="FFFFFF"/>
          <w:lang w:val="en-US"/>
        </w:rPr>
        <w:t xml:space="preserve">in turn leads to more election fraud. The statistical results are argued to correspond to the implications of the model. </w:t>
      </w:r>
    </w:p>
    <w:p w:rsidR="008A27EB" w:rsidRPr="00300C1C" w:rsidRDefault="008A27EB" w:rsidP="008A27EB">
      <w:pPr>
        <w:rPr>
          <w:rFonts w:ascii="Times New Roman" w:hAnsi="Times New Roman" w:cs="Times New Roman"/>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Lim, S., &amp; Lee, H. W. (2022)</w:t>
      </w:r>
      <w:r w:rsidR="005553CF" w:rsidRPr="00E125D5">
        <w:rPr>
          <w:rFonts w:ascii="Times New Roman" w:hAnsi="Times New Roman" w:cs="Times New Roman"/>
          <w:color w:val="181817"/>
          <w:sz w:val="24"/>
          <w:szCs w:val="24"/>
          <w:shd w:val="clear" w:color="auto" w:fill="FFFFFF"/>
          <w:lang w:val="en-US"/>
        </w:rPr>
        <w:t xml:space="preserve"> </w:t>
      </w:r>
      <w:r w:rsidRPr="00E125D5">
        <w:rPr>
          <w:rFonts w:ascii="Times New Roman" w:hAnsi="Times New Roman" w:cs="Times New Roman"/>
          <w:color w:val="181817"/>
          <w:sz w:val="24"/>
          <w:szCs w:val="24"/>
          <w:shd w:val="clear" w:color="auto" w:fill="FFFFFF"/>
          <w:lang w:val="en-US"/>
        </w:rPr>
        <w:t xml:space="preserve">Why Not Bargain? The Domestic Politics of Utilizing the World Trade Organization’s Dispute Settlement Mechanism. </w:t>
      </w:r>
      <w:r w:rsidRPr="00E125D5">
        <w:rPr>
          <w:rFonts w:ascii="Times New Roman" w:hAnsi="Times New Roman" w:cs="Times New Roman"/>
          <w:i/>
          <w:color w:val="181817"/>
          <w:sz w:val="24"/>
          <w:szCs w:val="24"/>
          <w:shd w:val="clear" w:color="auto" w:fill="FFFFFF"/>
          <w:lang w:val="en-US"/>
        </w:rPr>
        <w:t>Political Studies</w:t>
      </w:r>
      <w:r w:rsidRPr="00E125D5">
        <w:rPr>
          <w:rFonts w:ascii="Times New Roman" w:hAnsi="Times New Roman" w:cs="Times New Roman"/>
          <w:color w:val="181817"/>
          <w:sz w:val="24"/>
          <w:szCs w:val="24"/>
          <w:shd w:val="clear" w:color="auto" w:fill="FFFFFF"/>
          <w:lang w:val="en-US"/>
        </w:rPr>
        <w:t xml:space="preserve">, 70(3), 566-585. </w:t>
      </w:r>
      <w:hyperlink r:id="rId16" w:history="1">
        <w:r w:rsidR="007262AC" w:rsidRPr="00E125D5">
          <w:rPr>
            <w:rStyle w:val="Hyperlink"/>
            <w:rFonts w:ascii="Times New Roman" w:hAnsi="Times New Roman" w:cs="Times New Roman"/>
            <w:sz w:val="24"/>
            <w:szCs w:val="24"/>
            <w:shd w:val="clear" w:color="auto" w:fill="FFFFFF"/>
            <w:lang w:val="en-US"/>
          </w:rPr>
          <w:t>https://doi.org/10.1177/0032321720978340</w:t>
        </w:r>
      </w:hyperlink>
      <w:r w:rsidR="00300C1C">
        <w:rPr>
          <w:rStyle w:val="Hyperlink"/>
          <w:rFonts w:ascii="Times New Roman" w:hAnsi="Times New Roman" w:cs="Times New Roman"/>
          <w:sz w:val="24"/>
          <w:szCs w:val="24"/>
          <w:u w:val="none"/>
          <w:shd w:val="clear" w:color="auto" w:fill="FFFFFF"/>
          <w:lang w:val="en-US"/>
        </w:rPr>
        <w:t xml:space="preserve"> </w:t>
      </w:r>
      <w:r w:rsidR="00300C1C">
        <w:rPr>
          <w:rStyle w:val="Hyperlink"/>
          <w:rFonts w:ascii="Times New Roman" w:hAnsi="Times New Roman" w:cs="Times New Roman"/>
          <w:color w:val="auto"/>
          <w:sz w:val="24"/>
          <w:szCs w:val="24"/>
          <w:u w:val="none"/>
          <w:shd w:val="clear" w:color="auto" w:fill="FFFFFF"/>
          <w:lang w:val="en-US"/>
        </w:rPr>
        <w:t>(MAT)</w:t>
      </w:r>
    </w:p>
    <w:p w:rsidR="007262AC" w:rsidRPr="00E125D5" w:rsidRDefault="007262AC" w:rsidP="0043609B">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lastRenderedPageBreak/>
        <w:t xml:space="preserve">Lim and Lee (2022) studies dispute settlement in the World Trade Organization. </w:t>
      </w:r>
      <w:r w:rsidR="0043609B" w:rsidRPr="00E125D5">
        <w:rPr>
          <w:rFonts w:ascii="Times New Roman" w:hAnsi="Times New Roman" w:cs="Times New Roman"/>
          <w:color w:val="181817"/>
          <w:sz w:val="24"/>
          <w:szCs w:val="24"/>
          <w:shd w:val="clear" w:color="auto" w:fill="FFFFFF"/>
          <w:lang w:val="en-US"/>
        </w:rPr>
        <w:t xml:space="preserve">The mechanism they develop seeks to explain </w:t>
      </w:r>
      <w:r w:rsidR="00AF2026" w:rsidRPr="00E125D5">
        <w:rPr>
          <w:rFonts w:ascii="Times New Roman" w:hAnsi="Times New Roman" w:cs="Times New Roman"/>
          <w:color w:val="181817"/>
          <w:sz w:val="24"/>
          <w:szCs w:val="24"/>
          <w:shd w:val="clear" w:color="auto" w:fill="FFFFFF"/>
          <w:lang w:val="en-US"/>
        </w:rPr>
        <w:t xml:space="preserve">governments’ </w:t>
      </w:r>
      <w:r w:rsidR="0043609B" w:rsidRPr="00E125D5">
        <w:rPr>
          <w:rFonts w:ascii="Times New Roman" w:hAnsi="Times New Roman" w:cs="Times New Roman"/>
          <w:color w:val="181817"/>
          <w:sz w:val="24"/>
          <w:szCs w:val="24"/>
          <w:shd w:val="clear" w:color="auto" w:fill="FFFFFF"/>
          <w:lang w:val="en-US"/>
        </w:rPr>
        <w:t>interest</w:t>
      </w:r>
      <w:r w:rsidR="00AF2026" w:rsidRPr="00E125D5">
        <w:rPr>
          <w:rFonts w:ascii="Times New Roman" w:hAnsi="Times New Roman" w:cs="Times New Roman"/>
          <w:color w:val="181817"/>
          <w:sz w:val="24"/>
          <w:szCs w:val="24"/>
          <w:shd w:val="clear" w:color="auto" w:fill="FFFFFF"/>
          <w:lang w:val="en-US"/>
        </w:rPr>
        <w:t>s</w:t>
      </w:r>
      <w:r w:rsidR="0043609B" w:rsidRPr="00E125D5">
        <w:rPr>
          <w:rFonts w:ascii="Times New Roman" w:hAnsi="Times New Roman" w:cs="Times New Roman"/>
          <w:color w:val="181817"/>
          <w:sz w:val="24"/>
          <w:szCs w:val="24"/>
          <w:shd w:val="clear" w:color="auto" w:fill="FFFFFF"/>
          <w:lang w:val="en-US"/>
        </w:rPr>
        <w:t xml:space="preserve"> in the rulings delivered by an authoritative body as it</w:t>
      </w:r>
      <w:r w:rsidR="00AF2026" w:rsidRPr="00E125D5">
        <w:rPr>
          <w:rFonts w:ascii="Times New Roman" w:hAnsi="Times New Roman" w:cs="Times New Roman"/>
          <w:color w:val="181817"/>
          <w:sz w:val="24"/>
          <w:szCs w:val="24"/>
          <w:shd w:val="clear" w:color="auto" w:fill="FFFFFF"/>
          <w:lang w:val="en-US"/>
        </w:rPr>
        <w:t xml:space="preserve"> may serve </w:t>
      </w:r>
      <w:r w:rsidR="0043609B" w:rsidRPr="00E125D5">
        <w:rPr>
          <w:rFonts w:ascii="Times New Roman" w:hAnsi="Times New Roman" w:cs="Times New Roman"/>
          <w:color w:val="181817"/>
          <w:sz w:val="24"/>
          <w:szCs w:val="24"/>
          <w:shd w:val="clear" w:color="auto" w:fill="FFFFFF"/>
          <w:lang w:val="en-US"/>
        </w:rPr>
        <w:t xml:space="preserve">as political cover to avoid the responsibility associated with concessions to the complainant country. WTO dispute cases 1995–2017 </w:t>
      </w:r>
      <w:r w:rsidR="00213A52" w:rsidRPr="00E125D5">
        <w:rPr>
          <w:rFonts w:ascii="Times New Roman" w:hAnsi="Times New Roman" w:cs="Times New Roman"/>
          <w:color w:val="181817"/>
          <w:sz w:val="24"/>
          <w:szCs w:val="24"/>
          <w:shd w:val="clear" w:color="auto" w:fill="FFFFFF"/>
          <w:lang w:val="en-US"/>
        </w:rPr>
        <w:t xml:space="preserve">are studied </w:t>
      </w:r>
      <w:r w:rsidR="0046698B" w:rsidRPr="00E125D5">
        <w:rPr>
          <w:rFonts w:ascii="Times New Roman" w:hAnsi="Times New Roman" w:cs="Times New Roman"/>
          <w:color w:val="181817"/>
          <w:sz w:val="24"/>
          <w:szCs w:val="24"/>
          <w:shd w:val="clear" w:color="auto" w:fill="FFFFFF"/>
          <w:lang w:val="en-US"/>
        </w:rPr>
        <w:t xml:space="preserve">in a covariational study that finds that at </w:t>
      </w:r>
      <w:r w:rsidR="0043609B" w:rsidRPr="00E125D5">
        <w:rPr>
          <w:rFonts w:ascii="Times New Roman" w:hAnsi="Times New Roman" w:cs="Times New Roman"/>
          <w:color w:val="181817"/>
          <w:sz w:val="24"/>
          <w:szCs w:val="24"/>
          <w:shd w:val="clear" w:color="auto" w:fill="FFFFFF"/>
          <w:lang w:val="en-US"/>
        </w:rPr>
        <w:t xml:space="preserve">prior relationship between disputants and an upcoming national election are positively associated with the probability of a dispute case following the multilateral procedure of the </w:t>
      </w:r>
      <w:r w:rsidR="0046698B" w:rsidRPr="00E125D5">
        <w:rPr>
          <w:rFonts w:ascii="Times New Roman" w:hAnsi="Times New Roman" w:cs="Times New Roman"/>
          <w:color w:val="181817"/>
          <w:sz w:val="24"/>
          <w:szCs w:val="24"/>
          <w:shd w:val="clear" w:color="auto" w:fill="FFFFFF"/>
          <w:lang w:val="en-US"/>
        </w:rPr>
        <w:t>WTO’s dispute settlement mechanism</w:t>
      </w:r>
      <w:r w:rsidR="0043609B" w:rsidRPr="00E125D5">
        <w:rPr>
          <w:rFonts w:ascii="Times New Roman" w:hAnsi="Times New Roman" w:cs="Times New Roman"/>
          <w:color w:val="181817"/>
          <w:sz w:val="24"/>
          <w:szCs w:val="24"/>
          <w:shd w:val="clear" w:color="auto" w:fill="FFFFFF"/>
          <w:lang w:val="en-US"/>
        </w:rPr>
        <w:t>.</w:t>
      </w:r>
    </w:p>
    <w:p w:rsidR="008A27EB" w:rsidRPr="00300C1C" w:rsidRDefault="008A27EB" w:rsidP="008A27EB">
      <w:pPr>
        <w:rPr>
          <w:rFonts w:ascii="Times New Roman" w:hAnsi="Times New Roman" w:cs="Times New Roman"/>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Loveless, M. (2021) When You Win, Nothing Hurts: The Durability of Electoral Salience on Individuals’ Satisfaction with Democracy. </w:t>
      </w:r>
      <w:r w:rsidRPr="00E125D5">
        <w:rPr>
          <w:rFonts w:ascii="Times New Roman" w:hAnsi="Times New Roman" w:cs="Times New Roman"/>
          <w:i/>
          <w:color w:val="181817"/>
          <w:sz w:val="24"/>
          <w:szCs w:val="24"/>
          <w:shd w:val="clear" w:color="auto" w:fill="FFFFFF"/>
          <w:lang w:val="en-US"/>
        </w:rPr>
        <w:t>Political Studies</w:t>
      </w:r>
      <w:r w:rsidRPr="00E125D5">
        <w:rPr>
          <w:rFonts w:ascii="Times New Roman" w:hAnsi="Times New Roman" w:cs="Times New Roman"/>
          <w:color w:val="181817"/>
          <w:sz w:val="24"/>
          <w:szCs w:val="24"/>
          <w:shd w:val="clear" w:color="auto" w:fill="FFFFFF"/>
          <w:lang w:val="en-US"/>
        </w:rPr>
        <w:t xml:space="preserve">, 69(3), 538-558. </w:t>
      </w:r>
      <w:hyperlink r:id="rId17" w:history="1">
        <w:r w:rsidR="004151E1" w:rsidRPr="00E125D5">
          <w:rPr>
            <w:rStyle w:val="Hyperlink"/>
            <w:rFonts w:ascii="Times New Roman" w:hAnsi="Times New Roman" w:cs="Times New Roman"/>
            <w:sz w:val="24"/>
            <w:szCs w:val="24"/>
            <w:shd w:val="clear" w:color="auto" w:fill="FFFFFF"/>
            <w:lang w:val="en-US"/>
          </w:rPr>
          <w:t>https://doi.org/10.1177/0032321720910356</w:t>
        </w:r>
      </w:hyperlink>
      <w:r w:rsidR="00300C1C">
        <w:rPr>
          <w:rStyle w:val="Hyperlink"/>
          <w:rFonts w:ascii="Times New Roman" w:hAnsi="Times New Roman" w:cs="Times New Roman"/>
          <w:sz w:val="24"/>
          <w:szCs w:val="24"/>
          <w:u w:val="none"/>
          <w:shd w:val="clear" w:color="auto" w:fill="FFFFFF"/>
          <w:lang w:val="en-US"/>
        </w:rPr>
        <w:t xml:space="preserve"> </w:t>
      </w:r>
      <w:r w:rsidR="00300C1C">
        <w:rPr>
          <w:rStyle w:val="Hyperlink"/>
          <w:rFonts w:ascii="Times New Roman" w:hAnsi="Times New Roman" w:cs="Times New Roman"/>
          <w:color w:val="auto"/>
          <w:sz w:val="24"/>
          <w:szCs w:val="24"/>
          <w:u w:val="none"/>
          <w:shd w:val="clear" w:color="auto" w:fill="FFFFFF"/>
          <w:lang w:val="en-US"/>
        </w:rPr>
        <w:t>(MAT)</w:t>
      </w:r>
    </w:p>
    <w:p w:rsidR="004151E1" w:rsidRPr="00E125D5" w:rsidRDefault="004151E1" w:rsidP="008A27EB">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Loveless (2021) studies the relationship between voting for a winning candidate </w:t>
      </w:r>
      <w:r w:rsidR="00F215B5" w:rsidRPr="00E125D5">
        <w:rPr>
          <w:rFonts w:ascii="Times New Roman" w:hAnsi="Times New Roman" w:cs="Times New Roman"/>
          <w:color w:val="181817"/>
          <w:sz w:val="24"/>
          <w:szCs w:val="24"/>
          <w:shd w:val="clear" w:color="auto" w:fill="FFFFFF"/>
          <w:lang w:val="en-US"/>
        </w:rPr>
        <w:t xml:space="preserve">and general satisfaction with the democratic system, demonstrating that this relation is positive and also holds over longer periods of time than previously expected. </w:t>
      </w:r>
      <w:r w:rsidR="008E78F0" w:rsidRPr="00E125D5">
        <w:rPr>
          <w:rFonts w:ascii="Times New Roman" w:hAnsi="Times New Roman" w:cs="Times New Roman"/>
          <w:color w:val="181817"/>
          <w:sz w:val="24"/>
          <w:szCs w:val="24"/>
          <w:shd w:val="clear" w:color="auto" w:fill="FFFFFF"/>
          <w:lang w:val="en-US"/>
        </w:rPr>
        <w:t>The research design is not, however, geared towards studying component parts of the theorized mechanisms that may explain this relation are not however</w:t>
      </w:r>
      <w:r w:rsidRPr="00E125D5">
        <w:rPr>
          <w:rFonts w:ascii="Times New Roman" w:hAnsi="Times New Roman" w:cs="Times New Roman"/>
          <w:color w:val="181817"/>
          <w:sz w:val="24"/>
          <w:szCs w:val="24"/>
          <w:shd w:val="clear" w:color="auto" w:fill="FFFFFF"/>
          <w:lang w:val="en-US"/>
        </w:rPr>
        <w:t xml:space="preserve"> </w:t>
      </w:r>
    </w:p>
    <w:p w:rsidR="008A27EB" w:rsidRPr="00300C1C" w:rsidRDefault="008A27EB" w:rsidP="008A27EB">
      <w:pPr>
        <w:rPr>
          <w:rFonts w:ascii="Times New Roman" w:hAnsi="Times New Roman" w:cs="Times New Roman"/>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Page, E. A., &amp; Heyward, C. (2017) Compensating for Climate Change Loss and Damage. </w:t>
      </w:r>
      <w:r w:rsidRPr="00E125D5">
        <w:rPr>
          <w:rFonts w:ascii="Times New Roman" w:hAnsi="Times New Roman" w:cs="Times New Roman"/>
          <w:i/>
          <w:color w:val="181817"/>
          <w:sz w:val="24"/>
          <w:szCs w:val="24"/>
          <w:shd w:val="clear" w:color="auto" w:fill="FFFFFF"/>
          <w:lang w:val="en-US"/>
        </w:rPr>
        <w:t>Political Studies</w:t>
      </w:r>
      <w:r w:rsidRPr="00E125D5">
        <w:rPr>
          <w:rFonts w:ascii="Times New Roman" w:hAnsi="Times New Roman" w:cs="Times New Roman"/>
          <w:color w:val="181817"/>
          <w:sz w:val="24"/>
          <w:szCs w:val="24"/>
          <w:shd w:val="clear" w:color="auto" w:fill="FFFFFF"/>
          <w:lang w:val="en-US"/>
        </w:rPr>
        <w:t xml:space="preserve">, 65(2), 356-372. </w:t>
      </w:r>
      <w:hyperlink r:id="rId18" w:history="1">
        <w:r w:rsidR="000F3681" w:rsidRPr="00E125D5">
          <w:rPr>
            <w:rStyle w:val="Hyperlink"/>
            <w:rFonts w:ascii="Times New Roman" w:hAnsi="Times New Roman" w:cs="Times New Roman"/>
            <w:sz w:val="24"/>
            <w:szCs w:val="24"/>
            <w:shd w:val="clear" w:color="auto" w:fill="FFFFFF"/>
            <w:lang w:val="en-US"/>
          </w:rPr>
          <w:t>https://doi.org/10.1177/0032321716647401</w:t>
        </w:r>
      </w:hyperlink>
      <w:r w:rsidR="00300C1C">
        <w:rPr>
          <w:rStyle w:val="Hyperlink"/>
          <w:rFonts w:ascii="Times New Roman" w:hAnsi="Times New Roman" w:cs="Times New Roman"/>
          <w:sz w:val="24"/>
          <w:szCs w:val="24"/>
          <w:u w:val="none"/>
          <w:shd w:val="clear" w:color="auto" w:fill="FFFFFF"/>
          <w:lang w:val="en-US"/>
        </w:rPr>
        <w:t xml:space="preserve"> </w:t>
      </w:r>
      <w:r w:rsidR="00300C1C">
        <w:rPr>
          <w:rStyle w:val="Hyperlink"/>
          <w:rFonts w:ascii="Times New Roman" w:hAnsi="Times New Roman" w:cs="Times New Roman"/>
          <w:color w:val="auto"/>
          <w:sz w:val="24"/>
          <w:szCs w:val="24"/>
          <w:u w:val="none"/>
          <w:shd w:val="clear" w:color="auto" w:fill="FFFFFF"/>
          <w:lang w:val="en-US"/>
        </w:rPr>
        <w:t>(</w:t>
      </w:r>
      <w:r w:rsidR="00A073FF">
        <w:rPr>
          <w:rStyle w:val="Hyperlink"/>
          <w:rFonts w:ascii="Times New Roman" w:hAnsi="Times New Roman" w:cs="Times New Roman"/>
          <w:color w:val="auto"/>
          <w:sz w:val="24"/>
          <w:szCs w:val="24"/>
          <w:u w:val="none"/>
          <w:shd w:val="clear" w:color="auto" w:fill="FFFFFF"/>
          <w:lang w:val="en-US"/>
        </w:rPr>
        <w:t>OTHER/</w:t>
      </w:r>
      <w:r w:rsidR="00300C1C">
        <w:rPr>
          <w:rStyle w:val="Hyperlink"/>
          <w:rFonts w:ascii="Times New Roman" w:hAnsi="Times New Roman" w:cs="Times New Roman"/>
          <w:color w:val="auto"/>
          <w:sz w:val="24"/>
          <w:szCs w:val="24"/>
          <w:u w:val="none"/>
          <w:shd w:val="clear" w:color="auto" w:fill="FFFFFF"/>
          <w:lang w:val="en-US"/>
        </w:rPr>
        <w:t>T)</w:t>
      </w:r>
    </w:p>
    <w:p w:rsidR="008A27EB" w:rsidRPr="00300C1C" w:rsidRDefault="008A27EB" w:rsidP="008A27EB">
      <w:pPr>
        <w:rPr>
          <w:rFonts w:ascii="Times New Roman" w:hAnsi="Times New Roman" w:cs="Times New Roman"/>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Tuttnauer</w:t>
      </w:r>
      <w:proofErr w:type="spellEnd"/>
      <w:r w:rsidRPr="00E125D5">
        <w:rPr>
          <w:rFonts w:ascii="Times New Roman" w:hAnsi="Times New Roman" w:cs="Times New Roman"/>
          <w:color w:val="181817"/>
          <w:sz w:val="24"/>
          <w:szCs w:val="24"/>
          <w:shd w:val="clear" w:color="auto" w:fill="FFFFFF"/>
          <w:lang w:val="en-US"/>
        </w:rPr>
        <w:t xml:space="preserve">, O., &amp; </w:t>
      </w:r>
      <w:proofErr w:type="spellStart"/>
      <w:r w:rsidRPr="00E125D5">
        <w:rPr>
          <w:rFonts w:ascii="Times New Roman" w:hAnsi="Times New Roman" w:cs="Times New Roman"/>
          <w:color w:val="181817"/>
          <w:sz w:val="24"/>
          <w:szCs w:val="24"/>
          <w:shd w:val="clear" w:color="auto" w:fill="FFFFFF"/>
          <w:lang w:val="en-US"/>
        </w:rPr>
        <w:t>Hazan</w:t>
      </w:r>
      <w:proofErr w:type="spellEnd"/>
      <w:r w:rsidRPr="00E125D5">
        <w:rPr>
          <w:rFonts w:ascii="Times New Roman" w:hAnsi="Times New Roman" w:cs="Times New Roman"/>
          <w:color w:val="181817"/>
          <w:sz w:val="24"/>
          <w:szCs w:val="24"/>
          <w:shd w:val="clear" w:color="auto" w:fill="FFFFFF"/>
          <w:lang w:val="en-US"/>
        </w:rPr>
        <w:t xml:space="preserve">, R. Y. (2023) Government–Opposition Relations and the Vote of No-Confidence. </w:t>
      </w:r>
      <w:r w:rsidRPr="00E125D5">
        <w:rPr>
          <w:rFonts w:ascii="Times New Roman" w:hAnsi="Times New Roman" w:cs="Times New Roman"/>
          <w:i/>
          <w:color w:val="181817"/>
          <w:sz w:val="24"/>
          <w:szCs w:val="24"/>
          <w:shd w:val="clear" w:color="auto" w:fill="FFFFFF"/>
          <w:lang w:val="en-US"/>
        </w:rPr>
        <w:t>Political Studies</w:t>
      </w:r>
      <w:r w:rsidRPr="00E125D5">
        <w:rPr>
          <w:rFonts w:ascii="Times New Roman" w:hAnsi="Times New Roman" w:cs="Times New Roman"/>
          <w:color w:val="181817"/>
          <w:sz w:val="24"/>
          <w:szCs w:val="24"/>
          <w:shd w:val="clear" w:color="auto" w:fill="FFFFFF"/>
          <w:lang w:val="en-US"/>
        </w:rPr>
        <w:t xml:space="preserve">, 0(0). </w:t>
      </w:r>
      <w:hyperlink r:id="rId19" w:history="1">
        <w:r w:rsidR="003E0CD1" w:rsidRPr="00E125D5">
          <w:rPr>
            <w:rStyle w:val="Hyperlink"/>
            <w:rFonts w:ascii="Times New Roman" w:hAnsi="Times New Roman" w:cs="Times New Roman"/>
            <w:sz w:val="24"/>
            <w:szCs w:val="24"/>
            <w:shd w:val="clear" w:color="auto" w:fill="FFFFFF"/>
            <w:lang w:val="en-US"/>
          </w:rPr>
          <w:t>https://doi.org/10.1177/00323217231168765</w:t>
        </w:r>
      </w:hyperlink>
      <w:r w:rsidR="00300C1C">
        <w:rPr>
          <w:rStyle w:val="Hyperlink"/>
          <w:rFonts w:ascii="Times New Roman" w:hAnsi="Times New Roman" w:cs="Times New Roman"/>
          <w:sz w:val="24"/>
          <w:szCs w:val="24"/>
          <w:u w:val="none"/>
          <w:shd w:val="clear" w:color="auto" w:fill="FFFFFF"/>
          <w:lang w:val="en-US"/>
        </w:rPr>
        <w:t xml:space="preserve"> </w:t>
      </w:r>
      <w:r w:rsidR="00300C1C">
        <w:rPr>
          <w:rStyle w:val="Hyperlink"/>
          <w:rFonts w:ascii="Times New Roman" w:hAnsi="Times New Roman" w:cs="Times New Roman"/>
          <w:color w:val="auto"/>
          <w:sz w:val="24"/>
          <w:szCs w:val="24"/>
          <w:u w:val="none"/>
          <w:shd w:val="clear" w:color="auto" w:fill="FFFFFF"/>
          <w:lang w:val="en-US"/>
        </w:rPr>
        <w:t>(IM)</w:t>
      </w:r>
    </w:p>
    <w:p w:rsidR="008A27EB" w:rsidRPr="00300C1C" w:rsidRDefault="008A27EB" w:rsidP="008A27EB">
      <w:pPr>
        <w:rPr>
          <w:rStyle w:val="Hyperlink"/>
          <w:rFonts w:ascii="Times New Roman" w:hAnsi="Times New Roman" w:cs="Times New Roman"/>
          <w:color w:val="auto"/>
          <w:sz w:val="24"/>
          <w:szCs w:val="24"/>
          <w:u w:val="none"/>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Wallaschek</w:t>
      </w:r>
      <w:proofErr w:type="spellEnd"/>
      <w:r w:rsidRPr="00E125D5">
        <w:rPr>
          <w:rFonts w:ascii="Times New Roman" w:hAnsi="Times New Roman" w:cs="Times New Roman"/>
          <w:color w:val="181817"/>
          <w:sz w:val="24"/>
          <w:szCs w:val="24"/>
          <w:shd w:val="clear" w:color="auto" w:fill="FFFFFF"/>
          <w:lang w:val="en-US"/>
        </w:rPr>
        <w:t xml:space="preserve">, S. (2020) The Discursive Construction of Solidarity: </w:t>
      </w:r>
      <w:proofErr w:type="spellStart"/>
      <w:r w:rsidRPr="00E125D5">
        <w:rPr>
          <w:rFonts w:ascii="Times New Roman" w:hAnsi="Times New Roman" w:cs="Times New Roman"/>
          <w:color w:val="181817"/>
          <w:sz w:val="24"/>
          <w:szCs w:val="24"/>
          <w:shd w:val="clear" w:color="auto" w:fill="FFFFFF"/>
          <w:lang w:val="en-US"/>
        </w:rPr>
        <w:t>Analysing</w:t>
      </w:r>
      <w:proofErr w:type="spellEnd"/>
      <w:r w:rsidRPr="00E125D5">
        <w:rPr>
          <w:rFonts w:ascii="Times New Roman" w:hAnsi="Times New Roman" w:cs="Times New Roman"/>
          <w:color w:val="181817"/>
          <w:sz w:val="24"/>
          <w:szCs w:val="24"/>
          <w:shd w:val="clear" w:color="auto" w:fill="FFFFFF"/>
          <w:lang w:val="en-US"/>
        </w:rPr>
        <w:t xml:space="preserve"> Public Claims in Europe’s Migration Crisis. </w:t>
      </w:r>
      <w:r w:rsidRPr="00E125D5">
        <w:rPr>
          <w:rFonts w:ascii="Times New Roman" w:hAnsi="Times New Roman" w:cs="Times New Roman"/>
          <w:i/>
          <w:color w:val="181817"/>
          <w:sz w:val="24"/>
          <w:szCs w:val="24"/>
          <w:shd w:val="clear" w:color="auto" w:fill="FFFFFF"/>
          <w:lang w:val="en-US"/>
        </w:rPr>
        <w:t>Political Studies</w:t>
      </w:r>
      <w:r w:rsidRPr="00E125D5">
        <w:rPr>
          <w:rFonts w:ascii="Times New Roman" w:hAnsi="Times New Roman" w:cs="Times New Roman"/>
          <w:color w:val="181817"/>
          <w:sz w:val="24"/>
          <w:szCs w:val="24"/>
          <w:shd w:val="clear" w:color="auto" w:fill="FFFFFF"/>
          <w:lang w:val="en-US"/>
        </w:rPr>
        <w:t xml:space="preserve">, 68(1), 74-92. </w:t>
      </w:r>
      <w:hyperlink r:id="rId20" w:history="1">
        <w:r w:rsidRPr="00E125D5">
          <w:rPr>
            <w:rStyle w:val="Hyperlink"/>
            <w:rFonts w:ascii="Times New Roman" w:hAnsi="Times New Roman" w:cs="Times New Roman"/>
            <w:sz w:val="24"/>
            <w:szCs w:val="24"/>
            <w:shd w:val="clear" w:color="auto" w:fill="FFFFFF"/>
            <w:lang w:val="en-US"/>
          </w:rPr>
          <w:t>https://doi.org/10.1177/0032321719831585</w:t>
        </w:r>
      </w:hyperlink>
      <w:r w:rsidR="00300C1C">
        <w:rPr>
          <w:rStyle w:val="Hyperlink"/>
          <w:rFonts w:ascii="Times New Roman" w:hAnsi="Times New Roman" w:cs="Times New Roman"/>
          <w:color w:val="auto"/>
          <w:sz w:val="24"/>
          <w:szCs w:val="24"/>
          <w:u w:val="none"/>
          <w:shd w:val="clear" w:color="auto" w:fill="FFFFFF"/>
          <w:lang w:val="en-US"/>
        </w:rPr>
        <w:t xml:space="preserve"> (IM)</w:t>
      </w:r>
    </w:p>
    <w:p w:rsidR="008A27EB" w:rsidRPr="00300C1C" w:rsidRDefault="008A27EB" w:rsidP="008A27EB">
      <w:pPr>
        <w:rPr>
          <w:rFonts w:ascii="Times New Roman" w:hAnsi="Times New Roman" w:cs="Times New Roman"/>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Velimsky</w:t>
      </w:r>
      <w:proofErr w:type="spellEnd"/>
      <w:r w:rsidRPr="00E125D5">
        <w:rPr>
          <w:rFonts w:ascii="Times New Roman" w:hAnsi="Times New Roman" w:cs="Times New Roman"/>
          <w:color w:val="181817"/>
          <w:sz w:val="24"/>
          <w:szCs w:val="24"/>
          <w:shd w:val="clear" w:color="auto" w:fill="FFFFFF"/>
          <w:lang w:val="en-US"/>
        </w:rPr>
        <w:t xml:space="preserve">, J. A., Block, S., Gross, M., &amp; </w:t>
      </w:r>
      <w:proofErr w:type="spellStart"/>
      <w:r w:rsidRPr="00E125D5">
        <w:rPr>
          <w:rFonts w:ascii="Times New Roman" w:hAnsi="Times New Roman" w:cs="Times New Roman"/>
          <w:color w:val="181817"/>
          <w:sz w:val="24"/>
          <w:szCs w:val="24"/>
          <w:shd w:val="clear" w:color="auto" w:fill="FFFFFF"/>
          <w:lang w:val="en-US"/>
        </w:rPr>
        <w:t>Nyhuis</w:t>
      </w:r>
      <w:proofErr w:type="spellEnd"/>
      <w:r w:rsidRPr="00E125D5">
        <w:rPr>
          <w:rFonts w:ascii="Times New Roman" w:hAnsi="Times New Roman" w:cs="Times New Roman"/>
          <w:color w:val="181817"/>
          <w:sz w:val="24"/>
          <w:szCs w:val="24"/>
          <w:shd w:val="clear" w:color="auto" w:fill="FFFFFF"/>
          <w:lang w:val="en-US"/>
        </w:rPr>
        <w:t>, D. (2023</w:t>
      </w:r>
      <w:r w:rsidR="005C3961" w:rsidRPr="00E125D5">
        <w:rPr>
          <w:rFonts w:ascii="Times New Roman" w:hAnsi="Times New Roman" w:cs="Times New Roman"/>
          <w:color w:val="181817"/>
          <w:sz w:val="24"/>
          <w:szCs w:val="24"/>
          <w:shd w:val="clear" w:color="auto" w:fill="FFFFFF"/>
          <w:lang w:val="en-US"/>
        </w:rPr>
        <w:t xml:space="preserve">) </w:t>
      </w:r>
      <w:r w:rsidRPr="00E125D5">
        <w:rPr>
          <w:rFonts w:ascii="Times New Roman" w:hAnsi="Times New Roman" w:cs="Times New Roman"/>
          <w:color w:val="181817"/>
          <w:sz w:val="24"/>
          <w:szCs w:val="24"/>
          <w:shd w:val="clear" w:color="auto" w:fill="FFFFFF"/>
          <w:lang w:val="en-US"/>
        </w:rPr>
        <w:t xml:space="preserve">Probing the Effect of Candidate Localness in Low-Information Elections: Evidence from the German Local Level. </w:t>
      </w:r>
      <w:r w:rsidRPr="00E125D5">
        <w:rPr>
          <w:rFonts w:ascii="Times New Roman" w:hAnsi="Times New Roman" w:cs="Times New Roman"/>
          <w:i/>
          <w:color w:val="181817"/>
          <w:sz w:val="24"/>
          <w:szCs w:val="24"/>
          <w:shd w:val="clear" w:color="auto" w:fill="FFFFFF"/>
          <w:lang w:val="en-US"/>
        </w:rPr>
        <w:t>Political Studies</w:t>
      </w:r>
      <w:r w:rsidRPr="00E125D5">
        <w:rPr>
          <w:rFonts w:ascii="Times New Roman" w:hAnsi="Times New Roman" w:cs="Times New Roman"/>
          <w:color w:val="181817"/>
          <w:sz w:val="24"/>
          <w:szCs w:val="24"/>
          <w:shd w:val="clear" w:color="auto" w:fill="FFFFFF"/>
          <w:lang w:val="en-US"/>
        </w:rPr>
        <w:t xml:space="preserve">, 0(0). </w:t>
      </w:r>
      <w:hyperlink r:id="rId21" w:history="1">
        <w:r w:rsidR="003F16AE" w:rsidRPr="00E125D5">
          <w:rPr>
            <w:rStyle w:val="Hyperlink"/>
            <w:rFonts w:ascii="Times New Roman" w:hAnsi="Times New Roman" w:cs="Times New Roman"/>
            <w:sz w:val="24"/>
            <w:szCs w:val="24"/>
            <w:shd w:val="clear" w:color="auto" w:fill="FFFFFF"/>
            <w:lang w:val="en-US"/>
          </w:rPr>
          <w:t>https://doi.org/10.1177/00323217231173505</w:t>
        </w:r>
      </w:hyperlink>
      <w:r w:rsidR="00300C1C">
        <w:rPr>
          <w:rStyle w:val="Hyperlink"/>
          <w:rFonts w:ascii="Times New Roman" w:hAnsi="Times New Roman" w:cs="Times New Roman"/>
          <w:color w:val="auto"/>
          <w:sz w:val="24"/>
          <w:szCs w:val="24"/>
          <w:u w:val="none"/>
          <w:shd w:val="clear" w:color="auto" w:fill="FFFFFF"/>
          <w:lang w:val="en-US"/>
        </w:rPr>
        <w:t xml:space="preserve"> (MAT)</w:t>
      </w:r>
    </w:p>
    <w:p w:rsidR="003F16AE" w:rsidRPr="00E125D5" w:rsidRDefault="003F16AE" w:rsidP="008A27EB">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Velimsky</w:t>
      </w:r>
      <w:proofErr w:type="spellEnd"/>
      <w:r w:rsidRPr="00E125D5">
        <w:rPr>
          <w:rFonts w:ascii="Times New Roman" w:hAnsi="Times New Roman" w:cs="Times New Roman"/>
          <w:color w:val="181817"/>
          <w:sz w:val="24"/>
          <w:szCs w:val="24"/>
          <w:shd w:val="clear" w:color="auto" w:fill="FFFFFF"/>
          <w:lang w:val="en-US"/>
        </w:rPr>
        <w:t xml:space="preserve"> et al (2023) study the hypothesized effects of a candidate having local ties and receiving support from the electorate, drawing on evidence from German local elections. The authors propose two mechanisms that might explain this relation one based on instrumental considerations and one underpinned by identity. The empirical strategy focuses on place of birth and residence and birth as well as the age composition of the electorate built on assumptions that different mechanisms will drive voting </w:t>
      </w:r>
      <w:r w:rsidR="00F86A59" w:rsidRPr="00E125D5">
        <w:rPr>
          <w:rFonts w:ascii="Times New Roman" w:hAnsi="Times New Roman" w:cs="Times New Roman"/>
          <w:color w:val="181817"/>
          <w:sz w:val="24"/>
          <w:szCs w:val="24"/>
          <w:shd w:val="clear" w:color="auto" w:fill="FFFFFF"/>
          <w:lang w:val="en-US"/>
        </w:rPr>
        <w:t>behaviors</w:t>
      </w:r>
      <w:r w:rsidRPr="00E125D5">
        <w:rPr>
          <w:rFonts w:ascii="Times New Roman" w:hAnsi="Times New Roman" w:cs="Times New Roman"/>
          <w:color w:val="181817"/>
          <w:sz w:val="24"/>
          <w:szCs w:val="24"/>
          <w:shd w:val="clear" w:color="auto" w:fill="FFFFFF"/>
          <w:lang w:val="en-US"/>
        </w:rPr>
        <w:t xml:space="preserve"> of different demographic groups. </w:t>
      </w:r>
    </w:p>
    <w:p w:rsidR="005A5580" w:rsidRPr="00300C1C" w:rsidRDefault="005A5580" w:rsidP="005A5580">
      <w:pPr>
        <w:rPr>
          <w:rFonts w:ascii="Times New Roman" w:hAnsi="Times New Roman" w:cs="Times New Roman"/>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Vesa</w:t>
      </w:r>
      <w:proofErr w:type="spellEnd"/>
      <w:r w:rsidRPr="00E125D5">
        <w:rPr>
          <w:rFonts w:ascii="Times New Roman" w:hAnsi="Times New Roman" w:cs="Times New Roman"/>
          <w:color w:val="181817"/>
          <w:sz w:val="24"/>
          <w:szCs w:val="24"/>
          <w:shd w:val="clear" w:color="auto" w:fill="FFFFFF"/>
          <w:lang w:val="en-US"/>
        </w:rPr>
        <w:t xml:space="preserve">, J., &amp; </w:t>
      </w:r>
      <w:proofErr w:type="spellStart"/>
      <w:r w:rsidRPr="00E125D5">
        <w:rPr>
          <w:rFonts w:ascii="Times New Roman" w:hAnsi="Times New Roman" w:cs="Times New Roman"/>
          <w:color w:val="181817"/>
          <w:sz w:val="24"/>
          <w:szCs w:val="24"/>
          <w:shd w:val="clear" w:color="auto" w:fill="FFFFFF"/>
          <w:lang w:val="en-US"/>
        </w:rPr>
        <w:t>Binderkrantz</w:t>
      </w:r>
      <w:proofErr w:type="spellEnd"/>
      <w:r w:rsidRPr="00E125D5">
        <w:rPr>
          <w:rFonts w:ascii="Times New Roman" w:hAnsi="Times New Roman" w:cs="Times New Roman"/>
          <w:color w:val="181817"/>
          <w:sz w:val="24"/>
          <w:szCs w:val="24"/>
          <w:shd w:val="clear" w:color="auto" w:fill="FFFFFF"/>
          <w:lang w:val="en-US"/>
        </w:rPr>
        <w:t xml:space="preserve">, A. S. (2023) The Varying Mechanisms of Media Access: Explaining Interest Groups’ Media Visibility across Political Systems. </w:t>
      </w:r>
      <w:r w:rsidR="00841AF6" w:rsidRPr="00E125D5">
        <w:rPr>
          <w:rFonts w:ascii="Times New Roman" w:hAnsi="Times New Roman" w:cs="Times New Roman"/>
          <w:i/>
          <w:color w:val="181817"/>
          <w:sz w:val="24"/>
          <w:szCs w:val="24"/>
          <w:shd w:val="clear" w:color="auto" w:fill="FFFFFF"/>
          <w:lang w:val="en-US"/>
        </w:rPr>
        <w:t>Political Studies</w:t>
      </w:r>
      <w:r w:rsidRPr="00E125D5">
        <w:rPr>
          <w:rFonts w:ascii="Times New Roman" w:hAnsi="Times New Roman" w:cs="Times New Roman"/>
          <w:color w:val="181817"/>
          <w:sz w:val="24"/>
          <w:szCs w:val="24"/>
          <w:shd w:val="clear" w:color="auto" w:fill="FFFFFF"/>
          <w:lang w:val="en-US"/>
        </w:rPr>
        <w:t xml:space="preserve">, 71(4), 1226-1242. </w:t>
      </w:r>
      <w:hyperlink r:id="rId22" w:history="1">
        <w:r w:rsidR="00A35FEB" w:rsidRPr="00E125D5">
          <w:rPr>
            <w:rStyle w:val="Hyperlink"/>
            <w:rFonts w:ascii="Times New Roman" w:hAnsi="Times New Roman" w:cs="Times New Roman"/>
            <w:sz w:val="24"/>
            <w:szCs w:val="24"/>
            <w:shd w:val="clear" w:color="auto" w:fill="FFFFFF"/>
            <w:lang w:val="en-US"/>
          </w:rPr>
          <w:t>https://doi.org/10.1177/00323217211064580</w:t>
        </w:r>
      </w:hyperlink>
      <w:r w:rsidR="00300C1C">
        <w:rPr>
          <w:rStyle w:val="Hyperlink"/>
          <w:rFonts w:ascii="Times New Roman" w:hAnsi="Times New Roman" w:cs="Times New Roman"/>
          <w:color w:val="auto"/>
          <w:sz w:val="24"/>
          <w:szCs w:val="24"/>
          <w:u w:val="none"/>
          <w:shd w:val="clear" w:color="auto" w:fill="FFFFFF"/>
          <w:lang w:val="en-US"/>
        </w:rPr>
        <w:t xml:space="preserve"> (MAT)</w:t>
      </w:r>
    </w:p>
    <w:p w:rsidR="00A35FEB" w:rsidRPr="00E125D5" w:rsidRDefault="00A35FEB" w:rsidP="005A5580">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Vesa</w:t>
      </w:r>
      <w:proofErr w:type="spellEnd"/>
      <w:r w:rsidRPr="00E125D5">
        <w:rPr>
          <w:rFonts w:ascii="Times New Roman" w:hAnsi="Times New Roman" w:cs="Times New Roman"/>
          <w:color w:val="181817"/>
          <w:sz w:val="24"/>
          <w:szCs w:val="24"/>
          <w:shd w:val="clear" w:color="auto" w:fill="FFFFFF"/>
          <w:lang w:val="en-US"/>
        </w:rPr>
        <w:t xml:space="preserve"> and </w:t>
      </w:r>
      <w:proofErr w:type="spellStart"/>
      <w:r w:rsidRPr="00E125D5">
        <w:rPr>
          <w:rFonts w:ascii="Times New Roman" w:hAnsi="Times New Roman" w:cs="Times New Roman"/>
          <w:color w:val="181817"/>
          <w:sz w:val="24"/>
          <w:szCs w:val="24"/>
          <w:shd w:val="clear" w:color="auto" w:fill="FFFFFF"/>
          <w:lang w:val="en-US"/>
        </w:rPr>
        <w:t>Skorkj</w:t>
      </w:r>
      <w:r w:rsidR="00714D73" w:rsidRPr="00E125D5">
        <w:rPr>
          <w:rFonts w:ascii="Times New Roman" w:hAnsi="Times New Roman" w:cs="Times New Roman"/>
          <w:color w:val="181817"/>
          <w:sz w:val="24"/>
          <w:szCs w:val="24"/>
          <w:shd w:val="clear" w:color="auto" w:fill="FFFFFF"/>
          <w:lang w:val="en-US"/>
        </w:rPr>
        <w:t>aer</w:t>
      </w:r>
      <w:proofErr w:type="spellEnd"/>
      <w:r w:rsidR="00714D73" w:rsidRPr="00E125D5">
        <w:rPr>
          <w:rFonts w:ascii="Times New Roman" w:hAnsi="Times New Roman" w:cs="Times New Roman"/>
          <w:color w:val="181817"/>
          <w:sz w:val="24"/>
          <w:szCs w:val="24"/>
          <w:shd w:val="clear" w:color="auto" w:fill="FFFFFF"/>
          <w:lang w:val="en-US"/>
        </w:rPr>
        <w:t xml:space="preserve"> </w:t>
      </w:r>
      <w:proofErr w:type="spellStart"/>
      <w:r w:rsidR="00714D73" w:rsidRPr="00E125D5">
        <w:rPr>
          <w:rFonts w:ascii="Times New Roman" w:hAnsi="Times New Roman" w:cs="Times New Roman"/>
          <w:color w:val="181817"/>
          <w:sz w:val="24"/>
          <w:szCs w:val="24"/>
          <w:shd w:val="clear" w:color="auto" w:fill="FFFFFF"/>
          <w:lang w:val="en-US"/>
        </w:rPr>
        <w:t>Binderkrantz</w:t>
      </w:r>
      <w:proofErr w:type="spellEnd"/>
      <w:r w:rsidR="00714D73" w:rsidRPr="00E125D5">
        <w:rPr>
          <w:rFonts w:ascii="Times New Roman" w:hAnsi="Times New Roman" w:cs="Times New Roman"/>
          <w:color w:val="181817"/>
          <w:sz w:val="24"/>
          <w:szCs w:val="24"/>
          <w:shd w:val="clear" w:color="auto" w:fill="FFFFFF"/>
          <w:lang w:val="en-US"/>
        </w:rPr>
        <w:t xml:space="preserve"> (2023) </w:t>
      </w:r>
      <w:r w:rsidR="00452ED0" w:rsidRPr="00E125D5">
        <w:rPr>
          <w:rFonts w:ascii="Times New Roman" w:hAnsi="Times New Roman" w:cs="Times New Roman"/>
          <w:color w:val="181817"/>
          <w:sz w:val="24"/>
          <w:szCs w:val="24"/>
          <w:shd w:val="clear" w:color="auto" w:fill="FFFFFF"/>
          <w:lang w:val="en-US"/>
        </w:rPr>
        <w:t xml:space="preserve">study how interest groups access to media differs across interest group systems and focus on two mechanisms, efforts by interest groups to target media and </w:t>
      </w:r>
      <w:r w:rsidR="008A3A7C" w:rsidRPr="00E125D5">
        <w:rPr>
          <w:rFonts w:ascii="Times New Roman" w:hAnsi="Times New Roman" w:cs="Times New Roman"/>
          <w:color w:val="181817"/>
          <w:sz w:val="24"/>
          <w:szCs w:val="24"/>
          <w:shd w:val="clear" w:color="auto" w:fill="FFFFFF"/>
          <w:lang w:val="en-US"/>
        </w:rPr>
        <w:t xml:space="preserve">their status as insiders. The empirical strategy </w:t>
      </w:r>
      <w:proofErr w:type="gramStart"/>
      <w:r w:rsidR="008A3A7C" w:rsidRPr="00E125D5">
        <w:rPr>
          <w:rFonts w:ascii="Times New Roman" w:hAnsi="Times New Roman" w:cs="Times New Roman"/>
          <w:color w:val="181817"/>
          <w:sz w:val="24"/>
          <w:szCs w:val="24"/>
          <w:shd w:val="clear" w:color="auto" w:fill="FFFFFF"/>
          <w:lang w:val="en-US"/>
        </w:rPr>
        <w:t>focus</w:t>
      </w:r>
      <w:proofErr w:type="gramEnd"/>
      <w:r w:rsidR="008A3A7C" w:rsidRPr="00E125D5">
        <w:rPr>
          <w:rFonts w:ascii="Times New Roman" w:hAnsi="Times New Roman" w:cs="Times New Roman"/>
          <w:color w:val="181817"/>
          <w:sz w:val="24"/>
          <w:szCs w:val="24"/>
          <w:shd w:val="clear" w:color="auto" w:fill="FFFFFF"/>
          <w:lang w:val="en-US"/>
        </w:rPr>
        <w:t xml:space="preserve"> on survey data with interest groups </w:t>
      </w:r>
      <w:r w:rsidR="0062433A" w:rsidRPr="00E125D5">
        <w:rPr>
          <w:rFonts w:ascii="Times New Roman" w:hAnsi="Times New Roman" w:cs="Times New Roman"/>
          <w:color w:val="181817"/>
          <w:sz w:val="24"/>
          <w:szCs w:val="24"/>
          <w:shd w:val="clear" w:color="auto" w:fill="FFFFFF"/>
          <w:lang w:val="en-US"/>
        </w:rPr>
        <w:t>including</w:t>
      </w:r>
      <w:r w:rsidR="008A3A7C" w:rsidRPr="00E125D5">
        <w:rPr>
          <w:rFonts w:ascii="Times New Roman" w:hAnsi="Times New Roman" w:cs="Times New Roman"/>
          <w:color w:val="181817"/>
          <w:sz w:val="24"/>
          <w:szCs w:val="24"/>
          <w:shd w:val="clear" w:color="auto" w:fill="FFFFFF"/>
          <w:lang w:val="en-US"/>
        </w:rPr>
        <w:t xml:space="preserve"> questions </w:t>
      </w:r>
      <w:r w:rsidR="0062433A" w:rsidRPr="00E125D5">
        <w:rPr>
          <w:rFonts w:ascii="Times New Roman" w:hAnsi="Times New Roman" w:cs="Times New Roman"/>
          <w:color w:val="181817"/>
          <w:sz w:val="24"/>
          <w:szCs w:val="24"/>
          <w:shd w:val="clear" w:color="auto" w:fill="FFFFFF"/>
          <w:lang w:val="en-US"/>
        </w:rPr>
        <w:t>on</w:t>
      </w:r>
      <w:r w:rsidR="008A3A7C" w:rsidRPr="00E125D5">
        <w:rPr>
          <w:rFonts w:ascii="Times New Roman" w:hAnsi="Times New Roman" w:cs="Times New Roman"/>
          <w:color w:val="181817"/>
          <w:sz w:val="24"/>
          <w:szCs w:val="24"/>
          <w:shd w:val="clear" w:color="auto" w:fill="FFFFFF"/>
          <w:lang w:val="en-US"/>
        </w:rPr>
        <w:t xml:space="preserve"> different aspects of efforts to approach and </w:t>
      </w:r>
      <w:r w:rsidR="005674F8" w:rsidRPr="00E125D5">
        <w:rPr>
          <w:rFonts w:ascii="Times New Roman" w:hAnsi="Times New Roman" w:cs="Times New Roman"/>
          <w:color w:val="181817"/>
          <w:sz w:val="24"/>
          <w:szCs w:val="24"/>
          <w:shd w:val="clear" w:color="auto" w:fill="FFFFFF"/>
          <w:lang w:val="en-US"/>
        </w:rPr>
        <w:t>publish</w:t>
      </w:r>
      <w:r w:rsidR="008A3A7C" w:rsidRPr="00E125D5">
        <w:rPr>
          <w:rFonts w:ascii="Times New Roman" w:hAnsi="Times New Roman" w:cs="Times New Roman"/>
          <w:color w:val="181817"/>
          <w:sz w:val="24"/>
          <w:szCs w:val="24"/>
          <w:shd w:val="clear" w:color="auto" w:fill="FFFFFF"/>
          <w:lang w:val="en-US"/>
        </w:rPr>
        <w:t xml:space="preserve"> in the media as well as measures that speak to the extent to which groups are ‘insiders’, for instance participating in councils and committees and </w:t>
      </w:r>
      <w:r w:rsidR="00A073FF" w:rsidRPr="00E125D5">
        <w:rPr>
          <w:rFonts w:ascii="Times New Roman" w:hAnsi="Times New Roman" w:cs="Times New Roman"/>
          <w:color w:val="181817"/>
          <w:sz w:val="24"/>
          <w:szCs w:val="24"/>
          <w:shd w:val="clear" w:color="auto" w:fill="FFFFFF"/>
          <w:lang w:val="en-US"/>
        </w:rPr>
        <w:t>if they</w:t>
      </w:r>
      <w:r w:rsidR="008A3A7C" w:rsidRPr="00E125D5">
        <w:rPr>
          <w:rFonts w:ascii="Times New Roman" w:hAnsi="Times New Roman" w:cs="Times New Roman"/>
          <w:color w:val="181817"/>
          <w:sz w:val="24"/>
          <w:szCs w:val="24"/>
          <w:shd w:val="clear" w:color="auto" w:fill="FFFFFF"/>
          <w:lang w:val="en-US"/>
        </w:rPr>
        <w:t xml:space="preserve"> are consulted by policy makers. </w:t>
      </w:r>
    </w:p>
    <w:p w:rsidR="002F3E4E" w:rsidRPr="00E125D5" w:rsidRDefault="002F3E4E" w:rsidP="002F3E4E">
      <w:pPr>
        <w:rPr>
          <w:rFonts w:ascii="Times New Roman" w:hAnsi="Times New Roman" w:cs="Times New Roman"/>
          <w:color w:val="181817"/>
          <w:sz w:val="24"/>
          <w:szCs w:val="24"/>
          <w:shd w:val="clear" w:color="auto" w:fill="FFFFFF"/>
          <w:lang w:val="en-US"/>
        </w:rPr>
      </w:pPr>
    </w:p>
    <w:p w:rsidR="002F3E4E" w:rsidRPr="00E125D5" w:rsidRDefault="002F3E4E" w:rsidP="002F3E4E">
      <w:pPr>
        <w:rPr>
          <w:rFonts w:ascii="Times New Roman" w:hAnsi="Times New Roman" w:cs="Times New Roman"/>
          <w:b/>
          <w:color w:val="181817"/>
          <w:sz w:val="24"/>
          <w:szCs w:val="24"/>
          <w:shd w:val="clear" w:color="auto" w:fill="FFFFFF"/>
          <w:lang w:val="en-US"/>
        </w:rPr>
      </w:pPr>
      <w:r w:rsidRPr="00E125D5">
        <w:rPr>
          <w:rFonts w:ascii="Times New Roman" w:hAnsi="Times New Roman" w:cs="Times New Roman"/>
          <w:b/>
          <w:color w:val="181817"/>
          <w:sz w:val="24"/>
          <w:szCs w:val="24"/>
          <w:shd w:val="clear" w:color="auto" w:fill="FFFFFF"/>
          <w:lang w:val="en-US"/>
        </w:rPr>
        <w:t>European Journal of International Relations</w:t>
      </w:r>
    </w:p>
    <w:p w:rsidR="008A27EB" w:rsidRPr="00E125D5" w:rsidRDefault="008A27EB" w:rsidP="008A27EB">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Bakalov</w:t>
      </w:r>
      <w:proofErr w:type="spellEnd"/>
      <w:r w:rsidRPr="00E125D5">
        <w:rPr>
          <w:rFonts w:ascii="Times New Roman" w:hAnsi="Times New Roman" w:cs="Times New Roman"/>
          <w:color w:val="181817"/>
          <w:sz w:val="24"/>
          <w:szCs w:val="24"/>
          <w:shd w:val="clear" w:color="auto" w:fill="FFFFFF"/>
          <w:lang w:val="en-US"/>
        </w:rPr>
        <w:t xml:space="preserve">, I. (2020) Setting soft power in motion: towards a dynamic conceptual framework. </w:t>
      </w:r>
      <w:r w:rsidRPr="00E125D5">
        <w:rPr>
          <w:rFonts w:ascii="Times New Roman" w:hAnsi="Times New Roman" w:cs="Times New Roman"/>
          <w:i/>
          <w:color w:val="181817"/>
          <w:sz w:val="24"/>
          <w:szCs w:val="24"/>
          <w:shd w:val="clear" w:color="auto" w:fill="FFFFFF"/>
          <w:lang w:val="en-US"/>
        </w:rPr>
        <w:t>European Journal of International Relations</w:t>
      </w:r>
      <w:r w:rsidRPr="00E125D5">
        <w:rPr>
          <w:rFonts w:ascii="Times New Roman" w:hAnsi="Times New Roman" w:cs="Times New Roman"/>
          <w:color w:val="181817"/>
          <w:sz w:val="24"/>
          <w:szCs w:val="24"/>
          <w:shd w:val="clear" w:color="auto" w:fill="FFFFFF"/>
          <w:lang w:val="en-US"/>
        </w:rPr>
        <w:t xml:space="preserve">, 26(2), 495-517. </w:t>
      </w:r>
      <w:hyperlink r:id="rId23" w:history="1">
        <w:r w:rsidR="00AB4241" w:rsidRPr="00E125D5">
          <w:rPr>
            <w:rStyle w:val="Hyperlink"/>
            <w:rFonts w:ascii="Times New Roman" w:hAnsi="Times New Roman" w:cs="Times New Roman"/>
            <w:sz w:val="24"/>
            <w:szCs w:val="24"/>
            <w:shd w:val="clear" w:color="auto" w:fill="FFFFFF"/>
            <w:lang w:val="en-US"/>
          </w:rPr>
          <w:t>https://doi.org/10.1177/1354066119873374</w:t>
        </w:r>
      </w:hyperlink>
      <w:r w:rsidR="00AB4241" w:rsidRPr="00E125D5">
        <w:rPr>
          <w:rFonts w:ascii="Times New Roman" w:hAnsi="Times New Roman" w:cs="Times New Roman"/>
          <w:color w:val="181817"/>
          <w:sz w:val="24"/>
          <w:szCs w:val="24"/>
          <w:shd w:val="clear" w:color="auto" w:fill="FFFFFF"/>
          <w:lang w:val="en-US"/>
        </w:rPr>
        <w:t xml:space="preserve"> </w:t>
      </w:r>
      <w:r w:rsidR="00300C1C">
        <w:rPr>
          <w:rFonts w:ascii="Times New Roman" w:hAnsi="Times New Roman" w:cs="Times New Roman"/>
          <w:color w:val="181817"/>
          <w:sz w:val="24"/>
          <w:szCs w:val="24"/>
          <w:shd w:val="clear" w:color="auto" w:fill="FFFFFF"/>
          <w:lang w:val="en-US"/>
        </w:rPr>
        <w:t>(</w:t>
      </w:r>
      <w:r w:rsidR="00A073FF">
        <w:rPr>
          <w:rFonts w:ascii="Times New Roman" w:hAnsi="Times New Roman" w:cs="Times New Roman"/>
          <w:color w:val="181817"/>
          <w:sz w:val="24"/>
          <w:szCs w:val="24"/>
          <w:shd w:val="clear" w:color="auto" w:fill="FFFFFF"/>
          <w:lang w:val="en-US"/>
        </w:rPr>
        <w:t>OTHER/</w:t>
      </w:r>
      <w:r w:rsidR="00300C1C">
        <w:rPr>
          <w:rFonts w:ascii="Times New Roman" w:hAnsi="Times New Roman" w:cs="Times New Roman"/>
          <w:color w:val="181817"/>
          <w:sz w:val="24"/>
          <w:szCs w:val="24"/>
          <w:shd w:val="clear" w:color="auto" w:fill="FFFFFF"/>
          <w:lang w:val="en-US"/>
        </w:rPr>
        <w:t>T)</w:t>
      </w:r>
    </w:p>
    <w:p w:rsidR="008A27EB" w:rsidRPr="00E125D5" w:rsidRDefault="008A27EB" w:rsidP="008A27EB">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Banta, B. (2013) </w:t>
      </w:r>
      <w:proofErr w:type="spellStart"/>
      <w:r w:rsidRPr="00E125D5">
        <w:rPr>
          <w:rFonts w:ascii="Times New Roman" w:hAnsi="Times New Roman" w:cs="Times New Roman"/>
          <w:color w:val="181817"/>
          <w:sz w:val="24"/>
          <w:szCs w:val="24"/>
          <w:shd w:val="clear" w:color="auto" w:fill="FFFFFF"/>
          <w:lang w:val="en-US"/>
        </w:rPr>
        <w:t>Analysing</w:t>
      </w:r>
      <w:proofErr w:type="spellEnd"/>
      <w:r w:rsidRPr="00E125D5">
        <w:rPr>
          <w:rFonts w:ascii="Times New Roman" w:hAnsi="Times New Roman" w:cs="Times New Roman"/>
          <w:color w:val="181817"/>
          <w:sz w:val="24"/>
          <w:szCs w:val="24"/>
          <w:shd w:val="clear" w:color="auto" w:fill="FFFFFF"/>
          <w:lang w:val="en-US"/>
        </w:rPr>
        <w:t xml:space="preserve"> discourse as a causal mechanism. </w:t>
      </w:r>
      <w:r w:rsidRPr="00E125D5">
        <w:rPr>
          <w:rFonts w:ascii="Times New Roman" w:hAnsi="Times New Roman" w:cs="Times New Roman"/>
          <w:i/>
          <w:color w:val="181817"/>
          <w:sz w:val="24"/>
          <w:szCs w:val="24"/>
          <w:shd w:val="clear" w:color="auto" w:fill="FFFFFF"/>
          <w:lang w:val="en-US"/>
        </w:rPr>
        <w:t>European Journal of International Relations</w:t>
      </w:r>
      <w:r w:rsidRPr="00E125D5">
        <w:rPr>
          <w:rFonts w:ascii="Times New Roman" w:hAnsi="Times New Roman" w:cs="Times New Roman"/>
          <w:color w:val="181817"/>
          <w:sz w:val="24"/>
          <w:szCs w:val="24"/>
          <w:shd w:val="clear" w:color="auto" w:fill="FFFFFF"/>
          <w:lang w:val="en-US"/>
        </w:rPr>
        <w:t xml:space="preserve">, 19(2), 379-402. </w:t>
      </w:r>
      <w:hyperlink r:id="rId24" w:history="1">
        <w:r w:rsidR="00130251" w:rsidRPr="00E125D5">
          <w:rPr>
            <w:rStyle w:val="Hyperlink"/>
            <w:rFonts w:ascii="Times New Roman" w:hAnsi="Times New Roman" w:cs="Times New Roman"/>
            <w:sz w:val="24"/>
            <w:szCs w:val="24"/>
            <w:shd w:val="clear" w:color="auto" w:fill="FFFFFF"/>
            <w:lang w:val="en-US"/>
          </w:rPr>
          <w:t>https://doi.org/10.1177/1354066111428970</w:t>
        </w:r>
      </w:hyperlink>
      <w:r w:rsidR="00130251" w:rsidRPr="00E125D5">
        <w:rPr>
          <w:rFonts w:ascii="Times New Roman" w:hAnsi="Times New Roman" w:cs="Times New Roman"/>
          <w:color w:val="181817"/>
          <w:sz w:val="24"/>
          <w:szCs w:val="24"/>
          <w:shd w:val="clear" w:color="auto" w:fill="FFFFFF"/>
          <w:lang w:val="en-US"/>
        </w:rPr>
        <w:t xml:space="preserve"> </w:t>
      </w:r>
      <w:r w:rsidR="00300C1C">
        <w:rPr>
          <w:rFonts w:ascii="Times New Roman" w:hAnsi="Times New Roman" w:cs="Times New Roman"/>
          <w:color w:val="181817"/>
          <w:sz w:val="24"/>
          <w:szCs w:val="24"/>
          <w:shd w:val="clear" w:color="auto" w:fill="FFFFFF"/>
          <w:lang w:val="en-US"/>
        </w:rPr>
        <w:t>(</w:t>
      </w:r>
      <w:r w:rsidR="00A073FF">
        <w:rPr>
          <w:rFonts w:ascii="Times New Roman" w:hAnsi="Times New Roman" w:cs="Times New Roman"/>
          <w:color w:val="181817"/>
          <w:sz w:val="24"/>
          <w:szCs w:val="24"/>
          <w:shd w:val="clear" w:color="auto" w:fill="FFFFFF"/>
          <w:lang w:val="en-US"/>
        </w:rPr>
        <w:t>OTHER/</w:t>
      </w:r>
      <w:r w:rsidR="00300C1C">
        <w:rPr>
          <w:rFonts w:ascii="Times New Roman" w:hAnsi="Times New Roman" w:cs="Times New Roman"/>
          <w:color w:val="181817"/>
          <w:sz w:val="24"/>
          <w:szCs w:val="24"/>
          <w:shd w:val="clear" w:color="auto" w:fill="FFFFFF"/>
          <w:lang w:val="en-US"/>
        </w:rPr>
        <w:t>T)</w:t>
      </w:r>
    </w:p>
    <w:p w:rsidR="008A27EB" w:rsidRPr="00E125D5" w:rsidRDefault="008A27EB" w:rsidP="008A27EB">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Bennett, A. (2013) The mother of all isms: Causal mechanisms and structured pluralism in International Relations theory. </w:t>
      </w:r>
      <w:r w:rsidRPr="00E125D5">
        <w:rPr>
          <w:rFonts w:ascii="Times New Roman" w:hAnsi="Times New Roman" w:cs="Times New Roman"/>
          <w:i/>
          <w:color w:val="181817"/>
          <w:sz w:val="24"/>
          <w:szCs w:val="24"/>
          <w:shd w:val="clear" w:color="auto" w:fill="FFFFFF"/>
          <w:lang w:val="en-US"/>
        </w:rPr>
        <w:t>European Journal of International Relations</w:t>
      </w:r>
      <w:r w:rsidRPr="00E125D5">
        <w:rPr>
          <w:rFonts w:ascii="Times New Roman" w:hAnsi="Times New Roman" w:cs="Times New Roman"/>
          <w:color w:val="181817"/>
          <w:sz w:val="24"/>
          <w:szCs w:val="24"/>
          <w:shd w:val="clear" w:color="auto" w:fill="FFFFFF"/>
          <w:lang w:val="en-US"/>
        </w:rPr>
        <w:t xml:space="preserve">, 19(3), 459-481. </w:t>
      </w:r>
      <w:hyperlink r:id="rId25" w:history="1">
        <w:r w:rsidR="00130251" w:rsidRPr="00E125D5">
          <w:rPr>
            <w:rStyle w:val="Hyperlink"/>
            <w:rFonts w:ascii="Times New Roman" w:hAnsi="Times New Roman" w:cs="Times New Roman"/>
            <w:sz w:val="24"/>
            <w:szCs w:val="24"/>
            <w:shd w:val="clear" w:color="auto" w:fill="FFFFFF"/>
            <w:lang w:val="en-US"/>
          </w:rPr>
          <w:t>https://doi.org/10.1177/1354066113495484</w:t>
        </w:r>
      </w:hyperlink>
      <w:r w:rsidR="00130251" w:rsidRPr="00E125D5">
        <w:rPr>
          <w:rFonts w:ascii="Times New Roman" w:hAnsi="Times New Roman" w:cs="Times New Roman"/>
          <w:color w:val="181817"/>
          <w:sz w:val="24"/>
          <w:szCs w:val="24"/>
          <w:shd w:val="clear" w:color="auto" w:fill="FFFFFF"/>
          <w:lang w:val="en-US"/>
        </w:rPr>
        <w:t xml:space="preserve"> </w:t>
      </w:r>
      <w:r w:rsidR="00300C1C">
        <w:rPr>
          <w:rFonts w:ascii="Times New Roman" w:hAnsi="Times New Roman" w:cs="Times New Roman"/>
          <w:color w:val="181817"/>
          <w:sz w:val="24"/>
          <w:szCs w:val="24"/>
          <w:shd w:val="clear" w:color="auto" w:fill="FFFFFF"/>
          <w:lang w:val="en-US"/>
        </w:rPr>
        <w:t>(</w:t>
      </w:r>
      <w:r w:rsidR="00A073FF">
        <w:rPr>
          <w:rFonts w:ascii="Times New Roman" w:hAnsi="Times New Roman" w:cs="Times New Roman"/>
          <w:color w:val="181817"/>
          <w:sz w:val="24"/>
          <w:szCs w:val="24"/>
          <w:shd w:val="clear" w:color="auto" w:fill="FFFFFF"/>
          <w:lang w:val="en-US"/>
        </w:rPr>
        <w:t>OTHER/</w:t>
      </w:r>
      <w:r w:rsidR="00300C1C">
        <w:rPr>
          <w:rFonts w:ascii="Times New Roman" w:hAnsi="Times New Roman" w:cs="Times New Roman"/>
          <w:color w:val="181817"/>
          <w:sz w:val="24"/>
          <w:szCs w:val="24"/>
          <w:shd w:val="clear" w:color="auto" w:fill="FFFFFF"/>
          <w:lang w:val="en-US"/>
        </w:rPr>
        <w:t>T)</w:t>
      </w:r>
    </w:p>
    <w:p w:rsidR="002054E4" w:rsidRDefault="006B1846" w:rsidP="006B1846">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Bettiza</w:t>
      </w:r>
      <w:proofErr w:type="spellEnd"/>
      <w:r w:rsidRPr="00E125D5">
        <w:rPr>
          <w:rFonts w:ascii="Times New Roman" w:hAnsi="Times New Roman" w:cs="Times New Roman"/>
          <w:color w:val="181817"/>
          <w:sz w:val="24"/>
          <w:szCs w:val="24"/>
          <w:shd w:val="clear" w:color="auto" w:fill="FFFFFF"/>
          <w:lang w:val="en-US"/>
        </w:rPr>
        <w:t xml:space="preserve">, G., &amp; </w:t>
      </w:r>
      <w:proofErr w:type="spellStart"/>
      <w:r w:rsidRPr="00E125D5">
        <w:rPr>
          <w:rFonts w:ascii="Times New Roman" w:hAnsi="Times New Roman" w:cs="Times New Roman"/>
          <w:color w:val="181817"/>
          <w:sz w:val="24"/>
          <w:szCs w:val="24"/>
          <w:shd w:val="clear" w:color="auto" w:fill="FFFFFF"/>
          <w:lang w:val="en-US"/>
        </w:rPr>
        <w:t>Dionigi</w:t>
      </w:r>
      <w:proofErr w:type="spellEnd"/>
      <w:r w:rsidRPr="00E125D5">
        <w:rPr>
          <w:rFonts w:ascii="Times New Roman" w:hAnsi="Times New Roman" w:cs="Times New Roman"/>
          <w:color w:val="181817"/>
          <w:sz w:val="24"/>
          <w:szCs w:val="24"/>
          <w:shd w:val="clear" w:color="auto" w:fill="FFFFFF"/>
          <w:lang w:val="en-US"/>
        </w:rPr>
        <w:t xml:space="preserve">, F. (2015) How do religious norms diffuse? Institutional translation and international change in a post-secular world society. </w:t>
      </w:r>
      <w:r w:rsidRPr="00E125D5">
        <w:rPr>
          <w:rFonts w:ascii="Times New Roman" w:hAnsi="Times New Roman" w:cs="Times New Roman"/>
          <w:i/>
          <w:color w:val="181817"/>
          <w:sz w:val="24"/>
          <w:szCs w:val="24"/>
          <w:shd w:val="clear" w:color="auto" w:fill="FFFFFF"/>
          <w:lang w:val="en-US"/>
        </w:rPr>
        <w:t>European Journal of International Relations</w:t>
      </w:r>
      <w:r w:rsidRPr="00E125D5">
        <w:rPr>
          <w:rFonts w:ascii="Times New Roman" w:hAnsi="Times New Roman" w:cs="Times New Roman"/>
          <w:color w:val="181817"/>
          <w:sz w:val="24"/>
          <w:szCs w:val="24"/>
          <w:shd w:val="clear" w:color="auto" w:fill="FFFFFF"/>
          <w:lang w:val="en-US"/>
        </w:rPr>
        <w:t xml:space="preserve">, 21(3), 621-646. </w:t>
      </w:r>
      <w:hyperlink r:id="rId26" w:history="1">
        <w:r w:rsidR="00130251" w:rsidRPr="00E125D5">
          <w:rPr>
            <w:rStyle w:val="Hyperlink"/>
            <w:rFonts w:ascii="Times New Roman" w:hAnsi="Times New Roman" w:cs="Times New Roman"/>
            <w:sz w:val="24"/>
            <w:szCs w:val="24"/>
            <w:shd w:val="clear" w:color="auto" w:fill="FFFFFF"/>
            <w:lang w:val="en-US"/>
          </w:rPr>
          <w:t>https://doi.org/10.1177/1354066114542663</w:t>
        </w:r>
      </w:hyperlink>
      <w:r w:rsidR="00130251" w:rsidRPr="00E125D5">
        <w:rPr>
          <w:rFonts w:ascii="Times New Roman" w:hAnsi="Times New Roman" w:cs="Times New Roman"/>
          <w:color w:val="181817"/>
          <w:sz w:val="24"/>
          <w:szCs w:val="24"/>
          <w:shd w:val="clear" w:color="auto" w:fill="FFFFFF"/>
          <w:lang w:val="en-US"/>
        </w:rPr>
        <w:t xml:space="preserve"> </w:t>
      </w:r>
      <w:r w:rsidR="00300C1C">
        <w:rPr>
          <w:rFonts w:ascii="Times New Roman" w:hAnsi="Times New Roman" w:cs="Times New Roman"/>
          <w:color w:val="181817"/>
          <w:sz w:val="24"/>
          <w:szCs w:val="24"/>
          <w:shd w:val="clear" w:color="auto" w:fill="FFFFFF"/>
          <w:lang w:val="en-US"/>
        </w:rPr>
        <w:t>(OC</w:t>
      </w:r>
      <w:r w:rsidR="002054E4">
        <w:rPr>
          <w:rFonts w:ascii="Times New Roman" w:hAnsi="Times New Roman" w:cs="Times New Roman"/>
          <w:color w:val="181817"/>
          <w:sz w:val="24"/>
          <w:szCs w:val="24"/>
          <w:shd w:val="clear" w:color="auto" w:fill="FFFFFF"/>
          <w:lang w:val="en-US"/>
        </w:rPr>
        <w:t xml:space="preserve">P) </w:t>
      </w:r>
    </w:p>
    <w:p w:rsidR="00130251" w:rsidRPr="00E125D5" w:rsidRDefault="002054E4" w:rsidP="006B1846">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Bettiza</w:t>
      </w:r>
      <w:proofErr w:type="spellEnd"/>
      <w:r>
        <w:rPr>
          <w:rFonts w:ascii="Times New Roman" w:hAnsi="Times New Roman" w:cs="Times New Roman"/>
          <w:color w:val="181817"/>
          <w:sz w:val="24"/>
          <w:szCs w:val="24"/>
          <w:shd w:val="clear" w:color="auto" w:fill="FFFFFF"/>
          <w:lang w:val="en-US"/>
        </w:rPr>
        <w:t xml:space="preserve"> and</w:t>
      </w:r>
      <w:r w:rsidRPr="00E125D5">
        <w:rPr>
          <w:rFonts w:ascii="Times New Roman" w:hAnsi="Times New Roman" w:cs="Times New Roman"/>
          <w:color w:val="181817"/>
          <w:sz w:val="24"/>
          <w:szCs w:val="24"/>
          <w:shd w:val="clear" w:color="auto" w:fill="FFFFFF"/>
          <w:lang w:val="en-US"/>
        </w:rPr>
        <w:t xml:space="preserve"> </w:t>
      </w:r>
      <w:proofErr w:type="spellStart"/>
      <w:r w:rsidRPr="00E125D5">
        <w:rPr>
          <w:rFonts w:ascii="Times New Roman" w:hAnsi="Times New Roman" w:cs="Times New Roman"/>
          <w:color w:val="181817"/>
          <w:sz w:val="24"/>
          <w:szCs w:val="24"/>
          <w:shd w:val="clear" w:color="auto" w:fill="FFFFFF"/>
          <w:lang w:val="en-US"/>
        </w:rPr>
        <w:t>Dionigi</w:t>
      </w:r>
      <w:proofErr w:type="spellEnd"/>
      <w:r>
        <w:rPr>
          <w:rFonts w:ascii="Times New Roman" w:hAnsi="Times New Roman" w:cs="Times New Roman"/>
          <w:color w:val="181817"/>
          <w:sz w:val="24"/>
          <w:szCs w:val="24"/>
          <w:shd w:val="clear" w:color="auto" w:fill="FFFFFF"/>
          <w:lang w:val="en-US"/>
        </w:rPr>
        <w:t xml:space="preserve"> </w:t>
      </w:r>
      <w:r w:rsidRPr="00E125D5">
        <w:rPr>
          <w:rFonts w:ascii="Times New Roman" w:hAnsi="Times New Roman" w:cs="Times New Roman"/>
          <w:color w:val="181817"/>
          <w:sz w:val="24"/>
          <w:szCs w:val="24"/>
          <w:shd w:val="clear" w:color="auto" w:fill="FFFFFF"/>
          <w:lang w:val="en-US"/>
        </w:rPr>
        <w:t xml:space="preserve">(2015) </w:t>
      </w:r>
      <w:r w:rsidR="00130251" w:rsidRPr="00E125D5">
        <w:rPr>
          <w:rFonts w:ascii="Times New Roman" w:hAnsi="Times New Roman" w:cs="Times New Roman"/>
          <w:color w:val="181817"/>
          <w:sz w:val="24"/>
          <w:szCs w:val="24"/>
          <w:shd w:val="clear" w:color="auto" w:fill="FFFFFF"/>
          <w:lang w:val="en-US"/>
        </w:rPr>
        <w:t>develop a mechanism of ‘institutional translation’</w:t>
      </w:r>
      <w:r w:rsidR="004C0ED7" w:rsidRPr="00E125D5">
        <w:rPr>
          <w:rFonts w:ascii="Times New Roman" w:hAnsi="Times New Roman" w:cs="Times New Roman"/>
          <w:color w:val="181817"/>
          <w:sz w:val="24"/>
          <w:szCs w:val="24"/>
          <w:shd w:val="clear" w:color="auto" w:fill="FFFFFF"/>
          <w:lang w:val="en-US"/>
        </w:rPr>
        <w:t xml:space="preserve"> and posits this a as a </w:t>
      </w:r>
      <w:r w:rsidR="00300C1C" w:rsidRPr="00E125D5">
        <w:rPr>
          <w:rFonts w:ascii="Times New Roman" w:hAnsi="Times New Roman" w:cs="Times New Roman"/>
          <w:color w:val="181817"/>
          <w:sz w:val="24"/>
          <w:szCs w:val="24"/>
          <w:shd w:val="clear" w:color="auto" w:fill="FFFFFF"/>
          <w:lang w:val="en-US"/>
        </w:rPr>
        <w:t>causal mechanism</w:t>
      </w:r>
      <w:r>
        <w:rPr>
          <w:rFonts w:ascii="Times New Roman" w:hAnsi="Times New Roman" w:cs="Times New Roman"/>
          <w:color w:val="181817"/>
          <w:sz w:val="24"/>
          <w:szCs w:val="24"/>
          <w:shd w:val="clear" w:color="auto" w:fill="FFFFFF"/>
          <w:lang w:val="en-US"/>
        </w:rPr>
        <w:t xml:space="preserve"> to provide</w:t>
      </w:r>
      <w:r w:rsidR="004C0ED7" w:rsidRPr="00E125D5">
        <w:rPr>
          <w:rFonts w:ascii="Times New Roman" w:hAnsi="Times New Roman" w:cs="Times New Roman"/>
          <w:color w:val="181817"/>
          <w:sz w:val="24"/>
          <w:szCs w:val="24"/>
          <w:shd w:val="clear" w:color="auto" w:fill="FFFFFF"/>
          <w:lang w:val="en-US"/>
        </w:rPr>
        <w:t xml:space="preserve"> an explanation</w:t>
      </w:r>
      <w:r>
        <w:rPr>
          <w:rFonts w:ascii="Times New Roman" w:hAnsi="Times New Roman" w:cs="Times New Roman"/>
          <w:color w:val="181817"/>
          <w:sz w:val="24"/>
          <w:szCs w:val="24"/>
          <w:shd w:val="clear" w:color="auto" w:fill="FFFFFF"/>
          <w:lang w:val="en-US"/>
        </w:rPr>
        <w:t xml:space="preserve"> for how religious norms diffuse.</w:t>
      </w:r>
      <w:r w:rsidR="004C0ED7" w:rsidRPr="00E125D5">
        <w:rPr>
          <w:rFonts w:ascii="Times New Roman" w:hAnsi="Times New Roman" w:cs="Times New Roman"/>
          <w:color w:val="181817"/>
          <w:sz w:val="24"/>
          <w:szCs w:val="24"/>
          <w:shd w:val="clear" w:color="auto" w:fill="FFFFFF"/>
          <w:lang w:val="en-US"/>
        </w:rPr>
        <w:t xml:space="preserve"> The empirical account however seems more like an empirical illustration </w:t>
      </w:r>
      <w:r w:rsidR="00AA4574">
        <w:rPr>
          <w:rFonts w:ascii="Times New Roman" w:hAnsi="Times New Roman" w:cs="Times New Roman"/>
          <w:color w:val="181817"/>
          <w:sz w:val="24"/>
          <w:szCs w:val="24"/>
          <w:shd w:val="clear" w:color="auto" w:fill="FFFFFF"/>
          <w:lang w:val="en-US"/>
        </w:rPr>
        <w:t xml:space="preserve">and the article does not discuss </w:t>
      </w:r>
      <w:r w:rsidR="004C0ED7" w:rsidRPr="00E125D5">
        <w:rPr>
          <w:rFonts w:ascii="Times New Roman" w:hAnsi="Times New Roman" w:cs="Times New Roman"/>
          <w:color w:val="181817"/>
          <w:sz w:val="24"/>
          <w:szCs w:val="24"/>
          <w:shd w:val="clear" w:color="auto" w:fill="FFFFFF"/>
          <w:lang w:val="en-US"/>
        </w:rPr>
        <w:t>data or methods which very much makes the account seem like a ‘just so’ story, the problems of which the literature on mechanisms and process tracing in particular has sought to address.</w:t>
      </w:r>
      <w:r w:rsidR="004C0ED7" w:rsidRPr="00E125D5">
        <w:rPr>
          <w:rFonts w:ascii="Times New Roman" w:hAnsi="Times New Roman" w:cs="Times New Roman"/>
          <w:color w:val="181817"/>
          <w:sz w:val="24"/>
          <w:szCs w:val="24"/>
          <w:shd w:val="clear" w:color="auto" w:fill="FFFFFF"/>
          <w:lang w:val="en-US"/>
        </w:rPr>
        <w:tab/>
      </w:r>
    </w:p>
    <w:p w:rsidR="006B1846" w:rsidRPr="00E125D5" w:rsidRDefault="006B1846" w:rsidP="006B1846">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Dimitrakopoulos</w:t>
      </w:r>
      <w:proofErr w:type="spellEnd"/>
      <w:r w:rsidRPr="00E125D5">
        <w:rPr>
          <w:rFonts w:ascii="Times New Roman" w:hAnsi="Times New Roman" w:cs="Times New Roman"/>
          <w:color w:val="181817"/>
          <w:sz w:val="24"/>
          <w:szCs w:val="24"/>
          <w:shd w:val="clear" w:color="auto" w:fill="FFFFFF"/>
          <w:lang w:val="en-US"/>
        </w:rPr>
        <w:t xml:space="preserve">, D. (2008) Norms, Strategies and Political Change: Explaining the Establishment of the Convention on the Future of Europe. </w:t>
      </w:r>
      <w:r w:rsidRPr="00E125D5">
        <w:rPr>
          <w:rFonts w:ascii="Times New Roman" w:hAnsi="Times New Roman" w:cs="Times New Roman"/>
          <w:i/>
          <w:color w:val="181817"/>
          <w:sz w:val="24"/>
          <w:szCs w:val="24"/>
          <w:shd w:val="clear" w:color="auto" w:fill="FFFFFF"/>
          <w:lang w:val="en-US"/>
        </w:rPr>
        <w:t>European Journal of International Relations</w:t>
      </w:r>
      <w:r w:rsidRPr="00E125D5">
        <w:rPr>
          <w:rFonts w:ascii="Times New Roman" w:hAnsi="Times New Roman" w:cs="Times New Roman"/>
          <w:color w:val="181817"/>
          <w:sz w:val="24"/>
          <w:szCs w:val="24"/>
          <w:shd w:val="clear" w:color="auto" w:fill="FFFFFF"/>
          <w:lang w:val="en-US"/>
        </w:rPr>
        <w:t xml:space="preserve">, 14(2), 319-341. </w:t>
      </w:r>
      <w:hyperlink r:id="rId27" w:history="1">
        <w:r w:rsidR="001E1883" w:rsidRPr="00E125D5">
          <w:rPr>
            <w:rStyle w:val="Hyperlink"/>
            <w:rFonts w:ascii="Times New Roman" w:hAnsi="Times New Roman" w:cs="Times New Roman"/>
            <w:sz w:val="24"/>
            <w:szCs w:val="24"/>
            <w:shd w:val="clear" w:color="auto" w:fill="FFFFFF"/>
            <w:lang w:val="en-US"/>
          </w:rPr>
          <w:t>https://doi.org/10.1177/1354066108089245</w:t>
        </w:r>
      </w:hyperlink>
      <w:r w:rsidR="00CE488F" w:rsidRPr="00E125D5">
        <w:rPr>
          <w:rFonts w:ascii="Times New Roman" w:hAnsi="Times New Roman" w:cs="Times New Roman"/>
          <w:color w:val="181817"/>
          <w:sz w:val="24"/>
          <w:szCs w:val="24"/>
          <w:shd w:val="clear" w:color="auto" w:fill="FFFFFF"/>
          <w:lang w:val="en-US"/>
        </w:rPr>
        <w:t xml:space="preserve"> </w:t>
      </w:r>
      <w:r w:rsidR="00107420">
        <w:rPr>
          <w:rFonts w:ascii="Times New Roman" w:hAnsi="Times New Roman" w:cs="Times New Roman"/>
          <w:color w:val="181817"/>
          <w:sz w:val="24"/>
          <w:szCs w:val="24"/>
          <w:shd w:val="clear" w:color="auto" w:fill="FFFFFF"/>
          <w:lang w:val="en-US"/>
        </w:rPr>
        <w:t>(OCP)</w:t>
      </w:r>
    </w:p>
    <w:p w:rsidR="001E1883" w:rsidRPr="00E125D5" w:rsidRDefault="001E1883" w:rsidP="006B1846">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Specifies a mechanism of rhetorical action</w:t>
      </w:r>
      <w:r w:rsidR="00CE488F" w:rsidRPr="00E125D5">
        <w:rPr>
          <w:rFonts w:ascii="Times New Roman" w:hAnsi="Times New Roman" w:cs="Times New Roman"/>
          <w:color w:val="181817"/>
          <w:sz w:val="24"/>
          <w:szCs w:val="24"/>
          <w:shd w:val="clear" w:color="auto" w:fill="FFFFFF"/>
          <w:lang w:val="en-US"/>
        </w:rPr>
        <w:t xml:space="preserve"> or rhetorical entrapment</w:t>
      </w:r>
      <w:r w:rsidRPr="00E125D5">
        <w:rPr>
          <w:rFonts w:ascii="Times New Roman" w:hAnsi="Times New Roman" w:cs="Times New Roman"/>
          <w:color w:val="181817"/>
          <w:sz w:val="24"/>
          <w:szCs w:val="24"/>
          <w:shd w:val="clear" w:color="auto" w:fill="FFFFFF"/>
          <w:lang w:val="en-US"/>
        </w:rPr>
        <w:t xml:space="preserve"> to help explain why self-interested actors accept political change they would normally oppose, taking the creation of the Convention on the Future of Europe</w:t>
      </w:r>
      <w:r w:rsidR="00CE488F" w:rsidRPr="00E125D5">
        <w:rPr>
          <w:rFonts w:ascii="Times New Roman" w:hAnsi="Times New Roman" w:cs="Times New Roman"/>
          <w:color w:val="181817"/>
          <w:sz w:val="24"/>
          <w:szCs w:val="24"/>
          <w:shd w:val="clear" w:color="auto" w:fill="FFFFFF"/>
          <w:lang w:val="en-US"/>
        </w:rPr>
        <w:t>, which represented an innovation compared to the previous Intergovernmental Conferences which had far less transparency and only included government representatives. It entertains two alternative explanation</w:t>
      </w:r>
      <w:r w:rsidR="00035160" w:rsidRPr="00E125D5">
        <w:rPr>
          <w:rFonts w:ascii="Times New Roman" w:hAnsi="Times New Roman" w:cs="Times New Roman"/>
          <w:color w:val="181817"/>
          <w:sz w:val="24"/>
          <w:szCs w:val="24"/>
          <w:shd w:val="clear" w:color="auto" w:fill="FFFFFF"/>
          <w:lang w:val="en-US"/>
        </w:rPr>
        <w:t>s</w:t>
      </w:r>
      <w:r w:rsidR="00CE488F" w:rsidRPr="00E125D5">
        <w:rPr>
          <w:rFonts w:ascii="Times New Roman" w:hAnsi="Times New Roman" w:cs="Times New Roman"/>
          <w:color w:val="181817"/>
          <w:sz w:val="24"/>
          <w:szCs w:val="24"/>
          <w:shd w:val="clear" w:color="auto" w:fill="FFFFFF"/>
          <w:lang w:val="en-US"/>
        </w:rPr>
        <w:t xml:space="preserve"> in a separate section</w:t>
      </w:r>
      <w:r w:rsidR="00035160" w:rsidRPr="00E125D5">
        <w:rPr>
          <w:rFonts w:ascii="Times New Roman" w:hAnsi="Times New Roman" w:cs="Times New Roman"/>
          <w:color w:val="181817"/>
          <w:sz w:val="24"/>
          <w:szCs w:val="24"/>
          <w:shd w:val="clear" w:color="auto" w:fill="FFFFFF"/>
          <w:lang w:val="en-US"/>
        </w:rPr>
        <w:t xml:space="preserve">. </w:t>
      </w:r>
    </w:p>
    <w:p w:rsidR="00FB3437" w:rsidRPr="00E125D5" w:rsidRDefault="008A27EB" w:rsidP="008A27EB">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Gehring, T., &amp; </w:t>
      </w:r>
      <w:proofErr w:type="spellStart"/>
      <w:r w:rsidRPr="00E125D5">
        <w:rPr>
          <w:rFonts w:ascii="Times New Roman" w:hAnsi="Times New Roman" w:cs="Times New Roman"/>
          <w:color w:val="181817"/>
          <w:sz w:val="24"/>
          <w:szCs w:val="24"/>
          <w:shd w:val="clear" w:color="auto" w:fill="FFFFFF"/>
          <w:lang w:val="en-US"/>
        </w:rPr>
        <w:t>Oberthür</w:t>
      </w:r>
      <w:proofErr w:type="spellEnd"/>
      <w:r w:rsidRPr="00E125D5">
        <w:rPr>
          <w:rFonts w:ascii="Times New Roman" w:hAnsi="Times New Roman" w:cs="Times New Roman"/>
          <w:color w:val="181817"/>
          <w:sz w:val="24"/>
          <w:szCs w:val="24"/>
          <w:shd w:val="clear" w:color="auto" w:fill="FFFFFF"/>
          <w:lang w:val="en-US"/>
        </w:rPr>
        <w:t xml:space="preserve">, S. (2009) The Causal Mechanisms of Interaction between International Institutions. </w:t>
      </w:r>
      <w:r w:rsidRPr="00E125D5">
        <w:rPr>
          <w:rFonts w:ascii="Times New Roman" w:hAnsi="Times New Roman" w:cs="Times New Roman"/>
          <w:i/>
          <w:color w:val="181817"/>
          <w:sz w:val="24"/>
          <w:szCs w:val="24"/>
          <w:shd w:val="clear" w:color="auto" w:fill="FFFFFF"/>
          <w:lang w:val="en-US"/>
        </w:rPr>
        <w:t>European Journal of International Relations</w:t>
      </w:r>
      <w:r w:rsidRPr="00E125D5">
        <w:rPr>
          <w:rFonts w:ascii="Times New Roman" w:hAnsi="Times New Roman" w:cs="Times New Roman"/>
          <w:color w:val="181817"/>
          <w:sz w:val="24"/>
          <w:szCs w:val="24"/>
          <w:shd w:val="clear" w:color="auto" w:fill="FFFFFF"/>
          <w:lang w:val="en-US"/>
        </w:rPr>
        <w:t xml:space="preserve">, 15(1), 125-156. </w:t>
      </w:r>
      <w:hyperlink r:id="rId28" w:history="1">
        <w:r w:rsidR="00CB3D18" w:rsidRPr="00E125D5">
          <w:rPr>
            <w:rStyle w:val="Hyperlink"/>
            <w:rFonts w:ascii="Times New Roman" w:hAnsi="Times New Roman" w:cs="Times New Roman"/>
            <w:sz w:val="24"/>
            <w:szCs w:val="24"/>
            <w:shd w:val="clear" w:color="auto" w:fill="FFFFFF"/>
            <w:lang w:val="en-US"/>
          </w:rPr>
          <w:t>https://doi.org/10.1177/1354066108100055</w:t>
        </w:r>
      </w:hyperlink>
      <w:r w:rsidR="00CB3D18" w:rsidRPr="00E125D5">
        <w:rPr>
          <w:rFonts w:ascii="Times New Roman" w:hAnsi="Times New Roman" w:cs="Times New Roman"/>
          <w:color w:val="181817"/>
          <w:sz w:val="24"/>
          <w:szCs w:val="24"/>
          <w:shd w:val="clear" w:color="auto" w:fill="FFFFFF"/>
          <w:lang w:val="en-US"/>
        </w:rPr>
        <w:t xml:space="preserve"> </w:t>
      </w:r>
      <w:r w:rsidR="009B3F47">
        <w:rPr>
          <w:rFonts w:ascii="Times New Roman" w:hAnsi="Times New Roman" w:cs="Times New Roman"/>
          <w:color w:val="181817"/>
          <w:sz w:val="24"/>
          <w:szCs w:val="24"/>
          <w:shd w:val="clear" w:color="auto" w:fill="FFFFFF"/>
          <w:lang w:val="en-US"/>
        </w:rPr>
        <w:t>(</w:t>
      </w:r>
      <w:r w:rsidR="00A073FF">
        <w:rPr>
          <w:rFonts w:ascii="Times New Roman" w:hAnsi="Times New Roman" w:cs="Times New Roman"/>
          <w:color w:val="181817"/>
          <w:sz w:val="24"/>
          <w:szCs w:val="24"/>
          <w:shd w:val="clear" w:color="auto" w:fill="FFFFFF"/>
          <w:lang w:val="en-US"/>
        </w:rPr>
        <w:t>M</w:t>
      </w:r>
      <w:r w:rsidR="009B3F47">
        <w:rPr>
          <w:rFonts w:ascii="Times New Roman" w:hAnsi="Times New Roman" w:cs="Times New Roman"/>
          <w:color w:val="181817"/>
          <w:sz w:val="24"/>
          <w:szCs w:val="24"/>
          <w:shd w:val="clear" w:color="auto" w:fill="FFFFFF"/>
          <w:lang w:val="en-US"/>
        </w:rPr>
        <w:t>IT)</w:t>
      </w:r>
    </w:p>
    <w:p w:rsidR="00CB3D18" w:rsidRPr="00E125D5" w:rsidRDefault="00FB3437" w:rsidP="008A27EB">
      <w:pPr>
        <w:rPr>
          <w:rFonts w:ascii="Times New Roman" w:hAnsi="Times New Roman" w:cs="Times New Roman"/>
          <w:color w:val="181817"/>
          <w:sz w:val="24"/>
          <w:szCs w:val="24"/>
          <w:shd w:val="clear" w:color="auto" w:fill="FFFFFF"/>
          <w:lang w:val="en-US"/>
        </w:rPr>
      </w:pPr>
      <w:bookmarkStart w:id="21" w:name="_Hlk164253594"/>
      <w:r w:rsidRPr="00E125D5">
        <w:rPr>
          <w:rFonts w:ascii="Times New Roman" w:hAnsi="Times New Roman" w:cs="Times New Roman"/>
          <w:color w:val="181817"/>
          <w:sz w:val="24"/>
          <w:szCs w:val="24"/>
          <w:shd w:val="clear" w:color="auto" w:fill="FFFFFF"/>
          <w:lang w:val="en-US"/>
        </w:rPr>
        <w:t xml:space="preserve">Gehring and </w:t>
      </w:r>
      <w:proofErr w:type="spellStart"/>
      <w:r w:rsidRPr="00E125D5">
        <w:rPr>
          <w:rFonts w:ascii="Times New Roman" w:hAnsi="Times New Roman" w:cs="Times New Roman"/>
          <w:color w:val="181817"/>
          <w:sz w:val="24"/>
          <w:szCs w:val="24"/>
          <w:shd w:val="clear" w:color="auto" w:fill="FFFFFF"/>
          <w:lang w:val="en-US"/>
        </w:rPr>
        <w:t>Oberthür</w:t>
      </w:r>
      <w:proofErr w:type="spellEnd"/>
      <w:r w:rsidRPr="00E125D5">
        <w:rPr>
          <w:rFonts w:ascii="Times New Roman" w:hAnsi="Times New Roman" w:cs="Times New Roman"/>
          <w:color w:val="181817"/>
          <w:sz w:val="24"/>
          <w:szCs w:val="24"/>
          <w:shd w:val="clear" w:color="auto" w:fill="FFFFFF"/>
          <w:lang w:val="en-US"/>
        </w:rPr>
        <w:t xml:space="preserve"> (2009) d</w:t>
      </w:r>
      <w:r w:rsidR="00AF370B" w:rsidRPr="00E125D5">
        <w:rPr>
          <w:rFonts w:ascii="Times New Roman" w:hAnsi="Times New Roman" w:cs="Times New Roman"/>
          <w:color w:val="181817"/>
          <w:sz w:val="24"/>
          <w:szCs w:val="24"/>
          <w:shd w:val="clear" w:color="auto" w:fill="FFFFFF"/>
          <w:lang w:val="en-US"/>
        </w:rPr>
        <w:t>evelop four mechanisms of interaction between international institutions</w:t>
      </w:r>
      <w:r w:rsidR="001D63BB" w:rsidRPr="00E125D5">
        <w:rPr>
          <w:rFonts w:ascii="Times New Roman" w:hAnsi="Times New Roman" w:cs="Times New Roman"/>
          <w:color w:val="181817"/>
          <w:sz w:val="24"/>
          <w:szCs w:val="24"/>
          <w:shd w:val="clear" w:color="auto" w:fill="FFFFFF"/>
          <w:lang w:val="en-US"/>
        </w:rPr>
        <w:t xml:space="preserve"> </w:t>
      </w:r>
      <w:r w:rsidR="007368B3" w:rsidRPr="00E125D5">
        <w:rPr>
          <w:rFonts w:ascii="Times New Roman" w:hAnsi="Times New Roman" w:cs="Times New Roman"/>
          <w:color w:val="181817"/>
          <w:sz w:val="24"/>
          <w:szCs w:val="24"/>
          <w:shd w:val="clear" w:color="auto" w:fill="FFFFFF"/>
          <w:lang w:val="en-US"/>
        </w:rPr>
        <w:t xml:space="preserve">and </w:t>
      </w:r>
      <w:r w:rsidR="001D63BB" w:rsidRPr="00E125D5">
        <w:rPr>
          <w:rFonts w:ascii="Times New Roman" w:hAnsi="Times New Roman" w:cs="Times New Roman"/>
          <w:color w:val="181817"/>
          <w:sz w:val="24"/>
          <w:szCs w:val="24"/>
          <w:shd w:val="clear" w:color="auto" w:fill="FFFFFF"/>
          <w:lang w:val="en-US"/>
        </w:rPr>
        <w:t>u</w:t>
      </w:r>
      <w:r w:rsidR="00F16FC6" w:rsidRPr="00E125D5">
        <w:rPr>
          <w:rFonts w:ascii="Times New Roman" w:hAnsi="Times New Roman" w:cs="Times New Roman"/>
          <w:color w:val="181817"/>
          <w:sz w:val="24"/>
          <w:szCs w:val="24"/>
          <w:shd w:val="clear" w:color="auto" w:fill="FFFFFF"/>
          <w:lang w:val="en-US"/>
        </w:rPr>
        <w:t>nderline the ideal typical notion of mechanisms</w:t>
      </w:r>
      <w:r w:rsidR="00971064" w:rsidRPr="00E125D5">
        <w:rPr>
          <w:rFonts w:ascii="Times New Roman" w:hAnsi="Times New Roman" w:cs="Times New Roman"/>
          <w:color w:val="181817"/>
          <w:sz w:val="24"/>
          <w:szCs w:val="24"/>
          <w:shd w:val="clear" w:color="auto" w:fill="FFFFFF"/>
          <w:lang w:val="en-US"/>
        </w:rPr>
        <w:t xml:space="preserve">, emphasizing </w:t>
      </w:r>
      <w:r w:rsidR="00F16FC6" w:rsidRPr="00E125D5">
        <w:rPr>
          <w:rFonts w:ascii="Times New Roman" w:hAnsi="Times New Roman" w:cs="Times New Roman"/>
          <w:color w:val="181817"/>
          <w:sz w:val="24"/>
          <w:szCs w:val="24"/>
          <w:shd w:val="clear" w:color="auto" w:fill="FFFFFF"/>
          <w:lang w:val="en-US"/>
        </w:rPr>
        <w:t>that they</w:t>
      </w:r>
      <w:r w:rsidR="00971064" w:rsidRPr="00E125D5">
        <w:rPr>
          <w:rFonts w:ascii="Times New Roman" w:hAnsi="Times New Roman" w:cs="Times New Roman"/>
          <w:color w:val="181817"/>
          <w:sz w:val="24"/>
          <w:szCs w:val="24"/>
          <w:shd w:val="clear" w:color="auto" w:fill="FFFFFF"/>
          <w:lang w:val="en-US"/>
        </w:rPr>
        <w:t>,</w:t>
      </w:r>
      <w:r w:rsidR="00F16FC6" w:rsidRPr="00E125D5">
        <w:rPr>
          <w:rFonts w:ascii="Times New Roman" w:hAnsi="Times New Roman" w:cs="Times New Roman"/>
          <w:color w:val="181817"/>
          <w:sz w:val="24"/>
          <w:szCs w:val="24"/>
          <w:shd w:val="clear" w:color="auto" w:fill="FFFFFF"/>
          <w:lang w:val="en-US"/>
        </w:rPr>
        <w:t xml:space="preserve"> on </w:t>
      </w:r>
      <w:r w:rsidR="00971064" w:rsidRPr="00E125D5">
        <w:rPr>
          <w:rFonts w:ascii="Times New Roman" w:hAnsi="Times New Roman" w:cs="Times New Roman"/>
          <w:color w:val="181817"/>
          <w:sz w:val="24"/>
          <w:szCs w:val="24"/>
          <w:shd w:val="clear" w:color="auto" w:fill="FFFFFF"/>
          <w:lang w:val="en-US"/>
        </w:rPr>
        <w:t>this</w:t>
      </w:r>
      <w:r w:rsidR="00F16FC6" w:rsidRPr="00E125D5">
        <w:rPr>
          <w:rFonts w:ascii="Times New Roman" w:hAnsi="Times New Roman" w:cs="Times New Roman"/>
          <w:color w:val="181817"/>
          <w:sz w:val="24"/>
          <w:szCs w:val="24"/>
          <w:shd w:val="clear" w:color="auto" w:fill="FFFFFF"/>
          <w:lang w:val="en-US"/>
        </w:rPr>
        <w:t xml:space="preserve"> perspective</w:t>
      </w:r>
      <w:r w:rsidR="00971064" w:rsidRPr="00E125D5">
        <w:rPr>
          <w:rFonts w:ascii="Times New Roman" w:hAnsi="Times New Roman" w:cs="Times New Roman"/>
          <w:color w:val="181817"/>
          <w:sz w:val="24"/>
          <w:szCs w:val="24"/>
          <w:shd w:val="clear" w:color="auto" w:fill="FFFFFF"/>
          <w:lang w:val="en-US"/>
        </w:rPr>
        <w:t>,</w:t>
      </w:r>
      <w:r w:rsidR="00F16FC6" w:rsidRPr="00E125D5">
        <w:rPr>
          <w:rFonts w:ascii="Times New Roman" w:hAnsi="Times New Roman" w:cs="Times New Roman"/>
          <w:color w:val="181817"/>
          <w:sz w:val="24"/>
          <w:szCs w:val="24"/>
          <w:shd w:val="clear" w:color="auto" w:fill="FFFFFF"/>
          <w:lang w:val="en-US"/>
        </w:rPr>
        <w:t xml:space="preserve"> cannot be</w:t>
      </w:r>
      <w:r w:rsidR="00971064" w:rsidRPr="00E125D5">
        <w:rPr>
          <w:rFonts w:ascii="Times New Roman" w:hAnsi="Times New Roman" w:cs="Times New Roman"/>
          <w:color w:val="181817"/>
          <w:sz w:val="24"/>
          <w:szCs w:val="24"/>
          <w:shd w:val="clear" w:color="auto" w:fill="FFFFFF"/>
          <w:lang w:val="en-US"/>
        </w:rPr>
        <w:t xml:space="preserve"> adjudicated as being</w:t>
      </w:r>
      <w:r w:rsidR="00F16FC6" w:rsidRPr="00E125D5">
        <w:rPr>
          <w:rFonts w:ascii="Times New Roman" w:hAnsi="Times New Roman" w:cs="Times New Roman"/>
          <w:color w:val="181817"/>
          <w:sz w:val="24"/>
          <w:szCs w:val="24"/>
          <w:shd w:val="clear" w:color="auto" w:fill="FFFFFF"/>
          <w:lang w:val="en-US"/>
        </w:rPr>
        <w:t xml:space="preserve"> right or wrong but that they can </w:t>
      </w:r>
      <w:r w:rsidR="00971064" w:rsidRPr="00E125D5">
        <w:rPr>
          <w:rFonts w:ascii="Times New Roman" w:hAnsi="Times New Roman" w:cs="Times New Roman"/>
          <w:color w:val="181817"/>
          <w:sz w:val="24"/>
          <w:szCs w:val="24"/>
          <w:shd w:val="clear" w:color="auto" w:fill="FFFFFF"/>
          <w:lang w:val="en-US"/>
        </w:rPr>
        <w:t xml:space="preserve">be employed to </w:t>
      </w:r>
      <w:r w:rsidR="00F16FC6" w:rsidRPr="00E125D5">
        <w:rPr>
          <w:rFonts w:ascii="Times New Roman" w:hAnsi="Times New Roman" w:cs="Times New Roman"/>
          <w:color w:val="181817"/>
          <w:sz w:val="24"/>
          <w:szCs w:val="24"/>
          <w:shd w:val="clear" w:color="auto" w:fill="FFFFFF"/>
          <w:lang w:val="en-US"/>
        </w:rPr>
        <w:t xml:space="preserve">elucidate core aspects of an underlying cause-effect relationship if they fit a given case of institutional interaction. In that </w:t>
      </w:r>
      <w:r w:rsidR="00971064" w:rsidRPr="00E125D5">
        <w:rPr>
          <w:rFonts w:ascii="Times New Roman" w:hAnsi="Times New Roman" w:cs="Times New Roman"/>
          <w:color w:val="181817"/>
          <w:sz w:val="24"/>
          <w:szCs w:val="24"/>
          <w:shd w:val="clear" w:color="auto" w:fill="FFFFFF"/>
          <w:lang w:val="en-US"/>
        </w:rPr>
        <w:t xml:space="preserve">sense the argument </w:t>
      </w:r>
      <w:r w:rsidR="00D52D81" w:rsidRPr="00E125D5">
        <w:rPr>
          <w:rFonts w:ascii="Times New Roman" w:hAnsi="Times New Roman" w:cs="Times New Roman"/>
          <w:color w:val="181817"/>
          <w:sz w:val="24"/>
          <w:szCs w:val="24"/>
          <w:shd w:val="clear" w:color="auto" w:fill="FFFFFF"/>
          <w:lang w:val="en-US"/>
        </w:rPr>
        <w:t>is similar</w:t>
      </w:r>
      <w:r w:rsidR="00F16FC6" w:rsidRPr="00E125D5">
        <w:rPr>
          <w:rFonts w:ascii="Times New Roman" w:hAnsi="Times New Roman" w:cs="Times New Roman"/>
          <w:color w:val="181817"/>
          <w:sz w:val="24"/>
          <w:szCs w:val="24"/>
          <w:shd w:val="clear" w:color="auto" w:fill="FFFFFF"/>
          <w:lang w:val="en-US"/>
        </w:rPr>
        <w:t xml:space="preserve"> to the use of mechanisms in Gonzales (2022) in APSR</w:t>
      </w:r>
      <w:r w:rsidR="00971064" w:rsidRPr="00E125D5">
        <w:rPr>
          <w:rFonts w:ascii="Times New Roman" w:hAnsi="Times New Roman" w:cs="Times New Roman"/>
          <w:color w:val="181817"/>
          <w:sz w:val="24"/>
          <w:szCs w:val="24"/>
          <w:shd w:val="clear" w:color="auto" w:fill="FFFFFF"/>
          <w:lang w:val="en-US"/>
        </w:rPr>
        <w:t xml:space="preserve"> </w:t>
      </w:r>
      <w:r w:rsidR="00D52D81" w:rsidRPr="00E125D5">
        <w:rPr>
          <w:rFonts w:ascii="Times New Roman" w:hAnsi="Times New Roman" w:cs="Times New Roman"/>
          <w:color w:val="181817"/>
          <w:sz w:val="24"/>
          <w:szCs w:val="24"/>
          <w:shd w:val="clear" w:color="auto" w:fill="FFFFFF"/>
          <w:lang w:val="en-US"/>
        </w:rPr>
        <w:t>where the authors</w:t>
      </w:r>
      <w:r w:rsidR="00971064" w:rsidRPr="00E125D5">
        <w:rPr>
          <w:rFonts w:ascii="Times New Roman" w:hAnsi="Times New Roman" w:cs="Times New Roman"/>
          <w:color w:val="181817"/>
          <w:sz w:val="24"/>
          <w:szCs w:val="24"/>
          <w:shd w:val="clear" w:color="auto" w:fill="FFFFFF"/>
          <w:lang w:val="en-US"/>
        </w:rPr>
        <w:t xml:space="preserve"> also speak about elucidating particular social processes</w:t>
      </w:r>
      <w:r w:rsidR="00F16FC6" w:rsidRPr="00E125D5">
        <w:rPr>
          <w:rFonts w:ascii="Times New Roman" w:hAnsi="Times New Roman" w:cs="Times New Roman"/>
          <w:color w:val="181817"/>
          <w:sz w:val="24"/>
          <w:szCs w:val="24"/>
          <w:shd w:val="clear" w:color="auto" w:fill="FFFFFF"/>
          <w:lang w:val="en-US"/>
        </w:rPr>
        <w:t xml:space="preserve">. </w:t>
      </w:r>
    </w:p>
    <w:bookmarkEnd w:id="21"/>
    <w:p w:rsidR="006B1846" w:rsidRPr="00E125D5" w:rsidRDefault="006B1846" w:rsidP="006B1846">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Gläßel</w:t>
      </w:r>
      <w:proofErr w:type="spellEnd"/>
      <w:r w:rsidRPr="00E125D5">
        <w:rPr>
          <w:rFonts w:ascii="Times New Roman" w:hAnsi="Times New Roman" w:cs="Times New Roman"/>
          <w:color w:val="181817"/>
          <w:sz w:val="24"/>
          <w:szCs w:val="24"/>
          <w:shd w:val="clear" w:color="auto" w:fill="FFFFFF"/>
          <w:lang w:val="en-US"/>
        </w:rPr>
        <w:t xml:space="preserve">, C., González, B., &amp; </w:t>
      </w:r>
      <w:proofErr w:type="spellStart"/>
      <w:r w:rsidRPr="00E125D5">
        <w:rPr>
          <w:rFonts w:ascii="Times New Roman" w:hAnsi="Times New Roman" w:cs="Times New Roman"/>
          <w:color w:val="181817"/>
          <w:sz w:val="24"/>
          <w:szCs w:val="24"/>
          <w:shd w:val="clear" w:color="auto" w:fill="FFFFFF"/>
          <w:lang w:val="en-US"/>
        </w:rPr>
        <w:t>Scharpf</w:t>
      </w:r>
      <w:proofErr w:type="spellEnd"/>
      <w:r w:rsidRPr="00E125D5">
        <w:rPr>
          <w:rFonts w:ascii="Times New Roman" w:hAnsi="Times New Roman" w:cs="Times New Roman"/>
          <w:color w:val="181817"/>
          <w:sz w:val="24"/>
          <w:szCs w:val="24"/>
          <w:shd w:val="clear" w:color="auto" w:fill="FFFFFF"/>
          <w:lang w:val="en-US"/>
        </w:rPr>
        <w:t xml:space="preserve">, A. (2020) Grist to the mill of subversion: strikes and coups in counterinsurgencies. </w:t>
      </w:r>
      <w:r w:rsidRPr="00E125D5">
        <w:rPr>
          <w:rFonts w:ascii="Times New Roman" w:hAnsi="Times New Roman" w:cs="Times New Roman"/>
          <w:i/>
          <w:color w:val="181817"/>
          <w:sz w:val="24"/>
          <w:szCs w:val="24"/>
          <w:shd w:val="clear" w:color="auto" w:fill="FFFFFF"/>
          <w:lang w:val="en-US"/>
        </w:rPr>
        <w:t>European Journal of International Relations</w:t>
      </w:r>
      <w:r w:rsidRPr="00E125D5">
        <w:rPr>
          <w:rFonts w:ascii="Times New Roman" w:hAnsi="Times New Roman" w:cs="Times New Roman"/>
          <w:color w:val="181817"/>
          <w:sz w:val="24"/>
          <w:szCs w:val="24"/>
          <w:shd w:val="clear" w:color="auto" w:fill="FFFFFF"/>
          <w:lang w:val="en-US"/>
        </w:rPr>
        <w:t xml:space="preserve">, 26(4), 1032-1060. </w:t>
      </w:r>
      <w:hyperlink r:id="rId29" w:history="1">
        <w:r w:rsidR="00A24E9A" w:rsidRPr="00E125D5">
          <w:rPr>
            <w:rStyle w:val="Hyperlink"/>
            <w:rFonts w:ascii="Times New Roman" w:hAnsi="Times New Roman" w:cs="Times New Roman"/>
            <w:sz w:val="24"/>
            <w:szCs w:val="24"/>
            <w:shd w:val="clear" w:color="auto" w:fill="FFFFFF"/>
            <w:lang w:val="en-US"/>
          </w:rPr>
          <w:t>https://doi.org/10.1177/1354066120923028</w:t>
        </w:r>
      </w:hyperlink>
      <w:r w:rsidR="006E1FD9" w:rsidRPr="00E125D5">
        <w:rPr>
          <w:rFonts w:ascii="Times New Roman" w:hAnsi="Times New Roman" w:cs="Times New Roman"/>
          <w:color w:val="181817"/>
          <w:sz w:val="24"/>
          <w:szCs w:val="24"/>
          <w:shd w:val="clear" w:color="auto" w:fill="FFFFFF"/>
          <w:lang w:val="en-US"/>
        </w:rPr>
        <w:t xml:space="preserve"> </w:t>
      </w:r>
      <w:r w:rsidR="00AA4574">
        <w:rPr>
          <w:rFonts w:ascii="Times New Roman" w:hAnsi="Times New Roman" w:cs="Times New Roman"/>
          <w:color w:val="181817"/>
          <w:sz w:val="24"/>
          <w:szCs w:val="24"/>
          <w:shd w:val="clear" w:color="auto" w:fill="FFFFFF"/>
          <w:lang w:val="en-US"/>
        </w:rPr>
        <w:t>(MAT)</w:t>
      </w:r>
    </w:p>
    <w:p w:rsidR="006E1FD9" w:rsidRPr="00E125D5" w:rsidRDefault="006E1FD9" w:rsidP="006B1846">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lastRenderedPageBreak/>
        <w:t>Gläßel</w:t>
      </w:r>
      <w:proofErr w:type="spellEnd"/>
      <w:r w:rsidRPr="00E125D5">
        <w:rPr>
          <w:rFonts w:ascii="Times New Roman" w:hAnsi="Times New Roman" w:cs="Times New Roman"/>
          <w:color w:val="181817"/>
          <w:sz w:val="24"/>
          <w:szCs w:val="24"/>
          <w:shd w:val="clear" w:color="auto" w:fill="FFFFFF"/>
          <w:lang w:val="en-US"/>
        </w:rPr>
        <w:t xml:space="preserve"> et al (2020) engage in a similar strategy as that of Lyall (2009) in that they offer short plausibility probes of two most similar cases that, they argue, only differ in the proposed independent variable to offer support of their mechanism. The emphasis is however on the quantitative analysis where mechanisms only serve to frame the observed associations. </w:t>
      </w:r>
    </w:p>
    <w:p w:rsidR="008A27EB" w:rsidRPr="00212E7D" w:rsidRDefault="008A27EB" w:rsidP="008A27EB">
      <w:pPr>
        <w:rPr>
          <w:rFonts w:ascii="Times New Roman" w:hAnsi="Times New Roman" w:cs="Times New Roman"/>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Hayes, J. (2012) The democratic peace and the new evolution of an old idea. </w:t>
      </w:r>
      <w:r w:rsidRPr="00E125D5">
        <w:rPr>
          <w:rFonts w:ascii="Times New Roman" w:hAnsi="Times New Roman" w:cs="Times New Roman"/>
          <w:i/>
          <w:color w:val="181817"/>
          <w:sz w:val="24"/>
          <w:szCs w:val="24"/>
          <w:shd w:val="clear" w:color="auto" w:fill="FFFFFF"/>
          <w:lang w:val="en-US"/>
        </w:rPr>
        <w:t>European Journal of International Relations</w:t>
      </w:r>
      <w:r w:rsidRPr="00E125D5">
        <w:rPr>
          <w:rFonts w:ascii="Times New Roman" w:hAnsi="Times New Roman" w:cs="Times New Roman"/>
          <w:color w:val="181817"/>
          <w:sz w:val="24"/>
          <w:szCs w:val="24"/>
          <w:shd w:val="clear" w:color="auto" w:fill="FFFFFF"/>
          <w:lang w:val="en-US"/>
        </w:rPr>
        <w:t xml:space="preserve">, 18(4), 767-791. </w:t>
      </w:r>
      <w:hyperlink r:id="rId30" w:history="1">
        <w:r w:rsidR="003466C0" w:rsidRPr="00E125D5">
          <w:rPr>
            <w:rStyle w:val="Hyperlink"/>
            <w:rFonts w:ascii="Times New Roman" w:hAnsi="Times New Roman" w:cs="Times New Roman"/>
            <w:sz w:val="24"/>
            <w:szCs w:val="24"/>
            <w:shd w:val="clear" w:color="auto" w:fill="FFFFFF"/>
            <w:lang w:val="en-US"/>
          </w:rPr>
          <w:t>https://doi.org/10.1177/1354066111405859</w:t>
        </w:r>
      </w:hyperlink>
      <w:r w:rsidR="00212E7D">
        <w:rPr>
          <w:rStyle w:val="Hyperlink"/>
          <w:rFonts w:ascii="Times New Roman" w:hAnsi="Times New Roman" w:cs="Times New Roman"/>
          <w:sz w:val="24"/>
          <w:szCs w:val="24"/>
          <w:u w:val="none"/>
          <w:shd w:val="clear" w:color="auto" w:fill="FFFFFF"/>
          <w:lang w:val="en-US"/>
        </w:rPr>
        <w:t xml:space="preserve"> </w:t>
      </w:r>
      <w:r w:rsidR="00212E7D">
        <w:rPr>
          <w:rStyle w:val="Hyperlink"/>
          <w:rFonts w:ascii="Times New Roman" w:hAnsi="Times New Roman" w:cs="Times New Roman"/>
          <w:color w:val="auto"/>
          <w:sz w:val="24"/>
          <w:szCs w:val="24"/>
          <w:u w:val="none"/>
          <w:shd w:val="clear" w:color="auto" w:fill="FFFFFF"/>
          <w:lang w:val="en-US"/>
        </w:rPr>
        <w:t>(</w:t>
      </w:r>
      <w:r w:rsidR="00A073FF">
        <w:rPr>
          <w:rStyle w:val="Hyperlink"/>
          <w:rFonts w:ascii="Times New Roman" w:hAnsi="Times New Roman" w:cs="Times New Roman"/>
          <w:color w:val="auto"/>
          <w:sz w:val="24"/>
          <w:szCs w:val="24"/>
          <w:u w:val="none"/>
          <w:shd w:val="clear" w:color="auto" w:fill="FFFFFF"/>
          <w:lang w:val="en-US"/>
        </w:rPr>
        <w:t>OTHER/</w:t>
      </w:r>
      <w:r w:rsidR="00212E7D">
        <w:rPr>
          <w:rStyle w:val="Hyperlink"/>
          <w:rFonts w:ascii="Times New Roman" w:hAnsi="Times New Roman" w:cs="Times New Roman"/>
          <w:color w:val="auto"/>
          <w:sz w:val="24"/>
          <w:szCs w:val="24"/>
          <w:u w:val="none"/>
          <w:shd w:val="clear" w:color="auto" w:fill="FFFFFF"/>
          <w:lang w:val="en-US"/>
        </w:rPr>
        <w:t>T)</w:t>
      </w:r>
    </w:p>
    <w:p w:rsidR="008A27EB" w:rsidRPr="00E125D5" w:rsidRDefault="008A27EB" w:rsidP="008A27EB">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Heupel</w:t>
      </w:r>
      <w:proofErr w:type="spellEnd"/>
      <w:r w:rsidRPr="00E125D5">
        <w:rPr>
          <w:rFonts w:ascii="Times New Roman" w:hAnsi="Times New Roman" w:cs="Times New Roman"/>
          <w:color w:val="181817"/>
          <w:sz w:val="24"/>
          <w:szCs w:val="24"/>
          <w:shd w:val="clear" w:color="auto" w:fill="FFFFFF"/>
          <w:lang w:val="en-US"/>
        </w:rPr>
        <w:t>, M. (</w:t>
      </w:r>
      <w:r w:rsidR="00601202" w:rsidRPr="00E125D5">
        <w:rPr>
          <w:rFonts w:ascii="Times New Roman" w:hAnsi="Times New Roman" w:cs="Times New Roman"/>
          <w:color w:val="181817"/>
          <w:sz w:val="24"/>
          <w:szCs w:val="24"/>
          <w:shd w:val="clear" w:color="auto" w:fill="FFFFFF"/>
          <w:lang w:val="en-US"/>
        </w:rPr>
        <w:t>2011</w:t>
      </w:r>
      <w:r w:rsidRPr="00E125D5">
        <w:rPr>
          <w:rFonts w:ascii="Times New Roman" w:hAnsi="Times New Roman" w:cs="Times New Roman"/>
          <w:color w:val="181817"/>
          <w:sz w:val="24"/>
          <w:szCs w:val="24"/>
          <w:shd w:val="clear" w:color="auto" w:fill="FFFFFF"/>
          <w:lang w:val="en-US"/>
        </w:rPr>
        <w:t xml:space="preserve">) With power comes responsibility: Human rights protection in United Nations sanctions policy. </w:t>
      </w:r>
      <w:r w:rsidRPr="00E125D5">
        <w:rPr>
          <w:rFonts w:ascii="Times New Roman" w:hAnsi="Times New Roman" w:cs="Times New Roman"/>
          <w:i/>
          <w:color w:val="181817"/>
          <w:sz w:val="24"/>
          <w:szCs w:val="24"/>
          <w:shd w:val="clear" w:color="auto" w:fill="FFFFFF"/>
          <w:lang w:val="en-US"/>
        </w:rPr>
        <w:t>European Journal of International Relations</w:t>
      </w:r>
      <w:r w:rsidRPr="00E125D5">
        <w:rPr>
          <w:rFonts w:ascii="Times New Roman" w:hAnsi="Times New Roman" w:cs="Times New Roman"/>
          <w:color w:val="181817"/>
          <w:sz w:val="24"/>
          <w:szCs w:val="24"/>
          <w:shd w:val="clear" w:color="auto" w:fill="FFFFFF"/>
          <w:lang w:val="en-US"/>
        </w:rPr>
        <w:t xml:space="preserve">, 19(4), 773-796. </w:t>
      </w:r>
      <w:hyperlink r:id="rId31" w:history="1">
        <w:r w:rsidR="003466C0" w:rsidRPr="00E125D5">
          <w:rPr>
            <w:rStyle w:val="Hyperlink"/>
            <w:rFonts w:ascii="Times New Roman" w:hAnsi="Times New Roman" w:cs="Times New Roman"/>
            <w:sz w:val="24"/>
            <w:szCs w:val="24"/>
            <w:shd w:val="clear" w:color="auto" w:fill="FFFFFF"/>
            <w:lang w:val="en-US"/>
          </w:rPr>
          <w:t>https://doi.org/10.1177/1354066111426621</w:t>
        </w:r>
      </w:hyperlink>
      <w:r w:rsidR="00601202" w:rsidRPr="00E125D5">
        <w:rPr>
          <w:rFonts w:ascii="Times New Roman" w:hAnsi="Times New Roman" w:cs="Times New Roman"/>
          <w:color w:val="181817"/>
          <w:sz w:val="24"/>
          <w:szCs w:val="24"/>
          <w:shd w:val="clear" w:color="auto" w:fill="FFFFFF"/>
          <w:lang w:val="en-US"/>
        </w:rPr>
        <w:t xml:space="preserve"> </w:t>
      </w:r>
      <w:r w:rsidR="00212E7D">
        <w:rPr>
          <w:rFonts w:ascii="Times New Roman" w:hAnsi="Times New Roman" w:cs="Times New Roman"/>
          <w:color w:val="181817"/>
          <w:sz w:val="24"/>
          <w:szCs w:val="24"/>
          <w:shd w:val="clear" w:color="auto" w:fill="FFFFFF"/>
          <w:lang w:val="en-US"/>
        </w:rPr>
        <w:t>(OCP)</w:t>
      </w:r>
    </w:p>
    <w:p w:rsidR="003466C0" w:rsidRPr="00E125D5" w:rsidRDefault="00601202" w:rsidP="008A27EB">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Heupel</w:t>
      </w:r>
      <w:proofErr w:type="spellEnd"/>
      <w:r w:rsidRPr="00E125D5">
        <w:rPr>
          <w:rFonts w:ascii="Times New Roman" w:hAnsi="Times New Roman" w:cs="Times New Roman"/>
          <w:color w:val="181817"/>
          <w:sz w:val="24"/>
          <w:szCs w:val="24"/>
          <w:shd w:val="clear" w:color="auto" w:fill="FFFFFF"/>
          <w:lang w:val="en-US"/>
        </w:rPr>
        <w:t xml:space="preserve"> (2011) a</w:t>
      </w:r>
      <w:r w:rsidR="00EB7B3F" w:rsidRPr="00E125D5">
        <w:rPr>
          <w:rFonts w:ascii="Times New Roman" w:hAnsi="Times New Roman" w:cs="Times New Roman"/>
          <w:color w:val="181817"/>
          <w:sz w:val="24"/>
          <w:szCs w:val="24"/>
          <w:shd w:val="clear" w:color="auto" w:fill="FFFFFF"/>
          <w:lang w:val="en-US"/>
        </w:rPr>
        <w:t xml:space="preserve">ims to </w:t>
      </w:r>
      <w:r w:rsidRPr="00E125D5">
        <w:rPr>
          <w:rFonts w:ascii="Times New Roman" w:hAnsi="Times New Roman" w:cs="Times New Roman"/>
          <w:color w:val="181817"/>
          <w:sz w:val="24"/>
          <w:szCs w:val="24"/>
          <w:shd w:val="clear" w:color="auto" w:fill="FFFFFF"/>
          <w:lang w:val="en-US"/>
        </w:rPr>
        <w:t xml:space="preserve">‘reveal’ mechanisms that explain why international organizations introduce human rights protection provisions. Draws on mechanisms that have been defined in previous works norms in international relations. </w:t>
      </w:r>
      <w:r w:rsidR="007A6D65" w:rsidRPr="00E125D5">
        <w:rPr>
          <w:rFonts w:ascii="Times New Roman" w:hAnsi="Times New Roman" w:cs="Times New Roman"/>
          <w:color w:val="181817"/>
          <w:sz w:val="24"/>
          <w:szCs w:val="24"/>
          <w:shd w:val="clear" w:color="auto" w:fill="FFFFFF"/>
          <w:lang w:val="en-US"/>
        </w:rPr>
        <w:t xml:space="preserve">Does not look for evidence of mechanism in a very structured </w:t>
      </w:r>
      <w:r w:rsidR="00990F66" w:rsidRPr="00E125D5">
        <w:rPr>
          <w:rFonts w:ascii="Times New Roman" w:hAnsi="Times New Roman" w:cs="Times New Roman"/>
          <w:color w:val="181817"/>
          <w:sz w:val="24"/>
          <w:szCs w:val="24"/>
          <w:shd w:val="clear" w:color="auto" w:fill="FFFFFF"/>
          <w:lang w:val="en-US"/>
        </w:rPr>
        <w:t xml:space="preserve">way (perhaps also </w:t>
      </w:r>
      <w:proofErr w:type="gramStart"/>
      <w:r w:rsidR="00990F66" w:rsidRPr="00E125D5">
        <w:rPr>
          <w:rFonts w:ascii="Times New Roman" w:hAnsi="Times New Roman" w:cs="Times New Roman"/>
          <w:color w:val="181817"/>
          <w:sz w:val="24"/>
          <w:szCs w:val="24"/>
          <w:shd w:val="clear" w:color="auto" w:fill="FFFFFF"/>
          <w:lang w:val="en-US"/>
        </w:rPr>
        <w:t>explained  by</w:t>
      </w:r>
      <w:proofErr w:type="gramEnd"/>
      <w:r w:rsidR="00990F66" w:rsidRPr="00E125D5">
        <w:rPr>
          <w:rFonts w:ascii="Times New Roman" w:hAnsi="Times New Roman" w:cs="Times New Roman"/>
          <w:color w:val="181817"/>
          <w:sz w:val="24"/>
          <w:szCs w:val="24"/>
          <w:shd w:val="clear" w:color="auto" w:fill="FFFFFF"/>
          <w:lang w:val="en-US"/>
        </w:rPr>
        <w:t xml:space="preserve"> its publication before much of the formalization of process tracing methods). </w:t>
      </w:r>
    </w:p>
    <w:p w:rsidR="006B1846" w:rsidRPr="00E125D5" w:rsidRDefault="006B1846" w:rsidP="006B1846">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Heupel</w:t>
      </w:r>
      <w:proofErr w:type="spellEnd"/>
      <w:r w:rsidRPr="00E125D5">
        <w:rPr>
          <w:rFonts w:ascii="Times New Roman" w:hAnsi="Times New Roman" w:cs="Times New Roman"/>
          <w:color w:val="181817"/>
          <w:sz w:val="24"/>
          <w:szCs w:val="24"/>
          <w:shd w:val="clear" w:color="auto" w:fill="FFFFFF"/>
          <w:lang w:val="en-US"/>
        </w:rPr>
        <w:t xml:space="preserve">, M., </w:t>
      </w:r>
      <w:proofErr w:type="spellStart"/>
      <w:r w:rsidRPr="00E125D5">
        <w:rPr>
          <w:rFonts w:ascii="Times New Roman" w:hAnsi="Times New Roman" w:cs="Times New Roman"/>
          <w:color w:val="181817"/>
          <w:sz w:val="24"/>
          <w:szCs w:val="24"/>
          <w:shd w:val="clear" w:color="auto" w:fill="FFFFFF"/>
          <w:lang w:val="en-US"/>
        </w:rPr>
        <w:t>Heaphy</w:t>
      </w:r>
      <w:proofErr w:type="spellEnd"/>
      <w:r w:rsidRPr="00E125D5">
        <w:rPr>
          <w:rFonts w:ascii="Times New Roman" w:hAnsi="Times New Roman" w:cs="Times New Roman"/>
          <w:color w:val="181817"/>
          <w:sz w:val="24"/>
          <w:szCs w:val="24"/>
          <w:shd w:val="clear" w:color="auto" w:fill="FFFFFF"/>
          <w:lang w:val="en-US"/>
        </w:rPr>
        <w:t xml:space="preserve">, C., &amp; </w:t>
      </w:r>
      <w:proofErr w:type="spellStart"/>
      <w:r w:rsidRPr="00E125D5">
        <w:rPr>
          <w:rFonts w:ascii="Times New Roman" w:hAnsi="Times New Roman" w:cs="Times New Roman"/>
          <w:color w:val="181817"/>
          <w:sz w:val="24"/>
          <w:szCs w:val="24"/>
          <w:shd w:val="clear" w:color="auto" w:fill="FFFFFF"/>
          <w:lang w:val="en-US"/>
        </w:rPr>
        <w:t>Heaphy</w:t>
      </w:r>
      <w:proofErr w:type="spellEnd"/>
      <w:r w:rsidRPr="00E125D5">
        <w:rPr>
          <w:rFonts w:ascii="Times New Roman" w:hAnsi="Times New Roman" w:cs="Times New Roman"/>
          <w:color w:val="181817"/>
          <w:sz w:val="24"/>
          <w:szCs w:val="24"/>
          <w:shd w:val="clear" w:color="auto" w:fill="FFFFFF"/>
          <w:lang w:val="en-US"/>
        </w:rPr>
        <w:t xml:space="preserve">, J. (2022) Seeing reason or seeing costs? The United States, counterterrorism, and the human rights of foreigners. </w:t>
      </w:r>
      <w:r w:rsidRPr="00E125D5">
        <w:rPr>
          <w:rFonts w:ascii="Times New Roman" w:hAnsi="Times New Roman" w:cs="Times New Roman"/>
          <w:i/>
          <w:color w:val="181817"/>
          <w:sz w:val="24"/>
          <w:szCs w:val="24"/>
          <w:shd w:val="clear" w:color="auto" w:fill="FFFFFF"/>
          <w:lang w:val="en-US"/>
        </w:rPr>
        <w:t>European Journal of International Relations</w:t>
      </w:r>
      <w:r w:rsidRPr="00E125D5">
        <w:rPr>
          <w:rFonts w:ascii="Times New Roman" w:hAnsi="Times New Roman" w:cs="Times New Roman"/>
          <w:color w:val="181817"/>
          <w:sz w:val="24"/>
          <w:szCs w:val="24"/>
          <w:shd w:val="clear" w:color="auto" w:fill="FFFFFF"/>
          <w:lang w:val="en-US"/>
        </w:rPr>
        <w:t xml:space="preserve">, 28(1), 131-157. </w:t>
      </w:r>
      <w:hyperlink r:id="rId32" w:history="1">
        <w:r w:rsidR="00E65231" w:rsidRPr="00E125D5">
          <w:rPr>
            <w:rStyle w:val="Hyperlink"/>
            <w:rFonts w:ascii="Times New Roman" w:hAnsi="Times New Roman" w:cs="Times New Roman"/>
            <w:sz w:val="24"/>
            <w:szCs w:val="24"/>
            <w:shd w:val="clear" w:color="auto" w:fill="FFFFFF"/>
            <w:lang w:val="en-US"/>
          </w:rPr>
          <w:t>https://doi.org/10.1177/13540661211063139</w:t>
        </w:r>
      </w:hyperlink>
      <w:r w:rsidR="00E65231" w:rsidRPr="00E125D5">
        <w:rPr>
          <w:rFonts w:ascii="Times New Roman" w:hAnsi="Times New Roman" w:cs="Times New Roman"/>
          <w:color w:val="181817"/>
          <w:sz w:val="24"/>
          <w:szCs w:val="24"/>
          <w:shd w:val="clear" w:color="auto" w:fill="FFFFFF"/>
          <w:lang w:val="en-US"/>
        </w:rPr>
        <w:t xml:space="preserve">  </w:t>
      </w:r>
      <w:r w:rsidR="00212E7D">
        <w:rPr>
          <w:rFonts w:ascii="Times New Roman" w:hAnsi="Times New Roman" w:cs="Times New Roman"/>
          <w:color w:val="181817"/>
          <w:sz w:val="24"/>
          <w:szCs w:val="24"/>
          <w:shd w:val="clear" w:color="auto" w:fill="FFFFFF"/>
          <w:lang w:val="en-US"/>
        </w:rPr>
        <w:t>(OCP)</w:t>
      </w:r>
    </w:p>
    <w:p w:rsidR="00E65231" w:rsidRPr="00E125D5" w:rsidRDefault="00E65231" w:rsidP="006B1846">
      <w:pPr>
        <w:rPr>
          <w:rFonts w:ascii="Times New Roman" w:hAnsi="Times New Roman" w:cs="Times New Roman"/>
          <w:color w:val="181817"/>
          <w:sz w:val="24"/>
          <w:szCs w:val="24"/>
          <w:shd w:val="clear" w:color="auto" w:fill="FFFFFF"/>
          <w:lang w:val="en-US"/>
        </w:rPr>
      </w:pPr>
      <w:bookmarkStart w:id="22" w:name="_Hlk164243819"/>
      <w:proofErr w:type="spellStart"/>
      <w:r w:rsidRPr="00E125D5">
        <w:rPr>
          <w:rFonts w:ascii="Times New Roman" w:hAnsi="Times New Roman" w:cs="Times New Roman"/>
          <w:color w:val="181817"/>
          <w:sz w:val="24"/>
          <w:szCs w:val="24"/>
          <w:shd w:val="clear" w:color="auto" w:fill="FFFFFF"/>
          <w:lang w:val="en-US"/>
        </w:rPr>
        <w:t>Heupel</w:t>
      </w:r>
      <w:proofErr w:type="spellEnd"/>
      <w:r w:rsidRPr="00E125D5">
        <w:rPr>
          <w:rFonts w:ascii="Times New Roman" w:hAnsi="Times New Roman" w:cs="Times New Roman"/>
          <w:color w:val="181817"/>
          <w:sz w:val="24"/>
          <w:szCs w:val="24"/>
          <w:shd w:val="clear" w:color="auto" w:fill="FFFFFF"/>
          <w:lang w:val="en-US"/>
        </w:rPr>
        <w:t xml:space="preserve"> et al (2022) demonstrates, through three case studies on the development of safeguards related to torture, targeted killings, and mass surveillance how two mechanisms, coercion and strategic learning, account for those developments. Argues that no evidence was found for the mechanism ‘moral persuasion’. </w:t>
      </w:r>
      <w:r w:rsidR="00212E7D">
        <w:rPr>
          <w:rFonts w:ascii="Times New Roman" w:hAnsi="Times New Roman" w:cs="Times New Roman"/>
          <w:color w:val="181817"/>
          <w:sz w:val="24"/>
          <w:szCs w:val="24"/>
          <w:shd w:val="clear" w:color="auto" w:fill="FFFFFF"/>
          <w:lang w:val="en-US"/>
        </w:rPr>
        <w:t>The method draws on</w:t>
      </w:r>
      <w:r w:rsidR="00421274" w:rsidRPr="00E125D5">
        <w:rPr>
          <w:rFonts w:ascii="Times New Roman" w:hAnsi="Times New Roman" w:cs="Times New Roman"/>
          <w:color w:val="181817"/>
          <w:sz w:val="24"/>
          <w:szCs w:val="24"/>
          <w:shd w:val="clear" w:color="auto" w:fill="FFFFFF"/>
          <w:lang w:val="en-US"/>
        </w:rPr>
        <w:t xml:space="preserve"> process tracing literature</w:t>
      </w:r>
      <w:r w:rsidR="00212E7D">
        <w:rPr>
          <w:rFonts w:ascii="Times New Roman" w:hAnsi="Times New Roman" w:cs="Times New Roman"/>
          <w:color w:val="181817"/>
          <w:sz w:val="24"/>
          <w:szCs w:val="24"/>
          <w:shd w:val="clear" w:color="auto" w:fill="FFFFFF"/>
          <w:lang w:val="en-US"/>
        </w:rPr>
        <w:t xml:space="preserve">. </w:t>
      </w:r>
      <w:r w:rsidR="00421274" w:rsidRPr="00E125D5">
        <w:rPr>
          <w:rFonts w:ascii="Times New Roman" w:hAnsi="Times New Roman" w:cs="Times New Roman"/>
          <w:color w:val="181817"/>
          <w:sz w:val="24"/>
          <w:szCs w:val="24"/>
          <w:shd w:val="clear" w:color="auto" w:fill="FFFFFF"/>
          <w:lang w:val="en-US"/>
        </w:rPr>
        <w:t xml:space="preserve"> </w:t>
      </w:r>
    </w:p>
    <w:bookmarkEnd w:id="22"/>
    <w:p w:rsidR="006B1846" w:rsidRPr="00024F01" w:rsidRDefault="00FA6BDD" w:rsidP="006B1846">
      <w:pPr>
        <w:rPr>
          <w:rFonts w:ascii="Times New Roman" w:hAnsi="Times New Roman" w:cs="Times New Roman"/>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Ish</w:t>
      </w:r>
      <w:proofErr w:type="spellEnd"/>
      <w:r w:rsidRPr="00E125D5">
        <w:rPr>
          <w:rFonts w:ascii="Times New Roman" w:hAnsi="Times New Roman" w:cs="Times New Roman"/>
          <w:color w:val="181817"/>
          <w:sz w:val="24"/>
          <w:szCs w:val="24"/>
          <w:shd w:val="clear" w:color="auto" w:fill="FFFFFF"/>
          <w:lang w:val="en-US"/>
        </w:rPr>
        <w:t>-Shalom, P. (2006</w:t>
      </w:r>
      <w:r w:rsidR="00E63858" w:rsidRPr="00E125D5">
        <w:rPr>
          <w:rFonts w:ascii="Times New Roman" w:hAnsi="Times New Roman" w:cs="Times New Roman"/>
          <w:color w:val="181817"/>
          <w:sz w:val="24"/>
          <w:szCs w:val="24"/>
          <w:shd w:val="clear" w:color="auto" w:fill="FFFFFF"/>
          <w:lang w:val="en-US"/>
        </w:rPr>
        <w:t>)</w:t>
      </w:r>
      <w:r w:rsidRPr="00E125D5">
        <w:rPr>
          <w:rFonts w:ascii="Times New Roman" w:hAnsi="Times New Roman" w:cs="Times New Roman"/>
          <w:color w:val="181817"/>
          <w:sz w:val="24"/>
          <w:szCs w:val="24"/>
          <w:shd w:val="clear" w:color="auto" w:fill="FFFFFF"/>
          <w:lang w:val="en-US"/>
        </w:rPr>
        <w:t xml:space="preserve"> Theory as a Hermeneutical Mechanism: The Democratic-Peace Thesis and the Politics of Democratization. </w:t>
      </w:r>
      <w:r w:rsidR="00841AF6" w:rsidRPr="00E125D5">
        <w:rPr>
          <w:rFonts w:ascii="Times New Roman" w:hAnsi="Times New Roman" w:cs="Times New Roman"/>
          <w:i/>
          <w:color w:val="181817"/>
          <w:sz w:val="24"/>
          <w:szCs w:val="24"/>
          <w:shd w:val="clear" w:color="auto" w:fill="FFFFFF"/>
          <w:lang w:val="en-US"/>
        </w:rPr>
        <w:t>European Journal of International Relations</w:t>
      </w:r>
      <w:r w:rsidRPr="00E125D5">
        <w:rPr>
          <w:rFonts w:ascii="Times New Roman" w:hAnsi="Times New Roman" w:cs="Times New Roman"/>
          <w:color w:val="181817"/>
          <w:sz w:val="24"/>
          <w:szCs w:val="24"/>
          <w:shd w:val="clear" w:color="auto" w:fill="FFFFFF"/>
          <w:lang w:val="en-US"/>
        </w:rPr>
        <w:t xml:space="preserve">, 12(4), 565-598. </w:t>
      </w:r>
      <w:hyperlink r:id="rId33" w:history="1">
        <w:r w:rsidR="006B1846" w:rsidRPr="00E125D5">
          <w:rPr>
            <w:rStyle w:val="Hyperlink"/>
            <w:rFonts w:ascii="Times New Roman" w:hAnsi="Times New Roman" w:cs="Times New Roman"/>
            <w:sz w:val="24"/>
            <w:szCs w:val="24"/>
            <w:shd w:val="clear" w:color="auto" w:fill="FFFFFF"/>
            <w:lang w:val="en-US"/>
          </w:rPr>
          <w:t>https://doi.org/10.1177/1354066106069324</w:t>
        </w:r>
      </w:hyperlink>
      <w:r w:rsidR="00024F01">
        <w:rPr>
          <w:rStyle w:val="Hyperlink"/>
          <w:rFonts w:ascii="Times New Roman" w:hAnsi="Times New Roman" w:cs="Times New Roman"/>
          <w:sz w:val="24"/>
          <w:szCs w:val="24"/>
          <w:u w:val="none"/>
          <w:shd w:val="clear" w:color="auto" w:fill="FFFFFF"/>
          <w:lang w:val="en-US"/>
        </w:rPr>
        <w:t xml:space="preserve"> </w:t>
      </w:r>
      <w:r w:rsidR="009B3F47">
        <w:rPr>
          <w:rStyle w:val="Hyperlink"/>
          <w:rFonts w:ascii="Times New Roman" w:hAnsi="Times New Roman" w:cs="Times New Roman"/>
          <w:color w:val="auto"/>
          <w:sz w:val="24"/>
          <w:szCs w:val="24"/>
          <w:u w:val="none"/>
          <w:shd w:val="clear" w:color="auto" w:fill="FFFFFF"/>
          <w:lang w:val="en-US"/>
        </w:rPr>
        <w:t>(</w:t>
      </w:r>
      <w:r w:rsidR="00A073FF">
        <w:rPr>
          <w:rStyle w:val="Hyperlink"/>
          <w:rFonts w:ascii="Times New Roman" w:hAnsi="Times New Roman" w:cs="Times New Roman"/>
          <w:color w:val="auto"/>
          <w:sz w:val="24"/>
          <w:szCs w:val="24"/>
          <w:u w:val="none"/>
          <w:shd w:val="clear" w:color="auto" w:fill="FFFFFF"/>
          <w:lang w:val="en-US"/>
        </w:rPr>
        <w:t>M</w:t>
      </w:r>
      <w:r w:rsidR="009B3F47">
        <w:rPr>
          <w:rStyle w:val="Hyperlink"/>
          <w:rFonts w:ascii="Times New Roman" w:hAnsi="Times New Roman" w:cs="Times New Roman"/>
          <w:color w:val="auto"/>
          <w:sz w:val="24"/>
          <w:szCs w:val="24"/>
          <w:u w:val="none"/>
          <w:shd w:val="clear" w:color="auto" w:fill="FFFFFF"/>
          <w:lang w:val="en-US"/>
        </w:rPr>
        <w:t>IT)</w:t>
      </w:r>
    </w:p>
    <w:p w:rsidR="00371B3F" w:rsidRPr="00E125D5" w:rsidRDefault="00024F01" w:rsidP="006B1846">
      <w:pPr>
        <w:rPr>
          <w:rFonts w:ascii="Times New Roman" w:hAnsi="Times New Roman" w:cs="Times New Roman"/>
          <w:color w:val="181817"/>
          <w:sz w:val="24"/>
          <w:szCs w:val="24"/>
          <w:shd w:val="clear" w:color="auto" w:fill="FFFFFF"/>
          <w:lang w:val="en-US"/>
        </w:rPr>
      </w:pPr>
      <w:proofErr w:type="spellStart"/>
      <w:r>
        <w:rPr>
          <w:rFonts w:ascii="Times New Roman" w:hAnsi="Times New Roman" w:cs="Times New Roman"/>
          <w:color w:val="181817"/>
          <w:sz w:val="24"/>
          <w:szCs w:val="24"/>
          <w:shd w:val="clear" w:color="auto" w:fill="FFFFFF"/>
          <w:lang w:val="en-US"/>
        </w:rPr>
        <w:t>Ish</w:t>
      </w:r>
      <w:proofErr w:type="spellEnd"/>
      <w:r>
        <w:rPr>
          <w:rFonts w:ascii="Times New Roman" w:hAnsi="Times New Roman" w:cs="Times New Roman"/>
          <w:color w:val="181817"/>
          <w:sz w:val="24"/>
          <w:szCs w:val="24"/>
          <w:shd w:val="clear" w:color="auto" w:fill="FFFFFF"/>
          <w:lang w:val="en-US"/>
        </w:rPr>
        <w:t xml:space="preserve">-Shalom (2006) discusses </w:t>
      </w:r>
      <w:r w:rsidR="00371B3F" w:rsidRPr="00E125D5">
        <w:rPr>
          <w:rFonts w:ascii="Times New Roman" w:hAnsi="Times New Roman" w:cs="Times New Roman"/>
          <w:color w:val="181817"/>
          <w:sz w:val="24"/>
          <w:szCs w:val="24"/>
          <w:shd w:val="clear" w:color="auto" w:fill="FFFFFF"/>
          <w:lang w:val="en-US"/>
        </w:rPr>
        <w:t xml:space="preserve">theory as a hermeneutical mechanism and illustrates the argument with two empirical examples the application of the democratic peace theory </w:t>
      </w:r>
      <w:r w:rsidR="006F6A1B" w:rsidRPr="00E125D5">
        <w:rPr>
          <w:rFonts w:ascii="Times New Roman" w:hAnsi="Times New Roman" w:cs="Times New Roman"/>
          <w:color w:val="181817"/>
          <w:sz w:val="24"/>
          <w:szCs w:val="24"/>
          <w:shd w:val="clear" w:color="auto" w:fill="FFFFFF"/>
          <w:lang w:val="en-US"/>
        </w:rPr>
        <w:t xml:space="preserve">by the Israeli right and US conservatives in the middle East. </w:t>
      </w:r>
    </w:p>
    <w:p w:rsidR="003457BC" w:rsidRPr="00E125D5" w:rsidRDefault="006B1846" w:rsidP="006B1846">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 </w:t>
      </w:r>
      <w:proofErr w:type="spellStart"/>
      <w:r w:rsidRPr="00E125D5">
        <w:rPr>
          <w:rFonts w:ascii="Times New Roman" w:hAnsi="Times New Roman" w:cs="Times New Roman"/>
          <w:color w:val="181817"/>
          <w:sz w:val="24"/>
          <w:szCs w:val="24"/>
          <w:shd w:val="clear" w:color="auto" w:fill="FFFFFF"/>
          <w:lang w:val="en-US"/>
        </w:rPr>
        <w:t>Jüde</w:t>
      </w:r>
      <w:proofErr w:type="spellEnd"/>
      <w:r w:rsidRPr="00E125D5">
        <w:rPr>
          <w:rFonts w:ascii="Times New Roman" w:hAnsi="Times New Roman" w:cs="Times New Roman"/>
          <w:color w:val="181817"/>
          <w:sz w:val="24"/>
          <w:szCs w:val="24"/>
          <w:shd w:val="clear" w:color="auto" w:fill="FFFFFF"/>
          <w:lang w:val="en-US"/>
        </w:rPr>
        <w:t xml:space="preserve">, J. (2022) Making or un-making states: when does war have formative effects? </w:t>
      </w:r>
      <w:r w:rsidRPr="00E125D5">
        <w:rPr>
          <w:rFonts w:ascii="Times New Roman" w:hAnsi="Times New Roman" w:cs="Times New Roman"/>
          <w:i/>
          <w:color w:val="181817"/>
          <w:sz w:val="24"/>
          <w:szCs w:val="24"/>
          <w:shd w:val="clear" w:color="auto" w:fill="FFFFFF"/>
          <w:lang w:val="en-US"/>
        </w:rPr>
        <w:t>European Journal of International Relations</w:t>
      </w:r>
      <w:r w:rsidRPr="00E125D5">
        <w:rPr>
          <w:rFonts w:ascii="Times New Roman" w:hAnsi="Times New Roman" w:cs="Times New Roman"/>
          <w:color w:val="181817"/>
          <w:sz w:val="24"/>
          <w:szCs w:val="24"/>
          <w:shd w:val="clear" w:color="auto" w:fill="FFFFFF"/>
          <w:lang w:val="en-US"/>
        </w:rPr>
        <w:t xml:space="preserve">, 28(1), 209-234. </w:t>
      </w:r>
      <w:hyperlink r:id="rId34" w:history="1">
        <w:r w:rsidR="003457BC" w:rsidRPr="00E125D5">
          <w:rPr>
            <w:rStyle w:val="Hyperlink"/>
            <w:rFonts w:ascii="Times New Roman" w:hAnsi="Times New Roman" w:cs="Times New Roman"/>
            <w:sz w:val="24"/>
            <w:szCs w:val="24"/>
            <w:shd w:val="clear" w:color="auto" w:fill="FFFFFF"/>
            <w:lang w:val="en-US"/>
          </w:rPr>
          <w:t>https://doi.org/10.1177/13540661211053628</w:t>
        </w:r>
      </w:hyperlink>
      <w:proofErr w:type="gramStart"/>
      <w:r w:rsidR="000D53BD" w:rsidRPr="00E125D5">
        <w:rPr>
          <w:rFonts w:ascii="Times New Roman" w:hAnsi="Times New Roman" w:cs="Times New Roman"/>
          <w:color w:val="181817"/>
          <w:sz w:val="24"/>
          <w:szCs w:val="24"/>
          <w:shd w:val="clear" w:color="auto" w:fill="FFFFFF"/>
          <w:lang w:val="en-US"/>
        </w:rPr>
        <w:t xml:space="preserve">   </w:t>
      </w:r>
      <w:r w:rsidR="00024F01">
        <w:rPr>
          <w:rFonts w:ascii="Times New Roman" w:hAnsi="Times New Roman" w:cs="Times New Roman"/>
          <w:color w:val="181817"/>
          <w:sz w:val="24"/>
          <w:szCs w:val="24"/>
          <w:shd w:val="clear" w:color="auto" w:fill="FFFFFF"/>
          <w:lang w:val="en-US"/>
        </w:rPr>
        <w:t>(</w:t>
      </w:r>
      <w:proofErr w:type="gramEnd"/>
      <w:r w:rsidR="00024F01">
        <w:rPr>
          <w:rFonts w:ascii="Times New Roman" w:hAnsi="Times New Roman" w:cs="Times New Roman"/>
          <w:color w:val="181817"/>
          <w:sz w:val="24"/>
          <w:szCs w:val="24"/>
          <w:shd w:val="clear" w:color="auto" w:fill="FFFFFF"/>
          <w:lang w:val="en-US"/>
        </w:rPr>
        <w:t>OCP)</w:t>
      </w:r>
      <w:r w:rsidR="000D53BD" w:rsidRPr="00E125D5">
        <w:rPr>
          <w:rFonts w:ascii="Times New Roman" w:hAnsi="Times New Roman" w:cs="Times New Roman"/>
          <w:color w:val="181817"/>
          <w:sz w:val="24"/>
          <w:szCs w:val="24"/>
          <w:shd w:val="clear" w:color="auto" w:fill="FFFFFF"/>
          <w:lang w:val="en-US"/>
        </w:rPr>
        <w:t xml:space="preserve"> </w:t>
      </w:r>
    </w:p>
    <w:p w:rsidR="003457BC" w:rsidRPr="00E125D5" w:rsidRDefault="003457BC" w:rsidP="006B1846">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Jüde</w:t>
      </w:r>
      <w:proofErr w:type="spellEnd"/>
      <w:r w:rsidRPr="00E125D5">
        <w:rPr>
          <w:rFonts w:ascii="Times New Roman" w:hAnsi="Times New Roman" w:cs="Times New Roman"/>
          <w:color w:val="181817"/>
          <w:sz w:val="24"/>
          <w:szCs w:val="24"/>
          <w:shd w:val="clear" w:color="auto" w:fill="FFFFFF"/>
          <w:lang w:val="en-US"/>
        </w:rPr>
        <w:t xml:space="preserve"> (2022) studies war as a mechanism for state formation and defines three mechanisms Rents, Indirect Extraction and Direct Extraction of which only the latter is one where war has a formative effect on states. </w:t>
      </w:r>
      <w:r w:rsidR="00E67EFC" w:rsidRPr="00E125D5">
        <w:rPr>
          <w:rFonts w:ascii="Times New Roman" w:hAnsi="Times New Roman" w:cs="Times New Roman"/>
          <w:color w:val="181817"/>
          <w:sz w:val="24"/>
          <w:szCs w:val="24"/>
          <w:shd w:val="clear" w:color="auto" w:fill="FFFFFF"/>
          <w:lang w:val="en-US"/>
        </w:rPr>
        <w:t xml:space="preserve">The author conducts what he </w:t>
      </w:r>
      <w:r w:rsidR="00024F01" w:rsidRPr="00E125D5">
        <w:rPr>
          <w:rFonts w:ascii="Times New Roman" w:hAnsi="Times New Roman" w:cs="Times New Roman"/>
          <w:color w:val="181817"/>
          <w:sz w:val="24"/>
          <w:szCs w:val="24"/>
          <w:shd w:val="clear" w:color="auto" w:fill="FFFFFF"/>
          <w:lang w:val="en-US"/>
        </w:rPr>
        <w:t>refers</w:t>
      </w:r>
      <w:r w:rsidR="00E67EFC" w:rsidRPr="00E125D5">
        <w:rPr>
          <w:rFonts w:ascii="Times New Roman" w:hAnsi="Times New Roman" w:cs="Times New Roman"/>
          <w:color w:val="181817"/>
          <w:sz w:val="24"/>
          <w:szCs w:val="24"/>
          <w:shd w:val="clear" w:color="auto" w:fill="FFFFFF"/>
          <w:lang w:val="en-US"/>
        </w:rPr>
        <w:t xml:space="preserve"> to as plausibility probes, illustrative case studies </w:t>
      </w:r>
      <w:r w:rsidR="00024F01">
        <w:rPr>
          <w:rFonts w:ascii="Times New Roman" w:hAnsi="Times New Roman" w:cs="Times New Roman"/>
          <w:color w:val="181817"/>
          <w:sz w:val="24"/>
          <w:szCs w:val="24"/>
          <w:shd w:val="clear" w:color="auto" w:fill="FFFFFF"/>
          <w:lang w:val="en-US"/>
        </w:rPr>
        <w:t>(</w:t>
      </w:r>
      <w:r w:rsidR="00E67EFC" w:rsidRPr="00E125D5">
        <w:rPr>
          <w:rFonts w:ascii="Times New Roman" w:hAnsi="Times New Roman" w:cs="Times New Roman"/>
          <w:color w:val="181817"/>
          <w:sz w:val="24"/>
          <w:szCs w:val="24"/>
          <w:shd w:val="clear" w:color="auto" w:fill="FFFFFF"/>
          <w:lang w:val="en-US"/>
        </w:rPr>
        <w:t>2022: 218</w:t>
      </w:r>
      <w:r w:rsidR="000D53BD" w:rsidRPr="00E125D5">
        <w:rPr>
          <w:rFonts w:ascii="Times New Roman" w:hAnsi="Times New Roman" w:cs="Times New Roman"/>
          <w:color w:val="181817"/>
          <w:sz w:val="24"/>
          <w:szCs w:val="24"/>
          <w:shd w:val="clear" w:color="auto" w:fill="FFFFFF"/>
          <w:lang w:val="en-US"/>
        </w:rPr>
        <w:t>) looking</w:t>
      </w:r>
      <w:r w:rsidR="00E67EFC" w:rsidRPr="00E125D5">
        <w:rPr>
          <w:rFonts w:ascii="Times New Roman" w:hAnsi="Times New Roman" w:cs="Times New Roman"/>
          <w:color w:val="181817"/>
          <w:sz w:val="24"/>
          <w:szCs w:val="24"/>
          <w:shd w:val="clear" w:color="auto" w:fill="FFFFFF"/>
          <w:lang w:val="en-US"/>
        </w:rPr>
        <w:t xml:space="preserve"> at three separate cases of armed struggles for independent statehood. </w:t>
      </w:r>
      <w:r w:rsidR="000D53BD" w:rsidRPr="00E125D5">
        <w:rPr>
          <w:rFonts w:ascii="Times New Roman" w:hAnsi="Times New Roman" w:cs="Times New Roman"/>
          <w:color w:val="181817"/>
          <w:sz w:val="24"/>
          <w:szCs w:val="24"/>
          <w:shd w:val="clear" w:color="auto" w:fill="FFFFFF"/>
          <w:lang w:val="en-US"/>
        </w:rPr>
        <w:t xml:space="preserve">This is framed as an ‘intermediary step </w:t>
      </w:r>
      <w:r w:rsidR="00024F01" w:rsidRPr="00E125D5">
        <w:rPr>
          <w:rFonts w:ascii="Times New Roman" w:hAnsi="Times New Roman" w:cs="Times New Roman"/>
          <w:color w:val="181817"/>
          <w:sz w:val="24"/>
          <w:szCs w:val="24"/>
          <w:shd w:val="clear" w:color="auto" w:fill="FFFFFF"/>
          <w:lang w:val="en-US"/>
        </w:rPr>
        <w:t>between generating</w:t>
      </w:r>
      <w:r w:rsidR="000D53BD" w:rsidRPr="00E125D5">
        <w:rPr>
          <w:rFonts w:ascii="Times New Roman" w:hAnsi="Times New Roman" w:cs="Times New Roman"/>
          <w:color w:val="181817"/>
          <w:sz w:val="24"/>
          <w:szCs w:val="24"/>
          <w:shd w:val="clear" w:color="auto" w:fill="FFFFFF"/>
          <w:lang w:val="en-US"/>
        </w:rPr>
        <w:t xml:space="preserve"> and testing hypothesis” with the goal of demonstrating the “relevance of the theoretical argument (2022: 218)</w:t>
      </w:r>
      <w:r w:rsidR="00E67EFC" w:rsidRPr="00E125D5">
        <w:rPr>
          <w:rFonts w:ascii="Times New Roman" w:hAnsi="Times New Roman" w:cs="Times New Roman"/>
          <w:color w:val="181817"/>
          <w:sz w:val="24"/>
          <w:szCs w:val="24"/>
          <w:shd w:val="clear" w:color="auto" w:fill="FFFFFF"/>
          <w:lang w:val="en-US"/>
        </w:rPr>
        <w:t xml:space="preserve">. </w:t>
      </w:r>
      <w:r w:rsidR="00024F01">
        <w:rPr>
          <w:rFonts w:ascii="Times New Roman" w:hAnsi="Times New Roman" w:cs="Times New Roman"/>
          <w:color w:val="181817"/>
          <w:sz w:val="24"/>
          <w:szCs w:val="24"/>
          <w:shd w:val="clear" w:color="auto" w:fill="FFFFFF"/>
          <w:lang w:val="en-US"/>
        </w:rPr>
        <w:t xml:space="preserve">Borders on being categorized as using mechanisms as abductively derived analytical tool. </w:t>
      </w:r>
    </w:p>
    <w:p w:rsidR="006B1846" w:rsidRPr="00E125D5" w:rsidRDefault="006B1846" w:rsidP="006B1846">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lastRenderedPageBreak/>
        <w:t xml:space="preserve">Krebs, R. R., &amp; Jackson, P. T. (2007) Twisting Tongues and Twisting Arms: The Power of Political Rhetoric. </w:t>
      </w:r>
      <w:r w:rsidRPr="00E125D5">
        <w:rPr>
          <w:rFonts w:ascii="Times New Roman" w:hAnsi="Times New Roman" w:cs="Times New Roman"/>
          <w:i/>
          <w:color w:val="181817"/>
          <w:sz w:val="24"/>
          <w:szCs w:val="24"/>
          <w:shd w:val="clear" w:color="auto" w:fill="FFFFFF"/>
          <w:lang w:val="en-US"/>
        </w:rPr>
        <w:t>European Journal of International Relations</w:t>
      </w:r>
      <w:r w:rsidRPr="00E125D5">
        <w:rPr>
          <w:rFonts w:ascii="Times New Roman" w:hAnsi="Times New Roman" w:cs="Times New Roman"/>
          <w:color w:val="181817"/>
          <w:sz w:val="24"/>
          <w:szCs w:val="24"/>
          <w:shd w:val="clear" w:color="auto" w:fill="FFFFFF"/>
          <w:lang w:val="en-US"/>
        </w:rPr>
        <w:t xml:space="preserve">, 13(1), 35-66. </w:t>
      </w:r>
      <w:hyperlink r:id="rId35" w:history="1">
        <w:r w:rsidR="00A2262B" w:rsidRPr="00E125D5">
          <w:rPr>
            <w:rStyle w:val="Hyperlink"/>
            <w:rFonts w:ascii="Times New Roman" w:hAnsi="Times New Roman" w:cs="Times New Roman"/>
            <w:sz w:val="24"/>
            <w:szCs w:val="24"/>
            <w:shd w:val="clear" w:color="auto" w:fill="FFFFFF"/>
            <w:lang w:val="en-US"/>
          </w:rPr>
          <w:t>https://doi.org/10.1177/1354066107074284</w:t>
        </w:r>
      </w:hyperlink>
      <w:r w:rsidR="00A2262B" w:rsidRPr="00E125D5">
        <w:rPr>
          <w:rFonts w:ascii="Times New Roman" w:hAnsi="Times New Roman" w:cs="Times New Roman"/>
          <w:color w:val="181817"/>
          <w:sz w:val="24"/>
          <w:szCs w:val="24"/>
          <w:shd w:val="clear" w:color="auto" w:fill="FFFFFF"/>
          <w:lang w:val="en-US"/>
        </w:rPr>
        <w:t xml:space="preserve"> </w:t>
      </w:r>
      <w:r w:rsidR="009B3F47">
        <w:rPr>
          <w:rFonts w:ascii="Times New Roman" w:hAnsi="Times New Roman" w:cs="Times New Roman"/>
          <w:color w:val="181817"/>
          <w:sz w:val="24"/>
          <w:szCs w:val="24"/>
          <w:shd w:val="clear" w:color="auto" w:fill="FFFFFF"/>
          <w:lang w:val="en-US"/>
        </w:rPr>
        <w:t>(</w:t>
      </w:r>
      <w:r w:rsidR="00A073FF">
        <w:rPr>
          <w:rFonts w:ascii="Times New Roman" w:hAnsi="Times New Roman" w:cs="Times New Roman"/>
          <w:color w:val="181817"/>
          <w:sz w:val="24"/>
          <w:szCs w:val="24"/>
          <w:shd w:val="clear" w:color="auto" w:fill="FFFFFF"/>
          <w:lang w:val="en-US"/>
        </w:rPr>
        <w:t>M</w:t>
      </w:r>
      <w:r w:rsidR="009B3F47">
        <w:rPr>
          <w:rFonts w:ascii="Times New Roman" w:hAnsi="Times New Roman" w:cs="Times New Roman"/>
          <w:color w:val="181817"/>
          <w:sz w:val="24"/>
          <w:szCs w:val="24"/>
          <w:shd w:val="clear" w:color="auto" w:fill="FFFFFF"/>
          <w:lang w:val="en-US"/>
        </w:rPr>
        <w:t>IT)</w:t>
      </w:r>
    </w:p>
    <w:p w:rsidR="00A2262B" w:rsidRPr="00E125D5" w:rsidRDefault="00107074" w:rsidP="006B1846">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Krebs and Jackson (2007) d</w:t>
      </w:r>
      <w:r w:rsidR="00716795" w:rsidRPr="00E125D5">
        <w:rPr>
          <w:rFonts w:ascii="Times New Roman" w:hAnsi="Times New Roman" w:cs="Times New Roman"/>
          <w:color w:val="181817"/>
          <w:sz w:val="24"/>
          <w:szCs w:val="24"/>
          <w:shd w:val="clear" w:color="auto" w:fill="FFFFFF"/>
          <w:lang w:val="en-US"/>
        </w:rPr>
        <w:t>evelops a mechanism of rhetorical coercion</w:t>
      </w:r>
      <w:r w:rsidR="00706749" w:rsidRPr="00E125D5">
        <w:rPr>
          <w:rFonts w:ascii="Times New Roman" w:hAnsi="Times New Roman" w:cs="Times New Roman"/>
          <w:color w:val="181817"/>
          <w:sz w:val="24"/>
          <w:szCs w:val="24"/>
          <w:shd w:val="clear" w:color="auto" w:fill="FFFFFF"/>
          <w:lang w:val="en-US"/>
        </w:rPr>
        <w:t xml:space="preserve"> and illustrates</w:t>
      </w:r>
      <w:r w:rsidR="009909F0" w:rsidRPr="00E125D5">
        <w:rPr>
          <w:rFonts w:ascii="Times New Roman" w:hAnsi="Times New Roman" w:cs="Times New Roman"/>
          <w:color w:val="181817"/>
          <w:sz w:val="24"/>
          <w:szCs w:val="24"/>
          <w:shd w:val="clear" w:color="auto" w:fill="FFFFFF"/>
          <w:lang w:val="en-US"/>
        </w:rPr>
        <w:t xml:space="preserve"> its relevance </w:t>
      </w:r>
      <w:r w:rsidR="00706749" w:rsidRPr="00E125D5">
        <w:rPr>
          <w:rFonts w:ascii="Times New Roman" w:hAnsi="Times New Roman" w:cs="Times New Roman"/>
          <w:color w:val="181817"/>
          <w:sz w:val="24"/>
          <w:szCs w:val="24"/>
          <w:shd w:val="clear" w:color="auto" w:fill="FFFFFF"/>
          <w:lang w:val="en-US"/>
        </w:rPr>
        <w:t xml:space="preserve">through an engagement with </w:t>
      </w:r>
      <w:r w:rsidR="009909F0" w:rsidRPr="00E125D5">
        <w:rPr>
          <w:rFonts w:ascii="Times New Roman" w:hAnsi="Times New Roman" w:cs="Times New Roman"/>
          <w:color w:val="181817"/>
          <w:sz w:val="24"/>
          <w:szCs w:val="24"/>
          <w:shd w:val="clear" w:color="auto" w:fill="FFFFFF"/>
          <w:lang w:val="en-US"/>
        </w:rPr>
        <w:t xml:space="preserve">what the authors refer to as a hard case whereby the Druze people in Israel gained full citizenship rights. </w:t>
      </w:r>
    </w:p>
    <w:p w:rsidR="006B1846" w:rsidRPr="00E125D5" w:rsidRDefault="006B1846" w:rsidP="006B1846">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Linde, R. (2014) The globalization of childhood: The international diffusion of norms and law against the child death penalty. </w:t>
      </w:r>
      <w:r w:rsidRPr="00E125D5">
        <w:rPr>
          <w:rFonts w:ascii="Times New Roman" w:hAnsi="Times New Roman" w:cs="Times New Roman"/>
          <w:i/>
          <w:color w:val="181817"/>
          <w:sz w:val="24"/>
          <w:szCs w:val="24"/>
          <w:shd w:val="clear" w:color="auto" w:fill="FFFFFF"/>
          <w:lang w:val="en-US"/>
        </w:rPr>
        <w:t>European Journal of International Relations</w:t>
      </w:r>
      <w:r w:rsidRPr="00E125D5">
        <w:rPr>
          <w:rFonts w:ascii="Times New Roman" w:hAnsi="Times New Roman" w:cs="Times New Roman"/>
          <w:color w:val="181817"/>
          <w:sz w:val="24"/>
          <w:szCs w:val="24"/>
          <w:shd w:val="clear" w:color="auto" w:fill="FFFFFF"/>
          <w:lang w:val="en-US"/>
        </w:rPr>
        <w:t xml:space="preserve">, 20(2), 544-568. </w:t>
      </w:r>
      <w:hyperlink r:id="rId36" w:history="1">
        <w:r w:rsidR="00107074" w:rsidRPr="00E125D5">
          <w:rPr>
            <w:rStyle w:val="Hyperlink"/>
            <w:rFonts w:ascii="Times New Roman" w:hAnsi="Times New Roman" w:cs="Times New Roman"/>
            <w:sz w:val="24"/>
            <w:szCs w:val="24"/>
            <w:shd w:val="clear" w:color="auto" w:fill="FFFFFF"/>
            <w:lang w:val="en-US"/>
          </w:rPr>
          <w:t>https://doi.org/10.1177/1354066113475464</w:t>
        </w:r>
      </w:hyperlink>
      <w:r w:rsidR="0093614B" w:rsidRPr="00E125D5">
        <w:rPr>
          <w:rFonts w:ascii="Times New Roman" w:hAnsi="Times New Roman" w:cs="Times New Roman"/>
          <w:color w:val="181817"/>
          <w:sz w:val="24"/>
          <w:szCs w:val="24"/>
          <w:shd w:val="clear" w:color="auto" w:fill="FFFFFF"/>
          <w:lang w:val="en-US"/>
        </w:rPr>
        <w:t xml:space="preserve"> </w:t>
      </w:r>
      <w:r w:rsidR="00024F01">
        <w:rPr>
          <w:rFonts w:ascii="Times New Roman" w:hAnsi="Times New Roman" w:cs="Times New Roman"/>
          <w:color w:val="181817"/>
          <w:sz w:val="24"/>
          <w:szCs w:val="24"/>
          <w:shd w:val="clear" w:color="auto" w:fill="FFFFFF"/>
          <w:lang w:val="en-US"/>
        </w:rPr>
        <w:t>(MAT)</w:t>
      </w:r>
    </w:p>
    <w:p w:rsidR="00107074" w:rsidRPr="00E125D5" w:rsidRDefault="00107074" w:rsidP="006B1846">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Linde (2014) identifies three mechanisms of norm diffusion based on the exploration of the diffusion </w:t>
      </w:r>
      <w:r w:rsidR="00054C6A" w:rsidRPr="00E125D5">
        <w:rPr>
          <w:rFonts w:ascii="Times New Roman" w:hAnsi="Times New Roman" w:cs="Times New Roman"/>
          <w:color w:val="181817"/>
          <w:sz w:val="24"/>
          <w:szCs w:val="24"/>
          <w:shd w:val="clear" w:color="auto" w:fill="FFFFFF"/>
          <w:lang w:val="en-US"/>
        </w:rPr>
        <w:t>of</w:t>
      </w:r>
      <w:r w:rsidRPr="00E125D5">
        <w:rPr>
          <w:rFonts w:ascii="Times New Roman" w:hAnsi="Times New Roman" w:cs="Times New Roman"/>
          <w:color w:val="181817"/>
          <w:sz w:val="24"/>
          <w:szCs w:val="24"/>
          <w:shd w:val="clear" w:color="auto" w:fill="FFFFFF"/>
          <w:lang w:val="en-US"/>
        </w:rPr>
        <w:t xml:space="preserve"> the norm against the child death penalty: colonial influence, temporal period of abolition and participation in international legal regimes and institutions. </w:t>
      </w:r>
      <w:r w:rsidR="003F6DF8" w:rsidRPr="00E125D5">
        <w:rPr>
          <w:rFonts w:ascii="Times New Roman" w:hAnsi="Times New Roman" w:cs="Times New Roman"/>
          <w:color w:val="181817"/>
          <w:sz w:val="24"/>
          <w:szCs w:val="24"/>
          <w:shd w:val="clear" w:color="auto" w:fill="FFFFFF"/>
          <w:lang w:val="en-US"/>
        </w:rPr>
        <w:t xml:space="preserve">Somewhat oddly, further on in the paper the mechanisms are termed ‘principled activism’, ‘coercive socialization’ and ‘globalized childhood’. </w:t>
      </w:r>
      <w:r w:rsidR="00D8222B" w:rsidRPr="00E125D5">
        <w:rPr>
          <w:rFonts w:ascii="Times New Roman" w:hAnsi="Times New Roman" w:cs="Times New Roman"/>
          <w:color w:val="181817"/>
          <w:sz w:val="24"/>
          <w:szCs w:val="24"/>
          <w:shd w:val="clear" w:color="auto" w:fill="FFFFFF"/>
          <w:lang w:val="en-US"/>
        </w:rPr>
        <w:t xml:space="preserve">The account takes a qualitative approach but engages with 11 </w:t>
      </w:r>
      <w:r w:rsidR="0093614B" w:rsidRPr="00E125D5">
        <w:rPr>
          <w:rFonts w:ascii="Times New Roman" w:hAnsi="Times New Roman" w:cs="Times New Roman"/>
          <w:color w:val="181817"/>
          <w:sz w:val="24"/>
          <w:szCs w:val="24"/>
          <w:shd w:val="clear" w:color="auto" w:fill="FFFFFF"/>
          <w:lang w:val="en-US"/>
        </w:rPr>
        <w:t>selected</w:t>
      </w:r>
      <w:r w:rsidR="00D8222B" w:rsidRPr="00E125D5">
        <w:rPr>
          <w:rFonts w:ascii="Times New Roman" w:hAnsi="Times New Roman" w:cs="Times New Roman"/>
          <w:color w:val="181817"/>
          <w:sz w:val="24"/>
          <w:szCs w:val="24"/>
          <w:shd w:val="clear" w:color="auto" w:fill="FFFFFF"/>
          <w:lang w:val="en-US"/>
        </w:rPr>
        <w:t xml:space="preserve"> cases. </w:t>
      </w:r>
      <w:r w:rsidR="0093614B" w:rsidRPr="00E125D5">
        <w:rPr>
          <w:rFonts w:ascii="Times New Roman" w:hAnsi="Times New Roman" w:cs="Times New Roman"/>
          <w:color w:val="181817"/>
          <w:sz w:val="24"/>
          <w:szCs w:val="24"/>
          <w:shd w:val="clear" w:color="auto" w:fill="FFFFFF"/>
          <w:lang w:val="en-US"/>
        </w:rPr>
        <w:t xml:space="preserve">The account </w:t>
      </w:r>
      <w:r w:rsidR="00054C6A" w:rsidRPr="00E125D5">
        <w:rPr>
          <w:rFonts w:ascii="Times New Roman" w:hAnsi="Times New Roman" w:cs="Times New Roman"/>
          <w:color w:val="181817"/>
          <w:sz w:val="24"/>
          <w:szCs w:val="24"/>
          <w:shd w:val="clear" w:color="auto" w:fill="FFFFFF"/>
          <w:lang w:val="en-US"/>
        </w:rPr>
        <w:t>stands</w:t>
      </w:r>
      <w:r w:rsidR="0093614B" w:rsidRPr="00E125D5">
        <w:rPr>
          <w:rFonts w:ascii="Times New Roman" w:hAnsi="Times New Roman" w:cs="Times New Roman"/>
          <w:color w:val="181817"/>
          <w:sz w:val="24"/>
          <w:szCs w:val="24"/>
          <w:shd w:val="clear" w:color="auto" w:fill="FFFFFF"/>
          <w:lang w:val="en-US"/>
        </w:rPr>
        <w:t xml:space="preserve"> out as a qualitative study that seemingly approaches the use of mechanism is a theoretical narrative to frame an otherwise rather descriptive account of the development of these norms. </w:t>
      </w:r>
    </w:p>
    <w:p w:rsidR="008A27EB" w:rsidRPr="00024F01" w:rsidRDefault="008A27EB" w:rsidP="008A27EB">
      <w:pPr>
        <w:rPr>
          <w:rFonts w:ascii="Times New Roman" w:hAnsi="Times New Roman" w:cs="Times New Roman"/>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Lundgren, M. (2020) Causal mechanisms in civil war mediation: Evidence from Syria. </w:t>
      </w:r>
      <w:r w:rsidRPr="00E125D5">
        <w:rPr>
          <w:rFonts w:ascii="Times New Roman" w:hAnsi="Times New Roman" w:cs="Times New Roman"/>
          <w:i/>
          <w:color w:val="181817"/>
          <w:sz w:val="24"/>
          <w:szCs w:val="24"/>
          <w:shd w:val="clear" w:color="auto" w:fill="FFFFFF"/>
          <w:lang w:val="en-US"/>
        </w:rPr>
        <w:t>European Journal of International Relations</w:t>
      </w:r>
      <w:r w:rsidRPr="00E125D5">
        <w:rPr>
          <w:rFonts w:ascii="Times New Roman" w:hAnsi="Times New Roman" w:cs="Times New Roman"/>
          <w:color w:val="181817"/>
          <w:sz w:val="24"/>
          <w:szCs w:val="24"/>
          <w:shd w:val="clear" w:color="auto" w:fill="FFFFFF"/>
          <w:lang w:val="en-US"/>
        </w:rPr>
        <w:t xml:space="preserve">, 26(1), 209-235. </w:t>
      </w:r>
      <w:hyperlink r:id="rId37" w:history="1">
        <w:r w:rsidR="00FB5E95" w:rsidRPr="00E125D5">
          <w:rPr>
            <w:rStyle w:val="Hyperlink"/>
            <w:rFonts w:ascii="Times New Roman" w:hAnsi="Times New Roman" w:cs="Times New Roman"/>
            <w:sz w:val="24"/>
            <w:szCs w:val="24"/>
            <w:shd w:val="clear" w:color="auto" w:fill="FFFFFF"/>
            <w:lang w:val="en-US"/>
          </w:rPr>
          <w:t>https://doi.org/10.1177/1354066119856084</w:t>
        </w:r>
      </w:hyperlink>
      <w:r w:rsidR="00024F01">
        <w:rPr>
          <w:rStyle w:val="Hyperlink"/>
          <w:rFonts w:ascii="Times New Roman" w:hAnsi="Times New Roman" w:cs="Times New Roman"/>
          <w:sz w:val="24"/>
          <w:szCs w:val="24"/>
          <w:u w:val="none"/>
          <w:shd w:val="clear" w:color="auto" w:fill="FFFFFF"/>
          <w:lang w:val="en-US"/>
        </w:rPr>
        <w:t xml:space="preserve"> </w:t>
      </w:r>
      <w:r w:rsidR="00024F01">
        <w:rPr>
          <w:rStyle w:val="Hyperlink"/>
          <w:rFonts w:ascii="Times New Roman" w:hAnsi="Times New Roman" w:cs="Times New Roman"/>
          <w:color w:val="auto"/>
          <w:sz w:val="24"/>
          <w:szCs w:val="24"/>
          <w:u w:val="none"/>
          <w:shd w:val="clear" w:color="auto" w:fill="FFFFFF"/>
          <w:lang w:val="en-US"/>
        </w:rPr>
        <w:t>(OCP)</w:t>
      </w:r>
    </w:p>
    <w:p w:rsidR="0093614B" w:rsidRPr="00E125D5" w:rsidRDefault="0093614B" w:rsidP="008A27EB">
      <w:pPr>
        <w:rPr>
          <w:rFonts w:ascii="Times New Roman" w:hAnsi="Times New Roman" w:cs="Times New Roman"/>
          <w:color w:val="181817"/>
          <w:sz w:val="24"/>
          <w:szCs w:val="24"/>
          <w:shd w:val="clear" w:color="auto" w:fill="FFFFFF"/>
          <w:lang w:val="en-US"/>
        </w:rPr>
      </w:pPr>
      <w:bookmarkStart w:id="23" w:name="_Hlk164244347"/>
      <w:r w:rsidRPr="00E125D5">
        <w:rPr>
          <w:rFonts w:ascii="Times New Roman" w:hAnsi="Times New Roman" w:cs="Times New Roman"/>
          <w:color w:val="181817"/>
          <w:sz w:val="24"/>
          <w:szCs w:val="24"/>
          <w:shd w:val="clear" w:color="auto" w:fill="FFFFFF"/>
          <w:lang w:val="en-US"/>
        </w:rPr>
        <w:t xml:space="preserve">Lundgren (2020) offers a study of the causal mechanisms elucidating the causal pathway between characteristics of international organizations </w:t>
      </w:r>
      <w:r w:rsidR="007631C9" w:rsidRPr="00E125D5">
        <w:rPr>
          <w:rFonts w:ascii="Times New Roman" w:hAnsi="Times New Roman" w:cs="Times New Roman"/>
          <w:color w:val="181817"/>
          <w:sz w:val="24"/>
          <w:szCs w:val="24"/>
          <w:shd w:val="clear" w:color="auto" w:fill="FFFFFF"/>
          <w:lang w:val="en-US"/>
        </w:rPr>
        <w:t xml:space="preserve">outcomes of mediations in civil wars. Empirically the study compares mediation efforts by the Arab League and the UN respectively in the first phase of the civil war in Syria (2011-2012). </w:t>
      </w:r>
      <w:r w:rsidR="00D014B2" w:rsidRPr="00E125D5">
        <w:rPr>
          <w:rFonts w:ascii="Times New Roman" w:hAnsi="Times New Roman" w:cs="Times New Roman"/>
          <w:color w:val="181817"/>
          <w:sz w:val="24"/>
          <w:szCs w:val="24"/>
          <w:shd w:val="clear" w:color="auto" w:fill="FFFFFF"/>
          <w:lang w:val="en-US"/>
        </w:rPr>
        <w:t xml:space="preserve">The perspective is clearly covariational but focuses on the component parts of the hypothesized mechanisms. </w:t>
      </w:r>
    </w:p>
    <w:bookmarkEnd w:id="23"/>
    <w:p w:rsidR="008A27EB" w:rsidRPr="00024F01" w:rsidRDefault="008A27EB" w:rsidP="008A27EB">
      <w:pPr>
        <w:rPr>
          <w:rFonts w:ascii="Times New Roman" w:hAnsi="Times New Roman" w:cs="Times New Roman"/>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Methmann</w:t>
      </w:r>
      <w:proofErr w:type="spellEnd"/>
      <w:r w:rsidRPr="00E125D5">
        <w:rPr>
          <w:rFonts w:ascii="Times New Roman" w:hAnsi="Times New Roman" w:cs="Times New Roman"/>
          <w:color w:val="181817"/>
          <w:sz w:val="24"/>
          <w:szCs w:val="24"/>
          <w:shd w:val="clear" w:color="auto" w:fill="FFFFFF"/>
          <w:lang w:val="en-US"/>
        </w:rPr>
        <w:t xml:space="preserve">, C. (2013) The sky is the limit: Global warming as global governmentality. </w:t>
      </w:r>
      <w:r w:rsidRPr="00E125D5">
        <w:rPr>
          <w:rFonts w:ascii="Times New Roman" w:hAnsi="Times New Roman" w:cs="Times New Roman"/>
          <w:i/>
          <w:color w:val="181817"/>
          <w:sz w:val="24"/>
          <w:szCs w:val="24"/>
          <w:shd w:val="clear" w:color="auto" w:fill="FFFFFF"/>
          <w:lang w:val="en-US"/>
        </w:rPr>
        <w:t>European Journal of International Relations</w:t>
      </w:r>
      <w:r w:rsidRPr="00E125D5">
        <w:rPr>
          <w:rFonts w:ascii="Times New Roman" w:hAnsi="Times New Roman" w:cs="Times New Roman"/>
          <w:color w:val="181817"/>
          <w:sz w:val="24"/>
          <w:szCs w:val="24"/>
          <w:shd w:val="clear" w:color="auto" w:fill="FFFFFF"/>
          <w:lang w:val="en-US"/>
        </w:rPr>
        <w:t xml:space="preserve">, 19(1), 69-91. </w:t>
      </w:r>
      <w:hyperlink r:id="rId38" w:history="1">
        <w:r w:rsidR="00FB5E95" w:rsidRPr="00E125D5">
          <w:rPr>
            <w:rStyle w:val="Hyperlink"/>
            <w:rFonts w:ascii="Times New Roman" w:hAnsi="Times New Roman" w:cs="Times New Roman"/>
            <w:sz w:val="24"/>
            <w:szCs w:val="24"/>
            <w:shd w:val="clear" w:color="auto" w:fill="FFFFFF"/>
            <w:lang w:val="en-US"/>
          </w:rPr>
          <w:t>https://doi.org/10.1177/1354066111415300</w:t>
        </w:r>
      </w:hyperlink>
      <w:r w:rsidR="00024F01">
        <w:rPr>
          <w:rStyle w:val="Hyperlink"/>
          <w:rFonts w:ascii="Times New Roman" w:hAnsi="Times New Roman" w:cs="Times New Roman"/>
          <w:sz w:val="24"/>
          <w:szCs w:val="24"/>
          <w:u w:val="none"/>
          <w:shd w:val="clear" w:color="auto" w:fill="FFFFFF"/>
          <w:lang w:val="en-US"/>
        </w:rPr>
        <w:t xml:space="preserve"> </w:t>
      </w:r>
      <w:r w:rsidR="00024F01">
        <w:rPr>
          <w:rStyle w:val="Hyperlink"/>
          <w:rFonts w:ascii="Times New Roman" w:hAnsi="Times New Roman" w:cs="Times New Roman"/>
          <w:color w:val="auto"/>
          <w:sz w:val="24"/>
          <w:szCs w:val="24"/>
          <w:u w:val="none"/>
          <w:shd w:val="clear" w:color="auto" w:fill="FFFFFF"/>
          <w:lang w:val="en-US"/>
        </w:rPr>
        <w:t>(</w:t>
      </w:r>
      <w:r w:rsidR="00A073FF">
        <w:rPr>
          <w:rStyle w:val="Hyperlink"/>
          <w:rFonts w:ascii="Times New Roman" w:hAnsi="Times New Roman" w:cs="Times New Roman"/>
          <w:color w:val="auto"/>
          <w:sz w:val="24"/>
          <w:szCs w:val="24"/>
          <w:u w:val="none"/>
          <w:shd w:val="clear" w:color="auto" w:fill="FFFFFF"/>
          <w:lang w:val="en-US"/>
        </w:rPr>
        <w:t>OTHER/</w:t>
      </w:r>
      <w:r w:rsidR="00024F01">
        <w:rPr>
          <w:rStyle w:val="Hyperlink"/>
          <w:rFonts w:ascii="Times New Roman" w:hAnsi="Times New Roman" w:cs="Times New Roman"/>
          <w:color w:val="auto"/>
          <w:sz w:val="24"/>
          <w:szCs w:val="24"/>
          <w:u w:val="none"/>
          <w:shd w:val="clear" w:color="auto" w:fill="FFFFFF"/>
          <w:lang w:val="en-US"/>
        </w:rPr>
        <w:t>IM)</w:t>
      </w:r>
    </w:p>
    <w:p w:rsidR="006B1846" w:rsidRPr="005B7B18" w:rsidRDefault="006B1846" w:rsidP="006B1846">
      <w:pPr>
        <w:rPr>
          <w:rFonts w:ascii="Times New Roman" w:hAnsi="Times New Roman" w:cs="Times New Roman"/>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Michalski, A., &amp; Norman, L. (2016) Conceptualizing European security cooperation: Competing international political orders and domestic factors. </w:t>
      </w:r>
      <w:r w:rsidRPr="00E125D5">
        <w:rPr>
          <w:rFonts w:ascii="Times New Roman" w:hAnsi="Times New Roman" w:cs="Times New Roman"/>
          <w:i/>
          <w:color w:val="181817"/>
          <w:sz w:val="24"/>
          <w:szCs w:val="24"/>
          <w:shd w:val="clear" w:color="auto" w:fill="FFFFFF"/>
          <w:lang w:val="en-US"/>
        </w:rPr>
        <w:t>European Journal of International Relations</w:t>
      </w:r>
      <w:r w:rsidRPr="00E125D5">
        <w:rPr>
          <w:rFonts w:ascii="Times New Roman" w:hAnsi="Times New Roman" w:cs="Times New Roman"/>
          <w:color w:val="181817"/>
          <w:sz w:val="24"/>
          <w:szCs w:val="24"/>
          <w:shd w:val="clear" w:color="auto" w:fill="FFFFFF"/>
          <w:lang w:val="en-US"/>
        </w:rPr>
        <w:t xml:space="preserve">, 22(4), 749-772. </w:t>
      </w:r>
      <w:hyperlink r:id="rId39" w:history="1">
        <w:r w:rsidR="00FB5E95" w:rsidRPr="00E125D5">
          <w:rPr>
            <w:rStyle w:val="Hyperlink"/>
            <w:rFonts w:ascii="Times New Roman" w:hAnsi="Times New Roman" w:cs="Times New Roman"/>
            <w:sz w:val="24"/>
            <w:szCs w:val="24"/>
            <w:shd w:val="clear" w:color="auto" w:fill="FFFFFF"/>
            <w:lang w:val="en-US"/>
          </w:rPr>
          <w:t>https://doi.org/10.1177/1354066115602938</w:t>
        </w:r>
      </w:hyperlink>
      <w:r w:rsidR="005B7B18">
        <w:rPr>
          <w:rStyle w:val="Hyperlink"/>
          <w:rFonts w:ascii="Times New Roman" w:hAnsi="Times New Roman" w:cs="Times New Roman"/>
          <w:color w:val="auto"/>
          <w:sz w:val="24"/>
          <w:szCs w:val="24"/>
          <w:u w:val="none"/>
          <w:shd w:val="clear" w:color="auto" w:fill="FFFFFF"/>
          <w:lang w:val="en-US"/>
        </w:rPr>
        <w:t xml:space="preserve"> </w:t>
      </w:r>
      <w:r w:rsidR="009B3F47">
        <w:rPr>
          <w:rStyle w:val="Hyperlink"/>
          <w:rFonts w:ascii="Times New Roman" w:hAnsi="Times New Roman" w:cs="Times New Roman"/>
          <w:color w:val="auto"/>
          <w:sz w:val="24"/>
          <w:szCs w:val="24"/>
          <w:u w:val="none"/>
          <w:shd w:val="clear" w:color="auto" w:fill="FFFFFF"/>
          <w:lang w:val="en-US"/>
        </w:rPr>
        <w:t>(</w:t>
      </w:r>
      <w:r w:rsidR="00A073FF">
        <w:rPr>
          <w:rStyle w:val="Hyperlink"/>
          <w:rFonts w:ascii="Times New Roman" w:hAnsi="Times New Roman" w:cs="Times New Roman"/>
          <w:color w:val="auto"/>
          <w:sz w:val="24"/>
          <w:szCs w:val="24"/>
          <w:u w:val="none"/>
          <w:shd w:val="clear" w:color="auto" w:fill="FFFFFF"/>
          <w:lang w:val="en-US"/>
        </w:rPr>
        <w:t>M</w:t>
      </w:r>
      <w:r w:rsidR="009B3F47">
        <w:rPr>
          <w:rStyle w:val="Hyperlink"/>
          <w:rFonts w:ascii="Times New Roman" w:hAnsi="Times New Roman" w:cs="Times New Roman"/>
          <w:color w:val="auto"/>
          <w:sz w:val="24"/>
          <w:szCs w:val="24"/>
          <w:u w:val="none"/>
          <w:shd w:val="clear" w:color="auto" w:fill="FFFFFF"/>
          <w:lang w:val="en-US"/>
        </w:rPr>
        <w:t>IT)</w:t>
      </w:r>
    </w:p>
    <w:p w:rsidR="00291359" w:rsidRPr="00E125D5" w:rsidRDefault="00291359" w:rsidP="006B1846">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Michalski and Norman (2016) develops a mechanism model </w:t>
      </w:r>
      <w:r w:rsidR="00735068" w:rsidRPr="00E125D5">
        <w:rPr>
          <w:rFonts w:ascii="Times New Roman" w:hAnsi="Times New Roman" w:cs="Times New Roman"/>
          <w:color w:val="181817"/>
          <w:sz w:val="24"/>
          <w:szCs w:val="24"/>
          <w:shd w:val="clear" w:color="auto" w:fill="FFFFFF"/>
          <w:lang w:val="en-US"/>
        </w:rPr>
        <w:t xml:space="preserve">as an analytical tool helping to explain uneven patterns of security cooperation in the European Union. It illustrates the model through an engagement with the actions by European states in the interventions in Libya in 2011. </w:t>
      </w:r>
    </w:p>
    <w:p w:rsidR="006B1846" w:rsidRPr="005B7B18" w:rsidRDefault="006B1846" w:rsidP="006B1846">
      <w:pPr>
        <w:rPr>
          <w:rFonts w:ascii="Times New Roman" w:hAnsi="Times New Roman" w:cs="Times New Roman"/>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Palestini</w:t>
      </w:r>
      <w:proofErr w:type="spellEnd"/>
      <w:r w:rsidRPr="00E125D5">
        <w:rPr>
          <w:rFonts w:ascii="Times New Roman" w:hAnsi="Times New Roman" w:cs="Times New Roman"/>
          <w:color w:val="181817"/>
          <w:sz w:val="24"/>
          <w:szCs w:val="24"/>
          <w:shd w:val="clear" w:color="auto" w:fill="FFFFFF"/>
          <w:lang w:val="en-US"/>
        </w:rPr>
        <w:t xml:space="preserve">, S., &amp; Martinelli, E. (2023) Enforcing peoples’ right to democracy: transnational activism and regional powers in contemporary Inter-American relations. </w:t>
      </w:r>
      <w:r w:rsidRPr="00E125D5">
        <w:rPr>
          <w:rFonts w:ascii="Times New Roman" w:hAnsi="Times New Roman" w:cs="Times New Roman"/>
          <w:i/>
          <w:color w:val="181817"/>
          <w:sz w:val="24"/>
          <w:szCs w:val="24"/>
          <w:shd w:val="clear" w:color="auto" w:fill="FFFFFF"/>
          <w:lang w:val="en-US"/>
        </w:rPr>
        <w:t>European Journal of International Relations</w:t>
      </w:r>
      <w:r w:rsidRPr="00E125D5">
        <w:rPr>
          <w:rFonts w:ascii="Times New Roman" w:hAnsi="Times New Roman" w:cs="Times New Roman"/>
          <w:color w:val="181817"/>
          <w:sz w:val="24"/>
          <w:szCs w:val="24"/>
          <w:shd w:val="clear" w:color="auto" w:fill="FFFFFF"/>
          <w:lang w:val="en-US"/>
        </w:rPr>
        <w:t xml:space="preserve">, 29(3), 780-805. </w:t>
      </w:r>
      <w:hyperlink r:id="rId40" w:history="1">
        <w:r w:rsidR="004C13CE" w:rsidRPr="00E125D5">
          <w:rPr>
            <w:rStyle w:val="Hyperlink"/>
            <w:rFonts w:ascii="Times New Roman" w:hAnsi="Times New Roman" w:cs="Times New Roman"/>
            <w:sz w:val="24"/>
            <w:szCs w:val="24"/>
            <w:shd w:val="clear" w:color="auto" w:fill="FFFFFF"/>
            <w:lang w:val="en-US"/>
          </w:rPr>
          <w:t>https://doi.org/10.1177/13540661221135049</w:t>
        </w:r>
      </w:hyperlink>
      <w:r w:rsidR="005B7B18">
        <w:rPr>
          <w:rStyle w:val="Hyperlink"/>
          <w:rFonts w:ascii="Times New Roman" w:hAnsi="Times New Roman" w:cs="Times New Roman"/>
          <w:sz w:val="24"/>
          <w:szCs w:val="24"/>
          <w:u w:val="none"/>
          <w:shd w:val="clear" w:color="auto" w:fill="FFFFFF"/>
          <w:lang w:val="en-US"/>
        </w:rPr>
        <w:t xml:space="preserve"> </w:t>
      </w:r>
      <w:r w:rsidR="005B7B18">
        <w:rPr>
          <w:rStyle w:val="Hyperlink"/>
          <w:rFonts w:ascii="Times New Roman" w:hAnsi="Times New Roman" w:cs="Times New Roman"/>
          <w:color w:val="auto"/>
          <w:sz w:val="24"/>
          <w:szCs w:val="24"/>
          <w:u w:val="none"/>
          <w:shd w:val="clear" w:color="auto" w:fill="FFFFFF"/>
          <w:lang w:val="en-US"/>
        </w:rPr>
        <w:t>(OCP)</w:t>
      </w:r>
    </w:p>
    <w:p w:rsidR="004C13CE" w:rsidRPr="00E125D5" w:rsidRDefault="004C13CE" w:rsidP="006B1846">
      <w:pPr>
        <w:rPr>
          <w:rFonts w:ascii="Times New Roman" w:hAnsi="Times New Roman" w:cs="Times New Roman"/>
          <w:color w:val="181817"/>
          <w:sz w:val="24"/>
          <w:szCs w:val="24"/>
          <w:shd w:val="clear" w:color="auto" w:fill="FFFFFF"/>
          <w:lang w:val="en-US"/>
        </w:rPr>
      </w:pPr>
      <w:proofErr w:type="spellStart"/>
      <w:r w:rsidRPr="00E125D5">
        <w:rPr>
          <w:rFonts w:ascii="Times New Roman" w:hAnsi="Times New Roman" w:cs="Times New Roman"/>
          <w:color w:val="181817"/>
          <w:sz w:val="24"/>
          <w:szCs w:val="24"/>
          <w:shd w:val="clear" w:color="auto" w:fill="FFFFFF"/>
          <w:lang w:val="en-US"/>
        </w:rPr>
        <w:t>Palestini</w:t>
      </w:r>
      <w:proofErr w:type="spellEnd"/>
      <w:r w:rsidRPr="00E125D5">
        <w:rPr>
          <w:rFonts w:ascii="Times New Roman" w:hAnsi="Times New Roman" w:cs="Times New Roman"/>
          <w:color w:val="181817"/>
          <w:sz w:val="24"/>
          <w:szCs w:val="24"/>
          <w:shd w:val="clear" w:color="auto" w:fill="FFFFFF"/>
          <w:lang w:val="en-US"/>
        </w:rPr>
        <w:t xml:space="preserve"> and Martinelli (2023) engages in a comparative case study and use process tracing to explain when the Inter-American Democratic Charter is enforced by the Organization of American States. </w:t>
      </w:r>
      <w:r w:rsidR="00822548" w:rsidRPr="00E125D5">
        <w:rPr>
          <w:rFonts w:ascii="Times New Roman" w:hAnsi="Times New Roman" w:cs="Times New Roman"/>
          <w:color w:val="181817"/>
          <w:sz w:val="24"/>
          <w:szCs w:val="24"/>
          <w:shd w:val="clear" w:color="auto" w:fill="FFFFFF"/>
          <w:lang w:val="en-US"/>
        </w:rPr>
        <w:t xml:space="preserve">Comparing the cases of Venezuela and Bolivia conducting process tracing </w:t>
      </w:r>
      <w:r w:rsidR="00BB1006" w:rsidRPr="00E125D5">
        <w:rPr>
          <w:rFonts w:ascii="Times New Roman" w:hAnsi="Times New Roman" w:cs="Times New Roman"/>
          <w:color w:val="181817"/>
          <w:sz w:val="24"/>
          <w:szCs w:val="24"/>
          <w:shd w:val="clear" w:color="auto" w:fill="FFFFFF"/>
          <w:lang w:val="en-US"/>
        </w:rPr>
        <w:lastRenderedPageBreak/>
        <w:t xml:space="preserve">on these cases to test for a set hypothesized mechanisms. Somewhat oddly not making any references to process tracing literature. </w:t>
      </w:r>
    </w:p>
    <w:p w:rsidR="006B1846" w:rsidRPr="004C2810" w:rsidRDefault="006B1846" w:rsidP="006B1846">
      <w:pPr>
        <w:rPr>
          <w:rFonts w:ascii="Times New Roman" w:hAnsi="Times New Roman" w:cs="Times New Roman"/>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Pratt, S. F. (2019)</w:t>
      </w:r>
      <w:r w:rsidR="00215027" w:rsidRPr="00E125D5">
        <w:rPr>
          <w:rFonts w:ascii="Times New Roman" w:hAnsi="Times New Roman" w:cs="Times New Roman"/>
          <w:color w:val="181817"/>
          <w:sz w:val="24"/>
          <w:szCs w:val="24"/>
          <w:shd w:val="clear" w:color="auto" w:fill="FFFFFF"/>
          <w:lang w:val="en-US"/>
        </w:rPr>
        <w:t xml:space="preserve"> </w:t>
      </w:r>
      <w:r w:rsidRPr="00E125D5">
        <w:rPr>
          <w:rFonts w:ascii="Times New Roman" w:hAnsi="Times New Roman" w:cs="Times New Roman"/>
          <w:color w:val="181817"/>
          <w:sz w:val="24"/>
          <w:szCs w:val="24"/>
          <w:shd w:val="clear" w:color="auto" w:fill="FFFFFF"/>
          <w:lang w:val="en-US"/>
        </w:rPr>
        <w:t xml:space="preserve">Norm transformation and the institutionalization of targeted killing in the US. </w:t>
      </w:r>
      <w:r w:rsidRPr="00E125D5">
        <w:rPr>
          <w:rFonts w:ascii="Times New Roman" w:hAnsi="Times New Roman" w:cs="Times New Roman"/>
          <w:i/>
          <w:color w:val="181817"/>
          <w:sz w:val="24"/>
          <w:szCs w:val="24"/>
          <w:shd w:val="clear" w:color="auto" w:fill="FFFFFF"/>
          <w:lang w:val="en-US"/>
        </w:rPr>
        <w:t>European Journal of International Relations</w:t>
      </w:r>
      <w:r w:rsidRPr="00E125D5">
        <w:rPr>
          <w:rFonts w:ascii="Times New Roman" w:hAnsi="Times New Roman" w:cs="Times New Roman"/>
          <w:color w:val="181817"/>
          <w:sz w:val="24"/>
          <w:szCs w:val="24"/>
          <w:shd w:val="clear" w:color="auto" w:fill="FFFFFF"/>
          <w:lang w:val="en-US"/>
        </w:rPr>
        <w:t xml:space="preserve">, 25(3), 723-747. </w:t>
      </w:r>
      <w:hyperlink r:id="rId41" w:history="1">
        <w:r w:rsidR="00F76E6B" w:rsidRPr="00E125D5">
          <w:rPr>
            <w:rStyle w:val="Hyperlink"/>
            <w:rFonts w:ascii="Times New Roman" w:hAnsi="Times New Roman" w:cs="Times New Roman"/>
            <w:sz w:val="24"/>
            <w:szCs w:val="24"/>
            <w:shd w:val="clear" w:color="auto" w:fill="FFFFFF"/>
            <w:lang w:val="en-US"/>
          </w:rPr>
          <w:t>https://doi.org/10.1177/1354066118812178</w:t>
        </w:r>
      </w:hyperlink>
      <w:r w:rsidR="004C2810">
        <w:rPr>
          <w:rStyle w:val="Hyperlink"/>
          <w:rFonts w:ascii="Times New Roman" w:hAnsi="Times New Roman" w:cs="Times New Roman"/>
          <w:sz w:val="24"/>
          <w:szCs w:val="24"/>
          <w:u w:val="none"/>
          <w:shd w:val="clear" w:color="auto" w:fill="FFFFFF"/>
          <w:lang w:val="en-US"/>
        </w:rPr>
        <w:t xml:space="preserve"> </w:t>
      </w:r>
      <w:r w:rsidR="004C2810">
        <w:rPr>
          <w:rStyle w:val="Hyperlink"/>
          <w:rFonts w:ascii="Times New Roman" w:hAnsi="Times New Roman" w:cs="Times New Roman"/>
          <w:color w:val="auto"/>
          <w:sz w:val="24"/>
          <w:szCs w:val="24"/>
          <w:u w:val="none"/>
          <w:shd w:val="clear" w:color="auto" w:fill="FFFFFF"/>
          <w:lang w:val="en-US"/>
        </w:rPr>
        <w:t>(OCP)</w:t>
      </w:r>
    </w:p>
    <w:p w:rsidR="00F76E6B" w:rsidRPr="00E125D5" w:rsidRDefault="00F76E6B" w:rsidP="006B1846">
      <w:pPr>
        <w:rPr>
          <w:rFonts w:ascii="Times New Roman" w:hAnsi="Times New Roman" w:cs="Times New Roman"/>
          <w:color w:val="181817"/>
          <w:sz w:val="24"/>
          <w:szCs w:val="24"/>
          <w:shd w:val="clear" w:color="auto" w:fill="FFFFFF"/>
          <w:lang w:val="en-US"/>
        </w:rPr>
      </w:pPr>
      <w:bookmarkStart w:id="24" w:name="_Hlk164243716"/>
      <w:r w:rsidRPr="00E125D5">
        <w:rPr>
          <w:rFonts w:ascii="Times New Roman" w:hAnsi="Times New Roman" w:cs="Times New Roman"/>
          <w:color w:val="181817"/>
          <w:sz w:val="24"/>
          <w:szCs w:val="24"/>
          <w:shd w:val="clear" w:color="auto" w:fill="FFFFFF"/>
          <w:lang w:val="en-US"/>
        </w:rPr>
        <w:t xml:space="preserve">Pratt (2019) </w:t>
      </w:r>
      <w:r w:rsidR="004E25DC" w:rsidRPr="00E125D5">
        <w:rPr>
          <w:rFonts w:ascii="Times New Roman" w:hAnsi="Times New Roman" w:cs="Times New Roman"/>
          <w:color w:val="181817"/>
          <w:sz w:val="24"/>
          <w:szCs w:val="24"/>
          <w:shd w:val="clear" w:color="auto" w:fill="FFFFFF"/>
          <w:lang w:val="en-US"/>
        </w:rPr>
        <w:t xml:space="preserve">develops three mechanisms which he argues helps explain shifts in norms rand the institutionalization of targeted killings by the US government. </w:t>
      </w:r>
      <w:r w:rsidR="00884EE0" w:rsidRPr="00E125D5">
        <w:rPr>
          <w:rFonts w:ascii="Times New Roman" w:hAnsi="Times New Roman" w:cs="Times New Roman"/>
          <w:color w:val="181817"/>
          <w:sz w:val="24"/>
          <w:szCs w:val="24"/>
          <w:shd w:val="clear" w:color="auto" w:fill="FFFFFF"/>
          <w:lang w:val="en-US"/>
        </w:rPr>
        <w:t xml:space="preserve">Pratt refers to his study as a form of process tracing but from a constructivist perspective which also informs his understanding of mechanisms. </w:t>
      </w:r>
    </w:p>
    <w:bookmarkEnd w:id="24"/>
    <w:p w:rsidR="006B1846" w:rsidRPr="004C2810" w:rsidRDefault="006B1846" w:rsidP="006B1846">
      <w:pPr>
        <w:rPr>
          <w:rFonts w:ascii="Times New Roman" w:hAnsi="Times New Roman" w:cs="Times New Roman"/>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Rickard, S. J. (2010) Democratic differences: Electoral institutions and compliance with GATT/WTO agreements. </w:t>
      </w:r>
      <w:r w:rsidRPr="00E125D5">
        <w:rPr>
          <w:rFonts w:ascii="Times New Roman" w:hAnsi="Times New Roman" w:cs="Times New Roman"/>
          <w:i/>
          <w:color w:val="181817"/>
          <w:sz w:val="24"/>
          <w:szCs w:val="24"/>
          <w:shd w:val="clear" w:color="auto" w:fill="FFFFFF"/>
          <w:lang w:val="en-US"/>
        </w:rPr>
        <w:t>European Journal of International Relations</w:t>
      </w:r>
      <w:r w:rsidRPr="00E125D5">
        <w:rPr>
          <w:rFonts w:ascii="Times New Roman" w:hAnsi="Times New Roman" w:cs="Times New Roman"/>
          <w:color w:val="181817"/>
          <w:sz w:val="24"/>
          <w:szCs w:val="24"/>
          <w:shd w:val="clear" w:color="auto" w:fill="FFFFFF"/>
          <w:lang w:val="en-US"/>
        </w:rPr>
        <w:t xml:space="preserve">, 16(4), 711-729. </w:t>
      </w:r>
      <w:hyperlink r:id="rId42" w:history="1">
        <w:r w:rsidR="00B63298" w:rsidRPr="00E125D5">
          <w:rPr>
            <w:rStyle w:val="Hyperlink"/>
            <w:rFonts w:ascii="Times New Roman" w:hAnsi="Times New Roman" w:cs="Times New Roman"/>
            <w:sz w:val="24"/>
            <w:szCs w:val="24"/>
            <w:shd w:val="clear" w:color="auto" w:fill="FFFFFF"/>
            <w:lang w:val="en-US"/>
          </w:rPr>
          <w:t>https://doi.org/10.1177/1354066109346890</w:t>
        </w:r>
      </w:hyperlink>
      <w:r w:rsidR="004C2810">
        <w:rPr>
          <w:rStyle w:val="Hyperlink"/>
          <w:rFonts w:ascii="Times New Roman" w:hAnsi="Times New Roman" w:cs="Times New Roman"/>
          <w:sz w:val="24"/>
          <w:szCs w:val="24"/>
          <w:u w:val="none"/>
          <w:shd w:val="clear" w:color="auto" w:fill="FFFFFF"/>
          <w:lang w:val="en-US"/>
        </w:rPr>
        <w:t xml:space="preserve"> </w:t>
      </w:r>
      <w:r w:rsidR="004C2810">
        <w:rPr>
          <w:rStyle w:val="Hyperlink"/>
          <w:rFonts w:ascii="Times New Roman" w:hAnsi="Times New Roman" w:cs="Times New Roman"/>
          <w:color w:val="auto"/>
          <w:sz w:val="24"/>
          <w:szCs w:val="24"/>
          <w:u w:val="none"/>
          <w:shd w:val="clear" w:color="auto" w:fill="FFFFFF"/>
          <w:lang w:val="en-US"/>
        </w:rPr>
        <w:t>(MAT)</w:t>
      </w:r>
    </w:p>
    <w:p w:rsidR="00B63298" w:rsidRPr="00E125D5" w:rsidRDefault="0071596A" w:rsidP="006B1846">
      <w:pPr>
        <w:rPr>
          <w:rFonts w:ascii="Times New Roman" w:hAnsi="Times New Roman" w:cs="Times New Roman"/>
          <w:color w:val="181817"/>
          <w:sz w:val="24"/>
          <w:szCs w:val="24"/>
          <w:shd w:val="clear" w:color="auto" w:fill="FFFFFF"/>
          <w:lang w:val="en-US"/>
        </w:rPr>
      </w:pPr>
      <w:r w:rsidRPr="00E125D5">
        <w:rPr>
          <w:rFonts w:ascii="Times New Roman" w:hAnsi="Times New Roman" w:cs="Times New Roman"/>
          <w:color w:val="181817"/>
          <w:sz w:val="24"/>
          <w:szCs w:val="24"/>
          <w:shd w:val="clear" w:color="auto" w:fill="FFFFFF"/>
          <w:lang w:val="en-US"/>
        </w:rPr>
        <w:t xml:space="preserve">Rickard (2010) </w:t>
      </w:r>
      <w:r w:rsidR="00341D24" w:rsidRPr="00E125D5">
        <w:rPr>
          <w:rFonts w:ascii="Times New Roman" w:hAnsi="Times New Roman" w:cs="Times New Roman"/>
          <w:color w:val="181817"/>
          <w:sz w:val="24"/>
          <w:szCs w:val="24"/>
          <w:shd w:val="clear" w:color="auto" w:fill="FFFFFF"/>
          <w:lang w:val="en-US"/>
        </w:rPr>
        <w:t>aims to explain the variation among democracies when it comes to the</w:t>
      </w:r>
      <w:r w:rsidR="00472AC2" w:rsidRPr="00E125D5">
        <w:rPr>
          <w:rFonts w:ascii="Times New Roman" w:hAnsi="Times New Roman" w:cs="Times New Roman"/>
          <w:color w:val="181817"/>
          <w:sz w:val="24"/>
          <w:szCs w:val="24"/>
          <w:shd w:val="clear" w:color="auto" w:fill="FFFFFF"/>
          <w:lang w:val="en-US"/>
        </w:rPr>
        <w:t xml:space="preserve">ir compliance with international agreements. Rickard posits ‘electoral competition’ as a mechanism and finds that majoritarian systems are more likely to violate agreements than are proportional electoral systems. Measures complaints filed with the GATT/WTO on illegal directed subsidies, narrow transfers and electoral system. There is, in this sense, no efforts to focus the research design on components of the actual mechanism suggested. </w:t>
      </w:r>
    </w:p>
    <w:p w:rsidR="00FA6BDD" w:rsidRPr="00E125D5" w:rsidRDefault="00FA6BDD" w:rsidP="00FA6BDD">
      <w:pPr>
        <w:rPr>
          <w:rFonts w:ascii="Times New Roman" w:hAnsi="Times New Roman" w:cs="Times New Roman"/>
          <w:color w:val="181817"/>
          <w:sz w:val="24"/>
          <w:szCs w:val="24"/>
          <w:shd w:val="clear" w:color="auto" w:fill="FFFFFF"/>
          <w:lang w:val="en-US"/>
        </w:rPr>
      </w:pPr>
    </w:p>
    <w:p w:rsidR="00F27860" w:rsidRPr="00E125D5" w:rsidRDefault="00F27860" w:rsidP="00F27860">
      <w:pPr>
        <w:rPr>
          <w:rFonts w:ascii="Times New Roman" w:hAnsi="Times New Roman" w:cs="Times New Roman"/>
          <w:sz w:val="24"/>
          <w:szCs w:val="24"/>
          <w:lang w:val="en-US"/>
        </w:rPr>
      </w:pPr>
    </w:p>
    <w:sectPr w:rsidR="00F27860" w:rsidRPr="00E125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TenLTStd-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87"/>
    <w:rsid w:val="0002179D"/>
    <w:rsid w:val="00022EBA"/>
    <w:rsid w:val="00024F01"/>
    <w:rsid w:val="000307DF"/>
    <w:rsid w:val="00030FD0"/>
    <w:rsid w:val="0003509E"/>
    <w:rsid w:val="00035160"/>
    <w:rsid w:val="00041E3C"/>
    <w:rsid w:val="000430EB"/>
    <w:rsid w:val="00053052"/>
    <w:rsid w:val="00054C6A"/>
    <w:rsid w:val="00057441"/>
    <w:rsid w:val="00061D69"/>
    <w:rsid w:val="00070F37"/>
    <w:rsid w:val="00074DDD"/>
    <w:rsid w:val="00075147"/>
    <w:rsid w:val="00075A70"/>
    <w:rsid w:val="00085D3C"/>
    <w:rsid w:val="00087182"/>
    <w:rsid w:val="000878DD"/>
    <w:rsid w:val="000A7B3F"/>
    <w:rsid w:val="000B138F"/>
    <w:rsid w:val="000B320E"/>
    <w:rsid w:val="000B57ED"/>
    <w:rsid w:val="000B73E2"/>
    <w:rsid w:val="000C34E9"/>
    <w:rsid w:val="000C5646"/>
    <w:rsid w:val="000C7D78"/>
    <w:rsid w:val="000D53BD"/>
    <w:rsid w:val="000E02AD"/>
    <w:rsid w:val="000E0D0B"/>
    <w:rsid w:val="000F29D4"/>
    <w:rsid w:val="000F3681"/>
    <w:rsid w:val="000F38A6"/>
    <w:rsid w:val="000F42A3"/>
    <w:rsid w:val="000F6572"/>
    <w:rsid w:val="000F6777"/>
    <w:rsid w:val="000F7D22"/>
    <w:rsid w:val="00104C0F"/>
    <w:rsid w:val="00107074"/>
    <w:rsid w:val="00107420"/>
    <w:rsid w:val="00116CD6"/>
    <w:rsid w:val="00130251"/>
    <w:rsid w:val="001446AC"/>
    <w:rsid w:val="00173D24"/>
    <w:rsid w:val="00177771"/>
    <w:rsid w:val="00185171"/>
    <w:rsid w:val="00192CDD"/>
    <w:rsid w:val="001A1FD5"/>
    <w:rsid w:val="001A538E"/>
    <w:rsid w:val="001C3377"/>
    <w:rsid w:val="001C547C"/>
    <w:rsid w:val="001C7872"/>
    <w:rsid w:val="001D5D90"/>
    <w:rsid w:val="001D63BB"/>
    <w:rsid w:val="001E1883"/>
    <w:rsid w:val="001F0504"/>
    <w:rsid w:val="001F4D9C"/>
    <w:rsid w:val="001F629C"/>
    <w:rsid w:val="002014D8"/>
    <w:rsid w:val="002040CF"/>
    <w:rsid w:val="002054E4"/>
    <w:rsid w:val="00210D22"/>
    <w:rsid w:val="00212E7D"/>
    <w:rsid w:val="00213A52"/>
    <w:rsid w:val="00215027"/>
    <w:rsid w:val="00230C22"/>
    <w:rsid w:val="002320D1"/>
    <w:rsid w:val="002325C5"/>
    <w:rsid w:val="002424FD"/>
    <w:rsid w:val="00246EDC"/>
    <w:rsid w:val="0025357F"/>
    <w:rsid w:val="00255F70"/>
    <w:rsid w:val="0025797C"/>
    <w:rsid w:val="00263FB8"/>
    <w:rsid w:val="00264B89"/>
    <w:rsid w:val="00272B76"/>
    <w:rsid w:val="00273098"/>
    <w:rsid w:val="002830AD"/>
    <w:rsid w:val="00291359"/>
    <w:rsid w:val="00291DD3"/>
    <w:rsid w:val="00292ABE"/>
    <w:rsid w:val="0029325C"/>
    <w:rsid w:val="002939CE"/>
    <w:rsid w:val="00294BB8"/>
    <w:rsid w:val="00297BCC"/>
    <w:rsid w:val="002B60D1"/>
    <w:rsid w:val="002C2CA5"/>
    <w:rsid w:val="002D5508"/>
    <w:rsid w:val="002D7A5C"/>
    <w:rsid w:val="002E3C28"/>
    <w:rsid w:val="002F09F8"/>
    <w:rsid w:val="002F2E10"/>
    <w:rsid w:val="002F3E4E"/>
    <w:rsid w:val="002F6771"/>
    <w:rsid w:val="00300C1C"/>
    <w:rsid w:val="003374B7"/>
    <w:rsid w:val="00341D24"/>
    <w:rsid w:val="003457BC"/>
    <w:rsid w:val="00346036"/>
    <w:rsid w:val="003466C0"/>
    <w:rsid w:val="003609FD"/>
    <w:rsid w:val="00371B3F"/>
    <w:rsid w:val="00375D84"/>
    <w:rsid w:val="003822FE"/>
    <w:rsid w:val="003844B8"/>
    <w:rsid w:val="00391C27"/>
    <w:rsid w:val="003B015A"/>
    <w:rsid w:val="003B5405"/>
    <w:rsid w:val="003C1A87"/>
    <w:rsid w:val="003C297F"/>
    <w:rsid w:val="003C758F"/>
    <w:rsid w:val="003D43AD"/>
    <w:rsid w:val="003E0CD1"/>
    <w:rsid w:val="003E1DF7"/>
    <w:rsid w:val="003F16AE"/>
    <w:rsid w:val="003F3A40"/>
    <w:rsid w:val="003F6DF8"/>
    <w:rsid w:val="0040721A"/>
    <w:rsid w:val="004151E1"/>
    <w:rsid w:val="00421274"/>
    <w:rsid w:val="0043609B"/>
    <w:rsid w:val="00442603"/>
    <w:rsid w:val="0044424C"/>
    <w:rsid w:val="00452977"/>
    <w:rsid w:val="00452ED0"/>
    <w:rsid w:val="004533B1"/>
    <w:rsid w:val="00465FF0"/>
    <w:rsid w:val="0046698B"/>
    <w:rsid w:val="00472AC2"/>
    <w:rsid w:val="00494489"/>
    <w:rsid w:val="004A529F"/>
    <w:rsid w:val="004A5923"/>
    <w:rsid w:val="004C0ED7"/>
    <w:rsid w:val="004C13CE"/>
    <w:rsid w:val="004C2810"/>
    <w:rsid w:val="004C2E11"/>
    <w:rsid w:val="004D5C75"/>
    <w:rsid w:val="004E218E"/>
    <w:rsid w:val="004E25DC"/>
    <w:rsid w:val="004F63C0"/>
    <w:rsid w:val="00500E28"/>
    <w:rsid w:val="00505101"/>
    <w:rsid w:val="005102B5"/>
    <w:rsid w:val="0051415A"/>
    <w:rsid w:val="00534B52"/>
    <w:rsid w:val="005426BE"/>
    <w:rsid w:val="00542773"/>
    <w:rsid w:val="005506E0"/>
    <w:rsid w:val="00554D02"/>
    <w:rsid w:val="005553CF"/>
    <w:rsid w:val="0055611D"/>
    <w:rsid w:val="005651B7"/>
    <w:rsid w:val="005674F8"/>
    <w:rsid w:val="00567B82"/>
    <w:rsid w:val="00585A69"/>
    <w:rsid w:val="00597C73"/>
    <w:rsid w:val="005A5580"/>
    <w:rsid w:val="005B5E45"/>
    <w:rsid w:val="005B7B18"/>
    <w:rsid w:val="005C02F2"/>
    <w:rsid w:val="005C3961"/>
    <w:rsid w:val="005C7826"/>
    <w:rsid w:val="005D1635"/>
    <w:rsid w:val="005D166B"/>
    <w:rsid w:val="005D45F9"/>
    <w:rsid w:val="005E1B7C"/>
    <w:rsid w:val="00601202"/>
    <w:rsid w:val="00617826"/>
    <w:rsid w:val="0062433A"/>
    <w:rsid w:val="00624CC6"/>
    <w:rsid w:val="006335B1"/>
    <w:rsid w:val="006426E5"/>
    <w:rsid w:val="0064508C"/>
    <w:rsid w:val="00650F83"/>
    <w:rsid w:val="0065342B"/>
    <w:rsid w:val="00661962"/>
    <w:rsid w:val="00665FFA"/>
    <w:rsid w:val="00673FDA"/>
    <w:rsid w:val="00675EAE"/>
    <w:rsid w:val="00683F95"/>
    <w:rsid w:val="00691E71"/>
    <w:rsid w:val="006A0C8D"/>
    <w:rsid w:val="006A3273"/>
    <w:rsid w:val="006B1846"/>
    <w:rsid w:val="006C4C03"/>
    <w:rsid w:val="006C4C30"/>
    <w:rsid w:val="006C5C53"/>
    <w:rsid w:val="006D42F8"/>
    <w:rsid w:val="006E1FD9"/>
    <w:rsid w:val="006E2A04"/>
    <w:rsid w:val="006E659C"/>
    <w:rsid w:val="006F6A1B"/>
    <w:rsid w:val="0070121F"/>
    <w:rsid w:val="00706749"/>
    <w:rsid w:val="0071483C"/>
    <w:rsid w:val="00714D73"/>
    <w:rsid w:val="0071596A"/>
    <w:rsid w:val="00716795"/>
    <w:rsid w:val="007262AC"/>
    <w:rsid w:val="007310C9"/>
    <w:rsid w:val="00735068"/>
    <w:rsid w:val="007368B3"/>
    <w:rsid w:val="00744BEE"/>
    <w:rsid w:val="007631C9"/>
    <w:rsid w:val="00763ABE"/>
    <w:rsid w:val="00764750"/>
    <w:rsid w:val="007932E8"/>
    <w:rsid w:val="007A3D60"/>
    <w:rsid w:val="007A6D65"/>
    <w:rsid w:val="007B7893"/>
    <w:rsid w:val="007C58E3"/>
    <w:rsid w:val="0080174C"/>
    <w:rsid w:val="008100B4"/>
    <w:rsid w:val="00822548"/>
    <w:rsid w:val="00823D26"/>
    <w:rsid w:val="00832853"/>
    <w:rsid w:val="00832D85"/>
    <w:rsid w:val="00841AF6"/>
    <w:rsid w:val="00845FD0"/>
    <w:rsid w:val="00857B7A"/>
    <w:rsid w:val="00884EE0"/>
    <w:rsid w:val="00892C5B"/>
    <w:rsid w:val="008A062D"/>
    <w:rsid w:val="008A27EB"/>
    <w:rsid w:val="008A3A7C"/>
    <w:rsid w:val="008D02FC"/>
    <w:rsid w:val="008D2E47"/>
    <w:rsid w:val="008E78F0"/>
    <w:rsid w:val="008F1DE5"/>
    <w:rsid w:val="009103AC"/>
    <w:rsid w:val="00923149"/>
    <w:rsid w:val="0093614B"/>
    <w:rsid w:val="00936C2C"/>
    <w:rsid w:val="00941727"/>
    <w:rsid w:val="0094654C"/>
    <w:rsid w:val="00947AE2"/>
    <w:rsid w:val="00956F4A"/>
    <w:rsid w:val="0096052A"/>
    <w:rsid w:val="00960F60"/>
    <w:rsid w:val="00971064"/>
    <w:rsid w:val="00974046"/>
    <w:rsid w:val="00974A3E"/>
    <w:rsid w:val="00976F48"/>
    <w:rsid w:val="00986622"/>
    <w:rsid w:val="00986770"/>
    <w:rsid w:val="009909F0"/>
    <w:rsid w:val="00990F66"/>
    <w:rsid w:val="009916ED"/>
    <w:rsid w:val="009928CA"/>
    <w:rsid w:val="00993868"/>
    <w:rsid w:val="0099749F"/>
    <w:rsid w:val="009A4898"/>
    <w:rsid w:val="009A5D88"/>
    <w:rsid w:val="009B3F47"/>
    <w:rsid w:val="009B47FD"/>
    <w:rsid w:val="009B6FF0"/>
    <w:rsid w:val="009C27E3"/>
    <w:rsid w:val="009C3896"/>
    <w:rsid w:val="009C6581"/>
    <w:rsid w:val="009D2A11"/>
    <w:rsid w:val="009E2EFD"/>
    <w:rsid w:val="009F32F4"/>
    <w:rsid w:val="00A0078B"/>
    <w:rsid w:val="00A073FF"/>
    <w:rsid w:val="00A16D88"/>
    <w:rsid w:val="00A21147"/>
    <w:rsid w:val="00A2262B"/>
    <w:rsid w:val="00A240E5"/>
    <w:rsid w:val="00A24E9A"/>
    <w:rsid w:val="00A25B69"/>
    <w:rsid w:val="00A276C2"/>
    <w:rsid w:val="00A315FB"/>
    <w:rsid w:val="00A35FEB"/>
    <w:rsid w:val="00A373BB"/>
    <w:rsid w:val="00A4647D"/>
    <w:rsid w:val="00A46484"/>
    <w:rsid w:val="00A47BAB"/>
    <w:rsid w:val="00A501EC"/>
    <w:rsid w:val="00A51B21"/>
    <w:rsid w:val="00A70141"/>
    <w:rsid w:val="00A7529F"/>
    <w:rsid w:val="00A91DD6"/>
    <w:rsid w:val="00A949BB"/>
    <w:rsid w:val="00A9776B"/>
    <w:rsid w:val="00AA3244"/>
    <w:rsid w:val="00AA33F6"/>
    <w:rsid w:val="00AA4574"/>
    <w:rsid w:val="00AB4241"/>
    <w:rsid w:val="00AB7652"/>
    <w:rsid w:val="00AC0368"/>
    <w:rsid w:val="00AC1916"/>
    <w:rsid w:val="00AE10AF"/>
    <w:rsid w:val="00AE1803"/>
    <w:rsid w:val="00AE32C6"/>
    <w:rsid w:val="00AF2026"/>
    <w:rsid w:val="00AF2B71"/>
    <w:rsid w:val="00AF370B"/>
    <w:rsid w:val="00B04E26"/>
    <w:rsid w:val="00B07844"/>
    <w:rsid w:val="00B103A3"/>
    <w:rsid w:val="00B13011"/>
    <w:rsid w:val="00B17F5F"/>
    <w:rsid w:val="00B21F92"/>
    <w:rsid w:val="00B27F27"/>
    <w:rsid w:val="00B365F3"/>
    <w:rsid w:val="00B47A69"/>
    <w:rsid w:val="00B50AD2"/>
    <w:rsid w:val="00B50F67"/>
    <w:rsid w:val="00B63298"/>
    <w:rsid w:val="00B65232"/>
    <w:rsid w:val="00B71F02"/>
    <w:rsid w:val="00BA3227"/>
    <w:rsid w:val="00BA7A9B"/>
    <w:rsid w:val="00BB1006"/>
    <w:rsid w:val="00BC172A"/>
    <w:rsid w:val="00BC67D5"/>
    <w:rsid w:val="00BD3921"/>
    <w:rsid w:val="00BE2626"/>
    <w:rsid w:val="00BE4C77"/>
    <w:rsid w:val="00C01381"/>
    <w:rsid w:val="00C17DDB"/>
    <w:rsid w:val="00C25FDC"/>
    <w:rsid w:val="00C43311"/>
    <w:rsid w:val="00C4364B"/>
    <w:rsid w:val="00C56206"/>
    <w:rsid w:val="00C676ED"/>
    <w:rsid w:val="00C76D77"/>
    <w:rsid w:val="00C932F1"/>
    <w:rsid w:val="00CA2476"/>
    <w:rsid w:val="00CB251F"/>
    <w:rsid w:val="00CB3D18"/>
    <w:rsid w:val="00CC1175"/>
    <w:rsid w:val="00CC2CB5"/>
    <w:rsid w:val="00CE488F"/>
    <w:rsid w:val="00CE49D0"/>
    <w:rsid w:val="00CE64AA"/>
    <w:rsid w:val="00CF1243"/>
    <w:rsid w:val="00CF463D"/>
    <w:rsid w:val="00CF5DC9"/>
    <w:rsid w:val="00D014B2"/>
    <w:rsid w:val="00D13E68"/>
    <w:rsid w:val="00D17275"/>
    <w:rsid w:val="00D31F10"/>
    <w:rsid w:val="00D42A90"/>
    <w:rsid w:val="00D5292D"/>
    <w:rsid w:val="00D52D81"/>
    <w:rsid w:val="00D54009"/>
    <w:rsid w:val="00D64740"/>
    <w:rsid w:val="00D6558D"/>
    <w:rsid w:val="00D76EBC"/>
    <w:rsid w:val="00D8222B"/>
    <w:rsid w:val="00D903C5"/>
    <w:rsid w:val="00D90A62"/>
    <w:rsid w:val="00D925BE"/>
    <w:rsid w:val="00D971C2"/>
    <w:rsid w:val="00DA06B2"/>
    <w:rsid w:val="00DA55DD"/>
    <w:rsid w:val="00DA63E5"/>
    <w:rsid w:val="00DB559C"/>
    <w:rsid w:val="00DC09DD"/>
    <w:rsid w:val="00DD2EBF"/>
    <w:rsid w:val="00DE0081"/>
    <w:rsid w:val="00DE0CB4"/>
    <w:rsid w:val="00DE3AE8"/>
    <w:rsid w:val="00DF11E4"/>
    <w:rsid w:val="00DF361D"/>
    <w:rsid w:val="00DF5955"/>
    <w:rsid w:val="00DF7910"/>
    <w:rsid w:val="00E0115B"/>
    <w:rsid w:val="00E06A40"/>
    <w:rsid w:val="00E125D5"/>
    <w:rsid w:val="00E14543"/>
    <w:rsid w:val="00E15D45"/>
    <w:rsid w:val="00E17AC7"/>
    <w:rsid w:val="00E22131"/>
    <w:rsid w:val="00E2298D"/>
    <w:rsid w:val="00E2752E"/>
    <w:rsid w:val="00E30B1E"/>
    <w:rsid w:val="00E35928"/>
    <w:rsid w:val="00E46A62"/>
    <w:rsid w:val="00E5269B"/>
    <w:rsid w:val="00E52A99"/>
    <w:rsid w:val="00E56DFD"/>
    <w:rsid w:val="00E636E3"/>
    <w:rsid w:val="00E63858"/>
    <w:rsid w:val="00E65231"/>
    <w:rsid w:val="00E67EFC"/>
    <w:rsid w:val="00E80623"/>
    <w:rsid w:val="00E83182"/>
    <w:rsid w:val="00E83B02"/>
    <w:rsid w:val="00E92946"/>
    <w:rsid w:val="00EA1D52"/>
    <w:rsid w:val="00EB7B3F"/>
    <w:rsid w:val="00ED5924"/>
    <w:rsid w:val="00EE2D6A"/>
    <w:rsid w:val="00EE6E2E"/>
    <w:rsid w:val="00F03216"/>
    <w:rsid w:val="00F07D26"/>
    <w:rsid w:val="00F13012"/>
    <w:rsid w:val="00F16FC6"/>
    <w:rsid w:val="00F2041C"/>
    <w:rsid w:val="00F215B5"/>
    <w:rsid w:val="00F25BC8"/>
    <w:rsid w:val="00F27860"/>
    <w:rsid w:val="00F379EA"/>
    <w:rsid w:val="00F43173"/>
    <w:rsid w:val="00F44A4B"/>
    <w:rsid w:val="00F53487"/>
    <w:rsid w:val="00F56D51"/>
    <w:rsid w:val="00F646D3"/>
    <w:rsid w:val="00F76E6B"/>
    <w:rsid w:val="00F81FF5"/>
    <w:rsid w:val="00F82F6B"/>
    <w:rsid w:val="00F86A59"/>
    <w:rsid w:val="00F86E66"/>
    <w:rsid w:val="00F87FEC"/>
    <w:rsid w:val="00F96B9A"/>
    <w:rsid w:val="00F97644"/>
    <w:rsid w:val="00FA39D9"/>
    <w:rsid w:val="00FA6BDD"/>
    <w:rsid w:val="00FB3437"/>
    <w:rsid w:val="00FB4447"/>
    <w:rsid w:val="00FB45D6"/>
    <w:rsid w:val="00FB5E95"/>
    <w:rsid w:val="00FC5863"/>
    <w:rsid w:val="00FC6197"/>
    <w:rsid w:val="00FC6430"/>
    <w:rsid w:val="00FD5B1C"/>
    <w:rsid w:val="00FE0E78"/>
    <w:rsid w:val="00FE392F"/>
    <w:rsid w:val="00FE75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18F8F"/>
  <w15:chartTrackingRefBased/>
  <w15:docId w15:val="{3D11F124-2800-4AEA-8237-3B2F4CDDC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3E4E"/>
    <w:rPr>
      <w:color w:val="0563C1" w:themeColor="hyperlink"/>
      <w:u w:val="single"/>
    </w:rPr>
  </w:style>
  <w:style w:type="character" w:styleId="UnresolvedMention">
    <w:name w:val="Unresolved Mention"/>
    <w:basedOn w:val="DefaultParagraphFont"/>
    <w:uiPriority w:val="99"/>
    <w:semiHidden/>
    <w:unhideWhenUsed/>
    <w:rsid w:val="002F3E4E"/>
    <w:rPr>
      <w:color w:val="605E5C"/>
      <w:shd w:val="clear" w:color="auto" w:fill="E1DFDD"/>
    </w:rPr>
  </w:style>
  <w:style w:type="character" w:styleId="FollowedHyperlink">
    <w:name w:val="FollowedHyperlink"/>
    <w:basedOn w:val="DefaultParagraphFont"/>
    <w:uiPriority w:val="99"/>
    <w:semiHidden/>
    <w:unhideWhenUsed/>
    <w:rsid w:val="00DE3AE8"/>
    <w:rPr>
      <w:color w:val="954F72" w:themeColor="followedHyperlink"/>
      <w:u w:val="single"/>
    </w:rPr>
  </w:style>
  <w:style w:type="table" w:styleId="TableGrid">
    <w:name w:val="Table Grid"/>
    <w:basedOn w:val="TableNormal"/>
    <w:uiPriority w:val="39"/>
    <w:rsid w:val="009C38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B765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628717">
      <w:bodyDiv w:val="1"/>
      <w:marLeft w:val="0"/>
      <w:marRight w:val="0"/>
      <w:marTop w:val="0"/>
      <w:marBottom w:val="0"/>
      <w:divBdr>
        <w:top w:val="none" w:sz="0" w:space="0" w:color="auto"/>
        <w:left w:val="none" w:sz="0" w:space="0" w:color="auto"/>
        <w:bottom w:val="none" w:sz="0" w:space="0" w:color="auto"/>
        <w:right w:val="none" w:sz="0" w:space="0" w:color="auto"/>
      </w:divBdr>
      <w:divsChild>
        <w:div w:id="1666013884">
          <w:marLeft w:val="0"/>
          <w:marRight w:val="0"/>
          <w:marTop w:val="0"/>
          <w:marBottom w:val="0"/>
          <w:divBdr>
            <w:top w:val="single" w:sz="18" w:space="4" w:color="006FCA"/>
            <w:left w:val="single" w:sz="18" w:space="4" w:color="006FCA"/>
            <w:bottom w:val="single" w:sz="18" w:space="4" w:color="006FCA"/>
            <w:right w:val="single" w:sz="18" w:space="4" w:color="006FCA"/>
          </w:divBdr>
          <w:divsChild>
            <w:div w:id="1687100504">
              <w:marLeft w:val="0"/>
              <w:marRight w:val="0"/>
              <w:marTop w:val="0"/>
              <w:marBottom w:val="0"/>
              <w:divBdr>
                <w:top w:val="none" w:sz="0" w:space="0" w:color="auto"/>
                <w:left w:val="none" w:sz="0" w:space="0" w:color="auto"/>
                <w:bottom w:val="none" w:sz="0" w:space="0" w:color="auto"/>
                <w:right w:val="none" w:sz="0" w:space="0" w:color="auto"/>
              </w:divBdr>
              <w:divsChild>
                <w:div w:id="18155611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46441946">
      <w:bodyDiv w:val="1"/>
      <w:marLeft w:val="0"/>
      <w:marRight w:val="0"/>
      <w:marTop w:val="0"/>
      <w:marBottom w:val="0"/>
      <w:divBdr>
        <w:top w:val="none" w:sz="0" w:space="0" w:color="auto"/>
        <w:left w:val="none" w:sz="0" w:space="0" w:color="auto"/>
        <w:bottom w:val="none" w:sz="0" w:space="0" w:color="auto"/>
        <w:right w:val="none" w:sz="0" w:space="0" w:color="auto"/>
      </w:divBdr>
      <w:divsChild>
        <w:div w:id="1108505478">
          <w:marLeft w:val="0"/>
          <w:marRight w:val="0"/>
          <w:marTop w:val="0"/>
          <w:marBottom w:val="0"/>
          <w:divBdr>
            <w:top w:val="single" w:sz="18" w:space="4" w:color="006FCA"/>
            <w:left w:val="single" w:sz="18" w:space="4" w:color="006FCA"/>
            <w:bottom w:val="single" w:sz="18" w:space="4" w:color="006FCA"/>
            <w:right w:val="single" w:sz="18" w:space="4" w:color="006FCA"/>
          </w:divBdr>
          <w:divsChild>
            <w:div w:id="563872760">
              <w:marLeft w:val="0"/>
              <w:marRight w:val="0"/>
              <w:marTop w:val="0"/>
              <w:marBottom w:val="0"/>
              <w:divBdr>
                <w:top w:val="none" w:sz="0" w:space="0" w:color="auto"/>
                <w:left w:val="none" w:sz="0" w:space="0" w:color="auto"/>
                <w:bottom w:val="none" w:sz="0" w:space="0" w:color="auto"/>
                <w:right w:val="none" w:sz="0" w:space="0" w:color="auto"/>
              </w:divBdr>
              <w:divsChild>
                <w:div w:id="5656078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31270969">
      <w:bodyDiv w:val="1"/>
      <w:marLeft w:val="0"/>
      <w:marRight w:val="0"/>
      <w:marTop w:val="0"/>
      <w:marBottom w:val="0"/>
      <w:divBdr>
        <w:top w:val="none" w:sz="0" w:space="0" w:color="auto"/>
        <w:left w:val="none" w:sz="0" w:space="0" w:color="auto"/>
        <w:bottom w:val="none" w:sz="0" w:space="0" w:color="auto"/>
        <w:right w:val="none" w:sz="0" w:space="0" w:color="auto"/>
      </w:divBdr>
      <w:divsChild>
        <w:div w:id="153954555">
          <w:marLeft w:val="0"/>
          <w:marRight w:val="0"/>
          <w:marTop w:val="0"/>
          <w:marBottom w:val="0"/>
          <w:divBdr>
            <w:top w:val="single" w:sz="18" w:space="4" w:color="006FCA"/>
            <w:left w:val="single" w:sz="18" w:space="4" w:color="006FCA"/>
            <w:bottom w:val="single" w:sz="18" w:space="4" w:color="006FCA"/>
            <w:right w:val="single" w:sz="18" w:space="4" w:color="006FCA"/>
          </w:divBdr>
          <w:divsChild>
            <w:div w:id="1754736896">
              <w:marLeft w:val="0"/>
              <w:marRight w:val="0"/>
              <w:marTop w:val="0"/>
              <w:marBottom w:val="0"/>
              <w:divBdr>
                <w:top w:val="none" w:sz="0" w:space="0" w:color="auto"/>
                <w:left w:val="none" w:sz="0" w:space="0" w:color="auto"/>
                <w:bottom w:val="none" w:sz="0" w:space="0" w:color="auto"/>
                <w:right w:val="none" w:sz="0" w:space="0" w:color="auto"/>
              </w:divBdr>
              <w:divsChild>
                <w:div w:id="2136664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07816048">
      <w:bodyDiv w:val="1"/>
      <w:marLeft w:val="0"/>
      <w:marRight w:val="0"/>
      <w:marTop w:val="0"/>
      <w:marBottom w:val="0"/>
      <w:divBdr>
        <w:top w:val="none" w:sz="0" w:space="0" w:color="auto"/>
        <w:left w:val="none" w:sz="0" w:space="0" w:color="auto"/>
        <w:bottom w:val="none" w:sz="0" w:space="0" w:color="auto"/>
        <w:right w:val="none" w:sz="0" w:space="0" w:color="auto"/>
      </w:divBdr>
      <w:divsChild>
        <w:div w:id="1145664358">
          <w:marLeft w:val="0"/>
          <w:marRight w:val="0"/>
          <w:marTop w:val="0"/>
          <w:marBottom w:val="0"/>
          <w:divBdr>
            <w:top w:val="single" w:sz="18" w:space="4" w:color="006FCA"/>
            <w:left w:val="single" w:sz="18" w:space="4" w:color="006FCA"/>
            <w:bottom w:val="single" w:sz="18" w:space="4" w:color="006FCA"/>
            <w:right w:val="single" w:sz="18" w:space="4" w:color="006FCA"/>
          </w:divBdr>
          <w:divsChild>
            <w:div w:id="1309824124">
              <w:marLeft w:val="0"/>
              <w:marRight w:val="0"/>
              <w:marTop w:val="0"/>
              <w:marBottom w:val="0"/>
              <w:divBdr>
                <w:top w:val="none" w:sz="0" w:space="0" w:color="auto"/>
                <w:left w:val="none" w:sz="0" w:space="0" w:color="auto"/>
                <w:bottom w:val="none" w:sz="0" w:space="0" w:color="auto"/>
                <w:right w:val="none" w:sz="0" w:space="0" w:color="auto"/>
              </w:divBdr>
              <w:divsChild>
                <w:div w:id="4838130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89275025">
      <w:bodyDiv w:val="1"/>
      <w:marLeft w:val="0"/>
      <w:marRight w:val="0"/>
      <w:marTop w:val="0"/>
      <w:marBottom w:val="0"/>
      <w:divBdr>
        <w:top w:val="none" w:sz="0" w:space="0" w:color="auto"/>
        <w:left w:val="none" w:sz="0" w:space="0" w:color="auto"/>
        <w:bottom w:val="none" w:sz="0" w:space="0" w:color="auto"/>
        <w:right w:val="none" w:sz="0" w:space="0" w:color="auto"/>
      </w:divBdr>
      <w:divsChild>
        <w:div w:id="1872691235">
          <w:marLeft w:val="0"/>
          <w:marRight w:val="0"/>
          <w:marTop w:val="0"/>
          <w:marBottom w:val="0"/>
          <w:divBdr>
            <w:top w:val="single" w:sz="18" w:space="4" w:color="006FCA"/>
            <w:left w:val="single" w:sz="18" w:space="4" w:color="006FCA"/>
            <w:bottom w:val="single" w:sz="18" w:space="4" w:color="006FCA"/>
            <w:right w:val="single" w:sz="18" w:space="4" w:color="006FCA"/>
          </w:divBdr>
          <w:divsChild>
            <w:div w:id="1495298856">
              <w:marLeft w:val="0"/>
              <w:marRight w:val="0"/>
              <w:marTop w:val="0"/>
              <w:marBottom w:val="0"/>
              <w:divBdr>
                <w:top w:val="none" w:sz="0" w:space="0" w:color="auto"/>
                <w:left w:val="none" w:sz="0" w:space="0" w:color="auto"/>
                <w:bottom w:val="none" w:sz="0" w:space="0" w:color="auto"/>
                <w:right w:val="none" w:sz="0" w:space="0" w:color="auto"/>
              </w:divBdr>
              <w:divsChild>
                <w:div w:id="9871743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247037445">
      <w:bodyDiv w:val="1"/>
      <w:marLeft w:val="0"/>
      <w:marRight w:val="0"/>
      <w:marTop w:val="0"/>
      <w:marBottom w:val="0"/>
      <w:divBdr>
        <w:top w:val="none" w:sz="0" w:space="0" w:color="auto"/>
        <w:left w:val="none" w:sz="0" w:space="0" w:color="auto"/>
        <w:bottom w:val="none" w:sz="0" w:space="0" w:color="auto"/>
        <w:right w:val="none" w:sz="0" w:space="0" w:color="auto"/>
      </w:divBdr>
      <w:divsChild>
        <w:div w:id="1334648215">
          <w:marLeft w:val="0"/>
          <w:marRight w:val="0"/>
          <w:marTop w:val="0"/>
          <w:marBottom w:val="0"/>
          <w:divBdr>
            <w:top w:val="single" w:sz="18" w:space="4" w:color="006FCA"/>
            <w:left w:val="single" w:sz="18" w:space="4" w:color="006FCA"/>
            <w:bottom w:val="single" w:sz="18" w:space="4" w:color="006FCA"/>
            <w:right w:val="single" w:sz="18" w:space="4" w:color="006FCA"/>
          </w:divBdr>
          <w:divsChild>
            <w:div w:id="1373529894">
              <w:marLeft w:val="0"/>
              <w:marRight w:val="0"/>
              <w:marTop w:val="0"/>
              <w:marBottom w:val="0"/>
              <w:divBdr>
                <w:top w:val="none" w:sz="0" w:space="0" w:color="auto"/>
                <w:left w:val="none" w:sz="0" w:space="0" w:color="auto"/>
                <w:bottom w:val="none" w:sz="0" w:space="0" w:color="auto"/>
                <w:right w:val="none" w:sz="0" w:space="0" w:color="auto"/>
              </w:divBdr>
              <w:divsChild>
                <w:div w:id="2808885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03924010">
      <w:bodyDiv w:val="1"/>
      <w:marLeft w:val="0"/>
      <w:marRight w:val="0"/>
      <w:marTop w:val="0"/>
      <w:marBottom w:val="0"/>
      <w:divBdr>
        <w:top w:val="none" w:sz="0" w:space="0" w:color="auto"/>
        <w:left w:val="none" w:sz="0" w:space="0" w:color="auto"/>
        <w:bottom w:val="none" w:sz="0" w:space="0" w:color="auto"/>
        <w:right w:val="none" w:sz="0" w:space="0" w:color="auto"/>
      </w:divBdr>
      <w:divsChild>
        <w:div w:id="2058501760">
          <w:marLeft w:val="0"/>
          <w:marRight w:val="0"/>
          <w:marTop w:val="0"/>
          <w:marBottom w:val="0"/>
          <w:divBdr>
            <w:top w:val="single" w:sz="18" w:space="4" w:color="006FCA"/>
            <w:left w:val="single" w:sz="18" w:space="4" w:color="006FCA"/>
            <w:bottom w:val="single" w:sz="18" w:space="4" w:color="006FCA"/>
            <w:right w:val="single" w:sz="18" w:space="4" w:color="006FCA"/>
          </w:divBdr>
          <w:divsChild>
            <w:div w:id="686519828">
              <w:marLeft w:val="0"/>
              <w:marRight w:val="0"/>
              <w:marTop w:val="0"/>
              <w:marBottom w:val="0"/>
              <w:divBdr>
                <w:top w:val="none" w:sz="0" w:space="0" w:color="auto"/>
                <w:left w:val="none" w:sz="0" w:space="0" w:color="auto"/>
                <w:bottom w:val="none" w:sz="0" w:space="0" w:color="auto"/>
                <w:right w:val="none" w:sz="0" w:space="0" w:color="auto"/>
              </w:divBdr>
              <w:divsChild>
                <w:div w:id="7521194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18370860">
      <w:bodyDiv w:val="1"/>
      <w:marLeft w:val="0"/>
      <w:marRight w:val="0"/>
      <w:marTop w:val="0"/>
      <w:marBottom w:val="0"/>
      <w:divBdr>
        <w:top w:val="none" w:sz="0" w:space="0" w:color="auto"/>
        <w:left w:val="none" w:sz="0" w:space="0" w:color="auto"/>
        <w:bottom w:val="none" w:sz="0" w:space="0" w:color="auto"/>
        <w:right w:val="none" w:sz="0" w:space="0" w:color="auto"/>
      </w:divBdr>
      <w:divsChild>
        <w:div w:id="1844661002">
          <w:marLeft w:val="0"/>
          <w:marRight w:val="0"/>
          <w:marTop w:val="0"/>
          <w:marBottom w:val="0"/>
          <w:divBdr>
            <w:top w:val="single" w:sz="18" w:space="4" w:color="006FCA"/>
            <w:left w:val="single" w:sz="18" w:space="4" w:color="006FCA"/>
            <w:bottom w:val="single" w:sz="18" w:space="4" w:color="006FCA"/>
            <w:right w:val="single" w:sz="18" w:space="4" w:color="006FCA"/>
          </w:divBdr>
          <w:divsChild>
            <w:div w:id="1085498645">
              <w:marLeft w:val="0"/>
              <w:marRight w:val="0"/>
              <w:marTop w:val="0"/>
              <w:marBottom w:val="0"/>
              <w:divBdr>
                <w:top w:val="none" w:sz="0" w:space="0" w:color="auto"/>
                <w:left w:val="none" w:sz="0" w:space="0" w:color="auto"/>
                <w:bottom w:val="none" w:sz="0" w:space="0" w:color="auto"/>
                <w:right w:val="none" w:sz="0" w:space="0" w:color="auto"/>
              </w:divBdr>
              <w:divsChild>
                <w:div w:id="16667377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51136456">
      <w:bodyDiv w:val="1"/>
      <w:marLeft w:val="0"/>
      <w:marRight w:val="0"/>
      <w:marTop w:val="0"/>
      <w:marBottom w:val="0"/>
      <w:divBdr>
        <w:top w:val="none" w:sz="0" w:space="0" w:color="auto"/>
        <w:left w:val="none" w:sz="0" w:space="0" w:color="auto"/>
        <w:bottom w:val="none" w:sz="0" w:space="0" w:color="auto"/>
        <w:right w:val="none" w:sz="0" w:space="0" w:color="auto"/>
      </w:divBdr>
      <w:divsChild>
        <w:div w:id="320812105">
          <w:marLeft w:val="0"/>
          <w:marRight w:val="0"/>
          <w:marTop w:val="0"/>
          <w:marBottom w:val="0"/>
          <w:divBdr>
            <w:top w:val="single" w:sz="18" w:space="4" w:color="006FCA"/>
            <w:left w:val="single" w:sz="18" w:space="4" w:color="006FCA"/>
            <w:bottom w:val="single" w:sz="18" w:space="4" w:color="006FCA"/>
            <w:right w:val="single" w:sz="18" w:space="4" w:color="006FCA"/>
          </w:divBdr>
          <w:divsChild>
            <w:div w:id="104156493">
              <w:marLeft w:val="0"/>
              <w:marRight w:val="0"/>
              <w:marTop w:val="0"/>
              <w:marBottom w:val="0"/>
              <w:divBdr>
                <w:top w:val="none" w:sz="0" w:space="0" w:color="auto"/>
                <w:left w:val="none" w:sz="0" w:space="0" w:color="auto"/>
                <w:bottom w:val="none" w:sz="0" w:space="0" w:color="auto"/>
                <w:right w:val="none" w:sz="0" w:space="0" w:color="auto"/>
              </w:divBdr>
              <w:divsChild>
                <w:div w:id="1627467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81181911">
      <w:bodyDiv w:val="1"/>
      <w:marLeft w:val="0"/>
      <w:marRight w:val="0"/>
      <w:marTop w:val="0"/>
      <w:marBottom w:val="0"/>
      <w:divBdr>
        <w:top w:val="none" w:sz="0" w:space="0" w:color="auto"/>
        <w:left w:val="none" w:sz="0" w:space="0" w:color="auto"/>
        <w:bottom w:val="none" w:sz="0" w:space="0" w:color="auto"/>
        <w:right w:val="none" w:sz="0" w:space="0" w:color="auto"/>
      </w:divBdr>
      <w:divsChild>
        <w:div w:id="727798039">
          <w:marLeft w:val="0"/>
          <w:marRight w:val="0"/>
          <w:marTop w:val="0"/>
          <w:marBottom w:val="0"/>
          <w:divBdr>
            <w:top w:val="single" w:sz="18" w:space="4" w:color="006FCA"/>
            <w:left w:val="single" w:sz="18" w:space="4" w:color="006FCA"/>
            <w:bottom w:val="single" w:sz="18" w:space="4" w:color="006FCA"/>
            <w:right w:val="single" w:sz="18" w:space="4" w:color="006FCA"/>
          </w:divBdr>
          <w:divsChild>
            <w:div w:id="1715764557">
              <w:marLeft w:val="0"/>
              <w:marRight w:val="0"/>
              <w:marTop w:val="0"/>
              <w:marBottom w:val="0"/>
              <w:divBdr>
                <w:top w:val="none" w:sz="0" w:space="0" w:color="auto"/>
                <w:left w:val="none" w:sz="0" w:space="0" w:color="auto"/>
                <w:bottom w:val="none" w:sz="0" w:space="0" w:color="auto"/>
                <w:right w:val="none" w:sz="0" w:space="0" w:color="auto"/>
              </w:divBdr>
              <w:divsChild>
                <w:div w:id="18159473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77/0032321719868707" TargetMode="External"/><Relationship Id="rId18" Type="http://schemas.openxmlformats.org/officeDocument/2006/relationships/hyperlink" Target="https://doi.org/10.1177/0032321716647401" TargetMode="External"/><Relationship Id="rId26" Type="http://schemas.openxmlformats.org/officeDocument/2006/relationships/hyperlink" Target="https://doi.org/10.1177/1354066114542663" TargetMode="External"/><Relationship Id="rId39" Type="http://schemas.openxmlformats.org/officeDocument/2006/relationships/hyperlink" Target="https://doi.org/10.1177/1354066115602938" TargetMode="External"/><Relationship Id="rId21" Type="http://schemas.openxmlformats.org/officeDocument/2006/relationships/hyperlink" Target="https://doi.org/10.1177/00323217231173505" TargetMode="External"/><Relationship Id="rId34" Type="http://schemas.openxmlformats.org/officeDocument/2006/relationships/hyperlink" Target="https://doi.org/10.1177/13540661211053628" TargetMode="External"/><Relationship Id="rId42" Type="http://schemas.openxmlformats.org/officeDocument/2006/relationships/hyperlink" Target="https://doi.org/10.1177/1354066109346890" TargetMode="External"/><Relationship Id="rId7" Type="http://schemas.openxmlformats.org/officeDocument/2006/relationships/hyperlink" Target="https://doi.org/10.1177/0032321717710567" TargetMode="External"/><Relationship Id="rId2" Type="http://schemas.openxmlformats.org/officeDocument/2006/relationships/settings" Target="settings.xml"/><Relationship Id="rId16" Type="http://schemas.openxmlformats.org/officeDocument/2006/relationships/hyperlink" Target="https://doi.org/10.1177/0032321720978340" TargetMode="External"/><Relationship Id="rId20" Type="http://schemas.openxmlformats.org/officeDocument/2006/relationships/hyperlink" Target="https://doi.org/10.1177/0032321719831585" TargetMode="External"/><Relationship Id="rId29" Type="http://schemas.openxmlformats.org/officeDocument/2006/relationships/hyperlink" Target="https://doi.org/10.1177/1354066120923028" TargetMode="External"/><Relationship Id="rId41" Type="http://schemas.openxmlformats.org/officeDocument/2006/relationships/hyperlink" Target="https://doi.org/10.1177/1354066118812178" TargetMode="External"/><Relationship Id="rId1" Type="http://schemas.openxmlformats.org/officeDocument/2006/relationships/styles" Target="styles.xml"/><Relationship Id="rId6" Type="http://schemas.openxmlformats.org/officeDocument/2006/relationships/hyperlink" Target="https://doi.org/10.1111/j.1467-9248.2007.00655.x" TargetMode="External"/><Relationship Id="rId11" Type="http://schemas.openxmlformats.org/officeDocument/2006/relationships/hyperlink" Target="https://doi.org/10.1177/0032321718784156" TargetMode="External"/><Relationship Id="rId24" Type="http://schemas.openxmlformats.org/officeDocument/2006/relationships/hyperlink" Target="https://doi.org/10.1177/1354066111428970" TargetMode="External"/><Relationship Id="rId32" Type="http://schemas.openxmlformats.org/officeDocument/2006/relationships/hyperlink" Target="https://doi.org/10.1177/13540661211063139" TargetMode="External"/><Relationship Id="rId37" Type="http://schemas.openxmlformats.org/officeDocument/2006/relationships/hyperlink" Target="https://doi.org/10.1177/1354066119856084" TargetMode="External"/><Relationship Id="rId40" Type="http://schemas.openxmlformats.org/officeDocument/2006/relationships/hyperlink" Target="https://doi.org/10.1177/13540661221135049" TargetMode="External"/><Relationship Id="rId5" Type="http://schemas.openxmlformats.org/officeDocument/2006/relationships/hyperlink" Target="https://doi.org/10.1177/0032321718760806" TargetMode="External"/><Relationship Id="rId15" Type="http://schemas.openxmlformats.org/officeDocument/2006/relationships/hyperlink" Target="https://doi.org/10.1177/0032321717706013" TargetMode="External"/><Relationship Id="rId23" Type="http://schemas.openxmlformats.org/officeDocument/2006/relationships/hyperlink" Target="https://doi.org/10.1177/1354066119873374" TargetMode="External"/><Relationship Id="rId28" Type="http://schemas.openxmlformats.org/officeDocument/2006/relationships/hyperlink" Target="https://doi.org/10.1177/1354066108100055" TargetMode="External"/><Relationship Id="rId36" Type="http://schemas.openxmlformats.org/officeDocument/2006/relationships/hyperlink" Target="https://doi.org/10.1177/1354066113475464" TargetMode="External"/><Relationship Id="rId10" Type="http://schemas.openxmlformats.org/officeDocument/2006/relationships/hyperlink" Target="https://doi.org/10.1177/0032321720960969" TargetMode="External"/><Relationship Id="rId19" Type="http://schemas.openxmlformats.org/officeDocument/2006/relationships/hyperlink" Target="https://doi.org/10.1177/00323217231168765" TargetMode="External"/><Relationship Id="rId31" Type="http://schemas.openxmlformats.org/officeDocument/2006/relationships/hyperlink" Target="https://doi.org/10.1177/1354066111426621" TargetMode="External"/><Relationship Id="rId44" Type="http://schemas.openxmlformats.org/officeDocument/2006/relationships/theme" Target="theme/theme1.xml"/><Relationship Id="rId4" Type="http://schemas.openxmlformats.org/officeDocument/2006/relationships/hyperlink" Target="https://doi.org/10.1111/1467-9248.12226" TargetMode="External"/><Relationship Id="rId9" Type="http://schemas.openxmlformats.org/officeDocument/2006/relationships/hyperlink" Target="https://doi.org/10.1177/0032321720928259" TargetMode="External"/><Relationship Id="rId14" Type="http://schemas.openxmlformats.org/officeDocument/2006/relationships/hyperlink" Target="https://doi.org/10.1177/0032321718765696&#180;" TargetMode="External"/><Relationship Id="rId22" Type="http://schemas.openxmlformats.org/officeDocument/2006/relationships/hyperlink" Target="https://doi.org/10.1177/00323217211064580" TargetMode="External"/><Relationship Id="rId27" Type="http://schemas.openxmlformats.org/officeDocument/2006/relationships/hyperlink" Target="https://doi.org/10.1177/1354066108089245" TargetMode="External"/><Relationship Id="rId30" Type="http://schemas.openxmlformats.org/officeDocument/2006/relationships/hyperlink" Target="https://doi.org/10.1177/1354066111405859" TargetMode="External"/><Relationship Id="rId35" Type="http://schemas.openxmlformats.org/officeDocument/2006/relationships/hyperlink" Target="https://doi.org/10.1177/1354066107074284" TargetMode="External"/><Relationship Id="rId43" Type="http://schemas.openxmlformats.org/officeDocument/2006/relationships/fontTable" Target="fontTable.xml"/><Relationship Id="rId8" Type="http://schemas.openxmlformats.org/officeDocument/2006/relationships/hyperlink" Target="https://doi.org/10.1111/1467-9248.12031" TargetMode="External"/><Relationship Id="rId3" Type="http://schemas.openxmlformats.org/officeDocument/2006/relationships/webSettings" Target="webSettings.xml"/><Relationship Id="rId12" Type="http://schemas.openxmlformats.org/officeDocument/2006/relationships/hyperlink" Target="https://doi.org/10.1111/j.1467-9248.2008.00725.x" TargetMode="External"/><Relationship Id="rId17" Type="http://schemas.openxmlformats.org/officeDocument/2006/relationships/hyperlink" Target="https://doi.org/10.1177/0032321720910356" TargetMode="External"/><Relationship Id="rId25" Type="http://schemas.openxmlformats.org/officeDocument/2006/relationships/hyperlink" Target="https://doi.org/10.1177/1354066113495484" TargetMode="External"/><Relationship Id="rId33" Type="http://schemas.openxmlformats.org/officeDocument/2006/relationships/hyperlink" Target="https://doi.org/10.1177/1354066106069324" TargetMode="External"/><Relationship Id="rId38" Type="http://schemas.openxmlformats.org/officeDocument/2006/relationships/hyperlink" Target="https://doi.org/10.1177/13540661114153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7644</Words>
  <Characters>40519</Characters>
  <Application>Microsoft Office Word</Application>
  <DocSecurity>0</DocSecurity>
  <Lines>337</Lines>
  <Paragraphs>96</Paragraphs>
  <ScaleCrop>false</ScaleCrop>
  <HeadingPairs>
    <vt:vector size="2" baseType="variant">
      <vt:variant>
        <vt:lpstr>Title</vt:lpstr>
      </vt:variant>
      <vt:variant>
        <vt:i4>1</vt:i4>
      </vt:variant>
    </vt:vector>
  </HeadingPairs>
  <TitlesOfParts>
    <vt:vector size="1" baseType="lpstr">
      <vt:lpstr/>
    </vt:vector>
  </TitlesOfParts>
  <Company>Stockholms universitet</Company>
  <LinksUpToDate>false</LinksUpToDate>
  <CharactersWithSpaces>48067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Ludvig Norman</dc:creator>
  <cp:keywords/>
  <dc:description/>
  <cp:lastModifiedBy>Ludvig Norman</cp:lastModifiedBy>
  <cp:revision>3</cp:revision>
  <dcterms:created xsi:type="dcterms:W3CDTF">2024-12-15T15:38:00Z</dcterms:created>
  <dcterms:modified xsi:type="dcterms:W3CDTF">2024-12-15T15:39:00Z</dcterms:modified>
</cp:coreProperties>
</file>